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75" w:rsidRDefault="0098017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BB755C" w:rsidRPr="00C808E3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C808E3">
        <w:rPr>
          <w:b/>
          <w:sz w:val="28"/>
          <w:szCs w:val="28"/>
        </w:rPr>
        <w:t>Innovative Contracting Advisory Committee</w:t>
      </w:r>
    </w:p>
    <w:p w:rsidR="00BB755C" w:rsidRPr="00D06D31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 w:rsidRPr="00C808E3">
        <w:rPr>
          <w:b/>
          <w:sz w:val="28"/>
          <w:szCs w:val="28"/>
        </w:rPr>
        <w:t>Meeting Minutes</w:t>
      </w:r>
    </w:p>
    <w:p w:rsidR="00BB755C" w:rsidRPr="00DD4E84" w:rsidRDefault="00BA6AC7" w:rsidP="00BB755C">
      <w:pPr>
        <w:tabs>
          <w:tab w:val="left" w:pos="360"/>
        </w:tabs>
        <w:ind w:left="360" w:hanging="360"/>
        <w:jc w:val="center"/>
        <w:outlineLvl w:val="0"/>
      </w:pPr>
      <w:r>
        <w:rPr>
          <w:b/>
        </w:rPr>
        <w:t>September 1</w:t>
      </w:r>
      <w:r w:rsidR="00BB755C">
        <w:rPr>
          <w:b/>
        </w:rPr>
        <w:t>, 2011</w:t>
      </w:r>
    </w:p>
    <w:p w:rsidR="00BB755C" w:rsidRDefault="00BB755C" w:rsidP="00BB755C">
      <w:pPr>
        <w:pStyle w:val="ListBullet"/>
        <w:numPr>
          <w:ilvl w:val="0"/>
          <w:numId w:val="0"/>
        </w:numPr>
        <w:rPr>
          <w:b/>
          <w:u w:val="single"/>
        </w:rPr>
      </w:pPr>
      <w:r w:rsidRPr="00590F8D">
        <w:rPr>
          <w:b/>
          <w:u w:val="single"/>
        </w:rPr>
        <w:t>Attendance</w:t>
      </w:r>
    </w:p>
    <w:p w:rsidR="00AB1B55" w:rsidRPr="00590F8D" w:rsidRDefault="00AB1B55" w:rsidP="00BB755C">
      <w:pPr>
        <w:pStyle w:val="ListBullet"/>
        <w:numPr>
          <w:ilvl w:val="0"/>
          <w:numId w:val="0"/>
        </w:numPr>
        <w:rPr>
          <w:b/>
          <w:u w:val="single"/>
        </w:rPr>
      </w:pPr>
    </w:p>
    <w:p w:rsidR="00BB755C" w:rsidRDefault="00BB755C" w:rsidP="00BB755C">
      <w:pPr>
        <w:pStyle w:val="ListBullet"/>
        <w:numPr>
          <w:ilvl w:val="0"/>
          <w:numId w:val="12"/>
        </w:numPr>
        <w:jc w:val="both"/>
      </w:pPr>
      <w:r>
        <w:t>Jim Moody, CCA, Guest</w:t>
      </w:r>
    </w:p>
    <w:p w:rsidR="004A5307" w:rsidRDefault="004A5307" w:rsidP="00BB755C">
      <w:pPr>
        <w:pStyle w:val="ListBullet"/>
        <w:numPr>
          <w:ilvl w:val="0"/>
          <w:numId w:val="12"/>
        </w:numPr>
        <w:jc w:val="both"/>
      </w:pPr>
      <w:r>
        <w:t>Scott Ellis, Region 4</w:t>
      </w:r>
    </w:p>
    <w:p w:rsidR="004A5307" w:rsidRDefault="004A5307" w:rsidP="00BB755C">
      <w:pPr>
        <w:pStyle w:val="ListBullet"/>
        <w:numPr>
          <w:ilvl w:val="0"/>
          <w:numId w:val="12"/>
        </w:numPr>
        <w:jc w:val="both"/>
      </w:pPr>
      <w:r>
        <w:t>Nabil Haddad, CDO</w:t>
      </w:r>
      <w:r w:rsidR="00706052">
        <w:t>T</w:t>
      </w:r>
      <w:r>
        <w:t xml:space="preserve"> Innovative Contracting</w:t>
      </w:r>
    </w:p>
    <w:p w:rsidR="004A5307" w:rsidRDefault="004A5307" w:rsidP="00BB755C">
      <w:pPr>
        <w:pStyle w:val="ListBullet"/>
        <w:numPr>
          <w:ilvl w:val="0"/>
          <w:numId w:val="12"/>
        </w:numPr>
        <w:jc w:val="both"/>
      </w:pPr>
      <w:r>
        <w:t xml:space="preserve">Don Garcia, </w:t>
      </w:r>
      <w:r w:rsidR="00706052">
        <w:t xml:space="preserve">CDOT </w:t>
      </w:r>
      <w:r>
        <w:t>Region 2</w:t>
      </w:r>
    </w:p>
    <w:p w:rsidR="004A5307" w:rsidRDefault="004A5307" w:rsidP="00BB755C">
      <w:pPr>
        <w:pStyle w:val="ListBullet"/>
        <w:numPr>
          <w:ilvl w:val="0"/>
          <w:numId w:val="12"/>
        </w:numPr>
        <w:jc w:val="both"/>
      </w:pPr>
      <w:r>
        <w:t xml:space="preserve">David Watt, </w:t>
      </w:r>
      <w:r w:rsidR="00706052">
        <w:t xml:space="preserve">CDOT </w:t>
      </w:r>
      <w:r>
        <w:t>Region 2</w:t>
      </w:r>
    </w:p>
    <w:p w:rsidR="00BA6AC7" w:rsidRDefault="00BA6AC7" w:rsidP="00BB755C">
      <w:pPr>
        <w:pStyle w:val="ListBullet"/>
        <w:numPr>
          <w:ilvl w:val="0"/>
          <w:numId w:val="12"/>
        </w:numPr>
        <w:jc w:val="both"/>
      </w:pPr>
      <w:r>
        <w:t>Tammy Lang, CDOT DTD</w:t>
      </w:r>
    </w:p>
    <w:p w:rsidR="0009595B" w:rsidRDefault="0009595B" w:rsidP="00BB755C">
      <w:pPr>
        <w:pStyle w:val="ListBullet"/>
        <w:numPr>
          <w:ilvl w:val="0"/>
          <w:numId w:val="12"/>
        </w:numPr>
        <w:jc w:val="both"/>
      </w:pPr>
      <w:r>
        <w:t>Elizabeth Kraft, CU Boulder</w:t>
      </w:r>
    </w:p>
    <w:p w:rsidR="0009595B" w:rsidRDefault="0009595B" w:rsidP="00BB755C">
      <w:pPr>
        <w:pStyle w:val="ListBullet"/>
        <w:numPr>
          <w:ilvl w:val="0"/>
          <w:numId w:val="12"/>
        </w:numPr>
        <w:jc w:val="both"/>
      </w:pPr>
      <w:r>
        <w:t>Randy Jensen, FHWA</w:t>
      </w:r>
    </w:p>
    <w:p w:rsidR="00BA6AC7" w:rsidRPr="00590F8D" w:rsidRDefault="00BA6AC7" w:rsidP="00BB755C">
      <w:pPr>
        <w:pStyle w:val="ListBullet"/>
        <w:numPr>
          <w:ilvl w:val="0"/>
          <w:numId w:val="12"/>
        </w:numPr>
        <w:jc w:val="both"/>
      </w:pPr>
      <w:r>
        <w:t>Mark Scholfield, Wilson &amp; Company</w:t>
      </w:r>
    </w:p>
    <w:p w:rsidR="00BB755C" w:rsidRDefault="00BB755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Jeff Wassenaar, CDOT, Project Development Branch Manager</w:t>
      </w:r>
    </w:p>
    <w:p w:rsidR="00BB755C" w:rsidRDefault="00BB755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George Tsiouvaras, ACEC, TSH Consulting Engineers</w:t>
      </w:r>
    </w:p>
    <w:p w:rsidR="00BB755C" w:rsidRDefault="00BB755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 xml:space="preserve">Benjamin Acimovic, </w:t>
      </w:r>
      <w:r w:rsidR="00706052">
        <w:t xml:space="preserve">CDOT, </w:t>
      </w:r>
      <w:r>
        <w:t xml:space="preserve">Region 1 </w:t>
      </w:r>
    </w:p>
    <w:p w:rsidR="00BB755C" w:rsidRDefault="0009595B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Kathy Young, AG’s Office</w:t>
      </w:r>
    </w:p>
    <w:p w:rsidR="00BB755C" w:rsidRDefault="00BA6AC7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Rudy Alder, Utah DOT</w:t>
      </w:r>
      <w:r w:rsidR="004E220E">
        <w:t>, via telephone</w:t>
      </w:r>
    </w:p>
    <w:p w:rsidR="004A5307" w:rsidRDefault="004A5307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Ed Archuleta, Region 5, via telephone</w:t>
      </w:r>
      <w:r w:rsidR="00CD08E5">
        <w:t xml:space="preserve"> </w:t>
      </w: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</w:rPr>
      </w:pP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  <w:r>
        <w:rPr>
          <w:b/>
          <w:u w:val="single"/>
        </w:rPr>
        <w:t xml:space="preserve">Summary of </w:t>
      </w:r>
      <w:r w:rsidRPr="0069053C">
        <w:rPr>
          <w:b/>
          <w:u w:val="single"/>
        </w:rPr>
        <w:t>Discussions</w:t>
      </w:r>
    </w:p>
    <w:p w:rsidR="00B639C3" w:rsidRDefault="00B639C3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F40B71" w:rsidRDefault="00F40B71" w:rsidP="00F40B71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Project Delivery Selection Matrix Final Draft</w:t>
      </w:r>
    </w:p>
    <w:p w:rsidR="000E33FF" w:rsidRPr="000E33FF" w:rsidRDefault="00FC031A" w:rsidP="00EC410A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b/>
        </w:rPr>
      </w:pPr>
      <w:r>
        <w:t xml:space="preserve">Mark Scholfield </w:t>
      </w:r>
      <w:r w:rsidR="00DD57A2">
        <w:t xml:space="preserve">presented the </w:t>
      </w:r>
      <w:r>
        <w:t>fine-tune</w:t>
      </w:r>
      <w:r w:rsidR="000E33FF">
        <w:t xml:space="preserve">d project delivery </w:t>
      </w:r>
      <w:r w:rsidR="006660E9">
        <w:t>selection matrix</w:t>
      </w:r>
    </w:p>
    <w:p w:rsidR="00EC410A" w:rsidRPr="00DD57A2" w:rsidRDefault="00DD57A2" w:rsidP="00EC410A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b/>
        </w:rPr>
      </w:pPr>
      <w:r>
        <w:t>A User’s Guide section will be added to the matrix</w:t>
      </w:r>
    </w:p>
    <w:p w:rsidR="00DD57A2" w:rsidRPr="00DD57A2" w:rsidRDefault="00DD57A2" w:rsidP="00EC410A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b/>
        </w:rPr>
      </w:pPr>
      <w:r>
        <w:t>The matrix was successfully used for the Region 2 I-25/Ilex Project in Pueblo</w:t>
      </w:r>
    </w:p>
    <w:p w:rsidR="00DD57A2" w:rsidRPr="00DD57A2" w:rsidRDefault="00DD57A2" w:rsidP="00EC410A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b/>
        </w:rPr>
      </w:pPr>
      <w:r>
        <w:t>The matrix was endorsed by the Committee and received very well</w:t>
      </w:r>
    </w:p>
    <w:p w:rsidR="00DD57A2" w:rsidRPr="007E4F99" w:rsidRDefault="00DD57A2" w:rsidP="00EC410A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b/>
        </w:rPr>
      </w:pPr>
      <w:r>
        <w:t>The matrix will be presented to the CDOT PE III’s during their next meeting</w:t>
      </w:r>
    </w:p>
    <w:p w:rsidR="007E4F99" w:rsidRPr="00EC410A" w:rsidRDefault="007E4F99" w:rsidP="00EC410A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b/>
        </w:rPr>
      </w:pPr>
      <w:r>
        <w:t>Randy Jensen explained that there is no need to revise the matrix to match the 13  factors addressed in the FHWA CM/GC SEP-14 Programmatic approval, but include an explanation in the CDOT annual report to FHWA</w:t>
      </w:r>
    </w:p>
    <w:p w:rsidR="00CC6FE5" w:rsidRDefault="00CC6FE5" w:rsidP="00CC6FE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080"/>
        <w:jc w:val="both"/>
      </w:pPr>
    </w:p>
    <w:p w:rsidR="00DE58D6" w:rsidRPr="00543BB3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543BB3">
        <w:t>Subcommittee Updates:</w:t>
      </w:r>
    </w:p>
    <w:p w:rsidR="000E33FF" w:rsidRPr="00543BB3" w:rsidRDefault="00040C64" w:rsidP="000E33FF">
      <w:pPr>
        <w:pStyle w:val="ListBullet"/>
        <w:numPr>
          <w:ilvl w:val="1"/>
          <w:numId w:val="12"/>
        </w:numPr>
      </w:pPr>
      <w:r w:rsidRPr="00543BB3">
        <w:t xml:space="preserve">Templates and Standard Contract </w:t>
      </w:r>
      <w:r w:rsidR="00317BCC" w:rsidRPr="00543BB3">
        <w:t>subc</w:t>
      </w:r>
      <w:r w:rsidRPr="00543BB3">
        <w:t>ommittee</w:t>
      </w:r>
      <w:r w:rsidR="00317BCC" w:rsidRPr="00543BB3">
        <w:t>s</w:t>
      </w:r>
      <w:r w:rsidR="00966AC2">
        <w:t xml:space="preserve"> (Book 1</w:t>
      </w:r>
      <w:r w:rsidRPr="00543BB3">
        <w:t>):</w:t>
      </w:r>
    </w:p>
    <w:p w:rsidR="00317BCC" w:rsidRPr="00543BB3" w:rsidRDefault="00040C64" w:rsidP="00DE58D6">
      <w:pPr>
        <w:pStyle w:val="ListBullet"/>
        <w:numPr>
          <w:ilvl w:val="0"/>
          <w:numId w:val="19"/>
        </w:numPr>
      </w:pPr>
      <w:r w:rsidRPr="00543BB3">
        <w:t>CMGC subcommittee</w:t>
      </w:r>
      <w:r w:rsidR="00317BCC" w:rsidRPr="00543BB3">
        <w:t xml:space="preserve"> update</w:t>
      </w:r>
      <w:r w:rsidRPr="00543BB3">
        <w:t xml:space="preserve">: </w:t>
      </w:r>
      <w:r w:rsidR="00317BCC" w:rsidRPr="00543BB3">
        <w:t xml:space="preserve"> </w:t>
      </w:r>
    </w:p>
    <w:p w:rsidR="00B26814" w:rsidRDefault="00AA6DDA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>I-70/Dotsero CM/GC RFP released</w:t>
      </w:r>
    </w:p>
    <w:p w:rsidR="00AA6DDA" w:rsidRDefault="00AA6DDA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>CDOT has received many valuable comments so far</w:t>
      </w:r>
    </w:p>
    <w:p w:rsidR="00053AE6" w:rsidRDefault="00B63BD5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>The subcommittee is f</w:t>
      </w:r>
      <w:r w:rsidR="00053AE6">
        <w:t>inalizing the CM/GC RFP Template</w:t>
      </w:r>
    </w:p>
    <w:p w:rsidR="006660E9" w:rsidRDefault="00B63BD5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>The subcommittee is c</w:t>
      </w:r>
      <w:r w:rsidR="006660E9">
        <w:t>urrently working on fine-tuning the RFP</w:t>
      </w:r>
      <w:r w:rsidR="00E0036A">
        <w:t xml:space="preserve"> Instructions and Scoring Guidelines</w:t>
      </w:r>
    </w:p>
    <w:p w:rsidR="00543BB3" w:rsidRPr="00543BB3" w:rsidRDefault="00543BB3" w:rsidP="00543BB3">
      <w:pPr>
        <w:pStyle w:val="ListBullet"/>
        <w:numPr>
          <w:ilvl w:val="0"/>
          <w:numId w:val="0"/>
        </w:numPr>
        <w:ind w:left="2160"/>
      </w:pPr>
    </w:p>
    <w:p w:rsidR="00040C64" w:rsidRDefault="00040C64" w:rsidP="00DE58D6">
      <w:pPr>
        <w:pStyle w:val="ListBullet"/>
        <w:numPr>
          <w:ilvl w:val="0"/>
          <w:numId w:val="19"/>
        </w:numPr>
      </w:pPr>
      <w:r w:rsidRPr="00543BB3">
        <w:t>D-B and SDB subcommittee</w:t>
      </w:r>
      <w:r w:rsidR="00317BCC" w:rsidRPr="00543BB3">
        <w:t xml:space="preserve"> update</w:t>
      </w:r>
      <w:r w:rsidR="00BB755C" w:rsidRPr="00543BB3">
        <w:t>: Kathy Young</w:t>
      </w:r>
    </w:p>
    <w:p w:rsidR="00966AC2" w:rsidRDefault="00543BB3" w:rsidP="00D822B5">
      <w:pPr>
        <w:pStyle w:val="ListBullet"/>
        <w:numPr>
          <w:ilvl w:val="1"/>
          <w:numId w:val="19"/>
        </w:numPr>
      </w:pPr>
      <w:r>
        <w:t>Kathy met</w:t>
      </w:r>
      <w:r w:rsidR="00966AC2">
        <w:t xml:space="preserve"> with the Controller’s Office</w:t>
      </w:r>
    </w:p>
    <w:p w:rsidR="00824BF1" w:rsidRDefault="00B63BD5" w:rsidP="00D822B5">
      <w:pPr>
        <w:pStyle w:val="ListBullet"/>
        <w:numPr>
          <w:ilvl w:val="1"/>
          <w:numId w:val="19"/>
        </w:numPr>
      </w:pPr>
      <w:r>
        <w:t>The subcommittee is w</w:t>
      </w:r>
      <w:r w:rsidR="006415AC">
        <w:t>aiting</w:t>
      </w:r>
      <w:r w:rsidR="00D822B5">
        <w:t xml:space="preserve"> for </w:t>
      </w:r>
      <w:r>
        <w:t xml:space="preserve">the </w:t>
      </w:r>
      <w:r w:rsidR="00D822B5">
        <w:t>OSC’s comments (if any)</w:t>
      </w:r>
    </w:p>
    <w:p w:rsidR="00D822B5" w:rsidRDefault="000E33FF" w:rsidP="00D822B5">
      <w:pPr>
        <w:pStyle w:val="ListBullet"/>
        <w:numPr>
          <w:ilvl w:val="1"/>
          <w:numId w:val="19"/>
        </w:numPr>
      </w:pPr>
      <w:r>
        <w:t>T</w:t>
      </w:r>
      <w:bookmarkStart w:id="0" w:name="_GoBack"/>
      <w:bookmarkEnd w:id="0"/>
      <w:r>
        <w:t>ammy Lang, and CDOT top management, may need to get involved to expedite the process</w:t>
      </w:r>
    </w:p>
    <w:p w:rsidR="007E4F99" w:rsidRDefault="007E4F99" w:rsidP="00824BF1">
      <w:pPr>
        <w:pStyle w:val="ListBullet"/>
        <w:numPr>
          <w:ilvl w:val="0"/>
          <w:numId w:val="0"/>
        </w:numPr>
        <w:ind w:left="1800"/>
      </w:pPr>
    </w:p>
    <w:p w:rsidR="00B639C3" w:rsidRDefault="00B639C3" w:rsidP="00824BF1">
      <w:pPr>
        <w:pStyle w:val="ListBullet"/>
        <w:numPr>
          <w:ilvl w:val="0"/>
          <w:numId w:val="0"/>
        </w:numPr>
        <w:ind w:left="1800"/>
      </w:pPr>
    </w:p>
    <w:p w:rsidR="00B639C3" w:rsidRPr="00543BB3" w:rsidRDefault="00B639C3" w:rsidP="00824BF1">
      <w:pPr>
        <w:pStyle w:val="ListBullet"/>
        <w:numPr>
          <w:ilvl w:val="0"/>
          <w:numId w:val="0"/>
        </w:numPr>
        <w:ind w:left="1800"/>
      </w:pPr>
    </w:p>
    <w:p w:rsidR="00DD3B60" w:rsidRDefault="00DC0C00" w:rsidP="00D822B5">
      <w:pPr>
        <w:pStyle w:val="ListBullet"/>
        <w:numPr>
          <w:ilvl w:val="0"/>
          <w:numId w:val="12"/>
        </w:numPr>
      </w:pPr>
      <w:r w:rsidRPr="00543BB3">
        <w:lastRenderedPageBreak/>
        <w:t>Technical Requirements subcommittee</w:t>
      </w:r>
      <w:r w:rsidR="00DD3B60">
        <w:t xml:space="preserve"> update</w:t>
      </w:r>
    </w:p>
    <w:p w:rsidR="00DD3B60" w:rsidRDefault="00DD3B60" w:rsidP="00D822B5">
      <w:pPr>
        <w:pStyle w:val="ListBullet"/>
        <w:numPr>
          <w:ilvl w:val="1"/>
          <w:numId w:val="12"/>
        </w:numPr>
      </w:pPr>
      <w:r>
        <w:t>Dave Watt will now be the champion of this subcommittee and will schedule the first meeting in the near future</w:t>
      </w:r>
    </w:p>
    <w:p w:rsidR="00DD3B60" w:rsidRDefault="00DD3B60" w:rsidP="00D822B5">
      <w:pPr>
        <w:pStyle w:val="ListBullet"/>
        <w:numPr>
          <w:ilvl w:val="1"/>
          <w:numId w:val="12"/>
        </w:numPr>
      </w:pPr>
      <w:r>
        <w:t>This subcommittee will work in conjunction with the Book 1 D-B and SDB subcommittee</w:t>
      </w:r>
    </w:p>
    <w:p w:rsidR="000E33FF" w:rsidRDefault="00B63BD5" w:rsidP="00D822B5">
      <w:pPr>
        <w:pStyle w:val="ListBullet"/>
        <w:numPr>
          <w:ilvl w:val="1"/>
          <w:numId w:val="12"/>
        </w:numPr>
      </w:pPr>
      <w:r>
        <w:t>This subcommittee will p</w:t>
      </w:r>
      <w:r w:rsidR="000E33FF">
        <w:t>otentially work on a Streamlined Design-Build Manual</w:t>
      </w:r>
    </w:p>
    <w:p w:rsidR="00966AC2" w:rsidRDefault="00966AC2" w:rsidP="00966AC2">
      <w:pPr>
        <w:pStyle w:val="ListBullet"/>
        <w:numPr>
          <w:ilvl w:val="0"/>
          <w:numId w:val="0"/>
        </w:numPr>
        <w:ind w:left="1080"/>
      </w:pPr>
    </w:p>
    <w:p w:rsidR="00DE58D6" w:rsidRDefault="00DE58D6" w:rsidP="00D822B5">
      <w:pPr>
        <w:pStyle w:val="ListBullet"/>
        <w:numPr>
          <w:ilvl w:val="0"/>
          <w:numId w:val="12"/>
        </w:numPr>
      </w:pPr>
      <w:r w:rsidRPr="00543BB3">
        <w:t xml:space="preserve">Quality Programs subcommittee update: </w:t>
      </w:r>
    </w:p>
    <w:p w:rsidR="00824BF1" w:rsidRDefault="006D34EC" w:rsidP="00D822B5">
      <w:pPr>
        <w:pStyle w:val="ListBullet"/>
        <w:numPr>
          <w:ilvl w:val="1"/>
          <w:numId w:val="12"/>
        </w:numPr>
      </w:pPr>
      <w:r w:rsidRPr="00543BB3">
        <w:t xml:space="preserve">Don Garcia </w:t>
      </w:r>
      <w:r w:rsidR="00DD3B60">
        <w:t>informed the group that the first meeting was held on August 29</w:t>
      </w:r>
      <w:r w:rsidR="00B63BD5">
        <w:t xml:space="preserve">, 2011 </w:t>
      </w:r>
      <w:r w:rsidR="00DD3B60">
        <w:t>and was very productive</w:t>
      </w:r>
    </w:p>
    <w:p w:rsidR="00DD3B60" w:rsidRDefault="00DD3B60" w:rsidP="00D822B5">
      <w:pPr>
        <w:pStyle w:val="ListBullet"/>
        <w:numPr>
          <w:ilvl w:val="1"/>
          <w:numId w:val="12"/>
        </w:numPr>
      </w:pPr>
      <w:r>
        <w:t>There will be additional individuals invited to attend this subcommittee’s meetings</w:t>
      </w:r>
    </w:p>
    <w:p w:rsidR="00D822B5" w:rsidRPr="00D822B5" w:rsidRDefault="00D822B5" w:rsidP="00D822B5">
      <w:pPr>
        <w:pStyle w:val="ListBullet"/>
        <w:numPr>
          <w:ilvl w:val="0"/>
          <w:numId w:val="0"/>
        </w:numPr>
        <w:ind w:left="1080"/>
      </w:pPr>
    </w:p>
    <w:p w:rsidR="00DE58D6" w:rsidRPr="00D822B5" w:rsidRDefault="00DE58D6" w:rsidP="00D822B5">
      <w:pPr>
        <w:pStyle w:val="ListBullet"/>
        <w:numPr>
          <w:ilvl w:val="0"/>
          <w:numId w:val="12"/>
        </w:numPr>
        <w:rPr>
          <w:color w:val="000000" w:themeColor="text1"/>
        </w:rPr>
      </w:pPr>
      <w:r w:rsidRPr="00D822B5">
        <w:rPr>
          <w:color w:val="000000" w:themeColor="text1"/>
        </w:rPr>
        <w:t xml:space="preserve">Updating Manuals subcommittee update:  </w:t>
      </w:r>
      <w:r w:rsidR="00DD3B60" w:rsidRPr="00D822B5">
        <w:rPr>
          <w:color w:val="000000" w:themeColor="text1"/>
        </w:rPr>
        <w:t>No update</w:t>
      </w:r>
    </w:p>
    <w:p w:rsidR="00A84A79" w:rsidRDefault="00A84A79" w:rsidP="00A84A79">
      <w:pPr>
        <w:pStyle w:val="ListParagraph"/>
        <w:ind w:left="1080"/>
        <w:rPr>
          <w:color w:val="000000" w:themeColor="text1"/>
        </w:rPr>
      </w:pPr>
    </w:p>
    <w:p w:rsidR="00333F54" w:rsidRPr="006D34EC" w:rsidRDefault="00333F54" w:rsidP="00A84A79">
      <w:pPr>
        <w:pStyle w:val="ListParagraph"/>
        <w:ind w:left="1080"/>
        <w:rPr>
          <w:color w:val="000000" w:themeColor="text1"/>
        </w:rPr>
      </w:pPr>
    </w:p>
    <w:p w:rsidR="00C81BA0" w:rsidRPr="00B639C3" w:rsidRDefault="00C81BA0" w:rsidP="00B639C3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B639C3">
        <w:rPr>
          <w:b/>
          <w:bCs/>
          <w:u w:val="single"/>
        </w:rPr>
        <w:t>Miscellaneous/Open Discussion</w:t>
      </w:r>
    </w:p>
    <w:p w:rsidR="00DD3B60" w:rsidRDefault="00DD3B60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Jim Moody informed the group about the upcoming CCA Networking Event on October 3, 2011</w:t>
      </w:r>
    </w:p>
    <w:p w:rsidR="00DD3B60" w:rsidRDefault="00DD3B60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Jim Moody mentioned that it is difficult to find innovative contracting project websites on the CDOT website</w:t>
      </w:r>
    </w:p>
    <w:p w:rsidR="00DD3B60" w:rsidRDefault="00DD3B60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Nabil will work with IT to have all the project website links on the Innovative Contracting website</w:t>
      </w:r>
    </w:p>
    <w:p w:rsidR="00DD3B60" w:rsidRDefault="00DD3B60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Jim Moody informed the group about the effort to kee</w:t>
      </w:r>
      <w:r w:rsidR="00B63BD5">
        <w:rPr>
          <w:bCs/>
        </w:rPr>
        <w:t xml:space="preserve">p a list of upcoming innovative contracting </w:t>
      </w:r>
      <w:r>
        <w:rPr>
          <w:bCs/>
        </w:rPr>
        <w:t xml:space="preserve">projects by soliciting input from the </w:t>
      </w:r>
      <w:r w:rsidR="002A5771">
        <w:rPr>
          <w:bCs/>
        </w:rPr>
        <w:t xml:space="preserve">CDOT </w:t>
      </w:r>
      <w:r>
        <w:rPr>
          <w:bCs/>
        </w:rPr>
        <w:t>Regions</w:t>
      </w:r>
    </w:p>
    <w:p w:rsidR="00EC410A" w:rsidRPr="00EC410A" w:rsidRDefault="00EC410A" w:rsidP="00EC410A">
      <w:pPr>
        <w:pStyle w:val="ListParagraph"/>
        <w:autoSpaceDE w:val="0"/>
        <w:autoSpaceDN w:val="0"/>
        <w:adjustRightInd w:val="0"/>
        <w:ind w:left="1800"/>
        <w:jc w:val="both"/>
        <w:rPr>
          <w:b/>
          <w:bCs/>
        </w:rPr>
      </w:pPr>
    </w:p>
    <w:p w:rsidR="00264CAC" w:rsidRPr="00D36920" w:rsidRDefault="00E02C93" w:rsidP="00966D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 w:rsidR="00B63BD5">
        <w:rPr>
          <w:bCs/>
        </w:rPr>
        <w:t xml:space="preserve">:  </w:t>
      </w:r>
      <w:r w:rsidR="00992124" w:rsidRPr="00980175">
        <w:rPr>
          <w:bCs/>
        </w:rPr>
        <w:t>Thursday</w:t>
      </w:r>
      <w:r w:rsidR="006F3B53">
        <w:rPr>
          <w:bCs/>
        </w:rPr>
        <w:t>, September 22</w:t>
      </w:r>
      <w:r w:rsidR="00FC031A">
        <w:rPr>
          <w:bCs/>
        </w:rPr>
        <w:t>, 2011</w:t>
      </w:r>
      <w:r w:rsidR="003E4C77">
        <w:rPr>
          <w:bCs/>
        </w:rPr>
        <w:t xml:space="preserve"> from</w:t>
      </w:r>
      <w:r w:rsidR="001A3AC3" w:rsidRPr="00980175">
        <w:rPr>
          <w:bCs/>
        </w:rPr>
        <w:t xml:space="preserve"> </w:t>
      </w:r>
      <w:r w:rsidR="00887ACD">
        <w:rPr>
          <w:bCs/>
        </w:rPr>
        <w:t xml:space="preserve">1 </w:t>
      </w:r>
      <w:r w:rsidR="00966D12">
        <w:rPr>
          <w:bCs/>
        </w:rPr>
        <w:t>-</w:t>
      </w:r>
      <w:r w:rsidR="00887ACD">
        <w:rPr>
          <w:bCs/>
        </w:rPr>
        <w:t xml:space="preserve"> 2</w:t>
      </w:r>
      <w:r w:rsidR="00966D12">
        <w:rPr>
          <w:bCs/>
        </w:rPr>
        <w:t xml:space="preserve">:45 </w:t>
      </w:r>
      <w:r w:rsidR="00887ACD">
        <w:rPr>
          <w:bCs/>
        </w:rPr>
        <w:t>p</w:t>
      </w:r>
      <w:r w:rsidR="00966D12">
        <w:rPr>
          <w:bCs/>
        </w:rPr>
        <w:t xml:space="preserve">m </w:t>
      </w:r>
      <w:r w:rsidR="00264CAC" w:rsidRPr="00966D12">
        <w:rPr>
          <w:bCs/>
        </w:rPr>
        <w:t>(</w:t>
      </w:r>
      <w:r w:rsidR="006F3B53">
        <w:rPr>
          <w:bCs/>
        </w:rPr>
        <w:t>CDOT Bridge Conference Room 107B</w:t>
      </w:r>
      <w:r w:rsidR="00FC031A">
        <w:rPr>
          <w:bCs/>
        </w:rPr>
        <w:t>)</w:t>
      </w:r>
    </w:p>
    <w:p w:rsidR="00F34421" w:rsidRDefault="00F34421" w:rsidP="00340443">
      <w:pPr>
        <w:autoSpaceDE w:val="0"/>
        <w:autoSpaceDN w:val="0"/>
        <w:adjustRightInd w:val="0"/>
        <w:ind w:firstLine="450"/>
        <w:rPr>
          <w:bCs/>
        </w:rPr>
      </w:pPr>
    </w:p>
    <w:p w:rsidR="006F56B5" w:rsidRDefault="006F56B5" w:rsidP="00340443">
      <w:pPr>
        <w:autoSpaceDE w:val="0"/>
        <w:autoSpaceDN w:val="0"/>
        <w:adjustRightInd w:val="0"/>
        <w:ind w:firstLine="450"/>
        <w:rPr>
          <w:bCs/>
        </w:rPr>
      </w:pPr>
    </w:p>
    <w:p w:rsidR="00F34421" w:rsidRPr="0065189F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F34421" w:rsidRPr="000A3563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Pr="00980175">
        <w:rPr>
          <w:color w:val="A6A6A6" w:themeColor="background1" w:themeShade="A6"/>
        </w:rPr>
        <w:t xml:space="preserve"> Innovative Contracting techniques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Innovative Contracting techniques for ARRA or Fast track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The future relationship between the ICAC and the CDOT Bridge Enterprise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7C1C77" w:rsidRPr="00980175" w:rsidRDefault="007C1C77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Green Contracting Provisions</w:t>
      </w:r>
    </w:p>
    <w:sectPr w:rsidR="007C1C77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C15"/>
    <w:rsid w:val="0002756E"/>
    <w:rsid w:val="0003416A"/>
    <w:rsid w:val="00040C64"/>
    <w:rsid w:val="00053AE6"/>
    <w:rsid w:val="0007487B"/>
    <w:rsid w:val="000812E6"/>
    <w:rsid w:val="00081550"/>
    <w:rsid w:val="00086B64"/>
    <w:rsid w:val="0009595B"/>
    <w:rsid w:val="000A3563"/>
    <w:rsid w:val="000B30DB"/>
    <w:rsid w:val="000C50FB"/>
    <w:rsid w:val="000D7F0E"/>
    <w:rsid w:val="000E2638"/>
    <w:rsid w:val="000E33FF"/>
    <w:rsid w:val="000F02BA"/>
    <w:rsid w:val="001003C3"/>
    <w:rsid w:val="0010452E"/>
    <w:rsid w:val="00125F6B"/>
    <w:rsid w:val="001300D1"/>
    <w:rsid w:val="00130A3A"/>
    <w:rsid w:val="00140A48"/>
    <w:rsid w:val="00160815"/>
    <w:rsid w:val="001646FD"/>
    <w:rsid w:val="0017078D"/>
    <w:rsid w:val="001757B0"/>
    <w:rsid w:val="00183299"/>
    <w:rsid w:val="0019104B"/>
    <w:rsid w:val="0019503A"/>
    <w:rsid w:val="001A3AC3"/>
    <w:rsid w:val="001D02B1"/>
    <w:rsid w:val="001D3E17"/>
    <w:rsid w:val="001E01B8"/>
    <w:rsid w:val="001E39D5"/>
    <w:rsid w:val="0020186D"/>
    <w:rsid w:val="002250D9"/>
    <w:rsid w:val="002332AC"/>
    <w:rsid w:val="00241753"/>
    <w:rsid w:val="00245BE2"/>
    <w:rsid w:val="0025107F"/>
    <w:rsid w:val="00254572"/>
    <w:rsid w:val="002607C7"/>
    <w:rsid w:val="00264CAC"/>
    <w:rsid w:val="002873D0"/>
    <w:rsid w:val="0029435E"/>
    <w:rsid w:val="002966B3"/>
    <w:rsid w:val="002A5771"/>
    <w:rsid w:val="002B3217"/>
    <w:rsid w:val="002B7D99"/>
    <w:rsid w:val="002E1708"/>
    <w:rsid w:val="002E6F36"/>
    <w:rsid w:val="002F61E5"/>
    <w:rsid w:val="00302F17"/>
    <w:rsid w:val="003053DC"/>
    <w:rsid w:val="003114D7"/>
    <w:rsid w:val="00317BCC"/>
    <w:rsid w:val="00320C42"/>
    <w:rsid w:val="00321A1A"/>
    <w:rsid w:val="00322B34"/>
    <w:rsid w:val="00333F54"/>
    <w:rsid w:val="0033774E"/>
    <w:rsid w:val="00340443"/>
    <w:rsid w:val="00347A36"/>
    <w:rsid w:val="00347BC3"/>
    <w:rsid w:val="00354CD9"/>
    <w:rsid w:val="003637AF"/>
    <w:rsid w:val="0037032B"/>
    <w:rsid w:val="0037314B"/>
    <w:rsid w:val="00383BC5"/>
    <w:rsid w:val="00394911"/>
    <w:rsid w:val="003A4CBA"/>
    <w:rsid w:val="003E4C77"/>
    <w:rsid w:val="003E7638"/>
    <w:rsid w:val="003F6951"/>
    <w:rsid w:val="00411454"/>
    <w:rsid w:val="00421A59"/>
    <w:rsid w:val="0048554D"/>
    <w:rsid w:val="004952BF"/>
    <w:rsid w:val="004A5307"/>
    <w:rsid w:val="004B1F22"/>
    <w:rsid w:val="004B7316"/>
    <w:rsid w:val="004E220E"/>
    <w:rsid w:val="004E4B26"/>
    <w:rsid w:val="004F411A"/>
    <w:rsid w:val="0050141F"/>
    <w:rsid w:val="005043AF"/>
    <w:rsid w:val="00513A48"/>
    <w:rsid w:val="00520B37"/>
    <w:rsid w:val="00521311"/>
    <w:rsid w:val="00527C31"/>
    <w:rsid w:val="0053066A"/>
    <w:rsid w:val="00543BB3"/>
    <w:rsid w:val="005664B9"/>
    <w:rsid w:val="00573E7E"/>
    <w:rsid w:val="0057706E"/>
    <w:rsid w:val="005862C7"/>
    <w:rsid w:val="00592F55"/>
    <w:rsid w:val="005A14B8"/>
    <w:rsid w:val="005A5BD9"/>
    <w:rsid w:val="005C1D9E"/>
    <w:rsid w:val="005C1F38"/>
    <w:rsid w:val="005E1A2A"/>
    <w:rsid w:val="005F20C3"/>
    <w:rsid w:val="006000A0"/>
    <w:rsid w:val="00630F93"/>
    <w:rsid w:val="006415AC"/>
    <w:rsid w:val="00643EE0"/>
    <w:rsid w:val="0065189F"/>
    <w:rsid w:val="00652507"/>
    <w:rsid w:val="006660E9"/>
    <w:rsid w:val="006840F9"/>
    <w:rsid w:val="00695E54"/>
    <w:rsid w:val="00697F90"/>
    <w:rsid w:val="006C477D"/>
    <w:rsid w:val="006D34EC"/>
    <w:rsid w:val="006D57AC"/>
    <w:rsid w:val="006E5D8E"/>
    <w:rsid w:val="006F3B53"/>
    <w:rsid w:val="006F460F"/>
    <w:rsid w:val="006F56B5"/>
    <w:rsid w:val="006F6F05"/>
    <w:rsid w:val="00706052"/>
    <w:rsid w:val="00710FBB"/>
    <w:rsid w:val="00725C3A"/>
    <w:rsid w:val="00736268"/>
    <w:rsid w:val="00754BB2"/>
    <w:rsid w:val="00770A01"/>
    <w:rsid w:val="00777A6D"/>
    <w:rsid w:val="00777BC0"/>
    <w:rsid w:val="007808F0"/>
    <w:rsid w:val="00793FFC"/>
    <w:rsid w:val="007C15C9"/>
    <w:rsid w:val="007C1C77"/>
    <w:rsid w:val="007C1CC9"/>
    <w:rsid w:val="007C4357"/>
    <w:rsid w:val="007E4F99"/>
    <w:rsid w:val="008115AD"/>
    <w:rsid w:val="00824BF1"/>
    <w:rsid w:val="008270E2"/>
    <w:rsid w:val="00845467"/>
    <w:rsid w:val="00846E7E"/>
    <w:rsid w:val="0085215B"/>
    <w:rsid w:val="0085229F"/>
    <w:rsid w:val="00863DE8"/>
    <w:rsid w:val="00877289"/>
    <w:rsid w:val="008842BD"/>
    <w:rsid w:val="008851DA"/>
    <w:rsid w:val="00887ACD"/>
    <w:rsid w:val="008961D9"/>
    <w:rsid w:val="008B0D9F"/>
    <w:rsid w:val="008E10DD"/>
    <w:rsid w:val="008E7483"/>
    <w:rsid w:val="00916019"/>
    <w:rsid w:val="00927D21"/>
    <w:rsid w:val="009420C9"/>
    <w:rsid w:val="00945E0F"/>
    <w:rsid w:val="00966AC2"/>
    <w:rsid w:val="00966D12"/>
    <w:rsid w:val="00967A44"/>
    <w:rsid w:val="009718A9"/>
    <w:rsid w:val="00980175"/>
    <w:rsid w:val="009873F6"/>
    <w:rsid w:val="00992124"/>
    <w:rsid w:val="009A2772"/>
    <w:rsid w:val="009C5AC5"/>
    <w:rsid w:val="009D4C24"/>
    <w:rsid w:val="00A10719"/>
    <w:rsid w:val="00A23B9B"/>
    <w:rsid w:val="00A37835"/>
    <w:rsid w:val="00A825B5"/>
    <w:rsid w:val="00A8352F"/>
    <w:rsid w:val="00A84A79"/>
    <w:rsid w:val="00A953A3"/>
    <w:rsid w:val="00AA6A37"/>
    <w:rsid w:val="00AA6DDA"/>
    <w:rsid w:val="00AB1B55"/>
    <w:rsid w:val="00AD2236"/>
    <w:rsid w:val="00AE0C23"/>
    <w:rsid w:val="00AE6094"/>
    <w:rsid w:val="00AF72C0"/>
    <w:rsid w:val="00B12B57"/>
    <w:rsid w:val="00B13E6F"/>
    <w:rsid w:val="00B17299"/>
    <w:rsid w:val="00B26814"/>
    <w:rsid w:val="00B639C3"/>
    <w:rsid w:val="00B63BD5"/>
    <w:rsid w:val="00B675FA"/>
    <w:rsid w:val="00B940A1"/>
    <w:rsid w:val="00B95CBE"/>
    <w:rsid w:val="00BA150F"/>
    <w:rsid w:val="00BA6AC7"/>
    <w:rsid w:val="00BB3DC4"/>
    <w:rsid w:val="00BB755C"/>
    <w:rsid w:val="00BB76D9"/>
    <w:rsid w:val="00BC1582"/>
    <w:rsid w:val="00BC4D3F"/>
    <w:rsid w:val="00BC5466"/>
    <w:rsid w:val="00BD1BBD"/>
    <w:rsid w:val="00BD2072"/>
    <w:rsid w:val="00BD5448"/>
    <w:rsid w:val="00BE6B30"/>
    <w:rsid w:val="00C604C3"/>
    <w:rsid w:val="00C75AF7"/>
    <w:rsid w:val="00C81BA0"/>
    <w:rsid w:val="00C82828"/>
    <w:rsid w:val="00C90A23"/>
    <w:rsid w:val="00C90E51"/>
    <w:rsid w:val="00C95B68"/>
    <w:rsid w:val="00CB55F8"/>
    <w:rsid w:val="00CC050D"/>
    <w:rsid w:val="00CC6FE5"/>
    <w:rsid w:val="00CD08E5"/>
    <w:rsid w:val="00CF2C4A"/>
    <w:rsid w:val="00CF5568"/>
    <w:rsid w:val="00D13900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3638"/>
    <w:rsid w:val="00D822B5"/>
    <w:rsid w:val="00D85AA3"/>
    <w:rsid w:val="00D94214"/>
    <w:rsid w:val="00DB333A"/>
    <w:rsid w:val="00DC0C00"/>
    <w:rsid w:val="00DC7127"/>
    <w:rsid w:val="00DD3B60"/>
    <w:rsid w:val="00DD57A2"/>
    <w:rsid w:val="00DE1879"/>
    <w:rsid w:val="00DE5876"/>
    <w:rsid w:val="00DE58D6"/>
    <w:rsid w:val="00DF318B"/>
    <w:rsid w:val="00E0036A"/>
    <w:rsid w:val="00E02C93"/>
    <w:rsid w:val="00E11BE6"/>
    <w:rsid w:val="00E13821"/>
    <w:rsid w:val="00E43237"/>
    <w:rsid w:val="00E47293"/>
    <w:rsid w:val="00E53905"/>
    <w:rsid w:val="00E572E2"/>
    <w:rsid w:val="00E61CE3"/>
    <w:rsid w:val="00E74D75"/>
    <w:rsid w:val="00E8786C"/>
    <w:rsid w:val="00E94CE5"/>
    <w:rsid w:val="00E95989"/>
    <w:rsid w:val="00E96C41"/>
    <w:rsid w:val="00EA47BE"/>
    <w:rsid w:val="00EB0B0A"/>
    <w:rsid w:val="00EB6CCC"/>
    <w:rsid w:val="00EC410A"/>
    <w:rsid w:val="00ED6719"/>
    <w:rsid w:val="00EE7A58"/>
    <w:rsid w:val="00EF310A"/>
    <w:rsid w:val="00F0785C"/>
    <w:rsid w:val="00F11D38"/>
    <w:rsid w:val="00F13E0D"/>
    <w:rsid w:val="00F338B4"/>
    <w:rsid w:val="00F34421"/>
    <w:rsid w:val="00F40B71"/>
    <w:rsid w:val="00F40DC7"/>
    <w:rsid w:val="00F41027"/>
    <w:rsid w:val="00F41F81"/>
    <w:rsid w:val="00F4545B"/>
    <w:rsid w:val="00F4677E"/>
    <w:rsid w:val="00F53249"/>
    <w:rsid w:val="00F61FC4"/>
    <w:rsid w:val="00F66F62"/>
    <w:rsid w:val="00F7411F"/>
    <w:rsid w:val="00F87048"/>
    <w:rsid w:val="00FA1CC0"/>
    <w:rsid w:val="00FA4635"/>
    <w:rsid w:val="00FB5216"/>
    <w:rsid w:val="00FC031A"/>
    <w:rsid w:val="00FC2629"/>
    <w:rsid w:val="00FD2694"/>
    <w:rsid w:val="00FD3B62"/>
    <w:rsid w:val="00FE147E"/>
    <w:rsid w:val="00FE2F1B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B59B6-1866-4125-B79D-2DDF6724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24</cp:revision>
  <cp:lastPrinted>2011-07-15T18:26:00Z</cp:lastPrinted>
  <dcterms:created xsi:type="dcterms:W3CDTF">2011-09-13T14:39:00Z</dcterms:created>
  <dcterms:modified xsi:type="dcterms:W3CDTF">2011-09-13T17:18:00Z</dcterms:modified>
</cp:coreProperties>
</file>