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B7" w:rsidRPr="00DD2D08" w:rsidRDefault="004702F5" w:rsidP="004702F5">
      <w:pPr>
        <w:rPr>
          <w:rFonts w:ascii="Times New Roman" w:hAnsi="Times New Roman" w:cs="Times New Roman"/>
          <w:sz w:val="24"/>
          <w:szCs w:val="24"/>
          <w:u w:val="single"/>
        </w:rPr>
      </w:pPr>
      <w:bookmarkStart w:id="0" w:name="_GoBack"/>
      <w:bookmarkEnd w:id="0"/>
      <w:r w:rsidRPr="00DD2D08">
        <w:rPr>
          <w:rFonts w:ascii="Times New Roman" w:hAnsi="Times New Roman" w:cs="Times New Roman"/>
          <w:sz w:val="24"/>
          <w:szCs w:val="24"/>
          <w:u w:val="single"/>
        </w:rPr>
        <w:t>Alternative Contracting Process – SEP 14</w:t>
      </w:r>
    </w:p>
    <w:p w:rsidR="004702F5" w:rsidRPr="00DD2D08" w:rsidRDefault="004702F5" w:rsidP="004702F5">
      <w:pPr>
        <w:rPr>
          <w:rFonts w:ascii="Times New Roman" w:hAnsi="Times New Roman" w:cs="Times New Roman"/>
          <w:sz w:val="24"/>
          <w:szCs w:val="24"/>
        </w:rPr>
      </w:pPr>
      <w:r w:rsidRPr="00DD2D08">
        <w:rPr>
          <w:rFonts w:ascii="Times New Roman" w:hAnsi="Times New Roman" w:cs="Times New Roman"/>
          <w:sz w:val="24"/>
          <w:szCs w:val="24"/>
        </w:rPr>
        <w:t>Construction Manager General Contractor (CM/GC)</w:t>
      </w:r>
      <w:r w:rsidR="00B65AC0" w:rsidRPr="00DD2D08">
        <w:rPr>
          <w:rFonts w:ascii="Times New Roman" w:hAnsi="Times New Roman" w:cs="Times New Roman"/>
          <w:sz w:val="24"/>
          <w:szCs w:val="24"/>
        </w:rPr>
        <w:t xml:space="preserve"> </w:t>
      </w:r>
    </w:p>
    <w:p w:rsidR="00B65AC0" w:rsidRPr="00887D58" w:rsidRDefault="00887D58" w:rsidP="00887D58">
      <w:pPr>
        <w:ind w:left="360"/>
        <w:rPr>
          <w:rFonts w:ascii="Times New Roman" w:hAnsi="Times New Roman" w:cs="Times New Roman"/>
          <w:sz w:val="24"/>
          <w:szCs w:val="24"/>
        </w:rPr>
      </w:pPr>
      <w:r>
        <w:rPr>
          <w:rFonts w:ascii="Times New Roman" w:hAnsi="Times New Roman" w:cs="Times New Roman"/>
          <w:sz w:val="24"/>
          <w:szCs w:val="24"/>
        </w:rPr>
        <w:t>2012</w:t>
      </w:r>
      <w:r w:rsidR="00637FA4" w:rsidRPr="00887D58">
        <w:rPr>
          <w:rFonts w:ascii="Times New Roman" w:hAnsi="Times New Roman" w:cs="Times New Roman"/>
          <w:sz w:val="24"/>
          <w:szCs w:val="24"/>
        </w:rPr>
        <w:t xml:space="preserve"> </w:t>
      </w:r>
      <w:r w:rsidR="00DD2D08" w:rsidRPr="00887D58">
        <w:rPr>
          <w:rFonts w:ascii="Times New Roman" w:hAnsi="Times New Roman" w:cs="Times New Roman"/>
          <w:sz w:val="24"/>
          <w:szCs w:val="24"/>
        </w:rPr>
        <w:t>Ann</w:t>
      </w:r>
      <w:r w:rsidR="00B65AC0" w:rsidRPr="00887D58">
        <w:rPr>
          <w:rFonts w:ascii="Times New Roman" w:hAnsi="Times New Roman" w:cs="Times New Roman"/>
          <w:sz w:val="24"/>
          <w:szCs w:val="24"/>
        </w:rPr>
        <w:t>ual Report</w:t>
      </w:r>
    </w:p>
    <w:p w:rsidR="001C5EB3" w:rsidRPr="00DD2D08" w:rsidRDefault="001C5EB3" w:rsidP="00DD2D08">
      <w:pPr>
        <w:jc w:val="left"/>
        <w:rPr>
          <w:rFonts w:ascii="Times New Roman" w:hAnsi="Times New Roman" w:cs="Times New Roman"/>
          <w:sz w:val="24"/>
          <w:szCs w:val="24"/>
        </w:rPr>
      </w:pPr>
    </w:p>
    <w:p w:rsidR="00DD2D08" w:rsidRPr="00DD2D08" w:rsidRDefault="00DD2D08" w:rsidP="00DD2D08">
      <w:pPr>
        <w:jc w:val="left"/>
        <w:rPr>
          <w:rFonts w:ascii="Times New Roman" w:hAnsi="Times New Roman" w:cs="Times New Roman"/>
          <w:b/>
          <w:sz w:val="24"/>
          <w:szCs w:val="24"/>
        </w:rPr>
      </w:pPr>
      <w:r w:rsidRPr="00DD2D08">
        <w:rPr>
          <w:rFonts w:ascii="Times New Roman" w:hAnsi="Times New Roman" w:cs="Times New Roman"/>
          <w:b/>
          <w:sz w:val="24"/>
          <w:szCs w:val="24"/>
        </w:rPr>
        <w:t>1. Introduction</w:t>
      </w:r>
    </w:p>
    <w:p w:rsidR="00DD2D08" w:rsidRPr="00DD2D08" w:rsidRDefault="00DD2D08" w:rsidP="00DD2D08">
      <w:pPr>
        <w:jc w:val="left"/>
        <w:rPr>
          <w:rFonts w:ascii="Times New Roman" w:hAnsi="Times New Roman" w:cs="Times New Roman"/>
          <w:sz w:val="24"/>
          <w:szCs w:val="24"/>
        </w:rPr>
      </w:pPr>
    </w:p>
    <w:p w:rsidR="004702F5" w:rsidRPr="00DD2D08" w:rsidRDefault="004702F5" w:rsidP="00AC19FE">
      <w:pPr>
        <w:jc w:val="both"/>
        <w:rPr>
          <w:rFonts w:ascii="Times New Roman" w:hAnsi="Times New Roman" w:cs="Times New Roman"/>
          <w:sz w:val="24"/>
          <w:szCs w:val="24"/>
        </w:rPr>
      </w:pPr>
      <w:r w:rsidRPr="00DD2D08">
        <w:rPr>
          <w:rFonts w:ascii="Times New Roman" w:hAnsi="Times New Roman" w:cs="Times New Roman"/>
          <w:sz w:val="24"/>
          <w:szCs w:val="24"/>
        </w:rPr>
        <w:t xml:space="preserve">The Colorado Department of Transportation (CDOT) and the Federal Highway Administration (FHWA) </w:t>
      </w:r>
      <w:proofErr w:type="gramStart"/>
      <w:r w:rsidR="00DD2D08">
        <w:rPr>
          <w:rFonts w:ascii="Times New Roman" w:hAnsi="Times New Roman" w:cs="Times New Roman"/>
          <w:sz w:val="24"/>
          <w:szCs w:val="24"/>
        </w:rPr>
        <w:t>have</w:t>
      </w:r>
      <w:proofErr w:type="gramEnd"/>
      <w:r w:rsidR="005A4303" w:rsidRPr="00DD2D08">
        <w:rPr>
          <w:rFonts w:ascii="Times New Roman" w:hAnsi="Times New Roman" w:cs="Times New Roman"/>
          <w:sz w:val="24"/>
          <w:szCs w:val="24"/>
        </w:rPr>
        <w:t xml:space="preserve"> developed a Special Experimental Project</w:t>
      </w:r>
      <w:r w:rsidRPr="00DD2D08">
        <w:rPr>
          <w:rFonts w:ascii="Times New Roman" w:hAnsi="Times New Roman" w:cs="Times New Roman"/>
          <w:sz w:val="24"/>
          <w:szCs w:val="24"/>
        </w:rPr>
        <w:t xml:space="preserve"> </w:t>
      </w:r>
      <w:r w:rsidR="005A4303" w:rsidRPr="00DD2D08">
        <w:rPr>
          <w:rFonts w:ascii="Times New Roman" w:hAnsi="Times New Roman" w:cs="Times New Roman"/>
          <w:sz w:val="24"/>
          <w:szCs w:val="24"/>
        </w:rPr>
        <w:t>Number 14 (</w:t>
      </w:r>
      <w:r w:rsidRPr="00DD2D08">
        <w:rPr>
          <w:rFonts w:ascii="Times New Roman" w:hAnsi="Times New Roman" w:cs="Times New Roman"/>
          <w:sz w:val="24"/>
          <w:szCs w:val="24"/>
        </w:rPr>
        <w:t>SEP-14</w:t>
      </w:r>
      <w:r w:rsidR="005A4303" w:rsidRPr="00DD2D08">
        <w:rPr>
          <w:rFonts w:ascii="Times New Roman" w:hAnsi="Times New Roman" w:cs="Times New Roman"/>
          <w:sz w:val="24"/>
          <w:szCs w:val="24"/>
        </w:rPr>
        <w:t>)</w:t>
      </w:r>
      <w:r w:rsidRPr="00DD2D08">
        <w:rPr>
          <w:rFonts w:ascii="Times New Roman" w:hAnsi="Times New Roman" w:cs="Times New Roman"/>
          <w:sz w:val="24"/>
          <w:szCs w:val="24"/>
        </w:rPr>
        <w:t xml:space="preserve"> work plan for the use of the Construction Manager Gene</w:t>
      </w:r>
      <w:r w:rsidR="00951389" w:rsidRPr="00DD2D08">
        <w:rPr>
          <w:rFonts w:ascii="Times New Roman" w:hAnsi="Times New Roman" w:cs="Times New Roman"/>
          <w:sz w:val="24"/>
          <w:szCs w:val="24"/>
        </w:rPr>
        <w:t>ral Contractor (CM/GC) techniqu</w:t>
      </w:r>
      <w:r w:rsidRPr="00DD2D08">
        <w:rPr>
          <w:rFonts w:ascii="Times New Roman" w:hAnsi="Times New Roman" w:cs="Times New Roman"/>
          <w:sz w:val="24"/>
          <w:szCs w:val="24"/>
        </w:rPr>
        <w:t>e on transportation projects.</w:t>
      </w:r>
    </w:p>
    <w:p w:rsidR="004702F5" w:rsidRPr="00DD2D08" w:rsidRDefault="004702F5" w:rsidP="00AC19FE">
      <w:pPr>
        <w:jc w:val="both"/>
        <w:rPr>
          <w:rFonts w:ascii="Times New Roman" w:hAnsi="Times New Roman" w:cs="Times New Roman"/>
          <w:sz w:val="24"/>
          <w:szCs w:val="24"/>
        </w:rPr>
      </w:pPr>
    </w:p>
    <w:p w:rsidR="00DD2D08" w:rsidRDefault="00DD2D08" w:rsidP="00AC19FE">
      <w:pPr>
        <w:jc w:val="both"/>
        <w:rPr>
          <w:rFonts w:ascii="Times New Roman" w:hAnsi="Times New Roman" w:cs="Times New Roman"/>
          <w:sz w:val="24"/>
          <w:szCs w:val="24"/>
        </w:rPr>
      </w:pPr>
      <w:r>
        <w:rPr>
          <w:rFonts w:ascii="Times New Roman" w:hAnsi="Times New Roman" w:cs="Times New Roman"/>
          <w:sz w:val="24"/>
          <w:szCs w:val="24"/>
        </w:rPr>
        <w:t xml:space="preserve">As part of this work plan, CDOT is required to submit an annual report to FHWA Colorado Division each year summarizing the CM/GC activities of that particular calendar year.  This </w:t>
      </w:r>
      <w:r w:rsidR="00F70533">
        <w:rPr>
          <w:rFonts w:ascii="Times New Roman" w:hAnsi="Times New Roman" w:cs="Times New Roman"/>
          <w:sz w:val="24"/>
          <w:szCs w:val="24"/>
        </w:rPr>
        <w:t xml:space="preserve">report is for calendar year 2012 and addresses 5 current </w:t>
      </w:r>
      <w:r w:rsidR="00BA4595">
        <w:rPr>
          <w:rFonts w:ascii="Times New Roman" w:hAnsi="Times New Roman" w:cs="Times New Roman"/>
          <w:sz w:val="24"/>
          <w:szCs w:val="24"/>
        </w:rPr>
        <w:t xml:space="preserve">CDOT </w:t>
      </w:r>
      <w:r w:rsidR="00F70533">
        <w:rPr>
          <w:rFonts w:ascii="Times New Roman" w:hAnsi="Times New Roman" w:cs="Times New Roman"/>
          <w:sz w:val="24"/>
          <w:szCs w:val="24"/>
        </w:rPr>
        <w:t xml:space="preserve">CM/GC Projects.  </w:t>
      </w:r>
      <w:r>
        <w:rPr>
          <w:rFonts w:ascii="Times New Roman" w:hAnsi="Times New Roman" w:cs="Times New Roman"/>
          <w:sz w:val="24"/>
          <w:szCs w:val="24"/>
        </w:rPr>
        <w:t xml:space="preserve">It is worth mentioning that CDOT has also started procuring </w:t>
      </w:r>
      <w:r w:rsidR="00BA4595">
        <w:rPr>
          <w:rFonts w:ascii="Times New Roman" w:hAnsi="Times New Roman" w:cs="Times New Roman"/>
          <w:sz w:val="24"/>
          <w:szCs w:val="24"/>
        </w:rPr>
        <w:t>one</w:t>
      </w:r>
      <w:r>
        <w:rPr>
          <w:rFonts w:ascii="Times New Roman" w:hAnsi="Times New Roman" w:cs="Times New Roman"/>
          <w:sz w:val="24"/>
          <w:szCs w:val="24"/>
        </w:rPr>
        <w:t xml:space="preserve"> other CM/GC project in </w:t>
      </w:r>
      <w:r w:rsidR="00BA4595">
        <w:rPr>
          <w:rFonts w:ascii="Times New Roman" w:hAnsi="Times New Roman" w:cs="Times New Roman"/>
          <w:sz w:val="24"/>
          <w:szCs w:val="24"/>
        </w:rPr>
        <w:t xml:space="preserve">late </w:t>
      </w:r>
      <w:r>
        <w:rPr>
          <w:rFonts w:ascii="Times New Roman" w:hAnsi="Times New Roman" w:cs="Times New Roman"/>
          <w:sz w:val="24"/>
          <w:szCs w:val="24"/>
        </w:rPr>
        <w:t>201</w:t>
      </w:r>
      <w:r w:rsidR="00F70533">
        <w:rPr>
          <w:rFonts w:ascii="Times New Roman" w:hAnsi="Times New Roman" w:cs="Times New Roman"/>
          <w:sz w:val="24"/>
          <w:szCs w:val="24"/>
        </w:rPr>
        <w:t>2</w:t>
      </w:r>
      <w:r w:rsidR="00BA4595">
        <w:rPr>
          <w:rFonts w:ascii="Times New Roman" w:hAnsi="Times New Roman" w:cs="Times New Roman"/>
          <w:sz w:val="24"/>
          <w:szCs w:val="24"/>
        </w:rPr>
        <w:t xml:space="preserve"> (</w:t>
      </w:r>
      <w:r w:rsidR="00F70533">
        <w:rPr>
          <w:rFonts w:ascii="Times New Roman" w:hAnsi="Times New Roman" w:cs="Times New Roman"/>
          <w:sz w:val="24"/>
          <w:szCs w:val="24"/>
        </w:rPr>
        <w:t>Grand Avenue</w:t>
      </w:r>
      <w:r w:rsidR="00BA4595">
        <w:rPr>
          <w:rFonts w:ascii="Times New Roman" w:hAnsi="Times New Roman" w:cs="Times New Roman"/>
          <w:sz w:val="24"/>
          <w:szCs w:val="24"/>
        </w:rPr>
        <w:t xml:space="preserve"> Bridge in Glenwood Springs</w:t>
      </w:r>
      <w:r w:rsidR="00F70533">
        <w:rPr>
          <w:rFonts w:ascii="Times New Roman" w:hAnsi="Times New Roman" w:cs="Times New Roman"/>
          <w:sz w:val="24"/>
          <w:szCs w:val="24"/>
        </w:rPr>
        <w:t>)</w:t>
      </w:r>
      <w:r>
        <w:rPr>
          <w:rFonts w:ascii="Times New Roman" w:hAnsi="Times New Roman" w:cs="Times New Roman"/>
          <w:sz w:val="24"/>
          <w:szCs w:val="24"/>
        </w:rPr>
        <w:t xml:space="preserve">, where the </w:t>
      </w:r>
      <w:r w:rsidR="00F70533">
        <w:rPr>
          <w:rFonts w:ascii="Times New Roman" w:hAnsi="Times New Roman" w:cs="Times New Roman"/>
          <w:sz w:val="24"/>
          <w:szCs w:val="24"/>
        </w:rPr>
        <w:t xml:space="preserve">RFP was </w:t>
      </w:r>
      <w:r w:rsidR="00BA4595">
        <w:rPr>
          <w:rFonts w:ascii="Times New Roman" w:hAnsi="Times New Roman" w:cs="Times New Roman"/>
          <w:sz w:val="24"/>
          <w:szCs w:val="24"/>
        </w:rPr>
        <w:t xml:space="preserve">just </w:t>
      </w:r>
      <w:r w:rsidR="00F70533">
        <w:rPr>
          <w:rFonts w:ascii="Times New Roman" w:hAnsi="Times New Roman" w:cs="Times New Roman"/>
          <w:sz w:val="24"/>
          <w:szCs w:val="24"/>
        </w:rPr>
        <w:t>released in December 2012</w:t>
      </w:r>
      <w:r>
        <w:rPr>
          <w:rFonts w:ascii="Times New Roman" w:hAnsi="Times New Roman" w:cs="Times New Roman"/>
          <w:sz w:val="24"/>
          <w:szCs w:val="24"/>
        </w:rPr>
        <w:t xml:space="preserve">.  </w:t>
      </w:r>
    </w:p>
    <w:p w:rsidR="007E05DB" w:rsidRDefault="007E05DB" w:rsidP="00AC19FE">
      <w:pPr>
        <w:jc w:val="both"/>
        <w:rPr>
          <w:rFonts w:ascii="Times New Roman" w:hAnsi="Times New Roman" w:cs="Times New Roman"/>
          <w:sz w:val="24"/>
          <w:szCs w:val="24"/>
        </w:rPr>
      </w:pPr>
    </w:p>
    <w:p w:rsidR="00DD2D08" w:rsidRPr="00A8239A" w:rsidRDefault="00A8239A" w:rsidP="00AC19FE">
      <w:pPr>
        <w:jc w:val="both"/>
        <w:rPr>
          <w:rFonts w:ascii="Times New Roman" w:hAnsi="Times New Roman" w:cs="Times New Roman"/>
          <w:b/>
          <w:sz w:val="24"/>
          <w:szCs w:val="24"/>
        </w:rPr>
      </w:pPr>
      <w:r w:rsidRPr="00A8239A">
        <w:rPr>
          <w:rFonts w:ascii="Times New Roman" w:hAnsi="Times New Roman" w:cs="Times New Roman"/>
          <w:b/>
          <w:sz w:val="24"/>
          <w:szCs w:val="24"/>
        </w:rPr>
        <w:t>2. Criteria</w:t>
      </w:r>
    </w:p>
    <w:p w:rsidR="00A8239A" w:rsidRDefault="00A8239A" w:rsidP="00AC19FE">
      <w:pPr>
        <w:jc w:val="both"/>
        <w:rPr>
          <w:rFonts w:ascii="Times New Roman" w:hAnsi="Times New Roman" w:cs="Times New Roman"/>
          <w:sz w:val="24"/>
          <w:szCs w:val="24"/>
        </w:rPr>
      </w:pPr>
    </w:p>
    <w:p w:rsidR="00A8239A" w:rsidRDefault="00A8239A" w:rsidP="00AC19FE">
      <w:pPr>
        <w:jc w:val="both"/>
        <w:rPr>
          <w:rFonts w:ascii="Times New Roman" w:hAnsi="Times New Roman" w:cs="Times New Roman"/>
          <w:sz w:val="24"/>
          <w:szCs w:val="24"/>
        </w:rPr>
      </w:pPr>
      <w:r>
        <w:rPr>
          <w:rFonts w:ascii="Times New Roman" w:hAnsi="Times New Roman" w:cs="Times New Roman"/>
          <w:sz w:val="24"/>
          <w:szCs w:val="24"/>
        </w:rPr>
        <w:t xml:space="preserve">CDOT and FHWA identified </w:t>
      </w:r>
      <w:r w:rsidR="00F70533">
        <w:rPr>
          <w:rFonts w:ascii="Times New Roman" w:hAnsi="Times New Roman" w:cs="Times New Roman"/>
          <w:sz w:val="24"/>
          <w:szCs w:val="24"/>
        </w:rPr>
        <w:t>8 factors</w:t>
      </w:r>
      <w:r>
        <w:rPr>
          <w:rFonts w:ascii="Times New Roman" w:hAnsi="Times New Roman" w:cs="Times New Roman"/>
          <w:sz w:val="24"/>
          <w:szCs w:val="24"/>
        </w:rPr>
        <w:t xml:space="preserve"> </w:t>
      </w:r>
      <w:r w:rsidR="00F70533">
        <w:rPr>
          <w:rFonts w:ascii="Times New Roman" w:hAnsi="Times New Roman" w:cs="Times New Roman"/>
          <w:sz w:val="24"/>
          <w:szCs w:val="24"/>
        </w:rPr>
        <w:t xml:space="preserve">(5 primary and 3 secondary factors) </w:t>
      </w:r>
      <w:r>
        <w:rPr>
          <w:rFonts w:ascii="Times New Roman" w:hAnsi="Times New Roman" w:cs="Times New Roman"/>
          <w:sz w:val="24"/>
          <w:szCs w:val="24"/>
        </w:rPr>
        <w:t xml:space="preserve">for evaluating the applicability of the CM/GC </w:t>
      </w:r>
      <w:r w:rsidR="00BA4595">
        <w:rPr>
          <w:rFonts w:ascii="Times New Roman" w:hAnsi="Times New Roman" w:cs="Times New Roman"/>
          <w:sz w:val="24"/>
          <w:szCs w:val="24"/>
        </w:rPr>
        <w:t>project delivery method</w:t>
      </w:r>
      <w:r>
        <w:rPr>
          <w:rFonts w:ascii="Times New Roman" w:hAnsi="Times New Roman" w:cs="Times New Roman"/>
          <w:sz w:val="24"/>
          <w:szCs w:val="24"/>
        </w:rPr>
        <w:t xml:space="preserve"> in order to analyze the benefits provided by the CM/GC process </w:t>
      </w:r>
      <w:r w:rsidR="00F70533">
        <w:rPr>
          <w:rFonts w:ascii="Times New Roman" w:hAnsi="Times New Roman" w:cs="Times New Roman"/>
          <w:sz w:val="24"/>
          <w:szCs w:val="24"/>
        </w:rPr>
        <w:t xml:space="preserve">as it relates to these </w:t>
      </w:r>
      <w:r w:rsidR="00BA4595">
        <w:rPr>
          <w:rFonts w:ascii="Times New Roman" w:hAnsi="Times New Roman" w:cs="Times New Roman"/>
          <w:sz w:val="24"/>
          <w:szCs w:val="24"/>
        </w:rPr>
        <w:t>factors</w:t>
      </w:r>
      <w:r w:rsidR="00F70533">
        <w:rPr>
          <w:rFonts w:ascii="Times New Roman" w:hAnsi="Times New Roman" w:cs="Times New Roman"/>
          <w:sz w:val="24"/>
          <w:szCs w:val="24"/>
        </w:rPr>
        <w:t>.  These factors are:</w:t>
      </w:r>
    </w:p>
    <w:p w:rsidR="00F70533" w:rsidRDefault="00F70533" w:rsidP="00AC19FE">
      <w:pPr>
        <w:jc w:val="both"/>
        <w:rPr>
          <w:rFonts w:ascii="Times New Roman" w:hAnsi="Times New Roman" w:cs="Times New Roman"/>
          <w:sz w:val="24"/>
          <w:szCs w:val="24"/>
        </w:rPr>
      </w:pPr>
    </w:p>
    <w:p w:rsidR="00F70533" w:rsidRDefault="00F70533" w:rsidP="00AC19FE">
      <w:pPr>
        <w:jc w:val="both"/>
        <w:rPr>
          <w:rFonts w:ascii="Times New Roman" w:hAnsi="Times New Roman" w:cs="Times New Roman"/>
          <w:sz w:val="24"/>
          <w:szCs w:val="24"/>
        </w:rPr>
      </w:pPr>
      <w:r>
        <w:rPr>
          <w:rFonts w:ascii="Times New Roman" w:hAnsi="Times New Roman" w:cs="Times New Roman"/>
          <w:sz w:val="24"/>
          <w:szCs w:val="24"/>
        </w:rPr>
        <w:t>Primary Factors:</w:t>
      </w:r>
    </w:p>
    <w:p w:rsidR="00F70533" w:rsidRDefault="00F70533" w:rsidP="00AC19FE">
      <w:pPr>
        <w:jc w:val="both"/>
        <w:rPr>
          <w:rFonts w:ascii="Times New Roman" w:hAnsi="Times New Roman" w:cs="Times New Roman"/>
          <w:sz w:val="24"/>
          <w:szCs w:val="24"/>
        </w:rPr>
      </w:pPr>
    </w:p>
    <w:p w:rsidR="00F70533" w:rsidRPr="00FA48CA" w:rsidRDefault="00F70533" w:rsidP="00F70533">
      <w:pPr>
        <w:pStyle w:val="ListParagraph"/>
        <w:numPr>
          <w:ilvl w:val="0"/>
          <w:numId w:val="9"/>
        </w:numPr>
        <w:jc w:val="both"/>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Delivery Schedule</w:t>
      </w:r>
    </w:p>
    <w:p w:rsidR="00F70533" w:rsidRPr="00FA48CA" w:rsidRDefault="00F70533" w:rsidP="00F70533">
      <w:pPr>
        <w:pStyle w:val="ListParagraph"/>
        <w:numPr>
          <w:ilvl w:val="0"/>
          <w:numId w:val="9"/>
        </w:numPr>
        <w:jc w:val="both"/>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Project Complexity and Innovation</w:t>
      </w:r>
    </w:p>
    <w:p w:rsidR="00F70533" w:rsidRDefault="00F70533" w:rsidP="00F70533">
      <w:pPr>
        <w:pStyle w:val="ListParagraph"/>
        <w:numPr>
          <w:ilvl w:val="0"/>
          <w:numId w:val="9"/>
        </w:numPr>
        <w:jc w:val="both"/>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Level of Design</w:t>
      </w:r>
    </w:p>
    <w:p w:rsidR="00F70533" w:rsidRPr="00FA48CA" w:rsidRDefault="00F70533" w:rsidP="00F70533">
      <w:pPr>
        <w:pStyle w:val="ListParagraph"/>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w:t>
      </w:r>
    </w:p>
    <w:p w:rsidR="00F70533" w:rsidRDefault="00F70533" w:rsidP="00F70533">
      <w:pPr>
        <w:pStyle w:val="ListParagraph"/>
        <w:numPr>
          <w:ilvl w:val="0"/>
          <w:numId w:val="9"/>
        </w:numPr>
        <w:jc w:val="both"/>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Initial Project Risk</w:t>
      </w:r>
      <w:r>
        <w:rPr>
          <w:rFonts w:ascii="Times New Roman" w:hAnsi="Times New Roman" w:cs="Times New Roman"/>
          <w:color w:val="000000" w:themeColor="text1"/>
          <w:sz w:val="24"/>
          <w:szCs w:val="24"/>
        </w:rPr>
        <w:t>s</w:t>
      </w:r>
    </w:p>
    <w:p w:rsidR="00F70533" w:rsidRDefault="00F70533" w:rsidP="00F70533">
      <w:pPr>
        <w:jc w:val="both"/>
        <w:rPr>
          <w:rFonts w:ascii="Times New Roman" w:hAnsi="Times New Roman" w:cs="Times New Roman"/>
          <w:color w:val="000000" w:themeColor="text1"/>
          <w:sz w:val="24"/>
          <w:szCs w:val="24"/>
        </w:rPr>
      </w:pPr>
    </w:p>
    <w:p w:rsidR="00F70533" w:rsidRPr="00F70533" w:rsidRDefault="00F70533" w:rsidP="00F7053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Secondary Factors:</w:t>
      </w:r>
    </w:p>
    <w:p w:rsidR="00F70533" w:rsidRPr="00F70533" w:rsidRDefault="00F70533" w:rsidP="00F70533">
      <w:pPr>
        <w:jc w:val="both"/>
        <w:rPr>
          <w:rFonts w:ascii="Times New Roman" w:hAnsi="Times New Roman" w:cs="Times New Roman"/>
          <w:color w:val="000000" w:themeColor="text1"/>
          <w:sz w:val="24"/>
          <w:szCs w:val="24"/>
        </w:rPr>
      </w:pPr>
    </w:p>
    <w:p w:rsidR="00F70533" w:rsidRPr="00FA48CA" w:rsidRDefault="00F70533" w:rsidP="00F70533">
      <w:pPr>
        <w:pStyle w:val="ListParagraph"/>
        <w:numPr>
          <w:ilvl w:val="0"/>
          <w:numId w:val="9"/>
        </w:numPr>
        <w:jc w:val="both"/>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Staff Experience/Availability (Owner)</w:t>
      </w:r>
    </w:p>
    <w:p w:rsidR="00F70533" w:rsidRPr="00FA48CA" w:rsidRDefault="00F70533" w:rsidP="00F70533">
      <w:pPr>
        <w:pStyle w:val="ListParagraph"/>
        <w:numPr>
          <w:ilvl w:val="0"/>
          <w:numId w:val="9"/>
        </w:numPr>
        <w:jc w:val="both"/>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Level of Oversight and Control</w:t>
      </w:r>
    </w:p>
    <w:p w:rsidR="00F70533" w:rsidRDefault="00F70533" w:rsidP="00F70533">
      <w:pPr>
        <w:pStyle w:val="ListParagraph"/>
        <w:numPr>
          <w:ilvl w:val="0"/>
          <w:numId w:val="9"/>
        </w:numPr>
        <w:jc w:val="both"/>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Competition and Contractor Experience</w:t>
      </w:r>
    </w:p>
    <w:p w:rsidR="00BA4595" w:rsidRPr="00FA48CA" w:rsidRDefault="00BA4595" w:rsidP="00BA4595">
      <w:pPr>
        <w:pStyle w:val="ListParagraph"/>
        <w:ind w:left="1080"/>
        <w:jc w:val="both"/>
        <w:rPr>
          <w:rFonts w:ascii="Times New Roman" w:hAnsi="Times New Roman" w:cs="Times New Roman"/>
          <w:color w:val="000000" w:themeColor="text1"/>
          <w:sz w:val="24"/>
          <w:szCs w:val="24"/>
        </w:rPr>
      </w:pPr>
    </w:p>
    <w:p w:rsidR="00F70533" w:rsidRDefault="00F70533" w:rsidP="00AC19FE">
      <w:pPr>
        <w:jc w:val="both"/>
        <w:rPr>
          <w:rFonts w:ascii="Times New Roman" w:hAnsi="Times New Roman" w:cs="Times New Roman"/>
          <w:sz w:val="24"/>
          <w:szCs w:val="24"/>
        </w:rPr>
      </w:pPr>
    </w:p>
    <w:p w:rsidR="004B46E3" w:rsidRPr="00FA48CA" w:rsidRDefault="00F85DC8" w:rsidP="00AC19F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factors are identified in the Project Delivery Selection Matrix developed by the CDOT Innovative Contracting Advisory Committee (ICAC) and the Matrix is </w:t>
      </w:r>
      <w:r w:rsidR="00A729A5">
        <w:rPr>
          <w:rFonts w:ascii="Times New Roman" w:hAnsi="Times New Roman" w:cs="Times New Roman"/>
          <w:color w:val="000000" w:themeColor="text1"/>
          <w:sz w:val="24"/>
          <w:szCs w:val="24"/>
        </w:rPr>
        <w:t xml:space="preserve">widely used </w:t>
      </w:r>
      <w:r>
        <w:rPr>
          <w:rFonts w:ascii="Times New Roman" w:hAnsi="Times New Roman" w:cs="Times New Roman"/>
          <w:color w:val="000000" w:themeColor="text1"/>
          <w:sz w:val="24"/>
          <w:szCs w:val="24"/>
        </w:rPr>
        <w:t xml:space="preserve">statewide and nationwide </w:t>
      </w:r>
      <w:r w:rsidR="00A729A5">
        <w:rPr>
          <w:rFonts w:ascii="Times New Roman" w:hAnsi="Times New Roman" w:cs="Times New Roman"/>
          <w:color w:val="000000" w:themeColor="text1"/>
          <w:sz w:val="24"/>
          <w:szCs w:val="24"/>
        </w:rPr>
        <w:t>to determine the preferred project delivery method.  It is worth mentioning that all 5 CDOT CM/GC projects procured in 2012 have used the Project Delivery Selection Matrix to choose CM/GC as the preferred project delivery method.</w:t>
      </w:r>
    </w:p>
    <w:p w:rsidR="004B46E3" w:rsidRPr="00FA48CA" w:rsidRDefault="004B46E3" w:rsidP="004B46E3">
      <w:pPr>
        <w:jc w:val="both"/>
        <w:rPr>
          <w:rFonts w:ascii="Times New Roman" w:hAnsi="Times New Roman" w:cs="Times New Roman"/>
          <w:color w:val="000000" w:themeColor="text1"/>
          <w:sz w:val="24"/>
          <w:szCs w:val="24"/>
        </w:rPr>
      </w:pPr>
    </w:p>
    <w:p w:rsidR="00E45C2A" w:rsidRDefault="00E45C2A" w:rsidP="00AC19FE">
      <w:pPr>
        <w:jc w:val="both"/>
        <w:rPr>
          <w:rFonts w:ascii="Times New Roman" w:hAnsi="Times New Roman" w:cs="Times New Roman"/>
          <w:b/>
          <w:color w:val="000000" w:themeColor="text1"/>
          <w:sz w:val="24"/>
          <w:szCs w:val="24"/>
        </w:rPr>
      </w:pPr>
    </w:p>
    <w:p w:rsidR="00F439DA" w:rsidRDefault="00F439DA" w:rsidP="00AC19FE">
      <w:pPr>
        <w:jc w:val="both"/>
        <w:rPr>
          <w:rFonts w:ascii="Times New Roman" w:hAnsi="Times New Roman" w:cs="Times New Roman"/>
          <w:b/>
          <w:color w:val="000000" w:themeColor="text1"/>
          <w:sz w:val="24"/>
          <w:szCs w:val="24"/>
        </w:rPr>
      </w:pPr>
    </w:p>
    <w:p w:rsidR="00F439DA" w:rsidRDefault="00F439DA" w:rsidP="00AC19FE">
      <w:pPr>
        <w:jc w:val="both"/>
        <w:rPr>
          <w:rFonts w:ascii="Times New Roman" w:hAnsi="Times New Roman" w:cs="Times New Roman"/>
          <w:b/>
          <w:color w:val="000000" w:themeColor="text1"/>
          <w:sz w:val="24"/>
          <w:szCs w:val="24"/>
        </w:rPr>
      </w:pPr>
    </w:p>
    <w:p w:rsidR="00F0417A" w:rsidRPr="00050B08" w:rsidRDefault="00F0417A" w:rsidP="00F0417A">
      <w:pPr>
        <w:jc w:val="both"/>
        <w:rPr>
          <w:rFonts w:ascii="Times New Roman" w:hAnsi="Times New Roman" w:cs="Times New Roman"/>
          <w:b/>
          <w:color w:val="000000" w:themeColor="text1"/>
          <w:sz w:val="24"/>
          <w:szCs w:val="24"/>
        </w:rPr>
      </w:pPr>
      <w:r w:rsidRPr="00050B08">
        <w:rPr>
          <w:rFonts w:ascii="Times New Roman" w:hAnsi="Times New Roman" w:cs="Times New Roman"/>
          <w:b/>
          <w:color w:val="000000" w:themeColor="text1"/>
          <w:sz w:val="24"/>
          <w:szCs w:val="24"/>
        </w:rPr>
        <w:t>3. Summary of Projects</w:t>
      </w:r>
    </w:p>
    <w:p w:rsidR="008B088A" w:rsidRPr="00050B08" w:rsidRDefault="008B088A" w:rsidP="00F0417A">
      <w:pPr>
        <w:jc w:val="both"/>
        <w:rPr>
          <w:rFonts w:ascii="Times New Roman" w:hAnsi="Times New Roman" w:cs="Times New Roman"/>
          <w:b/>
          <w:color w:val="000000" w:themeColor="text1"/>
          <w:sz w:val="24"/>
          <w:szCs w:val="24"/>
        </w:rPr>
      </w:pPr>
    </w:p>
    <w:p w:rsidR="00A2572E" w:rsidRDefault="00A2572E" w:rsidP="008B088A">
      <w:pPr>
        <w:rPr>
          <w:rFonts w:ascii="Times New Roman" w:hAnsi="Times New Roman" w:cs="Times New Roman"/>
          <w:color w:val="000000" w:themeColor="text1"/>
          <w:sz w:val="24"/>
          <w:szCs w:val="24"/>
          <w:u w:val="single"/>
        </w:rPr>
      </w:pPr>
    </w:p>
    <w:p w:rsidR="00F0417A" w:rsidRPr="00457B7D" w:rsidRDefault="008175C7" w:rsidP="008B088A">
      <w:pPr>
        <w:rPr>
          <w:rFonts w:ascii="Times New Roman" w:hAnsi="Times New Roman" w:cs="Times New Roman"/>
          <w:b/>
          <w:color w:val="000000" w:themeColor="text1"/>
          <w:sz w:val="24"/>
          <w:szCs w:val="24"/>
          <w:u w:val="single"/>
        </w:rPr>
      </w:pPr>
      <w:r w:rsidRPr="00457B7D">
        <w:rPr>
          <w:rFonts w:ascii="Times New Roman" w:hAnsi="Times New Roman" w:cs="Times New Roman"/>
          <w:b/>
          <w:color w:val="000000" w:themeColor="text1"/>
          <w:sz w:val="24"/>
          <w:szCs w:val="24"/>
          <w:u w:val="single"/>
        </w:rPr>
        <w:t>Project</w:t>
      </w:r>
      <w:r w:rsidR="00F0417A" w:rsidRPr="00457B7D">
        <w:rPr>
          <w:rFonts w:ascii="Times New Roman" w:hAnsi="Times New Roman" w:cs="Times New Roman"/>
          <w:b/>
          <w:color w:val="000000" w:themeColor="text1"/>
          <w:sz w:val="24"/>
          <w:szCs w:val="24"/>
          <w:u w:val="single"/>
        </w:rPr>
        <w:t xml:space="preserve"> IM 0703-383 18832 (Twin Tunnels Widening Project)</w:t>
      </w:r>
      <w:r w:rsidR="008B088A" w:rsidRPr="00457B7D">
        <w:rPr>
          <w:rFonts w:ascii="Times New Roman" w:hAnsi="Times New Roman" w:cs="Times New Roman"/>
          <w:b/>
          <w:color w:val="000000" w:themeColor="text1"/>
          <w:sz w:val="24"/>
          <w:szCs w:val="24"/>
          <w:u w:val="single"/>
        </w:rPr>
        <w:t>:</w:t>
      </w:r>
    </w:p>
    <w:p w:rsidR="00A2572E" w:rsidRDefault="00A2572E" w:rsidP="00F0417A">
      <w:pPr>
        <w:jc w:val="both"/>
        <w:rPr>
          <w:rFonts w:ascii="Times New Roman" w:hAnsi="Times New Roman" w:cs="Times New Roman"/>
          <w:color w:val="000000" w:themeColor="text1"/>
          <w:sz w:val="24"/>
          <w:szCs w:val="24"/>
          <w:u w:val="single"/>
        </w:rPr>
      </w:pPr>
    </w:p>
    <w:p w:rsidR="00F07B8F" w:rsidRPr="008175C7" w:rsidRDefault="00F07B8F" w:rsidP="00F0417A">
      <w:pPr>
        <w:jc w:val="both"/>
        <w:rPr>
          <w:rFonts w:ascii="Times New Roman" w:hAnsi="Times New Roman" w:cs="Times New Roman"/>
          <w:color w:val="000000" w:themeColor="text1"/>
          <w:sz w:val="24"/>
          <w:szCs w:val="24"/>
          <w:u w:val="single"/>
        </w:rPr>
      </w:pPr>
    </w:p>
    <w:p w:rsidR="00F0417A" w:rsidRPr="00050B08" w:rsidRDefault="00F0417A" w:rsidP="00F0417A">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This was CDOT’s </w:t>
      </w:r>
      <w:r w:rsidR="007507E0">
        <w:rPr>
          <w:rFonts w:ascii="Times New Roman" w:hAnsi="Times New Roman" w:cs="Times New Roman"/>
          <w:color w:val="000000" w:themeColor="text1"/>
          <w:sz w:val="24"/>
          <w:szCs w:val="24"/>
        </w:rPr>
        <w:t>sixth</w:t>
      </w:r>
      <w:r w:rsidRPr="00050B08">
        <w:rPr>
          <w:rFonts w:ascii="Times New Roman" w:hAnsi="Times New Roman" w:cs="Times New Roman"/>
          <w:color w:val="000000" w:themeColor="text1"/>
          <w:sz w:val="24"/>
          <w:szCs w:val="24"/>
        </w:rPr>
        <w:t xml:space="preserve"> CMGC project and the largest CMGC project with a total environmental, preconstruction, and construction budget of $103 million.</w:t>
      </w:r>
    </w:p>
    <w:p w:rsidR="00F0417A" w:rsidRPr="00050B08" w:rsidRDefault="00F0417A" w:rsidP="00F0417A">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Original project risk was high because of the unknown risk</w:t>
      </w:r>
      <w:r w:rsidR="007507E0">
        <w:rPr>
          <w:rFonts w:ascii="Times New Roman" w:hAnsi="Times New Roman" w:cs="Times New Roman"/>
          <w:color w:val="000000" w:themeColor="text1"/>
          <w:sz w:val="24"/>
          <w:szCs w:val="24"/>
        </w:rPr>
        <w:t>s</w:t>
      </w:r>
      <w:r w:rsidRPr="00050B08">
        <w:rPr>
          <w:rFonts w:ascii="Times New Roman" w:hAnsi="Times New Roman" w:cs="Times New Roman"/>
          <w:color w:val="000000" w:themeColor="text1"/>
          <w:sz w:val="24"/>
          <w:szCs w:val="24"/>
        </w:rPr>
        <w:t xml:space="preserve"> of </w:t>
      </w:r>
      <w:r w:rsidR="007507E0">
        <w:rPr>
          <w:rFonts w:ascii="Times New Roman" w:hAnsi="Times New Roman" w:cs="Times New Roman"/>
          <w:color w:val="000000" w:themeColor="text1"/>
          <w:sz w:val="24"/>
          <w:szCs w:val="24"/>
        </w:rPr>
        <w:t xml:space="preserve">the </w:t>
      </w:r>
      <w:r w:rsidRPr="00050B08">
        <w:rPr>
          <w:rFonts w:ascii="Times New Roman" w:hAnsi="Times New Roman" w:cs="Times New Roman"/>
          <w:color w:val="000000" w:themeColor="text1"/>
          <w:sz w:val="24"/>
          <w:szCs w:val="24"/>
        </w:rPr>
        <w:t>tunnel geotech conditions, the accelerated project delivery schedule</w:t>
      </w:r>
    </w:p>
    <w:p w:rsidR="00F0417A" w:rsidRPr="00050B08" w:rsidRDefault="00F0417A" w:rsidP="00F0417A">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This project consists of five construction packages all delivered with CMGC delivery.</w:t>
      </w:r>
    </w:p>
    <w:p w:rsidR="00F0417A" w:rsidRPr="00050B08" w:rsidRDefault="00F0417A" w:rsidP="00F0417A">
      <w:pPr>
        <w:pStyle w:val="ListParagraph"/>
        <w:numPr>
          <w:ilvl w:val="1"/>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Package 0: C 0703-393 (19038) – State funded CMGC safety project that provided rockfall mitigation on the rock walls on the north side of I-70 and injecting formation grout and void filling grout into the non-project related areas of the Twin Tunnels east and west bores. This package has been completed.</w:t>
      </w:r>
    </w:p>
    <w:p w:rsidR="00F0417A" w:rsidRPr="00050B08" w:rsidRDefault="00F0417A" w:rsidP="00F0417A">
      <w:pPr>
        <w:pStyle w:val="ListParagraph"/>
        <w:numPr>
          <w:ilvl w:val="1"/>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Package 1A: IM 0703-389 (19034) – Federally and state funded CMGC project that included detour paving, Wall A construction, ATR relocation, Lab and office setup, and rockfall barrier for ped/bicycle traffic. This package is under construction.</w:t>
      </w:r>
    </w:p>
    <w:p w:rsidR="00F0417A" w:rsidRPr="00050B08" w:rsidRDefault="00F0417A" w:rsidP="00F0417A">
      <w:pPr>
        <w:pStyle w:val="ListParagraph"/>
        <w:numPr>
          <w:ilvl w:val="1"/>
          <w:numId w:val="11"/>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Package 1B: IM 0703-390 (19035) – Federally and state funded CM</w:t>
      </w:r>
      <w:r w:rsidR="007507E0">
        <w:rPr>
          <w:rFonts w:ascii="Times New Roman" w:hAnsi="Times New Roman" w:cs="Times New Roman"/>
          <w:color w:val="000000" w:themeColor="text1"/>
          <w:sz w:val="24"/>
          <w:szCs w:val="24"/>
        </w:rPr>
        <w:t xml:space="preserve">GC project that included pillar </w:t>
      </w:r>
      <w:r w:rsidRPr="00050B08">
        <w:rPr>
          <w:rFonts w:ascii="Times New Roman" w:hAnsi="Times New Roman" w:cs="Times New Roman"/>
          <w:color w:val="000000" w:themeColor="text1"/>
          <w:sz w:val="24"/>
          <w:szCs w:val="24"/>
        </w:rPr>
        <w:t xml:space="preserve">stabilization, portal establishment, Doghouse Rail Bridge rehabilitation, air monitoring station installation, new bridge structure construction over Clear Creek, Retaining walls F, FF, a portion of J, and K, </w:t>
      </w:r>
      <w:r w:rsidR="00D53A56" w:rsidRPr="00050B08">
        <w:rPr>
          <w:rFonts w:ascii="Times New Roman" w:hAnsi="Times New Roman" w:cs="Times New Roman"/>
          <w:color w:val="000000" w:themeColor="text1"/>
          <w:sz w:val="24"/>
          <w:szCs w:val="24"/>
        </w:rPr>
        <w:t>final</w:t>
      </w:r>
      <w:r w:rsidRPr="00050B08">
        <w:rPr>
          <w:rFonts w:ascii="Times New Roman" w:hAnsi="Times New Roman" w:cs="Times New Roman"/>
          <w:color w:val="000000" w:themeColor="text1"/>
          <w:sz w:val="24"/>
          <w:szCs w:val="24"/>
        </w:rPr>
        <w:t xml:space="preserve"> detour construction, traffic and erosion control, Portal-to-Portal construction access road, and furnishing of the tunnel liner forms. This package is under construction.</w:t>
      </w:r>
    </w:p>
    <w:p w:rsidR="00F0417A" w:rsidRPr="00050B08" w:rsidRDefault="00F0417A" w:rsidP="00F0417A">
      <w:pPr>
        <w:pStyle w:val="ListParagraph"/>
        <w:numPr>
          <w:ilvl w:val="1"/>
          <w:numId w:val="11"/>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Package 2: IM 0703-390 (19036) – This package includes the full tunnel widening excavation and liner construction, final portal construction, Chain Station reconstruction, full paving, retaining walls C, D, G, and L, removal detours and portal to portal road, and all permanent signing, striping, and water quality features. This package is currently in final design.</w:t>
      </w:r>
    </w:p>
    <w:p w:rsidR="00F0417A" w:rsidRDefault="00F0417A" w:rsidP="00F0417A">
      <w:pPr>
        <w:pStyle w:val="ListParagraph"/>
        <w:numPr>
          <w:ilvl w:val="1"/>
          <w:numId w:val="11"/>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Package 3: IM 0703-391 (19037) – This package includes the wall facia on CR 314, restoration of CR 314, and all enhancements and improvement commitments. This package is in preliminary design and on hold until Package 2 is under construction. </w:t>
      </w:r>
    </w:p>
    <w:p w:rsidR="008175C7" w:rsidRPr="00050B08" w:rsidRDefault="008175C7" w:rsidP="008175C7">
      <w:pPr>
        <w:pStyle w:val="ListParagraph"/>
        <w:ind w:left="1440"/>
        <w:jc w:val="left"/>
        <w:rPr>
          <w:rFonts w:ascii="Times New Roman" w:hAnsi="Times New Roman" w:cs="Times New Roman"/>
          <w:color w:val="000000" w:themeColor="text1"/>
          <w:sz w:val="24"/>
          <w:szCs w:val="24"/>
        </w:rPr>
      </w:pPr>
    </w:p>
    <w:p w:rsidR="00F67105" w:rsidRDefault="00F67105" w:rsidP="00D139F9">
      <w:pPr>
        <w:pStyle w:val="ListParagraph"/>
        <w:jc w:val="both"/>
        <w:rPr>
          <w:rFonts w:ascii="Times New Roman" w:hAnsi="Times New Roman" w:cs="Times New Roman"/>
          <w:color w:val="000000" w:themeColor="text1"/>
          <w:sz w:val="24"/>
          <w:szCs w:val="24"/>
          <w:u w:val="single"/>
        </w:rPr>
      </w:pPr>
    </w:p>
    <w:p w:rsidR="00F0417A" w:rsidRDefault="00F0417A" w:rsidP="00D139F9">
      <w:pPr>
        <w:pStyle w:val="ListParagraph"/>
        <w:jc w:val="both"/>
        <w:rPr>
          <w:rFonts w:ascii="Times New Roman" w:hAnsi="Times New Roman" w:cs="Times New Roman"/>
          <w:color w:val="000000" w:themeColor="text1"/>
          <w:sz w:val="24"/>
          <w:szCs w:val="24"/>
          <w:u w:val="single"/>
        </w:rPr>
      </w:pPr>
      <w:r w:rsidRPr="00457B7D">
        <w:rPr>
          <w:rFonts w:ascii="Times New Roman" w:hAnsi="Times New Roman" w:cs="Times New Roman"/>
          <w:color w:val="000000" w:themeColor="text1"/>
          <w:sz w:val="24"/>
          <w:szCs w:val="24"/>
          <w:u w:val="single"/>
        </w:rPr>
        <w:t>Delivery Schedule:</w:t>
      </w:r>
    </w:p>
    <w:p w:rsidR="00CB015F" w:rsidRPr="00457B7D" w:rsidRDefault="00CB015F" w:rsidP="00D139F9">
      <w:pPr>
        <w:pStyle w:val="ListParagraph"/>
        <w:jc w:val="both"/>
        <w:rPr>
          <w:rFonts w:ascii="Times New Roman" w:hAnsi="Times New Roman" w:cs="Times New Roman"/>
          <w:color w:val="000000" w:themeColor="text1"/>
          <w:sz w:val="24"/>
          <w:szCs w:val="24"/>
          <w:u w:val="single"/>
        </w:rPr>
      </w:pPr>
    </w:p>
    <w:p w:rsidR="006930F9" w:rsidRDefault="00F0417A" w:rsidP="00F0417A">
      <w:pPr>
        <w:pStyle w:val="ListParagraph"/>
        <w:numPr>
          <w:ilvl w:val="1"/>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Typical </w:t>
      </w:r>
      <w:r w:rsidR="006930F9">
        <w:rPr>
          <w:rFonts w:ascii="Times New Roman" w:hAnsi="Times New Roman" w:cs="Times New Roman"/>
          <w:color w:val="000000" w:themeColor="text1"/>
          <w:sz w:val="24"/>
          <w:szCs w:val="24"/>
        </w:rPr>
        <w:t>Environmental (18 to 24 months), finished in 13 months.</w:t>
      </w:r>
    </w:p>
    <w:p w:rsidR="00F0417A" w:rsidRDefault="00F0417A" w:rsidP="00F0417A">
      <w:pPr>
        <w:pStyle w:val="ListParagraph"/>
        <w:numPr>
          <w:ilvl w:val="1"/>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Design and Construction: 3</w:t>
      </w:r>
      <w:r w:rsidR="006930F9">
        <w:rPr>
          <w:rFonts w:ascii="Times New Roman" w:hAnsi="Times New Roman" w:cs="Times New Roman"/>
          <w:color w:val="000000" w:themeColor="text1"/>
          <w:sz w:val="24"/>
          <w:szCs w:val="24"/>
        </w:rPr>
        <w:t>-5</w:t>
      </w:r>
      <w:r w:rsidRPr="00050B08">
        <w:rPr>
          <w:rFonts w:ascii="Times New Roman" w:hAnsi="Times New Roman" w:cs="Times New Roman"/>
          <w:color w:val="000000" w:themeColor="text1"/>
          <w:sz w:val="24"/>
          <w:szCs w:val="24"/>
        </w:rPr>
        <w:t xml:space="preserve"> years</w:t>
      </w:r>
      <w:r w:rsidR="006930F9">
        <w:rPr>
          <w:rFonts w:ascii="Times New Roman" w:hAnsi="Times New Roman" w:cs="Times New Roman"/>
          <w:color w:val="000000" w:themeColor="text1"/>
          <w:sz w:val="24"/>
          <w:szCs w:val="24"/>
        </w:rPr>
        <w:t>, current schedule (on track) is 19 months from start of final design to Reopening I-70.</w:t>
      </w:r>
      <w:r w:rsidRPr="00050B08">
        <w:rPr>
          <w:rFonts w:ascii="Times New Roman" w:hAnsi="Times New Roman" w:cs="Times New Roman"/>
          <w:color w:val="000000" w:themeColor="text1"/>
          <w:sz w:val="24"/>
          <w:szCs w:val="24"/>
        </w:rPr>
        <w:t>Design to Final Restoration of County Road 314 serving as the I-70 Detour and Frontage Road</w:t>
      </w:r>
      <w:r w:rsidR="006930F9">
        <w:rPr>
          <w:rFonts w:ascii="Times New Roman" w:hAnsi="Times New Roman" w:cs="Times New Roman"/>
          <w:color w:val="000000" w:themeColor="text1"/>
          <w:sz w:val="24"/>
          <w:szCs w:val="24"/>
        </w:rPr>
        <w:t>, current schedule (on track) is 11 months from the date I-70 is opened</w:t>
      </w:r>
      <w:r w:rsidRPr="00050B08">
        <w:rPr>
          <w:rFonts w:ascii="Times New Roman" w:hAnsi="Times New Roman" w:cs="Times New Roman"/>
          <w:color w:val="000000" w:themeColor="text1"/>
          <w:sz w:val="24"/>
          <w:szCs w:val="24"/>
        </w:rPr>
        <w:t>.</w:t>
      </w:r>
    </w:p>
    <w:p w:rsidR="006930F9" w:rsidRPr="00050B08" w:rsidRDefault="00FD5AB7" w:rsidP="00F0417A">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Total t</w:t>
      </w:r>
      <w:r w:rsidR="006930F9">
        <w:rPr>
          <w:rFonts w:ascii="Times New Roman" w:hAnsi="Times New Roman" w:cs="Times New Roman"/>
          <w:color w:val="000000" w:themeColor="text1"/>
          <w:sz w:val="24"/>
          <w:szCs w:val="24"/>
        </w:rPr>
        <w:t xml:space="preserve">ypical schedule </w:t>
      </w:r>
      <w:r>
        <w:rPr>
          <w:rFonts w:ascii="Times New Roman" w:hAnsi="Times New Roman" w:cs="Times New Roman"/>
          <w:color w:val="000000" w:themeColor="text1"/>
          <w:sz w:val="24"/>
          <w:szCs w:val="24"/>
        </w:rPr>
        <w:t xml:space="preserve">was 5 to 7 years from Environmental to </w:t>
      </w:r>
      <w:r w:rsidR="00D139F9">
        <w:rPr>
          <w:rFonts w:ascii="Times New Roman" w:hAnsi="Times New Roman" w:cs="Times New Roman"/>
          <w:color w:val="000000" w:themeColor="text1"/>
          <w:sz w:val="24"/>
          <w:szCs w:val="24"/>
        </w:rPr>
        <w:t>completion;</w:t>
      </w:r>
      <w:r>
        <w:rPr>
          <w:rFonts w:ascii="Times New Roman" w:hAnsi="Times New Roman" w:cs="Times New Roman"/>
          <w:color w:val="000000" w:themeColor="text1"/>
          <w:sz w:val="24"/>
          <w:szCs w:val="24"/>
        </w:rPr>
        <w:t xml:space="preserve"> actual schedule is 3.5 years from Environmental to completion saving up to 3.5 years.</w:t>
      </w:r>
    </w:p>
    <w:p w:rsidR="00F0417A" w:rsidRPr="00050B08" w:rsidRDefault="00F0417A" w:rsidP="00F0417A">
      <w:pPr>
        <w:jc w:val="both"/>
        <w:rPr>
          <w:rFonts w:ascii="Times New Roman" w:hAnsi="Times New Roman" w:cs="Times New Roman"/>
          <w:b/>
          <w:color w:val="000000" w:themeColor="text1"/>
          <w:sz w:val="24"/>
          <w:szCs w:val="24"/>
        </w:rPr>
      </w:pPr>
    </w:p>
    <w:p w:rsidR="00F0417A" w:rsidRPr="008175C7"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Budget Analysis</w:t>
      </w:r>
      <w:r w:rsidR="008175C7" w:rsidRPr="008175C7">
        <w:rPr>
          <w:rFonts w:ascii="Times New Roman" w:hAnsi="Times New Roman" w:cs="Times New Roman"/>
          <w:color w:val="000000" w:themeColor="text1"/>
          <w:sz w:val="24"/>
          <w:szCs w:val="24"/>
          <w:u w:val="single"/>
        </w:rPr>
        <w:t>:</w:t>
      </w:r>
    </w:p>
    <w:p w:rsidR="00F0417A" w:rsidRPr="00050B08" w:rsidRDefault="00F0417A" w:rsidP="00F0417A">
      <w:pPr>
        <w:jc w:val="both"/>
        <w:rPr>
          <w:rFonts w:ascii="Times New Roman" w:hAnsi="Times New Roman" w:cs="Times New Roman"/>
          <w:b/>
          <w:color w:val="000000" w:themeColor="text1"/>
          <w:sz w:val="24"/>
          <w:szCs w:val="24"/>
        </w:rPr>
      </w:pPr>
    </w:p>
    <w:p w:rsidR="00F0417A" w:rsidRPr="00050B08" w:rsidRDefault="00F0417A" w:rsidP="00F0417A">
      <w:pPr>
        <w:pStyle w:val="ListParagraph"/>
        <w:numPr>
          <w:ilvl w:val="0"/>
          <w:numId w:val="13"/>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Overall Budget</w:t>
      </w:r>
    </w:p>
    <w:p w:rsidR="00F0417A" w:rsidRPr="00050B08" w:rsidRDefault="00F0417A" w:rsidP="00F0417A">
      <w:pPr>
        <w:pStyle w:val="ListParagraph"/>
        <w:numPr>
          <w:ilvl w:val="1"/>
          <w:numId w:val="13"/>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Original </w:t>
      </w:r>
      <w:r w:rsidR="00FD5AB7">
        <w:rPr>
          <w:rFonts w:ascii="Times New Roman" w:hAnsi="Times New Roman" w:cs="Times New Roman"/>
          <w:color w:val="000000" w:themeColor="text1"/>
          <w:sz w:val="24"/>
          <w:szCs w:val="24"/>
        </w:rPr>
        <w:t>Planning level</w:t>
      </w:r>
      <w:r w:rsidR="00FD5AB7" w:rsidRPr="00050B08">
        <w:rPr>
          <w:rFonts w:ascii="Times New Roman" w:hAnsi="Times New Roman" w:cs="Times New Roman"/>
          <w:color w:val="000000" w:themeColor="text1"/>
          <w:sz w:val="24"/>
          <w:szCs w:val="24"/>
        </w:rPr>
        <w:t xml:space="preserve"> </w:t>
      </w:r>
      <w:r w:rsidRPr="00050B08">
        <w:rPr>
          <w:rFonts w:ascii="Times New Roman" w:hAnsi="Times New Roman" w:cs="Times New Roman"/>
          <w:color w:val="000000" w:themeColor="text1"/>
          <w:sz w:val="24"/>
          <w:szCs w:val="24"/>
        </w:rPr>
        <w:t>Budget Estimate: $60million</w:t>
      </w:r>
    </w:p>
    <w:p w:rsidR="00F0417A" w:rsidRPr="00050B08" w:rsidRDefault="00F0417A" w:rsidP="00F0417A">
      <w:pPr>
        <w:pStyle w:val="ListParagraph"/>
        <w:numPr>
          <w:ilvl w:val="2"/>
          <w:numId w:val="13"/>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This budget was established by an outside group performing a visioning study in March 2011. The project team came on </w:t>
      </w:r>
      <w:r w:rsidR="00F07B8F">
        <w:rPr>
          <w:rFonts w:ascii="Times New Roman" w:hAnsi="Times New Roman" w:cs="Times New Roman"/>
          <w:color w:val="000000" w:themeColor="text1"/>
          <w:sz w:val="24"/>
          <w:szCs w:val="24"/>
        </w:rPr>
        <w:t>board</w:t>
      </w:r>
      <w:r w:rsidRPr="00050B08">
        <w:rPr>
          <w:rFonts w:ascii="Times New Roman" w:hAnsi="Times New Roman" w:cs="Times New Roman"/>
          <w:color w:val="000000" w:themeColor="text1"/>
          <w:sz w:val="24"/>
          <w:szCs w:val="24"/>
        </w:rPr>
        <w:t xml:space="preserve"> in August 2011.</w:t>
      </w:r>
    </w:p>
    <w:p w:rsidR="00F0417A" w:rsidRPr="00050B08" w:rsidRDefault="00F0417A" w:rsidP="00F0417A">
      <w:pPr>
        <w:pStyle w:val="ListParagraph"/>
        <w:numPr>
          <w:ilvl w:val="2"/>
          <w:numId w:val="13"/>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Estimates during the environmental assessment and the initial validation estimates during preconstruction showed that project was underfunded.</w:t>
      </w:r>
    </w:p>
    <w:p w:rsidR="00F0417A" w:rsidRPr="00050B08" w:rsidRDefault="00F0417A" w:rsidP="00F0417A">
      <w:pPr>
        <w:pStyle w:val="ListParagraph"/>
        <w:numPr>
          <w:ilvl w:val="2"/>
          <w:numId w:val="13"/>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$40 million of additional funding was added to the project in November 2012 to ensure the project could be completed.</w:t>
      </w:r>
    </w:p>
    <w:p w:rsidR="00D139F9" w:rsidRDefault="00F0417A" w:rsidP="00D139F9">
      <w:pPr>
        <w:pStyle w:val="ListParagraph"/>
        <w:numPr>
          <w:ilvl w:val="2"/>
          <w:numId w:val="13"/>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The budget includes preconstruction, construction, and all CMGC related services.</w:t>
      </w:r>
    </w:p>
    <w:p w:rsidR="00FD5AB7" w:rsidRPr="00457B7D" w:rsidRDefault="00FD5AB7" w:rsidP="00D139F9">
      <w:pPr>
        <w:ind w:left="720"/>
        <w:jc w:val="left"/>
        <w:rPr>
          <w:rFonts w:ascii="Times New Roman" w:hAnsi="Times New Roman" w:cs="Times New Roman"/>
          <w:color w:val="000000" w:themeColor="text1"/>
          <w:sz w:val="24"/>
          <w:szCs w:val="24"/>
        </w:rPr>
      </w:pPr>
      <w:r w:rsidRPr="00457B7D">
        <w:rPr>
          <w:rFonts w:ascii="Times New Roman" w:hAnsi="Times New Roman" w:cs="Times New Roman"/>
          <w:color w:val="000000" w:themeColor="text1"/>
          <w:sz w:val="24"/>
          <w:szCs w:val="24"/>
        </w:rPr>
        <w:t xml:space="preserve">Had this project used the traditional D/B/B project delivery method it would have taken twice as long, and is projected to have cost </w:t>
      </w:r>
      <w:r w:rsidR="00D139F9" w:rsidRPr="00457B7D">
        <w:rPr>
          <w:rFonts w:ascii="Times New Roman" w:hAnsi="Times New Roman" w:cs="Times New Roman"/>
          <w:color w:val="000000" w:themeColor="text1"/>
          <w:sz w:val="24"/>
          <w:szCs w:val="24"/>
        </w:rPr>
        <w:t xml:space="preserve">$120 M saving over $17.0 </w:t>
      </w:r>
      <w:proofErr w:type="gramStart"/>
      <w:r w:rsidR="00D139F9" w:rsidRPr="00457B7D">
        <w:rPr>
          <w:rFonts w:ascii="Times New Roman" w:hAnsi="Times New Roman" w:cs="Times New Roman"/>
          <w:color w:val="000000" w:themeColor="text1"/>
          <w:sz w:val="24"/>
          <w:szCs w:val="24"/>
        </w:rPr>
        <w:t>M.</w:t>
      </w:r>
      <w:proofErr w:type="gramEnd"/>
      <w:r w:rsidR="00D139F9" w:rsidRPr="00457B7D">
        <w:rPr>
          <w:rFonts w:ascii="Times New Roman" w:hAnsi="Times New Roman" w:cs="Times New Roman"/>
          <w:color w:val="000000" w:themeColor="text1"/>
          <w:sz w:val="24"/>
          <w:szCs w:val="24"/>
        </w:rPr>
        <w:t xml:space="preserve"> </w:t>
      </w:r>
      <w:r w:rsidRPr="00457B7D">
        <w:rPr>
          <w:rFonts w:ascii="Times New Roman" w:hAnsi="Times New Roman" w:cs="Times New Roman"/>
          <w:color w:val="000000" w:themeColor="text1"/>
          <w:sz w:val="24"/>
          <w:szCs w:val="24"/>
        </w:rPr>
        <w:t xml:space="preserve"> </w:t>
      </w:r>
    </w:p>
    <w:p w:rsidR="00F0417A" w:rsidRPr="00050B08" w:rsidRDefault="00F0417A" w:rsidP="00F0417A">
      <w:pPr>
        <w:ind w:left="720"/>
        <w:jc w:val="both"/>
        <w:rPr>
          <w:rFonts w:ascii="Times New Roman" w:hAnsi="Times New Roman" w:cs="Times New Roman"/>
          <w:color w:val="000000" w:themeColor="text1"/>
          <w:sz w:val="24"/>
          <w:szCs w:val="24"/>
        </w:rPr>
      </w:pPr>
    </w:p>
    <w:p w:rsidR="00773583" w:rsidRDefault="00773583" w:rsidP="00F0417A">
      <w:pPr>
        <w:jc w:val="both"/>
        <w:rPr>
          <w:rFonts w:ascii="Times New Roman" w:hAnsi="Times New Roman" w:cs="Times New Roman"/>
          <w:color w:val="000000" w:themeColor="text1"/>
          <w:sz w:val="24"/>
          <w:szCs w:val="24"/>
          <w:u w:val="single"/>
        </w:rPr>
      </w:pPr>
    </w:p>
    <w:p w:rsidR="00F0417A" w:rsidRPr="008175C7"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Change Orders</w:t>
      </w:r>
      <w:r w:rsidR="008175C7" w:rsidRPr="008175C7">
        <w:rPr>
          <w:rFonts w:ascii="Times New Roman" w:hAnsi="Times New Roman" w:cs="Times New Roman"/>
          <w:color w:val="000000" w:themeColor="text1"/>
          <w:sz w:val="24"/>
          <w:szCs w:val="24"/>
          <w:u w:val="single"/>
        </w:rPr>
        <w:t>:</w:t>
      </w:r>
    </w:p>
    <w:p w:rsidR="00F0417A" w:rsidRPr="00050B08" w:rsidRDefault="00F0417A" w:rsidP="00F0417A">
      <w:pPr>
        <w:jc w:val="both"/>
        <w:rPr>
          <w:rFonts w:ascii="Times New Roman" w:hAnsi="Times New Roman" w:cs="Times New Roman"/>
          <w:b/>
          <w:color w:val="000000" w:themeColor="text1"/>
          <w:sz w:val="24"/>
          <w:szCs w:val="24"/>
        </w:rPr>
      </w:pPr>
    </w:p>
    <w:p w:rsidR="00F0417A" w:rsidRPr="00050B08" w:rsidRDefault="00F0417A" w:rsidP="00F0417A">
      <w:pPr>
        <w:pStyle w:val="ListParagraph"/>
        <w:numPr>
          <w:ilvl w:val="0"/>
          <w:numId w:val="13"/>
        </w:numPr>
        <w:jc w:val="both"/>
        <w:rPr>
          <w:rFonts w:ascii="Times New Roman" w:hAnsi="Times New Roman" w:cs="Times New Roman"/>
          <w:sz w:val="24"/>
          <w:szCs w:val="24"/>
        </w:rPr>
      </w:pPr>
      <w:r w:rsidRPr="00050B08">
        <w:rPr>
          <w:rFonts w:ascii="Times New Roman" w:hAnsi="Times New Roman" w:cs="Times New Roman"/>
          <w:sz w:val="24"/>
          <w:szCs w:val="24"/>
        </w:rPr>
        <w:t>Package 1A: Currently four changes orders:</w:t>
      </w:r>
    </w:p>
    <w:p w:rsidR="00F0417A" w:rsidRPr="00050B08" w:rsidRDefault="00F0417A" w:rsidP="00F0417A">
      <w:pPr>
        <w:pStyle w:val="ListParagraph"/>
        <w:numPr>
          <w:ilvl w:val="0"/>
          <w:numId w:val="16"/>
        </w:numPr>
        <w:shd w:val="clear" w:color="auto" w:fill="FFFFFF"/>
        <w:jc w:val="left"/>
        <w:rPr>
          <w:rFonts w:ascii="Times New Roman" w:eastAsia="Times New Roman" w:hAnsi="Times New Roman" w:cs="Times New Roman"/>
          <w:sz w:val="24"/>
          <w:szCs w:val="24"/>
        </w:rPr>
      </w:pPr>
      <w:r w:rsidRPr="00050B08">
        <w:rPr>
          <w:rFonts w:ascii="Times New Roman" w:eastAsia="Times New Roman" w:hAnsi="Times New Roman" w:cs="Times New Roman"/>
          <w:sz w:val="24"/>
          <w:szCs w:val="24"/>
        </w:rPr>
        <w:t>Change Order #1 is the establishment of the Minor Contract Revisions (MCR). This is standard practice on all CDOT projects.</w:t>
      </w:r>
    </w:p>
    <w:p w:rsidR="00F0417A" w:rsidRPr="00050B08" w:rsidRDefault="00F0417A" w:rsidP="00F0417A">
      <w:pPr>
        <w:pStyle w:val="ListParagraph"/>
        <w:numPr>
          <w:ilvl w:val="0"/>
          <w:numId w:val="16"/>
        </w:numPr>
        <w:shd w:val="clear" w:color="auto" w:fill="FFFFFF"/>
        <w:jc w:val="left"/>
        <w:rPr>
          <w:rFonts w:ascii="Times New Roman" w:eastAsia="Times New Roman" w:hAnsi="Times New Roman" w:cs="Times New Roman"/>
          <w:sz w:val="24"/>
          <w:szCs w:val="24"/>
        </w:rPr>
      </w:pPr>
      <w:r w:rsidRPr="00050B08">
        <w:rPr>
          <w:rFonts w:ascii="Times New Roman" w:eastAsia="Times New Roman" w:hAnsi="Times New Roman" w:cs="Times New Roman"/>
          <w:sz w:val="24"/>
          <w:szCs w:val="24"/>
        </w:rPr>
        <w:t>Change Order #2 is for Owner Controlled Insurance Program</w:t>
      </w:r>
      <w:r w:rsidR="007507E0">
        <w:rPr>
          <w:rFonts w:ascii="Times New Roman" w:eastAsia="Times New Roman" w:hAnsi="Times New Roman" w:cs="Times New Roman"/>
          <w:sz w:val="24"/>
          <w:szCs w:val="24"/>
        </w:rPr>
        <w:t xml:space="preserve"> (OCIP)</w:t>
      </w:r>
      <w:r w:rsidRPr="00050B08">
        <w:rPr>
          <w:rFonts w:ascii="Times New Roman" w:eastAsia="Times New Roman" w:hAnsi="Times New Roman" w:cs="Times New Roman"/>
          <w:sz w:val="24"/>
          <w:szCs w:val="24"/>
        </w:rPr>
        <w:t>.  This added $1875.00 of incentives and payments that will be reconciled with MCR funds. CDOT and FHWA approved this change.</w:t>
      </w:r>
    </w:p>
    <w:p w:rsidR="00F0417A" w:rsidRPr="00050B08" w:rsidRDefault="00F0417A" w:rsidP="00F0417A">
      <w:pPr>
        <w:pStyle w:val="ListParagraph"/>
        <w:numPr>
          <w:ilvl w:val="0"/>
          <w:numId w:val="16"/>
        </w:numPr>
        <w:shd w:val="clear" w:color="auto" w:fill="FFFFFF"/>
        <w:jc w:val="left"/>
        <w:rPr>
          <w:rFonts w:ascii="Times New Roman" w:eastAsia="Times New Roman" w:hAnsi="Times New Roman" w:cs="Times New Roman"/>
          <w:sz w:val="24"/>
          <w:szCs w:val="24"/>
        </w:rPr>
      </w:pPr>
      <w:r w:rsidRPr="00050B08">
        <w:rPr>
          <w:rFonts w:ascii="Times New Roman" w:eastAsia="Times New Roman" w:hAnsi="Times New Roman" w:cs="Times New Roman"/>
          <w:sz w:val="24"/>
          <w:szCs w:val="24"/>
        </w:rPr>
        <w:t xml:space="preserve">Change Order #3 is for </w:t>
      </w:r>
      <w:r w:rsidR="00D53A56" w:rsidRPr="00050B08">
        <w:rPr>
          <w:rFonts w:ascii="Times New Roman" w:eastAsia="Times New Roman" w:hAnsi="Times New Roman" w:cs="Times New Roman"/>
          <w:sz w:val="24"/>
          <w:szCs w:val="24"/>
        </w:rPr>
        <w:t>revised</w:t>
      </w:r>
      <w:r w:rsidRPr="00050B08">
        <w:rPr>
          <w:rFonts w:ascii="Times New Roman" w:eastAsia="Times New Roman" w:hAnsi="Times New Roman" w:cs="Times New Roman"/>
          <w:sz w:val="24"/>
          <w:szCs w:val="24"/>
        </w:rPr>
        <w:t xml:space="preserve"> plan sheets #1X, #60X, and 61X to add the missing fill wall rustication. This was to fix an omission in the plans. CDOT and FHWA approved this change. This was a zero cost change order.</w:t>
      </w:r>
    </w:p>
    <w:p w:rsidR="00F0417A" w:rsidRPr="00050B08" w:rsidRDefault="00F0417A" w:rsidP="00F0417A">
      <w:pPr>
        <w:pStyle w:val="ListParagraph"/>
        <w:numPr>
          <w:ilvl w:val="0"/>
          <w:numId w:val="16"/>
        </w:numPr>
        <w:shd w:val="clear" w:color="auto" w:fill="FFFFFF"/>
        <w:jc w:val="both"/>
        <w:rPr>
          <w:rFonts w:ascii="Times New Roman" w:hAnsi="Times New Roman" w:cs="Times New Roman"/>
          <w:b/>
          <w:sz w:val="24"/>
          <w:szCs w:val="24"/>
        </w:rPr>
      </w:pPr>
      <w:r w:rsidRPr="00050B08">
        <w:rPr>
          <w:rFonts w:ascii="Times New Roman" w:eastAsia="Times New Roman" w:hAnsi="Times New Roman" w:cs="Times New Roman"/>
          <w:sz w:val="24"/>
          <w:szCs w:val="24"/>
        </w:rPr>
        <w:t>Change Order #4 is to add a worker access bridge over Clear Creek and installation of a worker access concrete box culvert to get work crews under the detour traffic. This addition will save CDOT approximately $300,000 in bussing costs in Package 2. The</w:t>
      </w:r>
      <w:r w:rsidR="00D53A56">
        <w:rPr>
          <w:rFonts w:ascii="Times New Roman" w:eastAsia="Times New Roman" w:hAnsi="Times New Roman" w:cs="Times New Roman"/>
          <w:sz w:val="24"/>
          <w:szCs w:val="24"/>
        </w:rPr>
        <w:t xml:space="preserve"> cost of this change order was $137,185.</w:t>
      </w:r>
      <w:r w:rsidRPr="00050B08">
        <w:rPr>
          <w:rFonts w:ascii="Times New Roman" w:eastAsia="Times New Roman" w:hAnsi="Times New Roman" w:cs="Times New Roman"/>
          <w:sz w:val="24"/>
          <w:szCs w:val="24"/>
        </w:rPr>
        <w:t>44. CDOT and FHWA approved this change.</w:t>
      </w:r>
    </w:p>
    <w:p w:rsidR="00F0417A" w:rsidRPr="00050B08" w:rsidRDefault="00F0417A" w:rsidP="00F0417A">
      <w:pPr>
        <w:jc w:val="both"/>
        <w:rPr>
          <w:rFonts w:ascii="Times New Roman" w:hAnsi="Times New Roman" w:cs="Times New Roman"/>
          <w:b/>
          <w:color w:val="000000" w:themeColor="text1"/>
          <w:sz w:val="24"/>
          <w:szCs w:val="24"/>
        </w:rPr>
      </w:pPr>
    </w:p>
    <w:p w:rsidR="00773583" w:rsidRDefault="00773583" w:rsidP="00F0417A">
      <w:pPr>
        <w:jc w:val="both"/>
        <w:rPr>
          <w:rFonts w:ascii="Times New Roman" w:hAnsi="Times New Roman" w:cs="Times New Roman"/>
          <w:color w:val="000000" w:themeColor="text1"/>
          <w:sz w:val="24"/>
          <w:szCs w:val="24"/>
          <w:u w:val="single"/>
        </w:rPr>
      </w:pPr>
    </w:p>
    <w:p w:rsidR="00F0417A" w:rsidRPr="008175C7"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Lessons Learned</w:t>
      </w:r>
      <w:r w:rsidR="008175C7" w:rsidRPr="008175C7">
        <w:rPr>
          <w:rFonts w:ascii="Times New Roman" w:hAnsi="Times New Roman" w:cs="Times New Roman"/>
          <w:color w:val="000000" w:themeColor="text1"/>
          <w:sz w:val="24"/>
          <w:szCs w:val="24"/>
          <w:u w:val="single"/>
        </w:rPr>
        <w:t>:</w:t>
      </w:r>
    </w:p>
    <w:p w:rsidR="00F0417A" w:rsidRPr="00050B08" w:rsidRDefault="00F0417A" w:rsidP="00F0417A">
      <w:pPr>
        <w:jc w:val="both"/>
        <w:rPr>
          <w:rFonts w:ascii="Times New Roman" w:hAnsi="Times New Roman" w:cs="Times New Roman"/>
          <w:b/>
          <w:color w:val="000000" w:themeColor="text1"/>
          <w:sz w:val="24"/>
          <w:szCs w:val="24"/>
        </w:rPr>
      </w:pPr>
    </w:p>
    <w:p w:rsidR="00F0417A" w:rsidRPr="00050B08" w:rsidRDefault="00F0417A" w:rsidP="00F0417A">
      <w:pPr>
        <w:pStyle w:val="ListParagraph"/>
        <w:numPr>
          <w:ilvl w:val="0"/>
          <w:numId w:val="14"/>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Preconstruction Lessons Learned.</w:t>
      </w:r>
    </w:p>
    <w:p w:rsidR="00F0417A" w:rsidRPr="00050B08" w:rsidRDefault="00F0417A" w:rsidP="00F0417A">
      <w:pPr>
        <w:pStyle w:val="ListParagraph"/>
        <w:numPr>
          <w:ilvl w:val="1"/>
          <w:numId w:val="14"/>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Document everything that is addressed or resolved during preconstruction.</w:t>
      </w:r>
    </w:p>
    <w:p w:rsidR="00F0417A" w:rsidRPr="00050B08" w:rsidRDefault="00F0417A" w:rsidP="00F0417A">
      <w:pPr>
        <w:pStyle w:val="ListParagraph"/>
        <w:numPr>
          <w:ilvl w:val="1"/>
          <w:numId w:val="14"/>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Co-location is vital to schedule driven projects. Week long work sessions are </w:t>
      </w:r>
      <w:r w:rsidR="007507E0">
        <w:rPr>
          <w:rFonts w:ascii="Times New Roman" w:hAnsi="Times New Roman" w:cs="Times New Roman"/>
          <w:color w:val="000000" w:themeColor="text1"/>
          <w:sz w:val="24"/>
          <w:szCs w:val="24"/>
        </w:rPr>
        <w:t>crucial</w:t>
      </w:r>
      <w:r w:rsidRPr="00050B08">
        <w:rPr>
          <w:rFonts w:ascii="Times New Roman" w:hAnsi="Times New Roman" w:cs="Times New Roman"/>
          <w:color w:val="000000" w:themeColor="text1"/>
          <w:sz w:val="24"/>
          <w:szCs w:val="24"/>
        </w:rPr>
        <w:t xml:space="preserve"> to getting all the teams on one page.</w:t>
      </w:r>
    </w:p>
    <w:p w:rsidR="00F0417A" w:rsidRPr="00050B08" w:rsidRDefault="007507E0" w:rsidP="00F0417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Ensure that</w:t>
      </w:r>
      <w:r w:rsidR="00F0417A" w:rsidRPr="00050B08">
        <w:rPr>
          <w:rFonts w:ascii="Times New Roman" w:hAnsi="Times New Roman" w:cs="Times New Roman"/>
          <w:color w:val="000000" w:themeColor="text1"/>
          <w:sz w:val="24"/>
          <w:szCs w:val="24"/>
        </w:rPr>
        <w:t xml:space="preserve"> the ICE has the proper specialized expertise on board at the beginning of the project and </w:t>
      </w:r>
      <w:r>
        <w:rPr>
          <w:rFonts w:ascii="Times New Roman" w:hAnsi="Times New Roman" w:cs="Times New Roman"/>
          <w:color w:val="000000" w:themeColor="text1"/>
          <w:sz w:val="24"/>
          <w:szCs w:val="24"/>
        </w:rPr>
        <w:t xml:space="preserve">has </w:t>
      </w:r>
      <w:r w:rsidR="00F0417A" w:rsidRPr="00050B08">
        <w:rPr>
          <w:rFonts w:ascii="Times New Roman" w:hAnsi="Times New Roman" w:cs="Times New Roman"/>
          <w:color w:val="000000" w:themeColor="text1"/>
          <w:sz w:val="24"/>
          <w:szCs w:val="24"/>
        </w:rPr>
        <w:t>contingency resources if needed.</w:t>
      </w:r>
    </w:p>
    <w:p w:rsidR="00F0417A" w:rsidRPr="00050B08" w:rsidRDefault="00F0417A" w:rsidP="00F0417A">
      <w:pPr>
        <w:pStyle w:val="ListParagraph"/>
        <w:numPr>
          <w:ilvl w:val="1"/>
          <w:numId w:val="14"/>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lastRenderedPageBreak/>
        <w:t>Cost Model meetings can be contentious. The owner project manager needs to be watching and listening very carefully as discussions progress so that they can stay on point.</w:t>
      </w:r>
    </w:p>
    <w:p w:rsidR="00F0417A" w:rsidRPr="00050B08" w:rsidRDefault="00F0417A" w:rsidP="00F0417A">
      <w:pPr>
        <w:pStyle w:val="ListParagraph"/>
        <w:numPr>
          <w:ilvl w:val="1"/>
          <w:numId w:val="14"/>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Project Manager for the Owner needs to be able to question both the contractor and the ICE about their prices. The standard for both cost estimates should be the same with regard to backup, open cost model, and intent of the prices.</w:t>
      </w:r>
    </w:p>
    <w:p w:rsidR="00F0417A" w:rsidRPr="00050B08" w:rsidRDefault="00F0417A" w:rsidP="00F0417A">
      <w:pPr>
        <w:pStyle w:val="ListParagraph"/>
        <w:numPr>
          <w:ilvl w:val="1"/>
          <w:numId w:val="14"/>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Staffing for project management on large CMGC projects needs to be appropriate for the size of the project. Standard Guidance for resident and program engineers should be developed to help staff projects due to the work loads of CMGC projects.</w:t>
      </w:r>
    </w:p>
    <w:p w:rsidR="00F0417A" w:rsidRPr="00050B08" w:rsidRDefault="00F0417A" w:rsidP="00F0417A">
      <w:pPr>
        <w:pStyle w:val="ListParagraph"/>
        <w:ind w:left="1440"/>
        <w:jc w:val="left"/>
        <w:rPr>
          <w:rFonts w:ascii="Times New Roman" w:hAnsi="Times New Roman" w:cs="Times New Roman"/>
          <w:color w:val="000000" w:themeColor="text1"/>
          <w:sz w:val="24"/>
          <w:szCs w:val="24"/>
        </w:rPr>
      </w:pPr>
    </w:p>
    <w:p w:rsidR="00F0417A" w:rsidRPr="00050B08" w:rsidRDefault="00F0417A" w:rsidP="00F0417A">
      <w:pPr>
        <w:pStyle w:val="ListParagraph"/>
        <w:numPr>
          <w:ilvl w:val="0"/>
          <w:numId w:val="14"/>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Construction Lessons Learned.</w:t>
      </w:r>
    </w:p>
    <w:p w:rsidR="00F0417A" w:rsidRPr="00050B08" w:rsidRDefault="00F0417A" w:rsidP="00F0417A">
      <w:pPr>
        <w:pStyle w:val="ListParagraph"/>
        <w:numPr>
          <w:ilvl w:val="1"/>
          <w:numId w:val="14"/>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Risk Register temp</w:t>
      </w:r>
      <w:r w:rsidR="007507E0">
        <w:rPr>
          <w:rFonts w:ascii="Times New Roman" w:hAnsi="Times New Roman" w:cs="Times New Roman"/>
          <w:color w:val="000000" w:themeColor="text1"/>
          <w:sz w:val="24"/>
          <w:szCs w:val="24"/>
        </w:rPr>
        <w:t>lates are needed to standardize</w:t>
      </w:r>
      <w:r w:rsidRPr="00050B08">
        <w:rPr>
          <w:rFonts w:ascii="Times New Roman" w:hAnsi="Times New Roman" w:cs="Times New Roman"/>
          <w:color w:val="000000" w:themeColor="text1"/>
          <w:sz w:val="24"/>
          <w:szCs w:val="24"/>
        </w:rPr>
        <w:t xml:space="preserve"> the process.</w:t>
      </w:r>
    </w:p>
    <w:p w:rsidR="00F0417A" w:rsidRPr="00050B08" w:rsidRDefault="00F0417A" w:rsidP="00F0417A">
      <w:pPr>
        <w:pStyle w:val="ListParagraph"/>
        <w:numPr>
          <w:ilvl w:val="1"/>
          <w:numId w:val="14"/>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Construction Project Engineering teams for the owner and the general superintendent should have more involvement in the Preconstruction phase.</w:t>
      </w:r>
    </w:p>
    <w:p w:rsidR="00F0417A" w:rsidRPr="00050B08" w:rsidRDefault="00F0417A" w:rsidP="00F0417A">
      <w:pPr>
        <w:pStyle w:val="ListParagraph"/>
        <w:ind w:left="1440"/>
        <w:jc w:val="left"/>
        <w:rPr>
          <w:rFonts w:ascii="Times New Roman" w:hAnsi="Times New Roman" w:cs="Times New Roman"/>
          <w:color w:val="000000" w:themeColor="text1"/>
          <w:sz w:val="24"/>
          <w:szCs w:val="24"/>
        </w:rPr>
      </w:pPr>
    </w:p>
    <w:p w:rsidR="007507E0" w:rsidRDefault="007507E0" w:rsidP="00F0417A">
      <w:pPr>
        <w:jc w:val="both"/>
        <w:rPr>
          <w:rFonts w:ascii="Times New Roman" w:hAnsi="Times New Roman" w:cs="Times New Roman"/>
          <w:color w:val="000000" w:themeColor="text1"/>
          <w:sz w:val="24"/>
          <w:szCs w:val="24"/>
          <w:u w:val="single"/>
        </w:rPr>
      </w:pPr>
    </w:p>
    <w:p w:rsidR="00F0417A" w:rsidRPr="008175C7"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Innovations</w:t>
      </w:r>
      <w:r w:rsidR="008175C7">
        <w:rPr>
          <w:rFonts w:ascii="Times New Roman" w:hAnsi="Times New Roman" w:cs="Times New Roman"/>
          <w:color w:val="000000" w:themeColor="text1"/>
          <w:sz w:val="24"/>
          <w:szCs w:val="24"/>
          <w:u w:val="single"/>
        </w:rPr>
        <w:t>:</w:t>
      </w:r>
    </w:p>
    <w:p w:rsidR="00F0417A" w:rsidRPr="00050B08" w:rsidRDefault="00F0417A" w:rsidP="00F0417A">
      <w:pPr>
        <w:jc w:val="both"/>
        <w:rPr>
          <w:rFonts w:ascii="Times New Roman" w:hAnsi="Times New Roman" w:cs="Times New Roman"/>
          <w:b/>
          <w:color w:val="000000" w:themeColor="text1"/>
          <w:sz w:val="24"/>
          <w:szCs w:val="24"/>
        </w:rPr>
      </w:pP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Use of Long Stem Vegetation to improve success of re-vegetation of construction and historically impacted areas on the banks of Clear Creek.</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Pillar Stabilization in the east bound bore walls to minimize cost of current project and possible damage to the pillar during expansion. This does not preclude any west bore expansion.</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sidRPr="00050B08">
        <w:rPr>
          <w:rFonts w:ascii="Times New Roman" w:hAnsi="Times New Roman" w:cs="Times New Roman"/>
          <w:sz w:val="24"/>
          <w:szCs w:val="24"/>
        </w:rPr>
        <w:t>Portal to Portal Access Road incorporated into Package 1Bi access within the project limits, limited the areas of potential construction traffic conflict with roadway users, and provided additional emergency access.</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sidRPr="00050B08">
        <w:rPr>
          <w:rFonts w:ascii="Times New Roman" w:hAnsi="Times New Roman" w:cs="Times New Roman"/>
          <w:sz w:val="24"/>
          <w:szCs w:val="24"/>
        </w:rPr>
        <w:t>Coordination with CR 314 Contractor to remove throw away work from CR314 and save on additional costs to remove and replace work.</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sidRPr="00050B08">
        <w:rPr>
          <w:rFonts w:ascii="Times New Roman" w:hAnsi="Times New Roman" w:cs="Times New Roman"/>
          <w:sz w:val="24"/>
          <w:szCs w:val="24"/>
        </w:rPr>
        <w:t>Integral Pier Cap incorporated into Package 1B bridge plans will reduce structure depth to maintain clearances for wildlife and future greenway</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sidRPr="00050B08">
        <w:rPr>
          <w:rFonts w:ascii="Times New Roman" w:hAnsi="Times New Roman" w:cs="Times New Roman"/>
          <w:sz w:val="24"/>
          <w:szCs w:val="24"/>
        </w:rPr>
        <w:t xml:space="preserve">Waste water treatment transported to </w:t>
      </w:r>
      <w:proofErr w:type="gramStart"/>
      <w:r w:rsidRPr="00050B08">
        <w:rPr>
          <w:rFonts w:ascii="Times New Roman" w:hAnsi="Times New Roman" w:cs="Times New Roman"/>
          <w:sz w:val="24"/>
          <w:szCs w:val="24"/>
        </w:rPr>
        <w:t>Idaho Springs</w:t>
      </w:r>
      <w:proofErr w:type="gramEnd"/>
      <w:r w:rsidRPr="00050B08">
        <w:rPr>
          <w:rFonts w:ascii="Times New Roman" w:hAnsi="Times New Roman" w:cs="Times New Roman"/>
          <w:sz w:val="24"/>
          <w:szCs w:val="24"/>
        </w:rPr>
        <w:t xml:space="preserve"> treatment plant that will improve access to not require all tunnel workers to be bussed into the work area.</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sidRPr="00050B08">
        <w:rPr>
          <w:rFonts w:ascii="Times New Roman" w:hAnsi="Times New Roman" w:cs="Times New Roman"/>
          <w:sz w:val="24"/>
          <w:szCs w:val="24"/>
        </w:rPr>
        <w:t>Warm Mix Asphalt will allow for asphalt placement in winter months to avoid concrete pavement</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sidRPr="00050B08">
        <w:rPr>
          <w:rFonts w:ascii="Times New Roman" w:hAnsi="Times New Roman" w:cs="Times New Roman"/>
          <w:sz w:val="24"/>
          <w:szCs w:val="24"/>
        </w:rPr>
        <w:t>Bridge Gap Architectural Details will improve wildlife habitat while improving user experience in area of bridge removal.</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sidRPr="00050B08">
        <w:rPr>
          <w:rFonts w:ascii="Times New Roman" w:hAnsi="Times New Roman" w:cs="Times New Roman"/>
          <w:sz w:val="24"/>
          <w:szCs w:val="24"/>
        </w:rPr>
        <w:t>Tunnel LED Lights will decrease lifecycle cost of lighting in tunnel with higher efficiency lights.</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sidRPr="00050B08">
        <w:rPr>
          <w:rFonts w:ascii="Times New Roman" w:hAnsi="Times New Roman" w:cs="Times New Roman"/>
          <w:sz w:val="24"/>
          <w:szCs w:val="24"/>
        </w:rPr>
        <w:t>Median wall architectural treatment was developed to provide additional aesthetic treatments to median wall to help with stakeholder approval for walls being shifted into the median of I-70 instead of being built on the banks of Clear Creek.</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sidRPr="00050B08">
        <w:rPr>
          <w:rFonts w:ascii="Times New Roman" w:hAnsi="Times New Roman" w:cs="Times New Roman"/>
          <w:sz w:val="24"/>
          <w:szCs w:val="24"/>
        </w:rPr>
        <w:t>Employee access with temporary bridge and a concrete box culvert under the I-70 Detour that will improve access to not require all tunnel workers to be bussed into the work area.</w:t>
      </w:r>
    </w:p>
    <w:p w:rsidR="00F07B8F" w:rsidRDefault="00F07B8F" w:rsidP="00F0417A">
      <w:pPr>
        <w:jc w:val="both"/>
        <w:rPr>
          <w:rFonts w:ascii="Times New Roman" w:hAnsi="Times New Roman" w:cs="Times New Roman"/>
          <w:color w:val="000000" w:themeColor="text1"/>
          <w:sz w:val="24"/>
          <w:szCs w:val="24"/>
          <w:u w:val="single"/>
        </w:rPr>
      </w:pPr>
    </w:p>
    <w:p w:rsidR="00F07B8F" w:rsidRDefault="00F07B8F" w:rsidP="00F0417A">
      <w:pPr>
        <w:jc w:val="both"/>
        <w:rPr>
          <w:rFonts w:ascii="Times New Roman" w:hAnsi="Times New Roman" w:cs="Times New Roman"/>
          <w:color w:val="000000" w:themeColor="text1"/>
          <w:sz w:val="24"/>
          <w:szCs w:val="24"/>
          <w:u w:val="single"/>
        </w:rPr>
      </w:pPr>
    </w:p>
    <w:p w:rsidR="00F0417A"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Analysis of Performance Measures</w:t>
      </w:r>
      <w:r w:rsidR="008175C7">
        <w:rPr>
          <w:rFonts w:ascii="Times New Roman" w:hAnsi="Times New Roman" w:cs="Times New Roman"/>
          <w:color w:val="000000" w:themeColor="text1"/>
          <w:sz w:val="24"/>
          <w:szCs w:val="24"/>
          <w:u w:val="single"/>
        </w:rPr>
        <w:t>:</w:t>
      </w:r>
    </w:p>
    <w:p w:rsidR="00F07B8F" w:rsidRPr="008175C7" w:rsidRDefault="00F07B8F" w:rsidP="00F0417A">
      <w:pPr>
        <w:jc w:val="both"/>
        <w:rPr>
          <w:rFonts w:ascii="Times New Roman" w:hAnsi="Times New Roman" w:cs="Times New Roman"/>
          <w:color w:val="000000" w:themeColor="text1"/>
          <w:sz w:val="24"/>
          <w:szCs w:val="24"/>
          <w:u w:val="single"/>
        </w:rPr>
      </w:pPr>
    </w:p>
    <w:p w:rsidR="00F0417A" w:rsidRPr="00050B08" w:rsidRDefault="00F0417A" w:rsidP="00F0417A">
      <w:pPr>
        <w:ind w:firstLine="720"/>
        <w:jc w:val="both"/>
        <w:rPr>
          <w:rFonts w:ascii="Times New Roman" w:hAnsi="Times New Roman" w:cs="Times New Roman"/>
          <w:sz w:val="24"/>
          <w:szCs w:val="24"/>
        </w:rPr>
      </w:pPr>
      <w:r w:rsidRPr="00050B08">
        <w:rPr>
          <w:rFonts w:ascii="Times New Roman" w:hAnsi="Times New Roman" w:cs="Times New Roman"/>
          <w:sz w:val="24"/>
          <w:szCs w:val="24"/>
        </w:rPr>
        <w:t xml:space="preserve">Performance Measures for Twin Tunnels are still being measured and will be reported in </w:t>
      </w:r>
      <w:r w:rsidRPr="00050B08">
        <w:rPr>
          <w:rFonts w:ascii="Times New Roman" w:hAnsi="Times New Roman" w:cs="Times New Roman"/>
          <w:sz w:val="24"/>
          <w:szCs w:val="24"/>
        </w:rPr>
        <w:tab/>
        <w:t xml:space="preserve">the </w:t>
      </w:r>
      <w:r w:rsidR="00B730FF">
        <w:rPr>
          <w:rFonts w:ascii="Times New Roman" w:hAnsi="Times New Roman" w:cs="Times New Roman"/>
          <w:sz w:val="24"/>
          <w:szCs w:val="24"/>
        </w:rPr>
        <w:t xml:space="preserve">final CM/GC </w:t>
      </w:r>
      <w:r w:rsidRPr="00050B08">
        <w:rPr>
          <w:rFonts w:ascii="Times New Roman" w:hAnsi="Times New Roman" w:cs="Times New Roman"/>
          <w:sz w:val="24"/>
          <w:szCs w:val="24"/>
        </w:rPr>
        <w:t>Report once the project is complete.</w:t>
      </w:r>
    </w:p>
    <w:p w:rsidR="00F07B8F" w:rsidRDefault="00F07B8F" w:rsidP="00F07B8F">
      <w:pPr>
        <w:rPr>
          <w:rFonts w:ascii="Times New Roman" w:hAnsi="Times New Roman" w:cs="Times New Roman"/>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B129CF" w:rsidRDefault="00B129CF" w:rsidP="00F07B8F">
      <w:pPr>
        <w:rPr>
          <w:rFonts w:ascii="Times New Roman" w:hAnsi="Times New Roman" w:cs="Times New Roman"/>
          <w:b/>
          <w:color w:val="000000" w:themeColor="text1"/>
          <w:sz w:val="24"/>
          <w:szCs w:val="24"/>
          <w:u w:val="single"/>
        </w:rPr>
      </w:pPr>
    </w:p>
    <w:p w:rsidR="00F07B8F" w:rsidRPr="00CB015F" w:rsidRDefault="00F07B8F" w:rsidP="00F07B8F">
      <w:pPr>
        <w:rPr>
          <w:rFonts w:ascii="Times New Roman" w:hAnsi="Times New Roman" w:cs="Times New Roman"/>
          <w:b/>
          <w:color w:val="000000" w:themeColor="text1"/>
          <w:sz w:val="24"/>
          <w:szCs w:val="24"/>
          <w:u w:val="single"/>
        </w:rPr>
      </w:pPr>
      <w:r w:rsidRPr="00CB015F">
        <w:rPr>
          <w:rFonts w:ascii="Times New Roman" w:hAnsi="Times New Roman" w:cs="Times New Roman"/>
          <w:b/>
          <w:color w:val="000000" w:themeColor="text1"/>
          <w:sz w:val="24"/>
          <w:szCs w:val="24"/>
          <w:u w:val="single"/>
        </w:rPr>
        <w:lastRenderedPageBreak/>
        <w:t>Project 18627: FBR R200 (18627) SH 266 &amp; SH 71 Bridges North of Rocky Ford</w:t>
      </w:r>
    </w:p>
    <w:p w:rsidR="00F07B8F" w:rsidRDefault="00F07B8F" w:rsidP="00F07B8F">
      <w:pPr>
        <w:jc w:val="both"/>
        <w:rPr>
          <w:rFonts w:ascii="Times New Roman" w:hAnsi="Times New Roman" w:cs="Times New Roman"/>
          <w:color w:val="000000" w:themeColor="text1"/>
          <w:sz w:val="24"/>
          <w:szCs w:val="24"/>
        </w:rPr>
      </w:pPr>
    </w:p>
    <w:p w:rsidR="00F07B8F" w:rsidRDefault="00F07B8F" w:rsidP="00F07B8F">
      <w:pPr>
        <w:jc w:val="both"/>
        <w:rPr>
          <w:rFonts w:ascii="Times New Roman" w:hAnsi="Times New Roman" w:cs="Times New Roman"/>
          <w:color w:val="000000" w:themeColor="text1"/>
          <w:sz w:val="24"/>
          <w:szCs w:val="24"/>
        </w:rPr>
      </w:pPr>
    </w:p>
    <w:p w:rsidR="00F07B8F" w:rsidRDefault="00F07B8F" w:rsidP="00F07B8F">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This was </w:t>
      </w:r>
      <w:r>
        <w:rPr>
          <w:rFonts w:ascii="Times New Roman" w:hAnsi="Times New Roman" w:cs="Times New Roman"/>
          <w:color w:val="000000" w:themeColor="text1"/>
          <w:sz w:val="24"/>
          <w:szCs w:val="24"/>
        </w:rPr>
        <w:t xml:space="preserve">one of </w:t>
      </w:r>
      <w:r w:rsidRPr="00050B08">
        <w:rPr>
          <w:rFonts w:ascii="Times New Roman" w:hAnsi="Times New Roman" w:cs="Times New Roman"/>
          <w:color w:val="000000" w:themeColor="text1"/>
          <w:sz w:val="24"/>
          <w:szCs w:val="24"/>
        </w:rPr>
        <w:t xml:space="preserve">CDOT’s </w:t>
      </w:r>
      <w:r>
        <w:rPr>
          <w:rFonts w:ascii="Times New Roman" w:hAnsi="Times New Roman" w:cs="Times New Roman"/>
          <w:color w:val="000000" w:themeColor="text1"/>
          <w:sz w:val="24"/>
          <w:szCs w:val="24"/>
        </w:rPr>
        <w:t>first</w:t>
      </w:r>
      <w:r w:rsidRPr="00050B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CM/GC highway projects </w:t>
      </w:r>
      <w:r w:rsidRPr="00050B08">
        <w:rPr>
          <w:rFonts w:ascii="Times New Roman" w:hAnsi="Times New Roman" w:cs="Times New Roman"/>
          <w:color w:val="000000" w:themeColor="text1"/>
          <w:sz w:val="24"/>
          <w:szCs w:val="24"/>
        </w:rPr>
        <w:t xml:space="preserve">with a total environmental, preconstruction, and construction budget of </w:t>
      </w:r>
      <w:r w:rsidRPr="00211D2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9 </w:t>
      </w:r>
      <w:r w:rsidRPr="00050B08">
        <w:rPr>
          <w:rFonts w:ascii="Times New Roman" w:hAnsi="Times New Roman" w:cs="Times New Roman"/>
          <w:color w:val="000000" w:themeColor="text1"/>
          <w:sz w:val="24"/>
          <w:szCs w:val="24"/>
        </w:rPr>
        <w:t>million.</w:t>
      </w:r>
    </w:p>
    <w:p w:rsidR="00F07B8F" w:rsidRPr="00050B08" w:rsidRDefault="00F07B8F" w:rsidP="00F07B8F">
      <w:pPr>
        <w:pStyle w:val="ListParagraph"/>
        <w:numPr>
          <w:ilvl w:val="0"/>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CM/GC Delivery Method </w:t>
      </w:r>
      <w:r w:rsidR="00D139F9">
        <w:rPr>
          <w:rFonts w:ascii="Times New Roman" w:hAnsi="Times New Roman" w:cs="Times New Roman"/>
          <w:color w:val="000000" w:themeColor="text1"/>
          <w:sz w:val="24"/>
          <w:szCs w:val="24"/>
        </w:rPr>
        <w:t xml:space="preserve">was </w:t>
      </w:r>
      <w:r>
        <w:rPr>
          <w:rFonts w:ascii="Times New Roman" w:hAnsi="Times New Roman" w:cs="Times New Roman"/>
          <w:color w:val="000000" w:themeColor="text1"/>
          <w:sz w:val="24"/>
          <w:szCs w:val="24"/>
        </w:rPr>
        <w:t>selected to help develop plans for Accelerated Bridge Construction (ABC) Project. ABC included a slide-in bridge, roll-in Bridge and GRS abutments.</w:t>
      </w:r>
    </w:p>
    <w:p w:rsidR="00F07B8F" w:rsidRDefault="00F07B8F" w:rsidP="00F07B8F">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This project consists of </w:t>
      </w:r>
      <w:r>
        <w:rPr>
          <w:rFonts w:ascii="Times New Roman" w:hAnsi="Times New Roman" w:cs="Times New Roman"/>
          <w:color w:val="000000" w:themeColor="text1"/>
          <w:sz w:val="24"/>
          <w:szCs w:val="24"/>
        </w:rPr>
        <w:t>a single CM/GC GMP for construction with LLTP items.  C</w:t>
      </w:r>
      <w:r w:rsidR="00D139F9">
        <w:rPr>
          <w:rFonts w:ascii="Times New Roman" w:hAnsi="Times New Roman" w:cs="Times New Roman"/>
          <w:color w:val="000000" w:themeColor="text1"/>
          <w:sz w:val="24"/>
          <w:szCs w:val="24"/>
        </w:rPr>
        <w:t xml:space="preserve">olorado </w:t>
      </w:r>
      <w:r>
        <w:rPr>
          <w:rFonts w:ascii="Times New Roman" w:hAnsi="Times New Roman" w:cs="Times New Roman"/>
          <w:color w:val="000000" w:themeColor="text1"/>
          <w:sz w:val="24"/>
          <w:szCs w:val="24"/>
        </w:rPr>
        <w:t>B</w:t>
      </w:r>
      <w:r w:rsidR="00D139F9">
        <w:rPr>
          <w:rFonts w:ascii="Times New Roman" w:hAnsi="Times New Roman" w:cs="Times New Roman"/>
          <w:color w:val="000000" w:themeColor="text1"/>
          <w:sz w:val="24"/>
          <w:szCs w:val="24"/>
        </w:rPr>
        <w:t xml:space="preserve">ridge </w:t>
      </w:r>
      <w:r>
        <w:rPr>
          <w:rFonts w:ascii="Times New Roman" w:hAnsi="Times New Roman" w:cs="Times New Roman"/>
          <w:color w:val="000000" w:themeColor="text1"/>
          <w:sz w:val="24"/>
          <w:szCs w:val="24"/>
        </w:rPr>
        <w:t>E</w:t>
      </w:r>
      <w:r w:rsidR="00D139F9">
        <w:rPr>
          <w:rFonts w:ascii="Times New Roman" w:hAnsi="Times New Roman" w:cs="Times New Roman"/>
          <w:color w:val="000000" w:themeColor="text1"/>
          <w:sz w:val="24"/>
          <w:szCs w:val="24"/>
        </w:rPr>
        <w:t>nterprise</w:t>
      </w:r>
      <w:r>
        <w:rPr>
          <w:rFonts w:ascii="Times New Roman" w:hAnsi="Times New Roman" w:cs="Times New Roman"/>
          <w:color w:val="000000" w:themeColor="text1"/>
          <w:sz w:val="24"/>
          <w:szCs w:val="24"/>
        </w:rPr>
        <w:t xml:space="preserve"> </w:t>
      </w:r>
      <w:r w:rsidR="00D139F9">
        <w:rPr>
          <w:rFonts w:ascii="Times New Roman" w:hAnsi="Times New Roman" w:cs="Times New Roman"/>
          <w:color w:val="000000" w:themeColor="text1"/>
          <w:sz w:val="24"/>
          <w:szCs w:val="24"/>
        </w:rPr>
        <w:t xml:space="preserve">(CBE) </w:t>
      </w:r>
      <w:r>
        <w:rPr>
          <w:rFonts w:ascii="Times New Roman" w:hAnsi="Times New Roman" w:cs="Times New Roman"/>
          <w:color w:val="000000" w:themeColor="text1"/>
          <w:sz w:val="24"/>
          <w:szCs w:val="24"/>
        </w:rPr>
        <w:t>funds include construction of two bridges on SH 266 and one bridge on SH 71.</w:t>
      </w:r>
    </w:p>
    <w:p w:rsidR="00F07B8F" w:rsidRPr="00050B08" w:rsidRDefault="00F07B8F" w:rsidP="00F07B8F">
      <w:pPr>
        <w:pStyle w:val="ListParagraph"/>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project is currently under construction.</w:t>
      </w:r>
    </w:p>
    <w:p w:rsidR="00F07B8F" w:rsidRPr="00050B08" w:rsidRDefault="00F07B8F" w:rsidP="00F07B8F">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Original Delivery Schedule:</w:t>
      </w:r>
    </w:p>
    <w:p w:rsidR="00F07B8F" w:rsidRDefault="00F07B8F" w:rsidP="00F07B8F">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expected to be complete in the summer of 2012</w:t>
      </w:r>
    </w:p>
    <w:p w:rsidR="00F07B8F" w:rsidRPr="00050B08" w:rsidRDefault="00F07B8F" w:rsidP="00F07B8F">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Construction expected to be completed in December 2012</w:t>
      </w:r>
    </w:p>
    <w:p w:rsidR="00F07B8F" w:rsidRPr="00050B08" w:rsidRDefault="00F07B8F" w:rsidP="00F07B8F">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Final Delivery Schedule: </w:t>
      </w:r>
    </w:p>
    <w:p w:rsidR="00F07B8F" w:rsidRPr="002B1077" w:rsidRDefault="00F07B8F" w:rsidP="00F07B8F">
      <w:pPr>
        <w:pStyle w:val="ListParagraph"/>
        <w:numPr>
          <w:ilvl w:val="1"/>
          <w:numId w:val="11"/>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Design was completed in August 2012.</w:t>
      </w:r>
    </w:p>
    <w:p w:rsidR="00F07B8F" w:rsidRPr="00050B08" w:rsidRDefault="00F07B8F" w:rsidP="00F07B8F">
      <w:pPr>
        <w:pStyle w:val="ListParagraph"/>
        <w:numPr>
          <w:ilvl w:val="1"/>
          <w:numId w:val="11"/>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Construction phase began in September 2012 and on schedule to complete in March 2013.</w:t>
      </w:r>
    </w:p>
    <w:p w:rsidR="00F07B8F" w:rsidRPr="00050B08" w:rsidRDefault="00F07B8F" w:rsidP="00F07B8F">
      <w:pPr>
        <w:jc w:val="both"/>
        <w:rPr>
          <w:rFonts w:ascii="Times New Roman" w:hAnsi="Times New Roman" w:cs="Times New Roman"/>
          <w:b/>
          <w:color w:val="000000" w:themeColor="text1"/>
          <w:sz w:val="24"/>
          <w:szCs w:val="24"/>
        </w:rPr>
      </w:pPr>
    </w:p>
    <w:p w:rsidR="00F07B8F" w:rsidRDefault="00F07B8F" w:rsidP="00F07B8F">
      <w:pPr>
        <w:jc w:val="both"/>
        <w:rPr>
          <w:rFonts w:ascii="Times New Roman" w:hAnsi="Times New Roman" w:cs="Times New Roman"/>
          <w:b/>
          <w:color w:val="000000" w:themeColor="text1"/>
          <w:sz w:val="24"/>
          <w:szCs w:val="24"/>
        </w:rPr>
      </w:pPr>
    </w:p>
    <w:p w:rsidR="00F07B8F" w:rsidRPr="00F07B8F" w:rsidRDefault="00F07B8F" w:rsidP="00F07B8F">
      <w:pPr>
        <w:jc w:val="both"/>
        <w:rPr>
          <w:rFonts w:ascii="Times New Roman" w:hAnsi="Times New Roman" w:cs="Times New Roman"/>
          <w:color w:val="000000" w:themeColor="text1"/>
          <w:sz w:val="24"/>
          <w:szCs w:val="24"/>
          <w:u w:val="single"/>
        </w:rPr>
      </w:pPr>
      <w:r w:rsidRPr="00F07B8F">
        <w:rPr>
          <w:rFonts w:ascii="Times New Roman" w:hAnsi="Times New Roman" w:cs="Times New Roman"/>
          <w:color w:val="000000" w:themeColor="text1"/>
          <w:sz w:val="24"/>
          <w:szCs w:val="24"/>
          <w:u w:val="single"/>
        </w:rPr>
        <w:t>Budget Analysis</w:t>
      </w:r>
    </w:p>
    <w:p w:rsidR="00F07B8F" w:rsidRDefault="00F07B8F" w:rsidP="00F07B8F">
      <w:pPr>
        <w:jc w:val="both"/>
        <w:rPr>
          <w:rFonts w:ascii="Times New Roman" w:hAnsi="Times New Roman" w:cs="Times New Roman"/>
          <w:b/>
          <w:color w:val="000000" w:themeColor="text1"/>
          <w:sz w:val="24"/>
          <w:szCs w:val="24"/>
        </w:rPr>
      </w:pPr>
    </w:p>
    <w:p w:rsidR="00F07B8F" w:rsidRPr="00050B08" w:rsidRDefault="00F07B8F" w:rsidP="00F07B8F">
      <w:pPr>
        <w:pStyle w:val="ListParagraph"/>
        <w:numPr>
          <w:ilvl w:val="0"/>
          <w:numId w:val="13"/>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Overall Budget</w:t>
      </w:r>
    </w:p>
    <w:p w:rsidR="00F07B8F" w:rsidRDefault="00F07B8F" w:rsidP="00F07B8F">
      <w:pPr>
        <w:pStyle w:val="ListParagraph"/>
        <w:numPr>
          <w:ilvl w:val="1"/>
          <w:numId w:val="13"/>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Original Design Budget Estimate: $</w:t>
      </w:r>
      <w:r>
        <w:rPr>
          <w:rFonts w:ascii="Times New Roman" w:hAnsi="Times New Roman" w:cs="Times New Roman"/>
          <w:color w:val="000000" w:themeColor="text1"/>
          <w:sz w:val="24"/>
          <w:szCs w:val="24"/>
        </w:rPr>
        <w:t xml:space="preserve">2.0 </w:t>
      </w:r>
      <w:r w:rsidRPr="00050B08">
        <w:rPr>
          <w:rFonts w:ascii="Times New Roman" w:hAnsi="Times New Roman" w:cs="Times New Roman"/>
          <w:color w:val="000000" w:themeColor="text1"/>
          <w:sz w:val="24"/>
          <w:szCs w:val="24"/>
        </w:rPr>
        <w:t>million</w:t>
      </w:r>
    </w:p>
    <w:p w:rsidR="00F07B8F" w:rsidRDefault="00F07B8F" w:rsidP="00F07B8F">
      <w:pPr>
        <w:pStyle w:val="ListParagraph"/>
        <w:numPr>
          <w:ilvl w:val="2"/>
          <w:numId w:val="13"/>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currently $1.5million spent</w:t>
      </w:r>
    </w:p>
    <w:p w:rsidR="00F07B8F" w:rsidRDefault="00F07B8F" w:rsidP="00F07B8F">
      <w:pPr>
        <w:pStyle w:val="ListParagraph"/>
        <w:numPr>
          <w:ilvl w:val="1"/>
          <w:numId w:val="13"/>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Original Construction Budget: $5.1million</w:t>
      </w:r>
    </w:p>
    <w:p w:rsidR="00F07B8F" w:rsidRPr="00050B08" w:rsidRDefault="00F07B8F" w:rsidP="00F07B8F">
      <w:pPr>
        <w:pStyle w:val="ListParagraph"/>
        <w:numPr>
          <w:ilvl w:val="2"/>
          <w:numId w:val="13"/>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currently $2.8 million spent</w:t>
      </w:r>
    </w:p>
    <w:p w:rsidR="00F07B8F" w:rsidRDefault="00F07B8F" w:rsidP="00F07B8F">
      <w:pPr>
        <w:ind w:left="720"/>
        <w:jc w:val="both"/>
        <w:rPr>
          <w:rFonts w:ascii="Times New Roman" w:hAnsi="Times New Roman" w:cs="Times New Roman"/>
          <w:color w:val="000000" w:themeColor="text1"/>
          <w:sz w:val="24"/>
          <w:szCs w:val="24"/>
        </w:rPr>
      </w:pPr>
    </w:p>
    <w:p w:rsidR="00F07B8F" w:rsidRPr="00050B08" w:rsidRDefault="00F07B8F" w:rsidP="00F07B8F">
      <w:pPr>
        <w:ind w:left="720"/>
        <w:jc w:val="both"/>
        <w:rPr>
          <w:rFonts w:ascii="Times New Roman" w:hAnsi="Times New Roman" w:cs="Times New Roman"/>
          <w:color w:val="000000" w:themeColor="text1"/>
          <w:sz w:val="24"/>
          <w:szCs w:val="24"/>
        </w:rPr>
      </w:pPr>
    </w:p>
    <w:p w:rsidR="00F07B8F" w:rsidRPr="00F07B8F" w:rsidRDefault="00F07B8F" w:rsidP="00F07B8F">
      <w:pPr>
        <w:jc w:val="both"/>
        <w:rPr>
          <w:rFonts w:ascii="Times New Roman" w:hAnsi="Times New Roman" w:cs="Times New Roman"/>
          <w:color w:val="000000" w:themeColor="text1"/>
          <w:sz w:val="24"/>
          <w:szCs w:val="24"/>
          <w:u w:val="single"/>
        </w:rPr>
      </w:pPr>
      <w:r w:rsidRPr="00F07B8F">
        <w:rPr>
          <w:rFonts w:ascii="Times New Roman" w:hAnsi="Times New Roman" w:cs="Times New Roman"/>
          <w:color w:val="000000" w:themeColor="text1"/>
          <w:sz w:val="24"/>
          <w:szCs w:val="24"/>
          <w:u w:val="single"/>
        </w:rPr>
        <w:t>Change Orders</w:t>
      </w:r>
      <w:r>
        <w:rPr>
          <w:rFonts w:ascii="Times New Roman" w:hAnsi="Times New Roman" w:cs="Times New Roman"/>
          <w:color w:val="000000" w:themeColor="text1"/>
          <w:sz w:val="24"/>
          <w:szCs w:val="24"/>
          <w:u w:val="single"/>
        </w:rPr>
        <w:t>:</w:t>
      </w:r>
    </w:p>
    <w:p w:rsidR="00F07B8F" w:rsidRDefault="00F07B8F" w:rsidP="00F07B8F">
      <w:pPr>
        <w:jc w:val="both"/>
        <w:rPr>
          <w:rFonts w:ascii="Times New Roman" w:hAnsi="Times New Roman" w:cs="Times New Roman"/>
          <w:b/>
          <w:color w:val="000000" w:themeColor="text1"/>
          <w:sz w:val="24"/>
          <w:szCs w:val="24"/>
        </w:rPr>
      </w:pPr>
    </w:p>
    <w:p w:rsidR="00F07B8F" w:rsidRPr="00050B08" w:rsidRDefault="00F07B8F" w:rsidP="00F07B8F">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 change order was written to install temporary rumble strips </w:t>
      </w:r>
    </w:p>
    <w:p w:rsidR="00F07B8F" w:rsidRDefault="00F07B8F" w:rsidP="00F07B8F">
      <w:pPr>
        <w:jc w:val="both"/>
        <w:rPr>
          <w:rFonts w:ascii="Times New Roman" w:hAnsi="Times New Roman" w:cs="Times New Roman"/>
          <w:b/>
          <w:color w:val="000000" w:themeColor="text1"/>
          <w:sz w:val="24"/>
          <w:szCs w:val="24"/>
        </w:rPr>
      </w:pPr>
    </w:p>
    <w:p w:rsidR="00CB015F" w:rsidRDefault="00CB015F" w:rsidP="00F07B8F">
      <w:pPr>
        <w:jc w:val="both"/>
        <w:rPr>
          <w:rFonts w:ascii="Times New Roman" w:hAnsi="Times New Roman" w:cs="Times New Roman"/>
          <w:color w:val="000000" w:themeColor="text1"/>
          <w:sz w:val="24"/>
          <w:szCs w:val="24"/>
          <w:u w:val="single"/>
        </w:rPr>
      </w:pPr>
    </w:p>
    <w:p w:rsidR="00CB015F" w:rsidRDefault="00CB015F" w:rsidP="00F07B8F">
      <w:pPr>
        <w:jc w:val="both"/>
        <w:rPr>
          <w:rFonts w:ascii="Times New Roman" w:hAnsi="Times New Roman" w:cs="Times New Roman"/>
          <w:color w:val="000000" w:themeColor="text1"/>
          <w:sz w:val="24"/>
          <w:szCs w:val="24"/>
          <w:u w:val="single"/>
        </w:rPr>
      </w:pPr>
    </w:p>
    <w:p w:rsidR="00F07B8F" w:rsidRPr="00F07B8F" w:rsidRDefault="00F07B8F" w:rsidP="00F07B8F">
      <w:pPr>
        <w:jc w:val="both"/>
        <w:rPr>
          <w:rFonts w:ascii="Times New Roman" w:hAnsi="Times New Roman" w:cs="Times New Roman"/>
          <w:color w:val="000000" w:themeColor="text1"/>
          <w:sz w:val="24"/>
          <w:szCs w:val="24"/>
          <w:u w:val="single"/>
        </w:rPr>
      </w:pPr>
      <w:r w:rsidRPr="00F07B8F">
        <w:rPr>
          <w:rFonts w:ascii="Times New Roman" w:hAnsi="Times New Roman" w:cs="Times New Roman"/>
          <w:color w:val="000000" w:themeColor="text1"/>
          <w:sz w:val="24"/>
          <w:szCs w:val="24"/>
          <w:u w:val="single"/>
        </w:rPr>
        <w:t>Lessons Learned</w:t>
      </w:r>
      <w:r>
        <w:rPr>
          <w:rFonts w:ascii="Times New Roman" w:hAnsi="Times New Roman" w:cs="Times New Roman"/>
          <w:color w:val="000000" w:themeColor="text1"/>
          <w:sz w:val="24"/>
          <w:szCs w:val="24"/>
          <w:u w:val="single"/>
        </w:rPr>
        <w:t>:</w:t>
      </w:r>
    </w:p>
    <w:p w:rsidR="00F07B8F" w:rsidRDefault="00F07B8F" w:rsidP="00F07B8F">
      <w:pPr>
        <w:jc w:val="both"/>
        <w:rPr>
          <w:rFonts w:ascii="Times New Roman" w:hAnsi="Times New Roman" w:cs="Times New Roman"/>
          <w:b/>
          <w:color w:val="000000" w:themeColor="text1"/>
          <w:sz w:val="24"/>
          <w:szCs w:val="24"/>
        </w:rPr>
      </w:pPr>
    </w:p>
    <w:p w:rsidR="00F07B8F" w:rsidRPr="00CB015F" w:rsidRDefault="00F07B8F" w:rsidP="00CB015F">
      <w:pPr>
        <w:jc w:val="left"/>
        <w:rPr>
          <w:rFonts w:ascii="Times New Roman" w:hAnsi="Times New Roman" w:cs="Times New Roman"/>
          <w:color w:val="000000" w:themeColor="text1"/>
          <w:sz w:val="24"/>
          <w:szCs w:val="24"/>
        </w:rPr>
      </w:pPr>
    </w:p>
    <w:p w:rsidR="00F07B8F" w:rsidRDefault="00F07B8F" w:rsidP="00F07B8F">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Preconstruction services contract with CM/GC contractor was not executed until after the FIR.  Earlier contractor involvement on future CM/GC projects would have been beneficial. </w:t>
      </w:r>
    </w:p>
    <w:p w:rsidR="00F07B8F" w:rsidRDefault="00F07B8F" w:rsidP="00F07B8F">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Ensure ICE is under contract when CM/GC contractor is selected.</w:t>
      </w:r>
    </w:p>
    <w:p w:rsidR="00F07B8F" w:rsidRPr="00050B08" w:rsidRDefault="00F07B8F" w:rsidP="00F07B8F">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Ensure that there is enough time in schedule to do 30 %, 60%, and final pricing. </w:t>
      </w:r>
    </w:p>
    <w:p w:rsidR="00F07B8F" w:rsidRDefault="00F07B8F" w:rsidP="00F07B8F">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Ensure</w:t>
      </w:r>
      <w:r w:rsidRPr="00050B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that </w:t>
      </w:r>
      <w:r w:rsidRPr="00050B08">
        <w:rPr>
          <w:rFonts w:ascii="Times New Roman" w:hAnsi="Times New Roman" w:cs="Times New Roman"/>
          <w:color w:val="000000" w:themeColor="text1"/>
          <w:sz w:val="24"/>
          <w:szCs w:val="24"/>
        </w:rPr>
        <w:t xml:space="preserve">the ICE </w:t>
      </w:r>
      <w:r>
        <w:rPr>
          <w:rFonts w:ascii="Times New Roman" w:hAnsi="Times New Roman" w:cs="Times New Roman"/>
          <w:color w:val="000000" w:themeColor="text1"/>
          <w:sz w:val="24"/>
          <w:szCs w:val="24"/>
        </w:rPr>
        <w:t>and EEMA are on board and prepared prior the first OPCC</w:t>
      </w:r>
      <w:r w:rsidRPr="00050B0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Evaluation of an OPCC with a collaboratively developed cost model is much more beneficial as opposed to independent models. </w:t>
      </w:r>
    </w:p>
    <w:p w:rsidR="00F07B8F" w:rsidRDefault="00F07B8F" w:rsidP="00F07B8F">
      <w:pPr>
        <w:pStyle w:val="ListParagraph"/>
        <w:numPr>
          <w:ilvl w:val="1"/>
          <w:numId w:val="14"/>
        </w:numPr>
        <w:jc w:val="left"/>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Re-evaluate scoring standards or provide more guidance to the Review Panel prior to scoring as to what each score should represent. The proposals for this project were rated on a 1-100 rating system of which the majority of the scores were </w:t>
      </w:r>
      <w:proofErr w:type="gramStart"/>
      <w:r>
        <w:rPr>
          <w:rFonts w:ascii="Times New Roman" w:hAnsi="Times New Roman" w:cs="Times New Roman"/>
          <w:color w:val="000000" w:themeColor="text1"/>
          <w:sz w:val="24"/>
          <w:szCs w:val="24"/>
        </w:rPr>
        <w:t>between 60-100</w:t>
      </w:r>
      <w:proofErr w:type="gramEnd"/>
      <w:r>
        <w:rPr>
          <w:rFonts w:ascii="Times New Roman" w:hAnsi="Times New Roman" w:cs="Times New Roman"/>
          <w:color w:val="000000" w:themeColor="text1"/>
          <w:sz w:val="24"/>
          <w:szCs w:val="24"/>
        </w:rPr>
        <w:t xml:space="preserve">. This resulted in a small spread between the scores of various proposers. </w:t>
      </w:r>
    </w:p>
    <w:p w:rsidR="00F07B8F" w:rsidRDefault="00F07B8F" w:rsidP="00F07B8F">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Encourage early open book sharing between the Contractor and ICE</w:t>
      </w:r>
      <w:r w:rsidRPr="00050B08">
        <w:rPr>
          <w:rFonts w:ascii="Times New Roman" w:hAnsi="Times New Roman" w:cs="Times New Roman"/>
          <w:color w:val="000000" w:themeColor="text1"/>
          <w:sz w:val="24"/>
          <w:szCs w:val="24"/>
        </w:rPr>
        <w:t>. The standard for both cost estimates should be the same with regard to backup, open cost model, and intent of the prices.</w:t>
      </w:r>
      <w:r>
        <w:rPr>
          <w:rFonts w:ascii="Times New Roman" w:hAnsi="Times New Roman" w:cs="Times New Roman"/>
          <w:color w:val="000000" w:themeColor="text1"/>
          <w:sz w:val="24"/>
          <w:szCs w:val="24"/>
        </w:rPr>
        <w:t xml:space="preserve"> </w:t>
      </w:r>
    </w:p>
    <w:p w:rsidR="00F07B8F" w:rsidRPr="00AD6065" w:rsidRDefault="00F07B8F" w:rsidP="00F07B8F">
      <w:pPr>
        <w:pStyle w:val="ListParagraph"/>
        <w:numPr>
          <w:ilvl w:val="1"/>
          <w:numId w:val="14"/>
        </w:numPr>
        <w:jc w:val="left"/>
        <w:rPr>
          <w:rFonts w:ascii="Times New Roman" w:hAnsi="Times New Roman" w:cs="Times New Roman"/>
          <w:color w:val="000000" w:themeColor="text1"/>
          <w:sz w:val="24"/>
          <w:szCs w:val="24"/>
        </w:rPr>
      </w:pPr>
      <w:r w:rsidRPr="00AD6065">
        <w:rPr>
          <w:rFonts w:ascii="Times New Roman" w:hAnsi="Times New Roman" w:cs="Times New Roman"/>
          <w:color w:val="000000" w:themeColor="text1"/>
          <w:sz w:val="24"/>
          <w:szCs w:val="24"/>
        </w:rPr>
        <w:t>Earlier development of special provisions and risk pool specifications will allow more review time as GMP approaches.</w:t>
      </w:r>
    </w:p>
    <w:p w:rsidR="00F07B8F" w:rsidRDefault="00F07B8F" w:rsidP="00F07B8F">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Earlier involvement of  field personnel in preconstruction will lead to a smoother transition into the construction phase</w:t>
      </w:r>
    </w:p>
    <w:p w:rsidR="00F07B8F" w:rsidRPr="00883897" w:rsidRDefault="00F07B8F" w:rsidP="00F07B8F">
      <w:pPr>
        <w:ind w:left="1080"/>
        <w:jc w:val="left"/>
        <w:rPr>
          <w:rFonts w:ascii="Times New Roman" w:hAnsi="Times New Roman" w:cs="Times New Roman"/>
          <w:color w:val="000000" w:themeColor="text1"/>
          <w:sz w:val="24"/>
          <w:szCs w:val="24"/>
        </w:rPr>
      </w:pPr>
      <w:r w:rsidRPr="00883897">
        <w:rPr>
          <w:rFonts w:ascii="Times New Roman" w:hAnsi="Times New Roman" w:cs="Times New Roman"/>
          <w:color w:val="000000" w:themeColor="text1"/>
          <w:sz w:val="24"/>
          <w:szCs w:val="24"/>
        </w:rPr>
        <w:t xml:space="preserve">  </w:t>
      </w:r>
    </w:p>
    <w:p w:rsidR="00F07B8F" w:rsidRPr="00050B08" w:rsidRDefault="00F07B8F" w:rsidP="00F07B8F">
      <w:pPr>
        <w:pStyle w:val="ListParagraph"/>
        <w:ind w:left="1440"/>
        <w:jc w:val="left"/>
        <w:rPr>
          <w:rFonts w:ascii="Times New Roman" w:hAnsi="Times New Roman" w:cs="Times New Roman"/>
          <w:color w:val="000000" w:themeColor="text1"/>
          <w:sz w:val="24"/>
          <w:szCs w:val="24"/>
        </w:rPr>
      </w:pPr>
    </w:p>
    <w:p w:rsidR="00F07B8F" w:rsidRPr="00F07B8F" w:rsidRDefault="00F07B8F" w:rsidP="00F07B8F">
      <w:pPr>
        <w:jc w:val="both"/>
        <w:rPr>
          <w:rFonts w:ascii="Times New Roman" w:hAnsi="Times New Roman" w:cs="Times New Roman"/>
          <w:color w:val="000000" w:themeColor="text1"/>
          <w:sz w:val="24"/>
          <w:szCs w:val="24"/>
          <w:u w:val="single"/>
        </w:rPr>
      </w:pPr>
      <w:r w:rsidRPr="00F07B8F">
        <w:rPr>
          <w:rFonts w:ascii="Times New Roman" w:hAnsi="Times New Roman" w:cs="Times New Roman"/>
          <w:color w:val="000000" w:themeColor="text1"/>
          <w:sz w:val="24"/>
          <w:szCs w:val="24"/>
          <w:u w:val="single"/>
        </w:rPr>
        <w:t>Innovations</w:t>
      </w:r>
      <w:r>
        <w:rPr>
          <w:rFonts w:ascii="Times New Roman" w:hAnsi="Times New Roman" w:cs="Times New Roman"/>
          <w:color w:val="000000" w:themeColor="text1"/>
          <w:sz w:val="24"/>
          <w:szCs w:val="24"/>
          <w:u w:val="single"/>
        </w:rPr>
        <w:t>:</w:t>
      </w:r>
    </w:p>
    <w:p w:rsidR="00F07B8F" w:rsidRPr="00050B08" w:rsidRDefault="00F07B8F" w:rsidP="00F07B8F">
      <w:pPr>
        <w:jc w:val="both"/>
        <w:rPr>
          <w:rFonts w:ascii="Times New Roman" w:hAnsi="Times New Roman" w:cs="Times New Roman"/>
          <w:color w:val="000000" w:themeColor="text1"/>
          <w:sz w:val="24"/>
          <w:szCs w:val="24"/>
        </w:rPr>
      </w:pPr>
    </w:p>
    <w:p w:rsidR="00F07B8F" w:rsidRPr="00211D29" w:rsidRDefault="00F07B8F" w:rsidP="00F07B8F">
      <w:pPr>
        <w:pStyle w:val="ListParagraph"/>
        <w:numPr>
          <w:ilvl w:val="1"/>
          <w:numId w:val="14"/>
        </w:num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Management of on-site materials to reduce trucking costs.  Balanced earthwork job to eliminate import costs.  </w:t>
      </w:r>
    </w:p>
    <w:p w:rsidR="00F07B8F" w:rsidRPr="00211D29" w:rsidRDefault="00F07B8F" w:rsidP="00F07B8F">
      <w:pPr>
        <w:pStyle w:val="ListParagraph"/>
        <w:numPr>
          <w:ilvl w:val="1"/>
          <w:numId w:val="14"/>
        </w:num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Early procurement of long lead items allowed contractor to accelerate construction schedule. </w:t>
      </w:r>
    </w:p>
    <w:p w:rsidR="00F07B8F" w:rsidRPr="00050B08" w:rsidRDefault="00F07B8F" w:rsidP="00F07B8F">
      <w:pPr>
        <w:pStyle w:val="ListParagraph"/>
        <w:numPr>
          <w:ilvl w:val="1"/>
          <w:numId w:val="14"/>
        </w:numPr>
        <w:jc w:val="both"/>
        <w:rPr>
          <w:rFonts w:ascii="Times New Roman" w:hAnsi="Times New Roman" w:cs="Times New Roman"/>
          <w:color w:val="000000" w:themeColor="text1"/>
          <w:sz w:val="24"/>
          <w:szCs w:val="24"/>
        </w:rPr>
      </w:pPr>
      <w:r>
        <w:rPr>
          <w:rFonts w:ascii="Times New Roman" w:hAnsi="Times New Roman" w:cs="Times New Roman"/>
          <w:sz w:val="24"/>
          <w:szCs w:val="24"/>
        </w:rPr>
        <w:t>Contractor input helped with means and methods of slide-in and roll-in Bridge and GRS abutments.</w:t>
      </w:r>
      <w:r w:rsidRPr="00050B08">
        <w:rPr>
          <w:rFonts w:ascii="Times New Roman" w:hAnsi="Times New Roman" w:cs="Times New Roman"/>
          <w:color w:val="000000" w:themeColor="text1"/>
          <w:sz w:val="24"/>
          <w:szCs w:val="24"/>
        </w:rPr>
        <w:t xml:space="preserve"> </w:t>
      </w:r>
    </w:p>
    <w:p w:rsidR="00F07B8F" w:rsidRDefault="00F07B8F" w:rsidP="00F07B8F">
      <w:pPr>
        <w:jc w:val="both"/>
        <w:rPr>
          <w:rFonts w:ascii="Times New Roman" w:hAnsi="Times New Roman" w:cs="Times New Roman"/>
          <w:b/>
          <w:color w:val="000000" w:themeColor="text1"/>
          <w:sz w:val="24"/>
          <w:szCs w:val="24"/>
        </w:rPr>
      </w:pPr>
    </w:p>
    <w:p w:rsidR="00F07B8F" w:rsidRDefault="00F07B8F" w:rsidP="00F07B8F">
      <w:pPr>
        <w:jc w:val="both"/>
        <w:rPr>
          <w:rFonts w:ascii="Times New Roman" w:hAnsi="Times New Roman" w:cs="Times New Roman"/>
          <w:b/>
          <w:color w:val="000000" w:themeColor="text1"/>
          <w:sz w:val="24"/>
          <w:szCs w:val="24"/>
        </w:rPr>
      </w:pPr>
    </w:p>
    <w:p w:rsidR="00F07B8F" w:rsidRPr="00F07B8F" w:rsidRDefault="00F07B8F" w:rsidP="00F07B8F">
      <w:pPr>
        <w:jc w:val="both"/>
        <w:rPr>
          <w:rFonts w:ascii="Times New Roman" w:hAnsi="Times New Roman" w:cs="Times New Roman"/>
          <w:color w:val="000000" w:themeColor="text1"/>
          <w:sz w:val="24"/>
          <w:szCs w:val="24"/>
          <w:u w:val="single"/>
        </w:rPr>
      </w:pPr>
      <w:r w:rsidRPr="00F07B8F">
        <w:rPr>
          <w:rFonts w:ascii="Times New Roman" w:hAnsi="Times New Roman" w:cs="Times New Roman"/>
          <w:color w:val="000000" w:themeColor="text1"/>
          <w:sz w:val="24"/>
          <w:szCs w:val="24"/>
          <w:u w:val="single"/>
        </w:rPr>
        <w:t>Analysis of Performance Measures:</w:t>
      </w:r>
    </w:p>
    <w:p w:rsidR="00F07B8F" w:rsidRPr="00050B08" w:rsidRDefault="00F07B8F" w:rsidP="00F07B8F">
      <w:pPr>
        <w:jc w:val="both"/>
        <w:rPr>
          <w:rFonts w:ascii="Times New Roman" w:hAnsi="Times New Roman" w:cs="Times New Roman"/>
          <w:color w:val="000000" w:themeColor="text1"/>
          <w:sz w:val="24"/>
          <w:szCs w:val="24"/>
        </w:rPr>
      </w:pPr>
    </w:p>
    <w:p w:rsidR="00F07B8F" w:rsidRPr="00161E2F" w:rsidRDefault="00F07B8F" w:rsidP="00F07B8F">
      <w:pPr>
        <w:pStyle w:val="ListParagraph"/>
        <w:jc w:val="both"/>
        <w:rPr>
          <w:rFonts w:ascii="Times New Roman" w:hAnsi="Times New Roman" w:cs="Times New Roman"/>
          <w:sz w:val="24"/>
          <w:szCs w:val="24"/>
        </w:rPr>
      </w:pPr>
      <w:r w:rsidRPr="00F07B8F">
        <w:rPr>
          <w:rFonts w:ascii="Times New Roman" w:hAnsi="Times New Roman" w:cs="Times New Roman"/>
          <w:sz w:val="24"/>
          <w:szCs w:val="24"/>
        </w:rPr>
        <w:t xml:space="preserve">Performance Measures for </w:t>
      </w:r>
      <w:r>
        <w:rPr>
          <w:rFonts w:ascii="Times New Roman" w:hAnsi="Times New Roman" w:cs="Times New Roman"/>
          <w:sz w:val="24"/>
          <w:szCs w:val="24"/>
        </w:rPr>
        <w:t>this project</w:t>
      </w:r>
      <w:r w:rsidRPr="00F07B8F">
        <w:rPr>
          <w:rFonts w:ascii="Times New Roman" w:hAnsi="Times New Roman" w:cs="Times New Roman"/>
          <w:sz w:val="24"/>
          <w:szCs w:val="24"/>
        </w:rPr>
        <w:t xml:space="preserve"> are still being measured and will be reported in the final CM/GC Report once the project is complete.</w:t>
      </w:r>
    </w:p>
    <w:p w:rsidR="00F07B8F" w:rsidRDefault="00F07B8F" w:rsidP="00F07B8F">
      <w:pPr>
        <w:pStyle w:val="ListParagraph"/>
        <w:ind w:left="1800"/>
        <w:jc w:val="both"/>
        <w:rPr>
          <w:rFonts w:ascii="Times New Roman" w:hAnsi="Times New Roman" w:cs="Times New Roman"/>
          <w:sz w:val="24"/>
          <w:szCs w:val="24"/>
        </w:rPr>
      </w:pPr>
    </w:p>
    <w:p w:rsidR="00F07B8F" w:rsidRPr="00161E2F" w:rsidRDefault="00F07B8F" w:rsidP="00F07B8F">
      <w:pPr>
        <w:pStyle w:val="ListParagraph"/>
        <w:jc w:val="both"/>
        <w:rPr>
          <w:rFonts w:ascii="Times New Roman" w:hAnsi="Times New Roman" w:cs="Times New Roman"/>
          <w:sz w:val="24"/>
          <w:szCs w:val="24"/>
        </w:rPr>
      </w:pPr>
      <w:r>
        <w:rPr>
          <w:rFonts w:ascii="Times New Roman" w:hAnsi="Times New Roman" w:cs="Times New Roman"/>
          <w:sz w:val="24"/>
          <w:szCs w:val="24"/>
        </w:rPr>
        <w:t>CDOT and the Contractor will put a lessons learned presentation together for the Colorado Construction and Consultant industry.</w:t>
      </w:r>
    </w:p>
    <w:p w:rsidR="00F07B8F" w:rsidRPr="00B13971" w:rsidRDefault="00F07B8F" w:rsidP="00F07B8F">
      <w:pPr>
        <w:ind w:firstLine="720"/>
        <w:jc w:val="both"/>
        <w:rPr>
          <w:rFonts w:ascii="Times New Roman" w:hAnsi="Times New Roman" w:cs="Times New Roman"/>
          <w:color w:val="FF0000"/>
          <w:sz w:val="24"/>
          <w:szCs w:val="24"/>
        </w:rPr>
      </w:pPr>
    </w:p>
    <w:p w:rsidR="00F07B8F" w:rsidRDefault="00F07B8F" w:rsidP="008B088A">
      <w:pPr>
        <w:rPr>
          <w:rFonts w:ascii="Times New Roman" w:hAnsi="Times New Roman" w:cs="Times New Roman"/>
          <w:color w:val="000000" w:themeColor="text1"/>
          <w:sz w:val="24"/>
          <w:szCs w:val="24"/>
          <w:u w:val="single"/>
        </w:rPr>
      </w:pPr>
    </w:p>
    <w:p w:rsidR="00F07B8F" w:rsidRDefault="00F07B8F" w:rsidP="008B088A">
      <w:pPr>
        <w:rPr>
          <w:rFonts w:ascii="Times New Roman" w:hAnsi="Times New Roman" w:cs="Times New Roman"/>
          <w:color w:val="000000" w:themeColor="text1"/>
          <w:sz w:val="24"/>
          <w:szCs w:val="24"/>
          <w:u w:val="single"/>
        </w:rPr>
      </w:pPr>
    </w:p>
    <w:p w:rsidR="00F07B8F" w:rsidRDefault="00F07B8F" w:rsidP="008B088A">
      <w:pPr>
        <w:rPr>
          <w:rFonts w:ascii="Times New Roman" w:hAnsi="Times New Roman" w:cs="Times New Roman"/>
          <w:color w:val="000000" w:themeColor="text1"/>
          <w:sz w:val="24"/>
          <w:szCs w:val="24"/>
          <w:u w:val="single"/>
        </w:rPr>
      </w:pPr>
    </w:p>
    <w:p w:rsidR="00F07B8F" w:rsidRDefault="00F07B8F" w:rsidP="008B088A">
      <w:pPr>
        <w:rPr>
          <w:rFonts w:ascii="Times New Roman" w:hAnsi="Times New Roman" w:cs="Times New Roman"/>
          <w:color w:val="000000" w:themeColor="text1"/>
          <w:sz w:val="24"/>
          <w:szCs w:val="24"/>
          <w:u w:val="single"/>
        </w:rPr>
      </w:pPr>
    </w:p>
    <w:p w:rsidR="00F07B8F" w:rsidRDefault="00F07B8F" w:rsidP="008B088A">
      <w:pPr>
        <w:rPr>
          <w:rFonts w:ascii="Times New Roman" w:hAnsi="Times New Roman" w:cs="Times New Roman"/>
          <w:color w:val="000000" w:themeColor="text1"/>
          <w:sz w:val="24"/>
          <w:szCs w:val="24"/>
          <w:u w:val="single"/>
        </w:rPr>
      </w:pPr>
    </w:p>
    <w:p w:rsidR="00F07B8F" w:rsidRDefault="00F07B8F" w:rsidP="008B088A">
      <w:pPr>
        <w:rPr>
          <w:rFonts w:ascii="Times New Roman" w:hAnsi="Times New Roman" w:cs="Times New Roman"/>
          <w:color w:val="000000" w:themeColor="text1"/>
          <w:sz w:val="24"/>
          <w:szCs w:val="24"/>
          <w:u w:val="single"/>
        </w:rPr>
      </w:pPr>
    </w:p>
    <w:p w:rsidR="00F07B8F" w:rsidRDefault="00F07B8F" w:rsidP="008B088A">
      <w:pPr>
        <w:rPr>
          <w:rFonts w:ascii="Times New Roman" w:hAnsi="Times New Roman" w:cs="Times New Roman"/>
          <w:color w:val="000000" w:themeColor="text1"/>
          <w:sz w:val="24"/>
          <w:szCs w:val="24"/>
          <w:u w:val="single"/>
        </w:rPr>
      </w:pPr>
    </w:p>
    <w:p w:rsidR="00F07B8F" w:rsidRDefault="00F07B8F" w:rsidP="008B088A">
      <w:pPr>
        <w:rPr>
          <w:rFonts w:ascii="Times New Roman" w:hAnsi="Times New Roman" w:cs="Times New Roman"/>
          <w:color w:val="000000" w:themeColor="text1"/>
          <w:sz w:val="24"/>
          <w:szCs w:val="24"/>
          <w:u w:val="single"/>
        </w:rPr>
      </w:pPr>
    </w:p>
    <w:p w:rsidR="00F07B8F" w:rsidRDefault="00F07B8F" w:rsidP="008B088A">
      <w:pPr>
        <w:rPr>
          <w:rFonts w:ascii="Times New Roman" w:hAnsi="Times New Roman" w:cs="Times New Roman"/>
          <w:color w:val="000000" w:themeColor="text1"/>
          <w:sz w:val="24"/>
          <w:szCs w:val="24"/>
          <w:u w:val="single"/>
        </w:rPr>
      </w:pPr>
    </w:p>
    <w:p w:rsidR="00F07B8F" w:rsidRDefault="00F07B8F" w:rsidP="008B088A">
      <w:pPr>
        <w:rPr>
          <w:rFonts w:ascii="Times New Roman" w:hAnsi="Times New Roman" w:cs="Times New Roman"/>
          <w:color w:val="000000" w:themeColor="text1"/>
          <w:sz w:val="24"/>
          <w:szCs w:val="24"/>
          <w:u w:val="single"/>
        </w:rPr>
      </w:pPr>
    </w:p>
    <w:p w:rsidR="00B129CF" w:rsidRDefault="00B129CF" w:rsidP="008B088A">
      <w:pPr>
        <w:rPr>
          <w:rFonts w:ascii="Times New Roman" w:hAnsi="Times New Roman" w:cs="Times New Roman"/>
          <w:color w:val="000000" w:themeColor="text1"/>
          <w:sz w:val="24"/>
          <w:szCs w:val="24"/>
          <w:u w:val="single"/>
        </w:rPr>
      </w:pPr>
    </w:p>
    <w:p w:rsidR="00F0417A" w:rsidRPr="00CB015F" w:rsidRDefault="00F0417A" w:rsidP="008B088A">
      <w:pPr>
        <w:rPr>
          <w:rFonts w:ascii="Times New Roman" w:hAnsi="Times New Roman" w:cs="Times New Roman"/>
          <w:b/>
          <w:color w:val="000000" w:themeColor="text1"/>
          <w:sz w:val="24"/>
          <w:szCs w:val="24"/>
          <w:u w:val="single"/>
        </w:rPr>
      </w:pPr>
      <w:r w:rsidRPr="00CB015F">
        <w:rPr>
          <w:rFonts w:ascii="Times New Roman" w:hAnsi="Times New Roman" w:cs="Times New Roman"/>
          <w:b/>
          <w:color w:val="000000" w:themeColor="text1"/>
          <w:sz w:val="24"/>
          <w:szCs w:val="24"/>
          <w:u w:val="single"/>
        </w:rPr>
        <w:lastRenderedPageBreak/>
        <w:t>Project 18162: FBR 0702-312 (18162) I-70 Frontage – Colorado River – Dotsero (F-08-F)</w:t>
      </w:r>
      <w:r w:rsidR="008B088A" w:rsidRPr="00CB015F">
        <w:rPr>
          <w:rFonts w:ascii="Times New Roman" w:hAnsi="Times New Roman" w:cs="Times New Roman"/>
          <w:b/>
          <w:color w:val="000000" w:themeColor="text1"/>
          <w:sz w:val="24"/>
          <w:szCs w:val="24"/>
          <w:u w:val="single"/>
        </w:rPr>
        <w:t>:</w:t>
      </w:r>
    </w:p>
    <w:p w:rsidR="00A2572E" w:rsidRDefault="00A2572E" w:rsidP="00F0417A">
      <w:pPr>
        <w:jc w:val="both"/>
        <w:rPr>
          <w:rFonts w:ascii="Times New Roman" w:hAnsi="Times New Roman" w:cs="Times New Roman"/>
          <w:color w:val="000000" w:themeColor="text1"/>
          <w:sz w:val="24"/>
          <w:szCs w:val="24"/>
          <w:u w:val="single"/>
        </w:rPr>
      </w:pPr>
    </w:p>
    <w:p w:rsidR="00F07B8F" w:rsidRPr="008175C7" w:rsidRDefault="00F07B8F" w:rsidP="00F0417A">
      <w:pPr>
        <w:jc w:val="both"/>
        <w:rPr>
          <w:rFonts w:ascii="Times New Roman" w:hAnsi="Times New Roman" w:cs="Times New Roman"/>
          <w:color w:val="000000" w:themeColor="text1"/>
          <w:sz w:val="24"/>
          <w:szCs w:val="24"/>
          <w:u w:val="single"/>
        </w:rPr>
      </w:pPr>
    </w:p>
    <w:p w:rsidR="00F0417A" w:rsidRPr="00050B08" w:rsidRDefault="00F0417A" w:rsidP="00F0417A">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This was CDOT’s </w:t>
      </w:r>
      <w:r>
        <w:rPr>
          <w:rFonts w:ascii="Times New Roman" w:hAnsi="Times New Roman" w:cs="Times New Roman"/>
          <w:color w:val="000000" w:themeColor="text1"/>
          <w:sz w:val="24"/>
          <w:szCs w:val="24"/>
        </w:rPr>
        <w:t>first</w:t>
      </w:r>
      <w:r w:rsidRPr="00050B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CM/GC highway project </w:t>
      </w:r>
      <w:r w:rsidRPr="00050B08">
        <w:rPr>
          <w:rFonts w:ascii="Times New Roman" w:hAnsi="Times New Roman" w:cs="Times New Roman"/>
          <w:color w:val="000000" w:themeColor="text1"/>
          <w:sz w:val="24"/>
          <w:szCs w:val="24"/>
        </w:rPr>
        <w:t>with a total environmental, preconstruction, and construction budget of $</w:t>
      </w:r>
      <w:r>
        <w:rPr>
          <w:rFonts w:ascii="Times New Roman" w:hAnsi="Times New Roman" w:cs="Times New Roman"/>
          <w:color w:val="000000" w:themeColor="text1"/>
          <w:sz w:val="24"/>
          <w:szCs w:val="24"/>
        </w:rPr>
        <w:t>11.8</w:t>
      </w:r>
      <w:r w:rsidRPr="00050B08">
        <w:rPr>
          <w:rFonts w:ascii="Times New Roman" w:hAnsi="Times New Roman" w:cs="Times New Roman"/>
          <w:color w:val="000000" w:themeColor="text1"/>
          <w:sz w:val="24"/>
          <w:szCs w:val="24"/>
        </w:rPr>
        <w:t xml:space="preserve"> million.</w:t>
      </w:r>
    </w:p>
    <w:p w:rsidR="00F0417A" w:rsidRDefault="00F0417A" w:rsidP="00F0417A">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This project consists of </w:t>
      </w:r>
      <w:r>
        <w:rPr>
          <w:rFonts w:ascii="Times New Roman" w:hAnsi="Times New Roman" w:cs="Times New Roman"/>
          <w:color w:val="000000" w:themeColor="text1"/>
          <w:sz w:val="24"/>
          <w:szCs w:val="24"/>
        </w:rPr>
        <w:t xml:space="preserve">a single CM/GC GMP for construction with no LLTP items or early GMP packages.  CBE funds include construction of a new 3-span concrete tub girder bridge across the Colorado River with roadway approaches to replace </w:t>
      </w:r>
      <w:r w:rsidR="00305094">
        <w:rPr>
          <w:rFonts w:ascii="Times New Roman" w:hAnsi="Times New Roman" w:cs="Times New Roman"/>
          <w:color w:val="000000" w:themeColor="text1"/>
          <w:sz w:val="24"/>
          <w:szCs w:val="24"/>
        </w:rPr>
        <w:t>existing</w:t>
      </w:r>
      <w:r>
        <w:rPr>
          <w:rFonts w:ascii="Times New Roman" w:hAnsi="Times New Roman" w:cs="Times New Roman"/>
          <w:color w:val="000000" w:themeColor="text1"/>
          <w:sz w:val="24"/>
          <w:szCs w:val="24"/>
        </w:rPr>
        <w:t xml:space="preserve"> steel through truss on the I-70 Frontage Road (US 6) in Dotsero.  The existing truss is on the National Register of Historic Places and is currently up for adoption under CDOT’s Adopt-a-Bridge program, but is slated for demolition if not adopted.  </w:t>
      </w:r>
      <w:r w:rsidR="007507E0">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Project also includes an IGA with Eagle County for intersection improvements to construct a roundabout and partial construction of a pedestrian/bike trail within the project limits.  This project is currently under construction.</w:t>
      </w:r>
    </w:p>
    <w:p w:rsidR="007507E0" w:rsidRPr="00050B08" w:rsidRDefault="007507E0" w:rsidP="007507E0">
      <w:pPr>
        <w:pStyle w:val="ListParagraph"/>
        <w:jc w:val="both"/>
        <w:rPr>
          <w:rFonts w:ascii="Times New Roman" w:hAnsi="Times New Roman" w:cs="Times New Roman"/>
          <w:color w:val="000000" w:themeColor="text1"/>
          <w:sz w:val="24"/>
          <w:szCs w:val="24"/>
        </w:rPr>
      </w:pPr>
    </w:p>
    <w:p w:rsidR="00F0417A" w:rsidRPr="00050B08" w:rsidRDefault="00F0417A" w:rsidP="00F0417A">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Original Delivery Schedule:</w:t>
      </w:r>
    </w:p>
    <w:p w:rsidR="00F0417A" w:rsidRDefault="00F0417A" w:rsidP="00F0417A">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expected to be complete in summer/fall of 2012</w:t>
      </w:r>
    </w:p>
    <w:p w:rsidR="00F0417A" w:rsidRPr="00050B08" w:rsidRDefault="00F0417A" w:rsidP="00F0417A">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Construction expected to be completed in spring 2014</w:t>
      </w:r>
    </w:p>
    <w:p w:rsidR="00F0417A" w:rsidRPr="00050B08" w:rsidRDefault="00F0417A" w:rsidP="00F0417A">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Final Delivery Schedule: </w:t>
      </w:r>
    </w:p>
    <w:p w:rsidR="00F0417A" w:rsidRPr="002B1077" w:rsidRDefault="00F0417A" w:rsidP="00F0417A">
      <w:pPr>
        <w:pStyle w:val="ListParagraph"/>
        <w:numPr>
          <w:ilvl w:val="1"/>
          <w:numId w:val="11"/>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Design was completed in August 2012.</w:t>
      </w:r>
    </w:p>
    <w:p w:rsidR="00F0417A" w:rsidRPr="00050B08" w:rsidRDefault="00F0417A" w:rsidP="00F0417A">
      <w:pPr>
        <w:pStyle w:val="ListParagraph"/>
        <w:numPr>
          <w:ilvl w:val="1"/>
          <w:numId w:val="11"/>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Construction phase began in September 2012 and on schedule to </w:t>
      </w:r>
      <w:r w:rsidR="007507E0">
        <w:rPr>
          <w:rFonts w:ascii="Times New Roman" w:hAnsi="Times New Roman" w:cs="Times New Roman"/>
          <w:color w:val="000000" w:themeColor="text1"/>
          <w:sz w:val="24"/>
          <w:szCs w:val="24"/>
        </w:rPr>
        <w:t xml:space="preserve">be </w:t>
      </w:r>
      <w:r>
        <w:rPr>
          <w:rFonts w:ascii="Times New Roman" w:hAnsi="Times New Roman" w:cs="Times New Roman"/>
          <w:color w:val="000000" w:themeColor="text1"/>
          <w:sz w:val="24"/>
          <w:szCs w:val="24"/>
        </w:rPr>
        <w:t>complete</w:t>
      </w:r>
      <w:r w:rsidR="007507E0">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in October 2013.</w:t>
      </w:r>
    </w:p>
    <w:p w:rsidR="00F0417A" w:rsidRDefault="00F0417A" w:rsidP="00F0417A">
      <w:pPr>
        <w:jc w:val="both"/>
        <w:rPr>
          <w:rFonts w:ascii="Times New Roman" w:hAnsi="Times New Roman" w:cs="Times New Roman"/>
          <w:b/>
          <w:color w:val="000000" w:themeColor="text1"/>
          <w:sz w:val="24"/>
          <w:szCs w:val="24"/>
        </w:rPr>
      </w:pPr>
    </w:p>
    <w:p w:rsidR="008175C7" w:rsidRPr="00050B08" w:rsidRDefault="008175C7" w:rsidP="00F0417A">
      <w:pPr>
        <w:jc w:val="both"/>
        <w:rPr>
          <w:rFonts w:ascii="Times New Roman" w:hAnsi="Times New Roman" w:cs="Times New Roman"/>
          <w:b/>
          <w:color w:val="000000" w:themeColor="text1"/>
          <w:sz w:val="24"/>
          <w:szCs w:val="24"/>
        </w:rPr>
      </w:pPr>
    </w:p>
    <w:p w:rsidR="00F0417A" w:rsidRPr="008175C7"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Budget Analysis</w:t>
      </w:r>
      <w:r w:rsidR="008175C7" w:rsidRPr="008175C7">
        <w:rPr>
          <w:rFonts w:ascii="Times New Roman" w:hAnsi="Times New Roman" w:cs="Times New Roman"/>
          <w:color w:val="000000" w:themeColor="text1"/>
          <w:sz w:val="24"/>
          <w:szCs w:val="24"/>
          <w:u w:val="single"/>
        </w:rPr>
        <w:t>:</w:t>
      </w:r>
    </w:p>
    <w:p w:rsidR="00F0417A" w:rsidRDefault="00F0417A" w:rsidP="00F0417A">
      <w:pPr>
        <w:jc w:val="both"/>
        <w:rPr>
          <w:rFonts w:ascii="Times New Roman" w:hAnsi="Times New Roman" w:cs="Times New Roman"/>
          <w:b/>
          <w:color w:val="000000" w:themeColor="text1"/>
          <w:sz w:val="24"/>
          <w:szCs w:val="24"/>
        </w:rPr>
      </w:pPr>
    </w:p>
    <w:p w:rsidR="00F0417A" w:rsidRPr="00050B08" w:rsidRDefault="00F0417A" w:rsidP="00F0417A">
      <w:pPr>
        <w:pStyle w:val="ListParagraph"/>
        <w:numPr>
          <w:ilvl w:val="0"/>
          <w:numId w:val="13"/>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Overall Budget</w:t>
      </w:r>
    </w:p>
    <w:p w:rsidR="00F0417A" w:rsidRDefault="00F0417A" w:rsidP="00F0417A">
      <w:pPr>
        <w:pStyle w:val="ListParagraph"/>
        <w:numPr>
          <w:ilvl w:val="1"/>
          <w:numId w:val="13"/>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Original Design Budget Estimate: $</w:t>
      </w:r>
      <w:r>
        <w:rPr>
          <w:rFonts w:ascii="Times New Roman" w:hAnsi="Times New Roman" w:cs="Times New Roman"/>
          <w:color w:val="000000" w:themeColor="text1"/>
          <w:sz w:val="24"/>
          <w:szCs w:val="24"/>
        </w:rPr>
        <w:t xml:space="preserve">2.5 </w:t>
      </w:r>
      <w:r w:rsidRPr="00050B08">
        <w:rPr>
          <w:rFonts w:ascii="Times New Roman" w:hAnsi="Times New Roman" w:cs="Times New Roman"/>
          <w:color w:val="000000" w:themeColor="text1"/>
          <w:sz w:val="24"/>
          <w:szCs w:val="24"/>
        </w:rPr>
        <w:t>million</w:t>
      </w:r>
    </w:p>
    <w:p w:rsidR="00F0417A" w:rsidRDefault="00F0417A" w:rsidP="00F0417A">
      <w:pPr>
        <w:pStyle w:val="ListParagraph"/>
        <w:numPr>
          <w:ilvl w:val="2"/>
          <w:numId w:val="13"/>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currently $1.9 million spent</w:t>
      </w:r>
    </w:p>
    <w:p w:rsidR="00F0417A" w:rsidRDefault="00F0417A" w:rsidP="00F0417A">
      <w:pPr>
        <w:pStyle w:val="ListParagraph"/>
        <w:numPr>
          <w:ilvl w:val="1"/>
          <w:numId w:val="13"/>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Original Construction Budget: $9.3 million</w:t>
      </w:r>
    </w:p>
    <w:p w:rsidR="00F0417A" w:rsidRPr="00050B08" w:rsidRDefault="00F0417A" w:rsidP="00F0417A">
      <w:pPr>
        <w:pStyle w:val="ListParagraph"/>
        <w:numPr>
          <w:ilvl w:val="2"/>
          <w:numId w:val="13"/>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currently $2.9 million spent</w:t>
      </w:r>
    </w:p>
    <w:p w:rsidR="00F0417A" w:rsidRPr="00050B08" w:rsidRDefault="00F0417A" w:rsidP="00F0417A">
      <w:pPr>
        <w:ind w:left="720"/>
        <w:jc w:val="both"/>
        <w:rPr>
          <w:rFonts w:ascii="Times New Roman" w:hAnsi="Times New Roman" w:cs="Times New Roman"/>
          <w:color w:val="000000" w:themeColor="text1"/>
          <w:sz w:val="24"/>
          <w:szCs w:val="24"/>
        </w:rPr>
      </w:pPr>
    </w:p>
    <w:p w:rsidR="00F0417A" w:rsidRPr="008175C7"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Change Orders</w:t>
      </w:r>
      <w:r w:rsidR="008175C7">
        <w:rPr>
          <w:rFonts w:ascii="Times New Roman" w:hAnsi="Times New Roman" w:cs="Times New Roman"/>
          <w:color w:val="000000" w:themeColor="text1"/>
          <w:sz w:val="24"/>
          <w:szCs w:val="24"/>
          <w:u w:val="single"/>
        </w:rPr>
        <w:t>:</w:t>
      </w:r>
    </w:p>
    <w:p w:rsidR="00F0417A" w:rsidRPr="00050B08" w:rsidRDefault="00F0417A" w:rsidP="00F0417A">
      <w:pPr>
        <w:jc w:val="both"/>
        <w:rPr>
          <w:rFonts w:ascii="Times New Roman" w:hAnsi="Times New Roman" w:cs="Times New Roman"/>
          <w:color w:val="000000" w:themeColor="text1"/>
          <w:sz w:val="24"/>
          <w:szCs w:val="24"/>
        </w:rPr>
      </w:pPr>
    </w:p>
    <w:p w:rsidR="00F0417A" w:rsidRPr="008175C7" w:rsidRDefault="00F0417A" w:rsidP="008175C7">
      <w:pPr>
        <w:ind w:firstLine="720"/>
        <w:jc w:val="both"/>
        <w:rPr>
          <w:rFonts w:ascii="Times New Roman" w:hAnsi="Times New Roman" w:cs="Times New Roman"/>
          <w:sz w:val="24"/>
          <w:szCs w:val="24"/>
        </w:rPr>
      </w:pPr>
      <w:r w:rsidRPr="008175C7">
        <w:rPr>
          <w:rFonts w:ascii="Times New Roman" w:hAnsi="Times New Roman" w:cs="Times New Roman"/>
          <w:sz w:val="24"/>
          <w:szCs w:val="24"/>
        </w:rPr>
        <w:t xml:space="preserve">There have been zero change orders to date </w:t>
      </w:r>
    </w:p>
    <w:p w:rsidR="00F0417A" w:rsidRDefault="00F0417A" w:rsidP="00F0417A">
      <w:pPr>
        <w:jc w:val="both"/>
        <w:rPr>
          <w:rFonts w:ascii="Times New Roman" w:hAnsi="Times New Roman" w:cs="Times New Roman"/>
          <w:b/>
          <w:color w:val="000000" w:themeColor="text1"/>
          <w:sz w:val="24"/>
          <w:szCs w:val="24"/>
        </w:rPr>
      </w:pPr>
    </w:p>
    <w:p w:rsidR="008175C7" w:rsidRPr="00050B08" w:rsidRDefault="008175C7" w:rsidP="00F0417A">
      <w:pPr>
        <w:jc w:val="both"/>
        <w:rPr>
          <w:rFonts w:ascii="Times New Roman" w:hAnsi="Times New Roman" w:cs="Times New Roman"/>
          <w:b/>
          <w:color w:val="000000" w:themeColor="text1"/>
          <w:sz w:val="24"/>
          <w:szCs w:val="24"/>
        </w:rPr>
      </w:pPr>
    </w:p>
    <w:p w:rsidR="00F0417A" w:rsidRPr="008175C7"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Lessons Learned</w:t>
      </w:r>
      <w:r w:rsidR="008175C7">
        <w:rPr>
          <w:rFonts w:ascii="Times New Roman" w:hAnsi="Times New Roman" w:cs="Times New Roman"/>
          <w:color w:val="000000" w:themeColor="text1"/>
          <w:sz w:val="24"/>
          <w:szCs w:val="24"/>
          <w:u w:val="single"/>
        </w:rPr>
        <w:t>:</w:t>
      </w:r>
    </w:p>
    <w:p w:rsidR="00F0417A" w:rsidRDefault="00F0417A" w:rsidP="00F0417A">
      <w:pPr>
        <w:jc w:val="both"/>
        <w:rPr>
          <w:rFonts w:ascii="Times New Roman" w:hAnsi="Times New Roman" w:cs="Times New Roman"/>
          <w:b/>
          <w:color w:val="000000" w:themeColor="text1"/>
          <w:sz w:val="24"/>
          <w:szCs w:val="24"/>
        </w:rPr>
      </w:pPr>
    </w:p>
    <w:p w:rsidR="00F0417A" w:rsidRPr="00050B08" w:rsidRDefault="00F0417A" w:rsidP="00F0417A">
      <w:pPr>
        <w:pStyle w:val="ListParagraph"/>
        <w:numPr>
          <w:ilvl w:val="0"/>
          <w:numId w:val="14"/>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Preconstruction Lessons Learned.</w:t>
      </w:r>
    </w:p>
    <w:p w:rsidR="00F0417A" w:rsidRPr="00050B08" w:rsidRDefault="00F0417A" w:rsidP="00F0417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Preconstruction services contract with CM/GC contractor was not executed until two weeks prior to the initially scheduled FIR date.  Earlier contractor involvement on future CM/GC projects may be beneficial.  </w:t>
      </w:r>
    </w:p>
    <w:p w:rsidR="00F0417A" w:rsidRDefault="00F0417A" w:rsidP="00F0417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a lot of changes, resolutions, and decisions made during the design process.  More deliberate tracking of progression and impacts would be useful for benchmarking.</w:t>
      </w:r>
    </w:p>
    <w:p w:rsidR="00F0417A" w:rsidRPr="00050B08" w:rsidRDefault="00F0417A" w:rsidP="00F0417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Structure selection matrices incorporating critical success factors and CSS requirements were an efficient way of evaluating structure types for selection.</w:t>
      </w:r>
    </w:p>
    <w:p w:rsidR="00F0417A" w:rsidRDefault="007507E0" w:rsidP="00F0417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Ensure that</w:t>
      </w:r>
      <w:r w:rsidR="00F0417A" w:rsidRPr="00050B08">
        <w:rPr>
          <w:rFonts w:ascii="Times New Roman" w:hAnsi="Times New Roman" w:cs="Times New Roman"/>
          <w:color w:val="000000" w:themeColor="text1"/>
          <w:sz w:val="24"/>
          <w:szCs w:val="24"/>
        </w:rPr>
        <w:t xml:space="preserve"> the ICE </w:t>
      </w:r>
      <w:r w:rsidR="00F0417A">
        <w:rPr>
          <w:rFonts w:ascii="Times New Roman" w:hAnsi="Times New Roman" w:cs="Times New Roman"/>
          <w:color w:val="000000" w:themeColor="text1"/>
          <w:sz w:val="24"/>
          <w:szCs w:val="24"/>
        </w:rPr>
        <w:t>and EEMA are on board and prepared prior the first OPCC</w:t>
      </w:r>
      <w:r w:rsidR="00F0417A" w:rsidRPr="00050B08">
        <w:rPr>
          <w:rFonts w:ascii="Times New Roman" w:hAnsi="Times New Roman" w:cs="Times New Roman"/>
          <w:color w:val="000000" w:themeColor="text1"/>
          <w:sz w:val="24"/>
          <w:szCs w:val="24"/>
        </w:rPr>
        <w:t>.</w:t>
      </w:r>
      <w:r w:rsidR="00F0417A">
        <w:rPr>
          <w:rFonts w:ascii="Times New Roman" w:hAnsi="Times New Roman" w:cs="Times New Roman"/>
          <w:color w:val="000000" w:themeColor="text1"/>
          <w:sz w:val="24"/>
          <w:szCs w:val="24"/>
        </w:rPr>
        <w:t xml:space="preserve">  Evaluation of an OPCC with a collaboratively developed cost model is much more beneficial as opposed to independent models. </w:t>
      </w:r>
    </w:p>
    <w:p w:rsidR="00F0417A" w:rsidRPr="001B4678" w:rsidRDefault="00F0417A" w:rsidP="00F0417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multiple third party reviews required in project design and development, active management of those reviews is critical to meeting the project schedule. T</w:t>
      </w:r>
      <w:r w:rsidRPr="001B4678">
        <w:rPr>
          <w:rFonts w:ascii="Times New Roman" w:hAnsi="Times New Roman" w:cs="Times New Roman"/>
          <w:color w:val="000000" w:themeColor="text1"/>
          <w:sz w:val="24"/>
          <w:szCs w:val="24"/>
        </w:rPr>
        <w:t>he CM/GC contractor could offer more in terms of preconstruction schedule management</w:t>
      </w:r>
      <w:r>
        <w:rPr>
          <w:rFonts w:ascii="Times New Roman" w:hAnsi="Times New Roman" w:cs="Times New Roman"/>
          <w:color w:val="000000" w:themeColor="text1"/>
          <w:sz w:val="24"/>
          <w:szCs w:val="24"/>
        </w:rPr>
        <w:t xml:space="preserve"> w</w:t>
      </w:r>
      <w:r w:rsidRPr="001B4678">
        <w:rPr>
          <w:rFonts w:ascii="Times New Roman" w:hAnsi="Times New Roman" w:cs="Times New Roman"/>
          <w:color w:val="000000" w:themeColor="text1"/>
          <w:sz w:val="24"/>
          <w:szCs w:val="24"/>
        </w:rPr>
        <w:t>ith a better understanding of CDOT’s contrac</w:t>
      </w:r>
      <w:r>
        <w:rPr>
          <w:rFonts w:ascii="Times New Roman" w:hAnsi="Times New Roman" w:cs="Times New Roman"/>
          <w:color w:val="000000" w:themeColor="text1"/>
          <w:sz w:val="24"/>
          <w:szCs w:val="24"/>
        </w:rPr>
        <w:t>t letting and execution process</w:t>
      </w:r>
      <w:r w:rsidRPr="001B4678">
        <w:rPr>
          <w:rFonts w:ascii="Times New Roman" w:hAnsi="Times New Roman" w:cs="Times New Roman"/>
          <w:color w:val="000000" w:themeColor="text1"/>
          <w:sz w:val="24"/>
          <w:szCs w:val="24"/>
        </w:rPr>
        <w:t>.  A guideline as to what environmental, historical, third party reviews are required prior to GMP</w:t>
      </w:r>
      <w:r>
        <w:rPr>
          <w:rFonts w:ascii="Times New Roman" w:hAnsi="Times New Roman" w:cs="Times New Roman"/>
          <w:color w:val="000000" w:themeColor="text1"/>
          <w:sz w:val="24"/>
          <w:szCs w:val="24"/>
        </w:rPr>
        <w:t xml:space="preserve"> and contract execution</w:t>
      </w:r>
      <w:r w:rsidRPr="001B4678">
        <w:rPr>
          <w:rFonts w:ascii="Times New Roman" w:hAnsi="Times New Roman" w:cs="Times New Roman"/>
          <w:color w:val="000000" w:themeColor="text1"/>
          <w:sz w:val="24"/>
          <w:szCs w:val="24"/>
        </w:rPr>
        <w:t xml:space="preserve"> would be h</w:t>
      </w:r>
      <w:r>
        <w:rPr>
          <w:rFonts w:ascii="Times New Roman" w:hAnsi="Times New Roman" w:cs="Times New Roman"/>
          <w:color w:val="000000" w:themeColor="text1"/>
          <w:sz w:val="24"/>
          <w:szCs w:val="24"/>
        </w:rPr>
        <w:t>elpful early in preconstruction.</w:t>
      </w:r>
    </w:p>
    <w:p w:rsidR="00F0417A" w:rsidRDefault="00F0417A" w:rsidP="00F0417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Encourage early open book sharing between </w:t>
      </w:r>
      <w:r w:rsidR="007507E0">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Contractor and </w:t>
      </w:r>
      <w:r w:rsidR="007507E0">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ICE</w:t>
      </w:r>
      <w:r w:rsidRPr="00050B08">
        <w:rPr>
          <w:rFonts w:ascii="Times New Roman" w:hAnsi="Times New Roman" w:cs="Times New Roman"/>
          <w:color w:val="000000" w:themeColor="text1"/>
          <w:sz w:val="24"/>
          <w:szCs w:val="24"/>
        </w:rPr>
        <w:t>. The standard for both cost estimates should be the same with regard to backup, open cost model, and intent of the prices.</w:t>
      </w:r>
      <w:r>
        <w:rPr>
          <w:rFonts w:ascii="Times New Roman" w:hAnsi="Times New Roman" w:cs="Times New Roman"/>
          <w:color w:val="000000" w:themeColor="text1"/>
          <w:sz w:val="24"/>
          <w:szCs w:val="24"/>
        </w:rPr>
        <w:t xml:space="preserve"> </w:t>
      </w:r>
    </w:p>
    <w:p w:rsidR="00F0417A" w:rsidRPr="00050B08" w:rsidRDefault="00F0417A" w:rsidP="00F0417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Earlier development of special provisions and risk pool specifications will allow more review time as GMP approaches.</w:t>
      </w:r>
    </w:p>
    <w:p w:rsidR="00F0417A" w:rsidRPr="00050B08" w:rsidRDefault="00F0417A" w:rsidP="00F0417A">
      <w:pPr>
        <w:pStyle w:val="ListParagraph"/>
        <w:ind w:left="1440"/>
        <w:jc w:val="left"/>
        <w:rPr>
          <w:rFonts w:ascii="Times New Roman" w:hAnsi="Times New Roman" w:cs="Times New Roman"/>
          <w:color w:val="000000" w:themeColor="text1"/>
          <w:sz w:val="24"/>
          <w:szCs w:val="24"/>
        </w:rPr>
      </w:pPr>
    </w:p>
    <w:p w:rsidR="00F0417A" w:rsidRPr="00050B08" w:rsidRDefault="00F0417A" w:rsidP="00F0417A">
      <w:pPr>
        <w:pStyle w:val="ListParagraph"/>
        <w:numPr>
          <w:ilvl w:val="0"/>
          <w:numId w:val="14"/>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Construction Lessons Learned.</w:t>
      </w:r>
    </w:p>
    <w:p w:rsidR="00F0417A" w:rsidRDefault="00F0417A" w:rsidP="00F0417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Earlier involvement of owner and contractor field representatives in preconstruction will lead to a more seamless transition into the construction phase</w:t>
      </w:r>
      <w:r w:rsidR="00004ABB">
        <w:rPr>
          <w:rFonts w:ascii="Times New Roman" w:hAnsi="Times New Roman" w:cs="Times New Roman"/>
          <w:color w:val="000000" w:themeColor="text1"/>
          <w:sz w:val="24"/>
          <w:szCs w:val="24"/>
        </w:rPr>
        <w:t>.</w:t>
      </w:r>
    </w:p>
    <w:p w:rsidR="00F0417A" w:rsidRPr="00050B08" w:rsidRDefault="00F0417A" w:rsidP="00F0417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Due to drilling conditions experienced (length of time required to drill caissons), the push to install access prior to the first spawning season proved essential</w:t>
      </w:r>
      <w:r w:rsidRPr="00050B0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F0417A" w:rsidRPr="00050B08" w:rsidRDefault="00F0417A" w:rsidP="00F0417A">
      <w:pPr>
        <w:pStyle w:val="ListParagraph"/>
        <w:ind w:left="1440"/>
        <w:jc w:val="left"/>
        <w:rPr>
          <w:rFonts w:ascii="Times New Roman" w:hAnsi="Times New Roman" w:cs="Times New Roman"/>
          <w:color w:val="000000" w:themeColor="text1"/>
          <w:sz w:val="24"/>
          <w:szCs w:val="24"/>
        </w:rPr>
      </w:pPr>
    </w:p>
    <w:p w:rsidR="00773583" w:rsidRDefault="00773583" w:rsidP="00F0417A">
      <w:pPr>
        <w:jc w:val="both"/>
        <w:rPr>
          <w:rFonts w:ascii="Times New Roman" w:hAnsi="Times New Roman" w:cs="Times New Roman"/>
          <w:color w:val="000000" w:themeColor="text1"/>
          <w:sz w:val="24"/>
          <w:szCs w:val="24"/>
          <w:u w:val="single"/>
        </w:rPr>
      </w:pPr>
    </w:p>
    <w:p w:rsidR="00F0417A" w:rsidRPr="008175C7"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Innovations</w:t>
      </w:r>
      <w:r w:rsidR="008175C7" w:rsidRPr="008175C7">
        <w:rPr>
          <w:rFonts w:ascii="Times New Roman" w:hAnsi="Times New Roman" w:cs="Times New Roman"/>
          <w:color w:val="000000" w:themeColor="text1"/>
          <w:sz w:val="24"/>
          <w:szCs w:val="24"/>
          <w:u w:val="single"/>
        </w:rPr>
        <w:t>:</w:t>
      </w:r>
    </w:p>
    <w:p w:rsidR="00F0417A" w:rsidRPr="00050B08" w:rsidRDefault="00F0417A" w:rsidP="00F0417A">
      <w:pPr>
        <w:jc w:val="both"/>
        <w:rPr>
          <w:rFonts w:ascii="Times New Roman" w:hAnsi="Times New Roman" w:cs="Times New Roman"/>
          <w:b/>
          <w:color w:val="000000" w:themeColor="text1"/>
          <w:sz w:val="24"/>
          <w:szCs w:val="24"/>
        </w:rPr>
      </w:pP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Location of west bridge pier on </w:t>
      </w:r>
      <w:proofErr w:type="gramStart"/>
      <w:r>
        <w:rPr>
          <w:rFonts w:ascii="Times New Roman" w:hAnsi="Times New Roman" w:cs="Times New Roman"/>
          <w:color w:val="000000" w:themeColor="text1"/>
          <w:sz w:val="24"/>
          <w:szCs w:val="24"/>
        </w:rPr>
        <w:t>natural island</w:t>
      </w:r>
      <w:proofErr w:type="gramEnd"/>
      <w:r>
        <w:rPr>
          <w:rFonts w:ascii="Times New Roman" w:hAnsi="Times New Roman" w:cs="Times New Roman"/>
          <w:color w:val="000000" w:themeColor="text1"/>
          <w:sz w:val="24"/>
          <w:szCs w:val="24"/>
        </w:rPr>
        <w:t xml:space="preserve"> to minimize environmental impact and limit construction costs</w:t>
      </w:r>
      <w:r w:rsidRPr="00050B08">
        <w:rPr>
          <w:rFonts w:ascii="Times New Roman" w:hAnsi="Times New Roman" w:cs="Times New Roman"/>
          <w:color w:val="000000" w:themeColor="text1"/>
          <w:sz w:val="24"/>
          <w:szCs w:val="24"/>
        </w:rPr>
        <w:t>.</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Integral east abutment with sloped guide bank eliminated scour concerns at this location greatly reducing foundation and wall costs</w:t>
      </w:r>
      <w:r w:rsidRPr="00050B08">
        <w:rPr>
          <w:rFonts w:ascii="Times New Roman" w:hAnsi="Times New Roman" w:cs="Times New Roman"/>
          <w:color w:val="000000" w:themeColor="text1"/>
          <w:sz w:val="24"/>
          <w:szCs w:val="24"/>
        </w:rPr>
        <w:t>.</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Pr>
          <w:rFonts w:ascii="Times New Roman" w:hAnsi="Times New Roman" w:cs="Times New Roman"/>
          <w:sz w:val="24"/>
          <w:szCs w:val="24"/>
        </w:rPr>
        <w:t>Unique girder erection options allowed design to consider larger clear spans with precast tub girders, meeting the CSS requirements for girder shape and reducing environmental impacts of a bridge pier in the river channel</w:t>
      </w:r>
      <w:r w:rsidRPr="00050B08">
        <w:rPr>
          <w:rFonts w:ascii="Times New Roman" w:hAnsi="Times New Roman" w:cs="Times New Roman"/>
          <w:sz w:val="24"/>
          <w:szCs w:val="24"/>
        </w:rPr>
        <w:t>.</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Pr>
          <w:rFonts w:ascii="Times New Roman" w:hAnsi="Times New Roman" w:cs="Times New Roman"/>
          <w:sz w:val="24"/>
          <w:szCs w:val="24"/>
        </w:rPr>
        <w:t>Management of on-site materials to reduce trucking costs.  Balanced earthwork job to eliminate import costs.  Concrete and Asphalt from existing bridge/roadway will be buried on-site to reduce export trucking costs.</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Installation of river access prior to brown trout spawning season 2012 reduced schedule risk and allowed girders to be erected prior to high water 2013. </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Pr>
          <w:rFonts w:ascii="Times New Roman" w:hAnsi="Times New Roman" w:cs="Times New Roman"/>
          <w:sz w:val="24"/>
          <w:szCs w:val="24"/>
        </w:rPr>
        <w:t>Incorporation of millings from a Glenwood Canyon resurfacing project as subbase material for the new roadway reduced trucking costs and purchasing costs for a Class 2 material</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Pr>
          <w:rFonts w:ascii="Times New Roman" w:hAnsi="Times New Roman" w:cs="Times New Roman"/>
          <w:sz w:val="24"/>
          <w:szCs w:val="24"/>
        </w:rPr>
        <w:t>Design elimination of the pier cap allowed girders to rest directly on columns and reduced cost of pier cap while saving time on schedule.  This innovation also provided a more aesthetically pleasing end product in line with CSS requirements.</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Shoring area behind the east abutment allowed placement of preloading embankment prior to completion of the abutment diaphragms.</w:t>
      </w:r>
    </w:p>
    <w:p w:rsidR="00F0417A" w:rsidRPr="00050B08" w:rsidRDefault="00F0417A" w:rsidP="00F0417A">
      <w:pPr>
        <w:pStyle w:val="ListParagraph"/>
        <w:numPr>
          <w:ilvl w:val="1"/>
          <w:numId w:val="14"/>
        </w:numPr>
        <w:jc w:val="both"/>
        <w:rPr>
          <w:rFonts w:ascii="Times New Roman" w:hAnsi="Times New Roman" w:cs="Times New Roman"/>
          <w:color w:val="000000" w:themeColor="text1"/>
          <w:sz w:val="24"/>
          <w:szCs w:val="24"/>
        </w:rPr>
      </w:pPr>
      <w:r>
        <w:rPr>
          <w:rFonts w:ascii="Times New Roman" w:hAnsi="Times New Roman" w:cs="Times New Roman"/>
          <w:sz w:val="24"/>
          <w:szCs w:val="24"/>
        </w:rPr>
        <w:t>Early contractor start of CM/GC preconstruction services prior to executed contract allowed valuable contractor input starting with alignment selection instead of just prior to FIR.</w:t>
      </w:r>
    </w:p>
    <w:p w:rsidR="00F0417A" w:rsidRDefault="00F0417A" w:rsidP="00F0417A">
      <w:pPr>
        <w:jc w:val="both"/>
        <w:rPr>
          <w:rFonts w:ascii="Times New Roman" w:hAnsi="Times New Roman" w:cs="Times New Roman"/>
          <w:color w:val="000000" w:themeColor="text1"/>
          <w:sz w:val="24"/>
          <w:szCs w:val="24"/>
        </w:rPr>
      </w:pPr>
    </w:p>
    <w:p w:rsidR="008175C7" w:rsidRPr="00050B08" w:rsidRDefault="008175C7" w:rsidP="00F0417A">
      <w:pPr>
        <w:jc w:val="both"/>
        <w:rPr>
          <w:rFonts w:ascii="Times New Roman" w:hAnsi="Times New Roman" w:cs="Times New Roman"/>
          <w:color w:val="000000" w:themeColor="text1"/>
          <w:sz w:val="24"/>
          <w:szCs w:val="24"/>
        </w:rPr>
      </w:pPr>
    </w:p>
    <w:p w:rsidR="00F0417A" w:rsidRPr="008175C7"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Analysis of Performance Measures</w:t>
      </w:r>
      <w:r w:rsidR="008175C7" w:rsidRPr="008175C7">
        <w:rPr>
          <w:rFonts w:ascii="Times New Roman" w:hAnsi="Times New Roman" w:cs="Times New Roman"/>
          <w:color w:val="000000" w:themeColor="text1"/>
          <w:sz w:val="24"/>
          <w:szCs w:val="24"/>
          <w:u w:val="single"/>
        </w:rPr>
        <w:t>:</w:t>
      </w:r>
    </w:p>
    <w:p w:rsidR="00F0417A" w:rsidRDefault="00F0417A" w:rsidP="00F0417A">
      <w:pPr>
        <w:jc w:val="both"/>
        <w:rPr>
          <w:rFonts w:ascii="Times New Roman" w:hAnsi="Times New Roman" w:cs="Times New Roman"/>
          <w:b/>
          <w:sz w:val="24"/>
          <w:szCs w:val="24"/>
        </w:rPr>
      </w:pPr>
    </w:p>
    <w:p w:rsidR="00F0417A" w:rsidRPr="008175C7" w:rsidRDefault="00F0417A" w:rsidP="008175C7">
      <w:pPr>
        <w:ind w:left="720"/>
        <w:jc w:val="both"/>
        <w:rPr>
          <w:rFonts w:ascii="Times New Roman" w:hAnsi="Times New Roman" w:cs="Times New Roman"/>
          <w:sz w:val="24"/>
          <w:szCs w:val="24"/>
        </w:rPr>
      </w:pPr>
      <w:r w:rsidRPr="008175C7">
        <w:rPr>
          <w:rFonts w:ascii="Times New Roman" w:hAnsi="Times New Roman" w:cs="Times New Roman"/>
          <w:sz w:val="24"/>
          <w:szCs w:val="24"/>
        </w:rPr>
        <w:t xml:space="preserve">Performance Measures for Dotsero are still being measured and will </w:t>
      </w:r>
      <w:r w:rsidR="00B730FF" w:rsidRPr="008175C7">
        <w:rPr>
          <w:rFonts w:ascii="Times New Roman" w:hAnsi="Times New Roman" w:cs="Times New Roman"/>
          <w:sz w:val="24"/>
          <w:szCs w:val="24"/>
        </w:rPr>
        <w:t>be reported in the final CM/GC Report once the project is complete.</w:t>
      </w:r>
    </w:p>
    <w:p w:rsidR="00B730FF" w:rsidRPr="00B730FF" w:rsidRDefault="00B730FF" w:rsidP="00B730FF">
      <w:pPr>
        <w:pStyle w:val="ListParagraph"/>
        <w:ind w:left="1800"/>
        <w:jc w:val="both"/>
        <w:rPr>
          <w:rFonts w:ascii="Times New Roman" w:hAnsi="Times New Roman" w:cs="Times New Roman"/>
          <w:sz w:val="24"/>
          <w:szCs w:val="24"/>
        </w:rPr>
      </w:pPr>
    </w:p>
    <w:p w:rsidR="00F0417A" w:rsidRPr="00B13971" w:rsidRDefault="00F0417A" w:rsidP="00F0417A">
      <w:pPr>
        <w:ind w:firstLine="720"/>
        <w:jc w:val="both"/>
        <w:rPr>
          <w:rFonts w:ascii="Times New Roman" w:hAnsi="Times New Roman" w:cs="Times New Roman"/>
          <w:color w:val="FF0000"/>
          <w:sz w:val="24"/>
          <w:szCs w:val="24"/>
        </w:rPr>
      </w:pPr>
    </w:p>
    <w:p w:rsidR="00F0417A" w:rsidRPr="00DD2D08" w:rsidRDefault="00F0417A" w:rsidP="00F0417A">
      <w:pPr>
        <w:ind w:left="720"/>
        <w:jc w:val="both"/>
        <w:rPr>
          <w:rFonts w:ascii="Times New Roman" w:hAnsi="Times New Roman" w:cs="Times New Roman"/>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F0417A" w:rsidRDefault="00F0417A" w:rsidP="00AC19FE">
      <w:pPr>
        <w:jc w:val="both"/>
        <w:rPr>
          <w:rFonts w:ascii="Times New Roman" w:hAnsi="Times New Roman" w:cs="Times New Roman"/>
          <w:b/>
          <w:color w:val="000000" w:themeColor="text1"/>
          <w:sz w:val="24"/>
          <w:szCs w:val="24"/>
        </w:rPr>
      </w:pPr>
    </w:p>
    <w:p w:rsidR="008175C7" w:rsidRDefault="008175C7" w:rsidP="00AC19FE">
      <w:pPr>
        <w:jc w:val="both"/>
        <w:rPr>
          <w:rFonts w:ascii="Times New Roman" w:hAnsi="Times New Roman" w:cs="Times New Roman"/>
          <w:b/>
          <w:color w:val="000000" w:themeColor="text1"/>
          <w:sz w:val="24"/>
          <w:szCs w:val="24"/>
        </w:rPr>
      </w:pPr>
    </w:p>
    <w:p w:rsidR="008175C7" w:rsidRDefault="008175C7" w:rsidP="00AC19FE">
      <w:pPr>
        <w:jc w:val="both"/>
        <w:rPr>
          <w:rFonts w:ascii="Times New Roman" w:hAnsi="Times New Roman" w:cs="Times New Roman"/>
          <w:b/>
          <w:color w:val="000000" w:themeColor="text1"/>
          <w:sz w:val="24"/>
          <w:szCs w:val="24"/>
        </w:rPr>
      </w:pPr>
    </w:p>
    <w:p w:rsidR="008175C7" w:rsidRDefault="008175C7" w:rsidP="00AC19FE">
      <w:pPr>
        <w:jc w:val="both"/>
        <w:rPr>
          <w:rFonts w:ascii="Times New Roman" w:hAnsi="Times New Roman" w:cs="Times New Roman"/>
          <w:b/>
          <w:color w:val="000000" w:themeColor="text1"/>
          <w:sz w:val="24"/>
          <w:szCs w:val="24"/>
        </w:rPr>
      </w:pPr>
    </w:p>
    <w:p w:rsidR="00A2572E" w:rsidRDefault="00A2572E" w:rsidP="00AC19FE">
      <w:pPr>
        <w:jc w:val="both"/>
        <w:rPr>
          <w:rFonts w:ascii="Times New Roman" w:hAnsi="Times New Roman" w:cs="Times New Roman"/>
          <w:b/>
          <w:color w:val="000000" w:themeColor="text1"/>
          <w:sz w:val="24"/>
          <w:szCs w:val="24"/>
        </w:rPr>
      </w:pPr>
    </w:p>
    <w:p w:rsidR="00A2572E" w:rsidRDefault="00A2572E" w:rsidP="00AC19FE">
      <w:pPr>
        <w:jc w:val="both"/>
        <w:rPr>
          <w:rFonts w:ascii="Times New Roman" w:hAnsi="Times New Roman" w:cs="Times New Roman"/>
          <w:b/>
          <w:color w:val="000000" w:themeColor="text1"/>
          <w:sz w:val="24"/>
          <w:szCs w:val="24"/>
        </w:rPr>
      </w:pPr>
    </w:p>
    <w:p w:rsidR="00A2572E" w:rsidRDefault="00A2572E" w:rsidP="00AC19FE">
      <w:pPr>
        <w:jc w:val="both"/>
        <w:rPr>
          <w:rFonts w:ascii="Times New Roman" w:hAnsi="Times New Roman" w:cs="Times New Roman"/>
          <w:b/>
          <w:color w:val="000000" w:themeColor="text1"/>
          <w:sz w:val="24"/>
          <w:szCs w:val="24"/>
        </w:rPr>
      </w:pPr>
    </w:p>
    <w:p w:rsidR="00A2572E" w:rsidRDefault="00A2572E" w:rsidP="00AC19FE">
      <w:pPr>
        <w:jc w:val="both"/>
        <w:rPr>
          <w:rFonts w:ascii="Times New Roman" w:hAnsi="Times New Roman" w:cs="Times New Roman"/>
          <w:b/>
          <w:color w:val="000000" w:themeColor="text1"/>
          <w:sz w:val="24"/>
          <w:szCs w:val="24"/>
        </w:rPr>
      </w:pPr>
    </w:p>
    <w:p w:rsidR="00A2572E" w:rsidRDefault="00A2572E" w:rsidP="00AC19FE">
      <w:pPr>
        <w:jc w:val="both"/>
        <w:rPr>
          <w:rFonts w:ascii="Times New Roman" w:hAnsi="Times New Roman" w:cs="Times New Roman"/>
          <w:b/>
          <w:color w:val="000000" w:themeColor="text1"/>
          <w:sz w:val="24"/>
          <w:szCs w:val="24"/>
        </w:rPr>
      </w:pPr>
    </w:p>
    <w:p w:rsidR="00A2572E" w:rsidRDefault="00A2572E" w:rsidP="00AC19FE">
      <w:pPr>
        <w:jc w:val="both"/>
        <w:rPr>
          <w:rFonts w:ascii="Times New Roman" w:hAnsi="Times New Roman" w:cs="Times New Roman"/>
          <w:b/>
          <w:color w:val="000000" w:themeColor="text1"/>
          <w:sz w:val="24"/>
          <w:szCs w:val="24"/>
        </w:rPr>
      </w:pPr>
    </w:p>
    <w:p w:rsidR="008175C7" w:rsidRDefault="008175C7" w:rsidP="00AC19FE">
      <w:pPr>
        <w:jc w:val="both"/>
        <w:rPr>
          <w:rFonts w:ascii="Times New Roman" w:hAnsi="Times New Roman" w:cs="Times New Roman"/>
          <w:b/>
          <w:color w:val="000000" w:themeColor="text1"/>
          <w:sz w:val="24"/>
          <w:szCs w:val="24"/>
        </w:rPr>
      </w:pPr>
    </w:p>
    <w:p w:rsidR="008175C7" w:rsidRDefault="008175C7" w:rsidP="00AC19FE">
      <w:pPr>
        <w:jc w:val="both"/>
        <w:rPr>
          <w:rFonts w:ascii="Times New Roman" w:hAnsi="Times New Roman" w:cs="Times New Roman"/>
          <w:b/>
          <w:color w:val="000000" w:themeColor="text1"/>
          <w:sz w:val="24"/>
          <w:szCs w:val="24"/>
        </w:rPr>
      </w:pPr>
    </w:p>
    <w:p w:rsidR="00F0417A" w:rsidRPr="00CB015F" w:rsidRDefault="00F0417A" w:rsidP="008B088A">
      <w:pPr>
        <w:rPr>
          <w:rFonts w:ascii="Times New Roman" w:hAnsi="Times New Roman" w:cs="Times New Roman"/>
          <w:b/>
          <w:color w:val="000000" w:themeColor="text1"/>
          <w:sz w:val="24"/>
          <w:szCs w:val="24"/>
          <w:u w:val="single"/>
        </w:rPr>
      </w:pPr>
      <w:r w:rsidRPr="00CB015F">
        <w:rPr>
          <w:rFonts w:ascii="Times New Roman" w:hAnsi="Times New Roman" w:cs="Times New Roman"/>
          <w:b/>
          <w:color w:val="000000" w:themeColor="text1"/>
          <w:sz w:val="24"/>
          <w:szCs w:val="24"/>
          <w:u w:val="single"/>
        </w:rPr>
        <w:lastRenderedPageBreak/>
        <w:t xml:space="preserve">Project: C 0702-278 (16594), Design, NH 0702-332 (19351) Construction </w:t>
      </w:r>
      <w:proofErr w:type="gramStart"/>
      <w:r w:rsidRPr="00CB015F">
        <w:rPr>
          <w:rFonts w:ascii="Times New Roman" w:hAnsi="Times New Roman" w:cs="Times New Roman"/>
          <w:b/>
          <w:color w:val="000000" w:themeColor="text1"/>
          <w:sz w:val="24"/>
          <w:szCs w:val="24"/>
          <w:u w:val="single"/>
        </w:rPr>
        <w:t>Phase</w:t>
      </w:r>
      <w:proofErr w:type="gramEnd"/>
      <w:r w:rsidRPr="00CB015F">
        <w:rPr>
          <w:rFonts w:ascii="Times New Roman" w:hAnsi="Times New Roman" w:cs="Times New Roman"/>
          <w:b/>
          <w:color w:val="000000" w:themeColor="text1"/>
          <w:sz w:val="24"/>
          <w:szCs w:val="24"/>
          <w:u w:val="single"/>
        </w:rPr>
        <w:t xml:space="preserve"> I, and NH 0702-335 (19459) Construction Phase II, Eagle Interchange Improvements:</w:t>
      </w:r>
    </w:p>
    <w:p w:rsidR="008B088A" w:rsidRDefault="008B088A" w:rsidP="008B088A">
      <w:pPr>
        <w:rPr>
          <w:rFonts w:ascii="Times New Roman" w:hAnsi="Times New Roman" w:cs="Times New Roman"/>
          <w:color w:val="000000" w:themeColor="text1"/>
          <w:sz w:val="24"/>
          <w:szCs w:val="24"/>
          <w:u w:val="single"/>
        </w:rPr>
      </w:pPr>
    </w:p>
    <w:p w:rsidR="00A2572E" w:rsidRPr="008175C7" w:rsidRDefault="00A2572E" w:rsidP="008B088A">
      <w:pPr>
        <w:rPr>
          <w:rFonts w:ascii="Times New Roman" w:hAnsi="Times New Roman" w:cs="Times New Roman"/>
          <w:color w:val="000000" w:themeColor="text1"/>
          <w:sz w:val="24"/>
          <w:szCs w:val="24"/>
          <w:u w:val="single"/>
        </w:rPr>
      </w:pPr>
    </w:p>
    <w:p w:rsidR="00F0417A" w:rsidRPr="00E8009B" w:rsidRDefault="00F0417A" w:rsidP="00F0417A">
      <w:pPr>
        <w:pStyle w:val="ListParagraph"/>
        <w:numPr>
          <w:ilvl w:val="0"/>
          <w:numId w:val="11"/>
        </w:numPr>
        <w:jc w:val="both"/>
        <w:rPr>
          <w:rFonts w:ascii="Times New Roman" w:hAnsi="Times New Roman" w:cs="Times New Roman"/>
          <w:color w:val="000000" w:themeColor="text1"/>
          <w:sz w:val="24"/>
          <w:szCs w:val="24"/>
        </w:rPr>
      </w:pPr>
      <w:r w:rsidRPr="00101711">
        <w:rPr>
          <w:rFonts w:ascii="Times New Roman" w:hAnsi="Times New Roman" w:cs="Times New Roman"/>
          <w:color w:val="000000" w:themeColor="text1"/>
          <w:sz w:val="24"/>
          <w:szCs w:val="24"/>
        </w:rPr>
        <w:t>CDOT’s first CM/GC delivery method that involves CDOT and local partner funding and phased funding with two construction phases</w:t>
      </w:r>
      <w:r w:rsidRPr="00E8009B">
        <w:rPr>
          <w:rFonts w:ascii="Times New Roman" w:hAnsi="Times New Roman" w:cs="Times New Roman"/>
          <w:color w:val="000000" w:themeColor="text1"/>
          <w:sz w:val="24"/>
          <w:szCs w:val="24"/>
        </w:rPr>
        <w:t>.</w:t>
      </w:r>
    </w:p>
    <w:p w:rsidR="00F0417A" w:rsidRDefault="00F0417A" w:rsidP="00F0417A">
      <w:pPr>
        <w:pStyle w:val="ListParagraph"/>
        <w:numPr>
          <w:ilvl w:val="0"/>
          <w:numId w:val="11"/>
        </w:numPr>
        <w:jc w:val="both"/>
        <w:rPr>
          <w:rFonts w:ascii="Times New Roman" w:hAnsi="Times New Roman" w:cs="Times New Roman"/>
          <w:color w:val="000000" w:themeColor="text1"/>
          <w:sz w:val="24"/>
          <w:szCs w:val="24"/>
        </w:rPr>
      </w:pPr>
      <w:r w:rsidRPr="00101711">
        <w:rPr>
          <w:rFonts w:ascii="Times New Roman" w:hAnsi="Times New Roman" w:cs="Times New Roman"/>
          <w:color w:val="000000" w:themeColor="text1"/>
          <w:sz w:val="24"/>
          <w:szCs w:val="24"/>
        </w:rPr>
        <w:t xml:space="preserve">Delivery method selected primarily to develop complex phasing plans for converting conventional intersections to roundabouts while minimizing the impacts to local business accesses and traffic through the Town of Eagle’s main corridor. </w:t>
      </w:r>
    </w:p>
    <w:p w:rsidR="00004ABB" w:rsidRPr="00101711" w:rsidRDefault="00004ABB" w:rsidP="00004ABB">
      <w:pPr>
        <w:pStyle w:val="ListParagraph"/>
        <w:jc w:val="both"/>
        <w:rPr>
          <w:rFonts w:ascii="Times New Roman" w:hAnsi="Times New Roman" w:cs="Times New Roman"/>
          <w:color w:val="000000" w:themeColor="text1"/>
          <w:sz w:val="24"/>
          <w:szCs w:val="24"/>
        </w:rPr>
      </w:pPr>
    </w:p>
    <w:p w:rsidR="00F0417A" w:rsidRPr="00101711" w:rsidRDefault="00F0417A" w:rsidP="00F0417A">
      <w:pPr>
        <w:pStyle w:val="ListParagraph"/>
        <w:numPr>
          <w:ilvl w:val="0"/>
          <w:numId w:val="11"/>
        </w:numPr>
        <w:jc w:val="both"/>
        <w:rPr>
          <w:rFonts w:ascii="Times New Roman" w:hAnsi="Times New Roman" w:cs="Times New Roman"/>
          <w:color w:val="000000" w:themeColor="text1"/>
          <w:sz w:val="24"/>
          <w:szCs w:val="24"/>
        </w:rPr>
      </w:pPr>
      <w:r w:rsidRPr="00101711">
        <w:rPr>
          <w:rFonts w:ascii="Times New Roman" w:hAnsi="Times New Roman" w:cs="Times New Roman"/>
          <w:color w:val="000000" w:themeColor="text1"/>
          <w:sz w:val="24"/>
          <w:szCs w:val="24"/>
        </w:rPr>
        <w:t>Original Delivery Schedule:</w:t>
      </w:r>
      <w:r>
        <w:rPr>
          <w:rFonts w:ascii="Times New Roman" w:hAnsi="Times New Roman" w:cs="Times New Roman"/>
          <w:color w:val="000000" w:themeColor="text1"/>
          <w:sz w:val="24"/>
          <w:szCs w:val="24"/>
        </w:rPr>
        <w:t xml:space="preserve"> 24</w:t>
      </w:r>
      <w:r w:rsidRPr="00101711">
        <w:rPr>
          <w:rFonts w:ascii="Times New Roman" w:hAnsi="Times New Roman" w:cs="Times New Roman"/>
          <w:color w:val="000000" w:themeColor="text1"/>
          <w:sz w:val="24"/>
          <w:szCs w:val="24"/>
        </w:rPr>
        <w:t xml:space="preserve"> months</w:t>
      </w:r>
    </w:p>
    <w:p w:rsidR="00F0417A" w:rsidRPr="00101711" w:rsidRDefault="00F0417A" w:rsidP="00F0417A">
      <w:pPr>
        <w:pStyle w:val="ListParagraph"/>
        <w:numPr>
          <w:ilvl w:val="1"/>
          <w:numId w:val="11"/>
        </w:numPr>
        <w:jc w:val="both"/>
        <w:rPr>
          <w:rFonts w:ascii="Times New Roman" w:hAnsi="Times New Roman" w:cs="Times New Roman"/>
          <w:color w:val="000000" w:themeColor="text1"/>
          <w:sz w:val="24"/>
          <w:szCs w:val="24"/>
        </w:rPr>
      </w:pPr>
      <w:r w:rsidRPr="00101711">
        <w:rPr>
          <w:rFonts w:ascii="Times New Roman" w:hAnsi="Times New Roman" w:cs="Times New Roman"/>
          <w:color w:val="000000" w:themeColor="text1"/>
          <w:sz w:val="24"/>
          <w:szCs w:val="24"/>
        </w:rPr>
        <w:t>7 Months Preconstruction Phase (January – July 2013)</w:t>
      </w:r>
    </w:p>
    <w:p w:rsidR="00F0417A" w:rsidRPr="00E8009B" w:rsidRDefault="00F0417A" w:rsidP="00F0417A">
      <w:pPr>
        <w:pStyle w:val="ListParagraph"/>
        <w:numPr>
          <w:ilvl w:val="1"/>
          <w:numId w:val="11"/>
        </w:numPr>
        <w:jc w:val="both"/>
        <w:rPr>
          <w:rFonts w:ascii="Times New Roman" w:hAnsi="Times New Roman" w:cs="Times New Roman"/>
          <w:color w:val="000000" w:themeColor="text1"/>
          <w:sz w:val="24"/>
          <w:szCs w:val="24"/>
        </w:rPr>
      </w:pPr>
      <w:r w:rsidRPr="00E8009B">
        <w:rPr>
          <w:rFonts w:ascii="Times New Roman" w:hAnsi="Times New Roman" w:cs="Times New Roman"/>
          <w:color w:val="000000" w:themeColor="text1"/>
          <w:sz w:val="24"/>
          <w:szCs w:val="24"/>
        </w:rPr>
        <w:t>5 Months Construction Phase I (August 2013 – December 2013)</w:t>
      </w:r>
    </w:p>
    <w:p w:rsidR="00F0417A" w:rsidRPr="00E8009B" w:rsidRDefault="00F0417A" w:rsidP="00F0417A">
      <w:pPr>
        <w:pStyle w:val="ListParagraph"/>
        <w:numPr>
          <w:ilvl w:val="1"/>
          <w:numId w:val="11"/>
        </w:numPr>
        <w:jc w:val="both"/>
        <w:rPr>
          <w:b/>
        </w:rPr>
      </w:pPr>
      <w:r w:rsidRPr="00E8009B">
        <w:rPr>
          <w:rFonts w:ascii="Times New Roman" w:hAnsi="Times New Roman" w:cs="Times New Roman"/>
          <w:color w:val="000000" w:themeColor="text1"/>
          <w:sz w:val="24"/>
          <w:szCs w:val="24"/>
        </w:rPr>
        <w:t>12 Months Construction Phase II (January 2014 – December 2014)</w:t>
      </w:r>
    </w:p>
    <w:p w:rsidR="00F0417A" w:rsidRPr="00E8009B" w:rsidRDefault="00F0417A" w:rsidP="00F0417A">
      <w:pPr>
        <w:pStyle w:val="ListParagraph"/>
        <w:numPr>
          <w:ilvl w:val="0"/>
          <w:numId w:val="11"/>
        </w:numPr>
        <w:jc w:val="both"/>
        <w:rPr>
          <w:rFonts w:ascii="Times New Roman" w:hAnsi="Times New Roman" w:cs="Times New Roman"/>
          <w:sz w:val="24"/>
          <w:szCs w:val="24"/>
        </w:rPr>
      </w:pPr>
      <w:r w:rsidRPr="00E8009B">
        <w:rPr>
          <w:rFonts w:ascii="Times New Roman" w:hAnsi="Times New Roman" w:cs="Times New Roman"/>
          <w:sz w:val="24"/>
          <w:szCs w:val="24"/>
        </w:rPr>
        <w:t>Final Delivery Schedule: Undefined at this time</w:t>
      </w:r>
    </w:p>
    <w:p w:rsidR="00F0417A" w:rsidRDefault="00F0417A" w:rsidP="00F0417A">
      <w:pPr>
        <w:jc w:val="both"/>
        <w:rPr>
          <w:rFonts w:ascii="Times New Roman" w:hAnsi="Times New Roman" w:cs="Times New Roman"/>
          <w:b/>
          <w:color w:val="000000" w:themeColor="text1"/>
          <w:sz w:val="24"/>
          <w:szCs w:val="24"/>
        </w:rPr>
      </w:pPr>
    </w:p>
    <w:p w:rsidR="008175C7" w:rsidRDefault="008175C7" w:rsidP="00F0417A">
      <w:pPr>
        <w:jc w:val="both"/>
        <w:rPr>
          <w:rFonts w:ascii="Times New Roman" w:hAnsi="Times New Roman" w:cs="Times New Roman"/>
          <w:b/>
          <w:color w:val="000000" w:themeColor="text1"/>
          <w:sz w:val="24"/>
          <w:szCs w:val="24"/>
        </w:rPr>
      </w:pPr>
    </w:p>
    <w:p w:rsidR="00F0417A"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Budget Analysis</w:t>
      </w:r>
      <w:r w:rsidR="008175C7" w:rsidRPr="008175C7">
        <w:rPr>
          <w:rFonts w:ascii="Times New Roman" w:hAnsi="Times New Roman" w:cs="Times New Roman"/>
          <w:color w:val="000000" w:themeColor="text1"/>
          <w:sz w:val="24"/>
          <w:szCs w:val="24"/>
          <w:u w:val="single"/>
        </w:rPr>
        <w:t>:</w:t>
      </w:r>
    </w:p>
    <w:p w:rsidR="008175C7" w:rsidRPr="008175C7" w:rsidRDefault="008175C7" w:rsidP="00F0417A">
      <w:pPr>
        <w:jc w:val="both"/>
        <w:rPr>
          <w:rFonts w:ascii="Times New Roman" w:hAnsi="Times New Roman" w:cs="Times New Roman"/>
          <w:color w:val="000000" w:themeColor="text1"/>
          <w:sz w:val="24"/>
          <w:szCs w:val="24"/>
          <w:u w:val="single"/>
        </w:rPr>
      </w:pPr>
    </w:p>
    <w:p w:rsidR="00F0417A" w:rsidRPr="00FA48CA" w:rsidRDefault="00F0417A" w:rsidP="00F0417A">
      <w:pPr>
        <w:pStyle w:val="ListParagraph"/>
        <w:numPr>
          <w:ilvl w:val="0"/>
          <w:numId w:val="13"/>
        </w:numPr>
        <w:jc w:val="left"/>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Design Budget:</w:t>
      </w:r>
    </w:p>
    <w:p w:rsidR="00F0417A" w:rsidRDefault="00F0417A" w:rsidP="00F0417A">
      <w:pPr>
        <w:pStyle w:val="ListParagraph"/>
        <w:numPr>
          <w:ilvl w:val="1"/>
          <w:numId w:val="13"/>
        </w:numPr>
        <w:jc w:val="left"/>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Original Design Budget Estimate: $</w:t>
      </w:r>
      <w:r>
        <w:rPr>
          <w:rFonts w:ascii="Times New Roman" w:hAnsi="Times New Roman" w:cs="Times New Roman"/>
          <w:color w:val="000000" w:themeColor="text1"/>
          <w:sz w:val="24"/>
          <w:szCs w:val="24"/>
        </w:rPr>
        <w:t>2.9 M</w:t>
      </w:r>
      <w:r w:rsidRPr="00FA48CA">
        <w:rPr>
          <w:rFonts w:ascii="Times New Roman" w:hAnsi="Times New Roman" w:cs="Times New Roman"/>
          <w:color w:val="000000" w:themeColor="text1"/>
          <w:sz w:val="24"/>
          <w:szCs w:val="24"/>
        </w:rPr>
        <w:t xml:space="preserve"> </w:t>
      </w:r>
    </w:p>
    <w:p w:rsidR="00F0417A" w:rsidRPr="00FA48CA" w:rsidRDefault="00F0417A" w:rsidP="00F0417A">
      <w:pPr>
        <w:pStyle w:val="ListParagraph"/>
        <w:numPr>
          <w:ilvl w:val="1"/>
          <w:numId w:val="13"/>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Design Expenditures: undefined at this time</w:t>
      </w:r>
    </w:p>
    <w:p w:rsidR="00F0417A" w:rsidRPr="00FA48CA" w:rsidRDefault="00F0417A" w:rsidP="00F0417A">
      <w:pPr>
        <w:pStyle w:val="ListParagraph"/>
        <w:numPr>
          <w:ilvl w:val="0"/>
          <w:numId w:val="13"/>
        </w:numPr>
        <w:jc w:val="left"/>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Construction Budget:</w:t>
      </w:r>
    </w:p>
    <w:p w:rsidR="00F0417A" w:rsidRDefault="00F0417A" w:rsidP="00F0417A">
      <w:pPr>
        <w:pStyle w:val="ListParagraph"/>
        <w:numPr>
          <w:ilvl w:val="1"/>
          <w:numId w:val="13"/>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Initial Engineer’s Estimate: $14.8 M</w:t>
      </w:r>
    </w:p>
    <w:p w:rsidR="00F0417A" w:rsidRPr="00FA48CA" w:rsidRDefault="00F0417A" w:rsidP="00F0417A">
      <w:pPr>
        <w:pStyle w:val="ListParagraph"/>
        <w:numPr>
          <w:ilvl w:val="1"/>
          <w:numId w:val="13"/>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Construction Expenditures: undefined at this time</w:t>
      </w:r>
    </w:p>
    <w:p w:rsidR="00F0417A" w:rsidRDefault="00F0417A" w:rsidP="00F0417A">
      <w:pPr>
        <w:jc w:val="both"/>
        <w:rPr>
          <w:rFonts w:ascii="Times New Roman" w:hAnsi="Times New Roman" w:cs="Times New Roman"/>
          <w:b/>
          <w:color w:val="000000" w:themeColor="text1"/>
          <w:sz w:val="24"/>
          <w:szCs w:val="24"/>
        </w:rPr>
      </w:pPr>
    </w:p>
    <w:p w:rsidR="008175C7" w:rsidRDefault="008175C7" w:rsidP="00F0417A">
      <w:pPr>
        <w:jc w:val="both"/>
        <w:rPr>
          <w:rFonts w:ascii="Times New Roman" w:hAnsi="Times New Roman" w:cs="Times New Roman"/>
          <w:b/>
          <w:color w:val="000000" w:themeColor="text1"/>
          <w:sz w:val="24"/>
          <w:szCs w:val="24"/>
        </w:rPr>
      </w:pPr>
    </w:p>
    <w:p w:rsidR="00F0417A" w:rsidRPr="008175C7"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Change Orders</w:t>
      </w:r>
      <w:r w:rsidR="008175C7" w:rsidRPr="008175C7">
        <w:rPr>
          <w:rFonts w:ascii="Times New Roman" w:hAnsi="Times New Roman" w:cs="Times New Roman"/>
          <w:color w:val="000000" w:themeColor="text1"/>
          <w:sz w:val="24"/>
          <w:szCs w:val="24"/>
          <w:u w:val="single"/>
        </w:rPr>
        <w:t>:</w:t>
      </w:r>
    </w:p>
    <w:p w:rsidR="008175C7" w:rsidRPr="00FA48CA" w:rsidRDefault="008175C7" w:rsidP="00F0417A">
      <w:pPr>
        <w:jc w:val="both"/>
        <w:rPr>
          <w:rFonts w:ascii="Times New Roman" w:hAnsi="Times New Roman" w:cs="Times New Roman"/>
          <w:b/>
          <w:color w:val="000000" w:themeColor="text1"/>
          <w:sz w:val="24"/>
          <w:szCs w:val="24"/>
        </w:rPr>
      </w:pPr>
    </w:p>
    <w:p w:rsidR="00F0417A" w:rsidRPr="00FA48CA" w:rsidRDefault="00F0417A" w:rsidP="00F0417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since construction will not start until August 2013.</w:t>
      </w:r>
    </w:p>
    <w:p w:rsidR="00F0417A" w:rsidRDefault="00F0417A" w:rsidP="00F0417A">
      <w:pPr>
        <w:jc w:val="both"/>
        <w:rPr>
          <w:rFonts w:ascii="Times New Roman" w:hAnsi="Times New Roman" w:cs="Times New Roman"/>
          <w:b/>
          <w:color w:val="000000" w:themeColor="text1"/>
          <w:sz w:val="24"/>
          <w:szCs w:val="24"/>
        </w:rPr>
      </w:pPr>
    </w:p>
    <w:p w:rsidR="008175C7" w:rsidRPr="00FA48CA" w:rsidRDefault="008175C7" w:rsidP="00F0417A">
      <w:pPr>
        <w:jc w:val="both"/>
        <w:rPr>
          <w:rFonts w:ascii="Times New Roman" w:hAnsi="Times New Roman" w:cs="Times New Roman"/>
          <w:b/>
          <w:color w:val="000000" w:themeColor="text1"/>
          <w:sz w:val="24"/>
          <w:szCs w:val="24"/>
        </w:rPr>
      </w:pPr>
    </w:p>
    <w:p w:rsidR="00F0417A" w:rsidRPr="008175C7"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Lessons Learned</w:t>
      </w:r>
      <w:r w:rsidR="008175C7" w:rsidRPr="008175C7">
        <w:rPr>
          <w:rFonts w:ascii="Times New Roman" w:hAnsi="Times New Roman" w:cs="Times New Roman"/>
          <w:color w:val="000000" w:themeColor="text1"/>
          <w:sz w:val="24"/>
          <w:szCs w:val="24"/>
          <w:u w:val="single"/>
        </w:rPr>
        <w:t>:</w:t>
      </w:r>
    </w:p>
    <w:p w:rsidR="008175C7" w:rsidRPr="00FA48CA" w:rsidRDefault="008175C7" w:rsidP="00F0417A">
      <w:pPr>
        <w:jc w:val="both"/>
        <w:rPr>
          <w:rFonts w:ascii="Times New Roman" w:hAnsi="Times New Roman" w:cs="Times New Roman"/>
          <w:b/>
          <w:color w:val="000000" w:themeColor="text1"/>
          <w:sz w:val="24"/>
          <w:szCs w:val="24"/>
        </w:rPr>
      </w:pPr>
    </w:p>
    <w:p w:rsidR="00F0417A" w:rsidRDefault="00F0417A" w:rsidP="00F0417A">
      <w:pPr>
        <w:pStyle w:val="ListParagraph"/>
        <w:numPr>
          <w:ilvl w:val="0"/>
          <w:numId w:val="14"/>
        </w:numPr>
        <w:jc w:val="left"/>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Pr</w:t>
      </w:r>
      <w:r>
        <w:rPr>
          <w:rFonts w:ascii="Times New Roman" w:hAnsi="Times New Roman" w:cs="Times New Roman"/>
          <w:color w:val="000000" w:themeColor="text1"/>
          <w:sz w:val="24"/>
          <w:szCs w:val="24"/>
        </w:rPr>
        <w:t>ocurement</w:t>
      </w:r>
      <w:r w:rsidRPr="00FA48CA">
        <w:rPr>
          <w:rFonts w:ascii="Times New Roman" w:hAnsi="Times New Roman" w:cs="Times New Roman"/>
          <w:color w:val="000000" w:themeColor="text1"/>
          <w:sz w:val="24"/>
          <w:szCs w:val="24"/>
        </w:rPr>
        <w:t xml:space="preserve"> Lessons Learned</w:t>
      </w:r>
      <w:r>
        <w:rPr>
          <w:rFonts w:ascii="Times New Roman" w:hAnsi="Times New Roman" w:cs="Times New Roman"/>
          <w:color w:val="000000" w:themeColor="text1"/>
          <w:sz w:val="24"/>
          <w:szCs w:val="24"/>
        </w:rPr>
        <w:t>:</w:t>
      </w:r>
    </w:p>
    <w:p w:rsidR="00F0417A" w:rsidRDefault="00F0417A" w:rsidP="00F0417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Evaluate the s</w:t>
      </w:r>
      <w:r w:rsidRPr="00CB6C1D">
        <w:rPr>
          <w:rFonts w:ascii="Times New Roman" w:hAnsi="Times New Roman" w:cs="Times New Roman"/>
          <w:color w:val="000000" w:themeColor="text1"/>
          <w:sz w:val="24"/>
          <w:szCs w:val="24"/>
        </w:rPr>
        <w:t xml:space="preserve">coring weight percentages </w:t>
      </w:r>
      <w:r>
        <w:rPr>
          <w:rFonts w:ascii="Times New Roman" w:hAnsi="Times New Roman" w:cs="Times New Roman"/>
          <w:color w:val="000000" w:themeColor="text1"/>
          <w:sz w:val="24"/>
          <w:szCs w:val="24"/>
        </w:rPr>
        <w:t xml:space="preserve">for each category of the proposal more </w:t>
      </w:r>
      <w:r w:rsidRPr="00CB6C1D">
        <w:rPr>
          <w:rFonts w:ascii="Times New Roman" w:hAnsi="Times New Roman" w:cs="Times New Roman"/>
          <w:color w:val="000000" w:themeColor="text1"/>
          <w:sz w:val="24"/>
          <w:szCs w:val="24"/>
        </w:rPr>
        <w:t>closely as the Request for Proposals is prepared</w:t>
      </w:r>
      <w:r>
        <w:rPr>
          <w:rFonts w:ascii="Times New Roman" w:hAnsi="Times New Roman" w:cs="Times New Roman"/>
          <w:color w:val="000000" w:themeColor="text1"/>
          <w:sz w:val="24"/>
          <w:szCs w:val="24"/>
        </w:rPr>
        <w:t xml:space="preserve">. </w:t>
      </w:r>
      <w:r w:rsidRPr="008C37F8">
        <w:rPr>
          <w:rFonts w:ascii="Times New Roman" w:hAnsi="Times New Roman" w:cs="Times New Roman"/>
          <w:color w:val="000000" w:themeColor="text1"/>
          <w:sz w:val="24"/>
          <w:szCs w:val="24"/>
        </w:rPr>
        <w:t xml:space="preserve">The Request for Proposals for this project </w:t>
      </w:r>
      <w:r>
        <w:rPr>
          <w:rFonts w:ascii="Times New Roman" w:hAnsi="Times New Roman" w:cs="Times New Roman"/>
          <w:color w:val="000000" w:themeColor="text1"/>
          <w:sz w:val="24"/>
          <w:szCs w:val="24"/>
        </w:rPr>
        <w:t xml:space="preserve">was written with </w:t>
      </w:r>
      <w:r w:rsidRPr="008C37F8">
        <w:rPr>
          <w:rFonts w:ascii="Times New Roman" w:hAnsi="Times New Roman" w:cs="Times New Roman"/>
          <w:color w:val="000000" w:themeColor="text1"/>
          <w:sz w:val="24"/>
          <w:szCs w:val="24"/>
        </w:rPr>
        <w:t xml:space="preserve">the largest emphasis (40%) on the CM/GC design process. Most of the proposers were able to use what seemed to be boiler plate proposals and score well based on that content rather than project specific focus. </w:t>
      </w:r>
      <w:r>
        <w:rPr>
          <w:rFonts w:ascii="Times New Roman" w:hAnsi="Times New Roman" w:cs="Times New Roman"/>
          <w:color w:val="000000" w:themeColor="text1"/>
          <w:sz w:val="24"/>
          <w:szCs w:val="24"/>
        </w:rPr>
        <w:t xml:space="preserve">In the future, the Review Panel would like to have revised the most weight percentages on </w:t>
      </w:r>
      <w:r w:rsidRPr="00CB6C1D">
        <w:rPr>
          <w:rFonts w:ascii="Times New Roman" w:hAnsi="Times New Roman" w:cs="Times New Roman"/>
          <w:color w:val="000000" w:themeColor="text1"/>
          <w:sz w:val="24"/>
          <w:szCs w:val="24"/>
        </w:rPr>
        <w:t xml:space="preserve">project specific approaches. </w:t>
      </w:r>
    </w:p>
    <w:p w:rsidR="00F0417A" w:rsidRPr="00E8009B" w:rsidRDefault="00F0417A" w:rsidP="00F0417A">
      <w:pPr>
        <w:pStyle w:val="ListParagraph"/>
        <w:numPr>
          <w:ilvl w:val="1"/>
          <w:numId w:val="14"/>
        </w:numPr>
        <w:jc w:val="left"/>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Re-evaluate scoring standards or provide more guidance to the Review Panel prior to scoring as to what each score should represent. The proposals for this project were rated on a 1-100 rating system of which the majority of the scores </w:t>
      </w:r>
      <w:r>
        <w:rPr>
          <w:rFonts w:ascii="Times New Roman" w:hAnsi="Times New Roman" w:cs="Times New Roman"/>
          <w:color w:val="000000" w:themeColor="text1"/>
          <w:sz w:val="24"/>
          <w:szCs w:val="24"/>
        </w:rPr>
        <w:lastRenderedPageBreak/>
        <w:t xml:space="preserve">were </w:t>
      </w:r>
      <w:proofErr w:type="gramStart"/>
      <w:r>
        <w:rPr>
          <w:rFonts w:ascii="Times New Roman" w:hAnsi="Times New Roman" w:cs="Times New Roman"/>
          <w:color w:val="000000" w:themeColor="text1"/>
          <w:sz w:val="24"/>
          <w:szCs w:val="24"/>
        </w:rPr>
        <w:t>between 60-100</w:t>
      </w:r>
      <w:proofErr w:type="gramEnd"/>
      <w:r>
        <w:rPr>
          <w:rFonts w:ascii="Times New Roman" w:hAnsi="Times New Roman" w:cs="Times New Roman"/>
          <w:color w:val="000000" w:themeColor="text1"/>
          <w:sz w:val="24"/>
          <w:szCs w:val="24"/>
        </w:rPr>
        <w:t xml:space="preserve">. This resulted in a small spread between the scores of various proposers. </w:t>
      </w:r>
    </w:p>
    <w:p w:rsidR="00F0417A" w:rsidRPr="00E8009B" w:rsidRDefault="00F0417A" w:rsidP="00F0417A">
      <w:pPr>
        <w:pStyle w:val="ListParagraph"/>
        <w:numPr>
          <w:ilvl w:val="1"/>
          <w:numId w:val="14"/>
        </w:numPr>
        <w:jc w:val="left"/>
        <w:rPr>
          <w:rFonts w:ascii="Times New Roman" w:hAnsi="Times New Roman" w:cs="Times New Roman"/>
          <w:sz w:val="24"/>
          <w:szCs w:val="24"/>
        </w:rPr>
      </w:pPr>
      <w:r w:rsidRPr="00E8009B">
        <w:rPr>
          <w:rFonts w:ascii="Times New Roman" w:hAnsi="Times New Roman" w:cs="Times New Roman"/>
          <w:sz w:val="24"/>
          <w:szCs w:val="24"/>
        </w:rPr>
        <w:t xml:space="preserve"> Team support and buy in is a critical factor to CMGC success.</w:t>
      </w:r>
    </w:p>
    <w:p w:rsidR="00F0417A" w:rsidRPr="00E8009B" w:rsidRDefault="00F0417A" w:rsidP="00F0417A">
      <w:pPr>
        <w:pStyle w:val="ListParagraph"/>
        <w:numPr>
          <w:ilvl w:val="1"/>
          <w:numId w:val="14"/>
        </w:numPr>
        <w:jc w:val="left"/>
        <w:rPr>
          <w:rFonts w:ascii="Times New Roman" w:hAnsi="Times New Roman" w:cs="Times New Roman"/>
          <w:sz w:val="24"/>
          <w:szCs w:val="24"/>
        </w:rPr>
      </w:pPr>
      <w:r w:rsidRPr="00E8009B">
        <w:rPr>
          <w:rFonts w:ascii="Times New Roman" w:hAnsi="Times New Roman" w:cs="Times New Roman"/>
          <w:sz w:val="24"/>
          <w:szCs w:val="24"/>
        </w:rPr>
        <w:t>Communication to contractors to provide guidance on proposals and feedback on unsuccessful applications should be performed on each project.</w:t>
      </w:r>
    </w:p>
    <w:p w:rsidR="00F0417A" w:rsidRDefault="00F0417A" w:rsidP="00F0417A">
      <w:pPr>
        <w:pStyle w:val="ListParagraph"/>
        <w:numPr>
          <w:ilvl w:val="1"/>
          <w:numId w:val="14"/>
        </w:numPr>
        <w:jc w:val="left"/>
        <w:rPr>
          <w:rFonts w:ascii="Times New Roman" w:hAnsi="Times New Roman" w:cs="Times New Roman"/>
          <w:sz w:val="24"/>
          <w:szCs w:val="24"/>
        </w:rPr>
      </w:pPr>
      <w:r w:rsidRPr="00E8009B">
        <w:rPr>
          <w:rFonts w:ascii="Times New Roman" w:hAnsi="Times New Roman" w:cs="Times New Roman"/>
          <w:sz w:val="24"/>
          <w:szCs w:val="24"/>
        </w:rPr>
        <w:t>Revise the Cost Proposal Form to refine the work to be paid hourly and the work included in the lump sum items. The Cost Proposal Form was revised for clarity to include only hourly rates with estimated hours</w:t>
      </w:r>
      <w:r w:rsidR="00004ABB">
        <w:rPr>
          <w:rFonts w:ascii="Times New Roman" w:hAnsi="Times New Roman" w:cs="Times New Roman"/>
          <w:sz w:val="24"/>
          <w:szCs w:val="24"/>
        </w:rPr>
        <w:t>,</w:t>
      </w:r>
      <w:r w:rsidRPr="00E8009B">
        <w:rPr>
          <w:rFonts w:ascii="Times New Roman" w:hAnsi="Times New Roman" w:cs="Times New Roman"/>
          <w:sz w:val="24"/>
          <w:szCs w:val="24"/>
        </w:rPr>
        <w:t xml:space="preserve"> and lump sum items were eliminated.</w:t>
      </w:r>
    </w:p>
    <w:p w:rsidR="008175C7" w:rsidRPr="00E8009B" w:rsidRDefault="008175C7" w:rsidP="00004ABB">
      <w:pPr>
        <w:pStyle w:val="ListParagraph"/>
        <w:ind w:left="1440"/>
        <w:jc w:val="left"/>
        <w:rPr>
          <w:rFonts w:ascii="Times New Roman" w:hAnsi="Times New Roman" w:cs="Times New Roman"/>
          <w:sz w:val="24"/>
          <w:szCs w:val="24"/>
        </w:rPr>
      </w:pPr>
    </w:p>
    <w:p w:rsidR="00F0417A" w:rsidRDefault="00F0417A" w:rsidP="00F0417A">
      <w:pPr>
        <w:pStyle w:val="ListParagraph"/>
        <w:ind w:left="1440"/>
        <w:jc w:val="left"/>
        <w:rPr>
          <w:rFonts w:ascii="Times New Roman" w:hAnsi="Times New Roman" w:cs="Times New Roman"/>
          <w:i/>
          <w:color w:val="000000" w:themeColor="text1"/>
          <w:sz w:val="24"/>
          <w:szCs w:val="24"/>
        </w:rPr>
      </w:pPr>
    </w:p>
    <w:p w:rsidR="00F0417A" w:rsidRPr="008175C7" w:rsidRDefault="00F0417A" w:rsidP="00F0417A">
      <w:pPr>
        <w:pStyle w:val="ListParagraph"/>
        <w:ind w:left="0"/>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Innovations</w:t>
      </w:r>
      <w:r w:rsidR="008175C7">
        <w:rPr>
          <w:rFonts w:ascii="Times New Roman" w:hAnsi="Times New Roman" w:cs="Times New Roman"/>
          <w:color w:val="000000" w:themeColor="text1"/>
          <w:sz w:val="24"/>
          <w:szCs w:val="24"/>
          <w:u w:val="single"/>
        </w:rPr>
        <w:t>:</w:t>
      </w:r>
    </w:p>
    <w:p w:rsidR="008175C7" w:rsidRPr="00FA48CA" w:rsidRDefault="008175C7" w:rsidP="00F0417A">
      <w:pPr>
        <w:pStyle w:val="ListParagraph"/>
        <w:ind w:left="0"/>
        <w:jc w:val="both"/>
        <w:rPr>
          <w:rFonts w:ascii="Times New Roman" w:hAnsi="Times New Roman" w:cs="Times New Roman"/>
          <w:b/>
          <w:color w:val="000000" w:themeColor="text1"/>
          <w:sz w:val="24"/>
          <w:szCs w:val="24"/>
        </w:rPr>
      </w:pPr>
    </w:p>
    <w:p w:rsidR="00F0417A" w:rsidRDefault="00F0417A" w:rsidP="00F0417A">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N/A at this point in the project.</w:t>
      </w:r>
      <w:proofErr w:type="gramEnd"/>
    </w:p>
    <w:p w:rsidR="008175C7" w:rsidRDefault="008175C7" w:rsidP="00F0417A">
      <w:pPr>
        <w:jc w:val="both"/>
        <w:rPr>
          <w:rFonts w:ascii="Times New Roman" w:hAnsi="Times New Roman" w:cs="Times New Roman"/>
          <w:color w:val="000000" w:themeColor="text1"/>
          <w:sz w:val="24"/>
          <w:szCs w:val="24"/>
        </w:rPr>
      </w:pPr>
    </w:p>
    <w:p w:rsidR="00F0417A" w:rsidRPr="00FA48CA" w:rsidRDefault="00F0417A" w:rsidP="00F0417A">
      <w:pPr>
        <w:jc w:val="both"/>
        <w:rPr>
          <w:rFonts w:ascii="Times New Roman" w:hAnsi="Times New Roman" w:cs="Times New Roman"/>
          <w:color w:val="000000" w:themeColor="text1"/>
          <w:sz w:val="24"/>
          <w:szCs w:val="24"/>
        </w:rPr>
      </w:pPr>
    </w:p>
    <w:p w:rsidR="00F0417A" w:rsidRPr="008175C7" w:rsidRDefault="00F0417A" w:rsidP="00F0417A">
      <w:pPr>
        <w:jc w:val="both"/>
        <w:rPr>
          <w:rFonts w:ascii="Times New Roman" w:hAnsi="Times New Roman" w:cs="Times New Roman"/>
          <w:color w:val="000000" w:themeColor="text1"/>
          <w:sz w:val="24"/>
          <w:szCs w:val="24"/>
          <w:u w:val="single"/>
        </w:rPr>
      </w:pPr>
      <w:r w:rsidRPr="008175C7">
        <w:rPr>
          <w:rFonts w:ascii="Times New Roman" w:hAnsi="Times New Roman" w:cs="Times New Roman"/>
          <w:color w:val="000000" w:themeColor="text1"/>
          <w:sz w:val="24"/>
          <w:szCs w:val="24"/>
          <w:u w:val="single"/>
        </w:rPr>
        <w:t>Analysis of Performance Measures</w:t>
      </w:r>
      <w:r w:rsidR="008175C7" w:rsidRPr="008175C7">
        <w:rPr>
          <w:rFonts w:ascii="Times New Roman" w:hAnsi="Times New Roman" w:cs="Times New Roman"/>
          <w:color w:val="000000" w:themeColor="text1"/>
          <w:sz w:val="24"/>
          <w:szCs w:val="24"/>
          <w:u w:val="single"/>
        </w:rPr>
        <w:t>:</w:t>
      </w:r>
    </w:p>
    <w:p w:rsidR="008175C7" w:rsidRPr="00FA48CA" w:rsidRDefault="008175C7" w:rsidP="00F0417A">
      <w:pPr>
        <w:jc w:val="both"/>
        <w:rPr>
          <w:rFonts w:ascii="Times New Roman" w:hAnsi="Times New Roman" w:cs="Times New Roman"/>
          <w:b/>
          <w:color w:val="000000" w:themeColor="text1"/>
          <w:sz w:val="24"/>
          <w:szCs w:val="24"/>
        </w:rPr>
      </w:pPr>
    </w:p>
    <w:p w:rsidR="00F0417A" w:rsidRPr="00FA48CA" w:rsidRDefault="00F0417A" w:rsidP="00F0417A">
      <w:pPr>
        <w:pStyle w:val="ListParagraph"/>
        <w:numPr>
          <w:ilvl w:val="0"/>
          <w:numId w:val="19"/>
        </w:numPr>
        <w:jc w:val="both"/>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Delivery Schedule</w:t>
      </w:r>
    </w:p>
    <w:p w:rsidR="00F0417A" w:rsidRPr="00E8009B" w:rsidRDefault="00F0417A" w:rsidP="00F0417A">
      <w:pPr>
        <w:ind w:left="720" w:firstLine="720"/>
        <w:jc w:val="both"/>
        <w:rPr>
          <w:rFonts w:ascii="Times New Roman" w:hAnsi="Times New Roman" w:cs="Times New Roman"/>
          <w:color w:val="000000" w:themeColor="text1"/>
          <w:sz w:val="24"/>
          <w:szCs w:val="24"/>
        </w:rPr>
      </w:pPr>
      <w:r w:rsidRPr="00E8009B">
        <w:rPr>
          <w:rFonts w:ascii="Times New Roman" w:hAnsi="Times New Roman" w:cs="Times New Roman"/>
          <w:color w:val="000000" w:themeColor="text1"/>
          <w:sz w:val="24"/>
          <w:szCs w:val="24"/>
        </w:rPr>
        <w:t xml:space="preserve">CDOT anticipates completing the preconstruction phase of this project by August </w:t>
      </w:r>
      <w:r>
        <w:rPr>
          <w:rFonts w:ascii="Times New Roman" w:hAnsi="Times New Roman" w:cs="Times New Roman"/>
          <w:color w:val="000000" w:themeColor="text1"/>
          <w:sz w:val="24"/>
          <w:szCs w:val="24"/>
        </w:rPr>
        <w:tab/>
      </w:r>
      <w:r w:rsidRPr="00E8009B">
        <w:rPr>
          <w:rFonts w:ascii="Times New Roman" w:hAnsi="Times New Roman" w:cs="Times New Roman"/>
          <w:color w:val="000000" w:themeColor="text1"/>
          <w:sz w:val="24"/>
          <w:szCs w:val="24"/>
        </w:rPr>
        <w:t>2013 and completing both phases of construction by December 2014.</w:t>
      </w:r>
    </w:p>
    <w:p w:rsidR="00F0417A" w:rsidRPr="00E8009B" w:rsidRDefault="00F0417A" w:rsidP="00F0417A">
      <w:pPr>
        <w:jc w:val="both"/>
        <w:rPr>
          <w:rFonts w:ascii="Times New Roman" w:hAnsi="Times New Roman" w:cs="Times New Roman"/>
          <w:color w:val="000000" w:themeColor="text1"/>
          <w:sz w:val="24"/>
          <w:szCs w:val="24"/>
        </w:rPr>
      </w:pPr>
    </w:p>
    <w:p w:rsidR="00F0417A" w:rsidRPr="00FA48CA" w:rsidRDefault="00F0417A" w:rsidP="00F0417A">
      <w:pPr>
        <w:pStyle w:val="ListParagraph"/>
        <w:numPr>
          <w:ilvl w:val="0"/>
          <w:numId w:val="19"/>
        </w:numPr>
        <w:jc w:val="both"/>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Project Complexity and Innovation</w:t>
      </w:r>
    </w:p>
    <w:p w:rsidR="00F0417A" w:rsidRDefault="00F0417A" w:rsidP="00F0417A">
      <w:pPr>
        <w:pStyle w:val="ListParagraph"/>
        <w:numPr>
          <w:ilvl w:val="0"/>
          <w:numId w:val="18"/>
        </w:numPr>
        <w:ind w:left="1440"/>
        <w:contextualSpacing w:val="0"/>
        <w:jc w:val="left"/>
        <w:rPr>
          <w:rFonts w:ascii="Times New Roman" w:hAnsi="Times New Roman"/>
          <w:sz w:val="24"/>
          <w:szCs w:val="24"/>
        </w:rPr>
      </w:pPr>
      <w:r>
        <w:rPr>
          <w:rFonts w:ascii="Times New Roman" w:hAnsi="Times New Roman"/>
          <w:sz w:val="24"/>
          <w:szCs w:val="24"/>
        </w:rPr>
        <w:t>T</w:t>
      </w:r>
      <w:r w:rsidRPr="00204085">
        <w:rPr>
          <w:rFonts w:ascii="Times New Roman" w:hAnsi="Times New Roman"/>
          <w:sz w:val="24"/>
          <w:szCs w:val="24"/>
        </w:rPr>
        <w:t xml:space="preserve">hough the design is at 80%, the phasing design is at 0%. </w:t>
      </w:r>
      <w:r>
        <w:rPr>
          <w:rFonts w:ascii="Times New Roman" w:hAnsi="Times New Roman"/>
          <w:sz w:val="24"/>
          <w:szCs w:val="24"/>
        </w:rPr>
        <w:t>Since t</w:t>
      </w:r>
      <w:r w:rsidRPr="00204085">
        <w:rPr>
          <w:rFonts w:ascii="Times New Roman" w:hAnsi="Times New Roman"/>
          <w:sz w:val="24"/>
          <w:szCs w:val="24"/>
        </w:rPr>
        <w:t xml:space="preserve">his </w:t>
      </w:r>
      <w:r>
        <w:rPr>
          <w:rFonts w:ascii="Times New Roman" w:hAnsi="Times New Roman"/>
          <w:sz w:val="24"/>
          <w:szCs w:val="24"/>
        </w:rPr>
        <w:t xml:space="preserve">heavily travelled road (22,000 ADT) </w:t>
      </w:r>
      <w:r w:rsidRPr="00204085">
        <w:rPr>
          <w:rFonts w:ascii="Times New Roman" w:hAnsi="Times New Roman"/>
          <w:sz w:val="24"/>
          <w:szCs w:val="24"/>
        </w:rPr>
        <w:t>is in the heart of the community</w:t>
      </w:r>
      <w:r>
        <w:rPr>
          <w:rFonts w:ascii="Times New Roman" w:hAnsi="Times New Roman"/>
          <w:sz w:val="24"/>
          <w:szCs w:val="24"/>
        </w:rPr>
        <w:t xml:space="preserve"> with the closest I-70 interchanges at 7 miles and 10 miles,</w:t>
      </w:r>
      <w:r w:rsidRPr="00204085">
        <w:rPr>
          <w:rFonts w:ascii="Times New Roman" w:hAnsi="Times New Roman"/>
          <w:sz w:val="24"/>
          <w:szCs w:val="24"/>
        </w:rPr>
        <w:t xml:space="preserve"> phasing is critical. The Town’s only grocery store is north of the interstate, and there is no mail delivery, so Post Office trips affect each household.  </w:t>
      </w:r>
    </w:p>
    <w:p w:rsidR="00F0417A" w:rsidRDefault="00F0417A" w:rsidP="00F0417A">
      <w:pPr>
        <w:pStyle w:val="ListParagraph"/>
        <w:numPr>
          <w:ilvl w:val="0"/>
          <w:numId w:val="18"/>
        </w:numPr>
        <w:ind w:left="1440"/>
        <w:contextualSpacing w:val="0"/>
        <w:jc w:val="left"/>
        <w:rPr>
          <w:rFonts w:ascii="Times New Roman" w:hAnsi="Times New Roman"/>
          <w:sz w:val="24"/>
          <w:szCs w:val="24"/>
        </w:rPr>
      </w:pPr>
      <w:r>
        <w:rPr>
          <w:rFonts w:ascii="Times New Roman" w:hAnsi="Times New Roman"/>
          <w:sz w:val="24"/>
          <w:szCs w:val="24"/>
        </w:rPr>
        <w:t xml:space="preserve">There are opportunities for </w:t>
      </w:r>
      <w:r w:rsidRPr="00204085">
        <w:rPr>
          <w:rFonts w:ascii="Times New Roman" w:hAnsi="Times New Roman"/>
          <w:sz w:val="24"/>
          <w:szCs w:val="24"/>
        </w:rPr>
        <w:t xml:space="preserve">minor design changes and value engineering including </w:t>
      </w:r>
      <w:r w:rsidR="00004ABB">
        <w:rPr>
          <w:rFonts w:ascii="Times New Roman" w:hAnsi="Times New Roman"/>
          <w:sz w:val="24"/>
          <w:szCs w:val="24"/>
        </w:rPr>
        <w:t xml:space="preserve">flexibility of paving materials </w:t>
      </w:r>
      <w:r w:rsidRPr="00204085">
        <w:rPr>
          <w:rFonts w:ascii="Times New Roman" w:hAnsi="Times New Roman"/>
          <w:sz w:val="24"/>
          <w:szCs w:val="24"/>
        </w:rPr>
        <w:t xml:space="preserve">for more effective phasing, adjustment to retaining wall design, or adjustments to drainage improvements which can reduce impact to business owners.  </w:t>
      </w:r>
    </w:p>
    <w:p w:rsidR="00F0417A" w:rsidRDefault="00F0417A" w:rsidP="00F0417A">
      <w:pPr>
        <w:pStyle w:val="ListParagraph"/>
        <w:numPr>
          <w:ilvl w:val="0"/>
          <w:numId w:val="18"/>
        </w:numPr>
        <w:ind w:left="1440"/>
        <w:contextualSpacing w:val="0"/>
        <w:jc w:val="left"/>
        <w:rPr>
          <w:rFonts w:ascii="Times New Roman" w:hAnsi="Times New Roman"/>
          <w:sz w:val="24"/>
          <w:szCs w:val="24"/>
        </w:rPr>
      </w:pPr>
      <w:r>
        <w:rPr>
          <w:rFonts w:ascii="Times New Roman" w:hAnsi="Times New Roman"/>
          <w:sz w:val="24"/>
          <w:szCs w:val="24"/>
        </w:rPr>
        <w:t xml:space="preserve">It is critical for the project to </w:t>
      </w:r>
      <w:r w:rsidRPr="00204085">
        <w:rPr>
          <w:rFonts w:ascii="Times New Roman" w:hAnsi="Times New Roman"/>
          <w:sz w:val="24"/>
          <w:szCs w:val="24"/>
        </w:rPr>
        <w:t>retain savings to meet our tight and insecure funding</w:t>
      </w:r>
      <w:r w:rsidR="00004ABB">
        <w:rPr>
          <w:rFonts w:ascii="Times New Roman" w:hAnsi="Times New Roman"/>
          <w:sz w:val="24"/>
          <w:szCs w:val="24"/>
        </w:rPr>
        <w:t xml:space="preserve">, </w:t>
      </w:r>
      <w:r w:rsidRPr="00204085">
        <w:rPr>
          <w:rFonts w:ascii="Times New Roman" w:hAnsi="Times New Roman"/>
          <w:sz w:val="24"/>
          <w:szCs w:val="24"/>
        </w:rPr>
        <w:t xml:space="preserve">or adjust </w:t>
      </w:r>
      <w:r w:rsidR="00004ABB">
        <w:rPr>
          <w:rFonts w:ascii="Times New Roman" w:hAnsi="Times New Roman"/>
          <w:sz w:val="24"/>
          <w:szCs w:val="24"/>
        </w:rPr>
        <w:t xml:space="preserve">the </w:t>
      </w:r>
      <w:r w:rsidRPr="00204085">
        <w:rPr>
          <w:rFonts w:ascii="Times New Roman" w:hAnsi="Times New Roman"/>
          <w:sz w:val="24"/>
          <w:szCs w:val="24"/>
        </w:rPr>
        <w:t xml:space="preserve">scope to meet the budget. </w:t>
      </w:r>
    </w:p>
    <w:p w:rsidR="00F0417A" w:rsidRPr="00B1369D" w:rsidRDefault="00F0417A" w:rsidP="00F0417A">
      <w:pPr>
        <w:pStyle w:val="ListParagraph"/>
        <w:numPr>
          <w:ilvl w:val="0"/>
          <w:numId w:val="18"/>
        </w:numPr>
        <w:ind w:left="1440"/>
        <w:contextualSpacing w:val="0"/>
        <w:jc w:val="left"/>
        <w:rPr>
          <w:rFonts w:ascii="Times New Roman" w:hAnsi="Times New Roman"/>
          <w:sz w:val="24"/>
          <w:szCs w:val="24"/>
        </w:rPr>
      </w:pPr>
      <w:r w:rsidRPr="007B0A88">
        <w:rPr>
          <w:rFonts w:ascii="Times New Roman" w:hAnsi="Times New Roman"/>
        </w:rPr>
        <w:t>CMGC would allow for seamless pha</w:t>
      </w:r>
      <w:r>
        <w:rPr>
          <w:rFonts w:ascii="Times New Roman" w:hAnsi="Times New Roman"/>
        </w:rPr>
        <w:t>sing including Utility</w:t>
      </w:r>
      <w:r w:rsidRPr="007B0A88">
        <w:rPr>
          <w:rFonts w:ascii="Times New Roman" w:hAnsi="Times New Roman"/>
        </w:rPr>
        <w:t xml:space="preserve"> </w:t>
      </w:r>
      <w:r>
        <w:rPr>
          <w:rFonts w:ascii="Times New Roman" w:hAnsi="Times New Roman"/>
        </w:rPr>
        <w:t>and potential phasing of the project to meet budgetary constraints.</w:t>
      </w:r>
    </w:p>
    <w:p w:rsidR="00F0417A" w:rsidRPr="00605A45" w:rsidRDefault="00F0417A" w:rsidP="00F0417A">
      <w:pPr>
        <w:pStyle w:val="ListParagraph"/>
        <w:numPr>
          <w:ilvl w:val="0"/>
          <w:numId w:val="18"/>
        </w:numPr>
        <w:ind w:left="1440"/>
        <w:contextualSpacing w:val="0"/>
        <w:jc w:val="left"/>
        <w:rPr>
          <w:rFonts w:ascii="Times New Roman" w:hAnsi="Times New Roman"/>
          <w:sz w:val="24"/>
          <w:szCs w:val="24"/>
        </w:rPr>
      </w:pPr>
      <w:r w:rsidRPr="00605A45">
        <w:rPr>
          <w:rFonts w:ascii="Times New Roman" w:hAnsi="Times New Roman"/>
        </w:rPr>
        <w:t xml:space="preserve">The Town of Eagle has experience with CM/GC and </w:t>
      </w:r>
      <w:r>
        <w:rPr>
          <w:rFonts w:ascii="Times New Roman" w:hAnsi="Times New Roman"/>
        </w:rPr>
        <w:t>was</w:t>
      </w:r>
      <w:r w:rsidRPr="00605A45">
        <w:rPr>
          <w:rFonts w:ascii="Times New Roman" w:hAnsi="Times New Roman"/>
        </w:rPr>
        <w:t xml:space="preserve"> very interested in having this method utilized.  The Town and Eagle County supplied a joint letter in support of the CM/GC delivery method.</w:t>
      </w:r>
    </w:p>
    <w:p w:rsidR="00F0417A" w:rsidRPr="00915AA9" w:rsidRDefault="00F0417A" w:rsidP="00F0417A">
      <w:pPr>
        <w:pStyle w:val="ListParagraph"/>
        <w:ind w:left="1080"/>
        <w:jc w:val="both"/>
        <w:rPr>
          <w:rFonts w:ascii="Times New Roman" w:hAnsi="Times New Roman" w:cs="Times New Roman"/>
          <w:color w:val="000000" w:themeColor="text1"/>
          <w:sz w:val="24"/>
          <w:szCs w:val="24"/>
        </w:rPr>
      </w:pPr>
    </w:p>
    <w:p w:rsidR="00F0417A" w:rsidRPr="00915AA9" w:rsidRDefault="00F0417A" w:rsidP="00F0417A">
      <w:pPr>
        <w:pStyle w:val="ListParagraph"/>
        <w:numPr>
          <w:ilvl w:val="0"/>
          <w:numId w:val="15"/>
        </w:numPr>
        <w:jc w:val="both"/>
        <w:rPr>
          <w:rFonts w:ascii="Times New Roman" w:hAnsi="Times New Roman" w:cs="Times New Roman"/>
          <w:color w:val="000000" w:themeColor="text1"/>
          <w:sz w:val="24"/>
          <w:szCs w:val="24"/>
        </w:rPr>
      </w:pPr>
      <w:r w:rsidRPr="00915AA9">
        <w:rPr>
          <w:rFonts w:ascii="Times New Roman" w:hAnsi="Times New Roman" w:cs="Times New Roman"/>
          <w:color w:val="000000" w:themeColor="text1"/>
          <w:sz w:val="24"/>
          <w:szCs w:val="24"/>
        </w:rPr>
        <w:t>Level of Design</w:t>
      </w:r>
    </w:p>
    <w:p w:rsidR="00F0417A" w:rsidRPr="00915AA9" w:rsidRDefault="00F0417A" w:rsidP="00F0417A">
      <w:pPr>
        <w:pStyle w:val="ListParagraph"/>
        <w:numPr>
          <w:ilvl w:val="1"/>
          <w:numId w:val="15"/>
        </w:numPr>
        <w:jc w:val="both"/>
        <w:rPr>
          <w:rFonts w:ascii="Times New Roman" w:hAnsi="Times New Roman" w:cs="Times New Roman"/>
          <w:color w:val="000000" w:themeColor="text1"/>
          <w:sz w:val="24"/>
          <w:szCs w:val="24"/>
        </w:rPr>
      </w:pPr>
      <w:r w:rsidRPr="00915AA9">
        <w:rPr>
          <w:rFonts w:ascii="Times New Roman" w:hAnsi="Times New Roman" w:cs="Times New Roman"/>
          <w:color w:val="000000" w:themeColor="text1"/>
          <w:sz w:val="24"/>
          <w:szCs w:val="24"/>
        </w:rPr>
        <w:t xml:space="preserve">Level of design at </w:t>
      </w:r>
      <w:r w:rsidR="00004ABB">
        <w:rPr>
          <w:rFonts w:ascii="Times New Roman" w:hAnsi="Times New Roman" w:cs="Times New Roman"/>
          <w:color w:val="000000" w:themeColor="text1"/>
          <w:sz w:val="24"/>
          <w:szCs w:val="24"/>
        </w:rPr>
        <w:t xml:space="preserve">the </w:t>
      </w:r>
      <w:r w:rsidRPr="00915AA9">
        <w:rPr>
          <w:rFonts w:ascii="Times New Roman" w:hAnsi="Times New Roman" w:cs="Times New Roman"/>
          <w:color w:val="000000" w:themeColor="text1"/>
          <w:sz w:val="24"/>
          <w:szCs w:val="24"/>
        </w:rPr>
        <w:t>time of CM/GC procurement was 80%.</w:t>
      </w:r>
    </w:p>
    <w:p w:rsidR="00F0417A" w:rsidRPr="00FA48CA" w:rsidRDefault="00F0417A" w:rsidP="00F0417A">
      <w:pPr>
        <w:pStyle w:val="ListParagraph"/>
        <w:ind w:left="1800"/>
        <w:jc w:val="both"/>
        <w:rPr>
          <w:rFonts w:ascii="Times New Roman" w:hAnsi="Times New Roman" w:cs="Times New Roman"/>
          <w:color w:val="000000" w:themeColor="text1"/>
          <w:sz w:val="24"/>
          <w:szCs w:val="24"/>
        </w:rPr>
      </w:pPr>
    </w:p>
    <w:p w:rsidR="00F0417A" w:rsidRPr="00FA48CA" w:rsidRDefault="00F0417A" w:rsidP="00F0417A">
      <w:pPr>
        <w:pStyle w:val="ListParagraph"/>
        <w:numPr>
          <w:ilvl w:val="0"/>
          <w:numId w:val="15"/>
        </w:numPr>
        <w:jc w:val="both"/>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Initial Project Risk</w:t>
      </w:r>
    </w:p>
    <w:p w:rsidR="00F0417A" w:rsidRPr="00FA48CA" w:rsidRDefault="00004ABB" w:rsidP="00F0417A">
      <w:pPr>
        <w:pStyle w:val="ListParagraph"/>
        <w:numPr>
          <w:ilvl w:val="1"/>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w:t>
      </w:r>
      <w:r w:rsidR="00F0417A" w:rsidRPr="00FA48CA">
        <w:rPr>
          <w:rFonts w:ascii="Times New Roman" w:hAnsi="Times New Roman" w:cs="Times New Roman"/>
          <w:color w:val="000000" w:themeColor="text1"/>
          <w:sz w:val="24"/>
          <w:szCs w:val="24"/>
        </w:rPr>
        <w:t xml:space="preserve">riginal project risk </w:t>
      </w:r>
      <w:r>
        <w:rPr>
          <w:rFonts w:ascii="Times New Roman" w:hAnsi="Times New Roman" w:cs="Times New Roman"/>
          <w:color w:val="000000" w:themeColor="text1"/>
          <w:sz w:val="24"/>
          <w:szCs w:val="24"/>
        </w:rPr>
        <w:t xml:space="preserve">was </w:t>
      </w:r>
      <w:r w:rsidR="00F0417A">
        <w:rPr>
          <w:rFonts w:ascii="Times New Roman" w:hAnsi="Times New Roman" w:cs="Times New Roman"/>
          <w:color w:val="000000" w:themeColor="text1"/>
          <w:sz w:val="24"/>
          <w:szCs w:val="24"/>
        </w:rPr>
        <w:t>viewed as</w:t>
      </w:r>
      <w:r w:rsidR="00F0417A" w:rsidRPr="00FA48CA">
        <w:rPr>
          <w:rFonts w:ascii="Times New Roman" w:hAnsi="Times New Roman" w:cs="Times New Roman"/>
          <w:color w:val="000000" w:themeColor="text1"/>
          <w:sz w:val="24"/>
          <w:szCs w:val="24"/>
        </w:rPr>
        <w:t xml:space="preserve"> </w:t>
      </w:r>
      <w:r w:rsidR="00F0417A">
        <w:rPr>
          <w:rFonts w:ascii="Times New Roman" w:hAnsi="Times New Roman" w:cs="Times New Roman"/>
          <w:color w:val="000000" w:themeColor="text1"/>
          <w:sz w:val="24"/>
          <w:szCs w:val="24"/>
        </w:rPr>
        <w:t>high.</w:t>
      </w:r>
      <w:r w:rsidR="00F0417A" w:rsidRPr="00FA48CA">
        <w:rPr>
          <w:rFonts w:ascii="Times New Roman" w:hAnsi="Times New Roman" w:cs="Times New Roman"/>
          <w:color w:val="000000" w:themeColor="text1"/>
          <w:sz w:val="24"/>
          <w:szCs w:val="24"/>
        </w:rPr>
        <w:t xml:space="preserve"> </w:t>
      </w:r>
      <w:r w:rsidR="00F0417A">
        <w:rPr>
          <w:rFonts w:ascii="Times New Roman" w:hAnsi="Times New Roman" w:cs="Times New Roman"/>
          <w:color w:val="000000" w:themeColor="text1"/>
          <w:sz w:val="24"/>
          <w:szCs w:val="24"/>
        </w:rPr>
        <w:t xml:space="preserve">Uncertainty in the construction sequencing and phasing through a high ADT work zone (22,000 ADT), work-window restrictions due to multiple season construction and periods of no </w:t>
      </w:r>
      <w:r w:rsidR="00F0417A">
        <w:rPr>
          <w:rFonts w:ascii="Times New Roman" w:hAnsi="Times New Roman" w:cs="Times New Roman"/>
          <w:color w:val="000000" w:themeColor="text1"/>
          <w:sz w:val="24"/>
          <w:szCs w:val="24"/>
        </w:rPr>
        <w:lastRenderedPageBreak/>
        <w:t xml:space="preserve">interference, ROW acquisition, and utility relocations by third party utility companies are </w:t>
      </w:r>
      <w:r>
        <w:rPr>
          <w:rFonts w:ascii="Times New Roman" w:hAnsi="Times New Roman" w:cs="Times New Roman"/>
          <w:color w:val="000000" w:themeColor="text1"/>
          <w:sz w:val="24"/>
          <w:szCs w:val="24"/>
        </w:rPr>
        <w:t xml:space="preserve">all </w:t>
      </w:r>
      <w:r w:rsidR="00F0417A">
        <w:rPr>
          <w:rFonts w:ascii="Times New Roman" w:hAnsi="Times New Roman" w:cs="Times New Roman"/>
          <w:color w:val="000000" w:themeColor="text1"/>
          <w:sz w:val="24"/>
          <w:szCs w:val="24"/>
        </w:rPr>
        <w:t xml:space="preserve">examples of some of the high risk items that have been identified.    </w:t>
      </w:r>
    </w:p>
    <w:p w:rsidR="00F0417A" w:rsidRPr="00FA48CA" w:rsidRDefault="00004ABB" w:rsidP="00F0417A">
      <w:pPr>
        <w:pStyle w:val="ListParagraph"/>
        <w:numPr>
          <w:ilvl w:val="1"/>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F0417A">
        <w:rPr>
          <w:rFonts w:ascii="Times New Roman" w:hAnsi="Times New Roman" w:cs="Times New Roman"/>
          <w:color w:val="000000" w:themeColor="text1"/>
          <w:sz w:val="24"/>
          <w:szCs w:val="24"/>
        </w:rPr>
        <w:t xml:space="preserve">Project team </w:t>
      </w:r>
      <w:r w:rsidR="00315285">
        <w:rPr>
          <w:rFonts w:ascii="Times New Roman" w:hAnsi="Times New Roman" w:cs="Times New Roman"/>
          <w:color w:val="000000" w:themeColor="text1"/>
          <w:sz w:val="24"/>
          <w:szCs w:val="24"/>
        </w:rPr>
        <w:t xml:space="preserve">was </w:t>
      </w:r>
      <w:r w:rsidR="00F0417A">
        <w:rPr>
          <w:rFonts w:ascii="Times New Roman" w:hAnsi="Times New Roman" w:cs="Times New Roman"/>
          <w:color w:val="000000" w:themeColor="text1"/>
          <w:sz w:val="24"/>
          <w:szCs w:val="24"/>
        </w:rPr>
        <w:t>working towards reducing and mitigating risk</w:t>
      </w:r>
      <w:r w:rsidR="00315285">
        <w:rPr>
          <w:rFonts w:ascii="Times New Roman" w:hAnsi="Times New Roman" w:cs="Times New Roman"/>
          <w:color w:val="000000" w:themeColor="text1"/>
          <w:sz w:val="24"/>
          <w:szCs w:val="24"/>
        </w:rPr>
        <w:t>s</w:t>
      </w:r>
      <w:r w:rsidR="00F0417A">
        <w:rPr>
          <w:rFonts w:ascii="Times New Roman" w:hAnsi="Times New Roman" w:cs="Times New Roman"/>
          <w:color w:val="000000" w:themeColor="text1"/>
          <w:sz w:val="24"/>
          <w:szCs w:val="24"/>
        </w:rPr>
        <w:t xml:space="preserve"> </w:t>
      </w:r>
      <w:r w:rsidR="00F0417A" w:rsidRPr="00FA48CA">
        <w:rPr>
          <w:rFonts w:ascii="Times New Roman" w:hAnsi="Times New Roman" w:cs="Times New Roman"/>
          <w:color w:val="000000" w:themeColor="text1"/>
          <w:sz w:val="24"/>
          <w:szCs w:val="24"/>
        </w:rPr>
        <w:t>during the preconstruction phase.</w:t>
      </w:r>
    </w:p>
    <w:p w:rsidR="00F0417A" w:rsidRPr="00FA48CA" w:rsidRDefault="00F0417A" w:rsidP="00F0417A">
      <w:pPr>
        <w:jc w:val="both"/>
      </w:pPr>
    </w:p>
    <w:p w:rsidR="00F0417A" w:rsidRPr="00FA48CA" w:rsidRDefault="00F0417A" w:rsidP="00F0417A">
      <w:pPr>
        <w:pStyle w:val="ListParagraph"/>
        <w:numPr>
          <w:ilvl w:val="0"/>
          <w:numId w:val="15"/>
        </w:numPr>
        <w:jc w:val="both"/>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Staff Experience/Availability (Owner)</w:t>
      </w:r>
    </w:p>
    <w:p w:rsidR="00F0417A" w:rsidRPr="00FA48CA" w:rsidRDefault="00F0417A" w:rsidP="00F0417A">
      <w:pPr>
        <w:pStyle w:val="ListParagraph"/>
        <w:numPr>
          <w:ilvl w:val="1"/>
          <w:numId w:val="15"/>
        </w:numPr>
        <w:jc w:val="both"/>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 xml:space="preserve">This </w:t>
      </w:r>
      <w:r>
        <w:rPr>
          <w:rFonts w:ascii="Times New Roman" w:hAnsi="Times New Roman" w:cs="Times New Roman"/>
          <w:color w:val="000000" w:themeColor="text1"/>
          <w:sz w:val="24"/>
          <w:szCs w:val="24"/>
        </w:rPr>
        <w:t>i</w:t>
      </w:r>
      <w:r w:rsidRPr="00FA48CA">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t</w:t>
      </w:r>
      <w:r w:rsidR="00315285">
        <w:rPr>
          <w:rFonts w:ascii="Times New Roman" w:hAnsi="Times New Roman" w:cs="Times New Roman"/>
          <w:color w:val="000000" w:themeColor="text1"/>
          <w:sz w:val="24"/>
          <w:szCs w:val="24"/>
        </w:rPr>
        <w:t xml:space="preserve">he first CM/GC project for </w:t>
      </w:r>
      <w:r>
        <w:rPr>
          <w:rFonts w:ascii="Times New Roman" w:hAnsi="Times New Roman" w:cs="Times New Roman"/>
          <w:color w:val="000000" w:themeColor="text1"/>
          <w:sz w:val="24"/>
          <w:szCs w:val="24"/>
        </w:rPr>
        <w:t xml:space="preserve">the Eagle Residency project team.  The construction management consultant, Stantec Consulting, has worked on a previous CM/GC project.  </w:t>
      </w:r>
    </w:p>
    <w:p w:rsidR="00F0417A" w:rsidRPr="00FA48CA" w:rsidRDefault="00F0417A" w:rsidP="00F0417A">
      <w:pPr>
        <w:jc w:val="both"/>
      </w:pPr>
    </w:p>
    <w:p w:rsidR="00F0417A" w:rsidRPr="00FA48CA" w:rsidRDefault="00F0417A" w:rsidP="00F0417A">
      <w:pPr>
        <w:pStyle w:val="ListParagraph"/>
        <w:numPr>
          <w:ilvl w:val="0"/>
          <w:numId w:val="15"/>
        </w:numPr>
        <w:jc w:val="both"/>
        <w:rPr>
          <w:rFonts w:ascii="Times New Roman" w:hAnsi="Times New Roman" w:cs="Times New Roman"/>
          <w:color w:val="000000" w:themeColor="text1"/>
          <w:sz w:val="24"/>
          <w:szCs w:val="24"/>
        </w:rPr>
      </w:pPr>
      <w:r w:rsidRPr="00FA48CA">
        <w:rPr>
          <w:rFonts w:ascii="Times New Roman" w:hAnsi="Times New Roman" w:cs="Times New Roman"/>
          <w:color w:val="000000" w:themeColor="text1"/>
          <w:sz w:val="24"/>
          <w:szCs w:val="24"/>
        </w:rPr>
        <w:t>Competition and Contractor Experience</w:t>
      </w:r>
    </w:p>
    <w:p w:rsidR="00F0417A" w:rsidRPr="00FA48CA" w:rsidRDefault="00F0417A" w:rsidP="00F0417A">
      <w:pPr>
        <w:pStyle w:val="ListParagraph"/>
        <w:numPr>
          <w:ilvl w:val="1"/>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Seven contractors submitted proposals for the project.  The proposals, which were submitted at a high level of competition, were submitted by contractors with a range of experience with the CM/GC contracting process.  The selected contractor, Flatiron Constructors, had not been awarded a CM/GC </w:t>
      </w:r>
      <w:r w:rsidR="00D53A56">
        <w:rPr>
          <w:rFonts w:ascii="Times New Roman" w:hAnsi="Times New Roman" w:cs="Times New Roman"/>
          <w:color w:val="000000" w:themeColor="text1"/>
          <w:sz w:val="24"/>
          <w:szCs w:val="24"/>
        </w:rPr>
        <w:t>contract prior</w:t>
      </w:r>
      <w:r>
        <w:rPr>
          <w:rFonts w:ascii="Times New Roman" w:hAnsi="Times New Roman" w:cs="Times New Roman"/>
          <w:color w:val="000000" w:themeColor="text1"/>
          <w:sz w:val="24"/>
          <w:szCs w:val="24"/>
        </w:rPr>
        <w:t xml:space="preserve"> to this project.</w:t>
      </w:r>
    </w:p>
    <w:p w:rsidR="00F0417A" w:rsidRDefault="00F0417A" w:rsidP="00F0417A">
      <w:pPr>
        <w:pStyle w:val="ListParagraph"/>
        <w:ind w:left="1800"/>
        <w:jc w:val="both"/>
        <w:rPr>
          <w:rFonts w:ascii="Times New Roman" w:hAnsi="Times New Roman" w:cs="Times New Roman"/>
          <w:color w:val="FF0000"/>
          <w:sz w:val="24"/>
          <w:szCs w:val="24"/>
        </w:rPr>
      </w:pPr>
    </w:p>
    <w:p w:rsidR="00F0417A" w:rsidRDefault="00F0417A" w:rsidP="00F0417A">
      <w:pPr>
        <w:jc w:val="both"/>
        <w:rPr>
          <w:rFonts w:ascii="Times New Roman" w:hAnsi="Times New Roman" w:cs="Times New Roman"/>
          <w:sz w:val="24"/>
          <w:szCs w:val="24"/>
        </w:rPr>
      </w:pPr>
      <w:r>
        <w:rPr>
          <w:rFonts w:ascii="Times New Roman" w:hAnsi="Times New Roman" w:cs="Times New Roman"/>
          <w:sz w:val="24"/>
          <w:szCs w:val="24"/>
        </w:rPr>
        <w:t xml:space="preserve"> </w:t>
      </w: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Default="008B088A" w:rsidP="00F0417A">
      <w:pPr>
        <w:jc w:val="both"/>
        <w:rPr>
          <w:rFonts w:ascii="Times New Roman" w:hAnsi="Times New Roman" w:cs="Times New Roman"/>
          <w:sz w:val="24"/>
          <w:szCs w:val="24"/>
        </w:rPr>
      </w:pPr>
    </w:p>
    <w:p w:rsidR="008B088A" w:rsidRPr="00CB015F" w:rsidRDefault="008B088A" w:rsidP="008B088A">
      <w:pPr>
        <w:rPr>
          <w:rFonts w:ascii="Times New Roman" w:hAnsi="Times New Roman" w:cs="Times New Roman"/>
          <w:b/>
          <w:color w:val="000000" w:themeColor="text1"/>
          <w:sz w:val="24"/>
          <w:szCs w:val="24"/>
          <w:u w:val="single"/>
        </w:rPr>
      </w:pPr>
      <w:r w:rsidRPr="00CB015F">
        <w:rPr>
          <w:rFonts w:ascii="Times New Roman" w:hAnsi="Times New Roman" w:cs="Times New Roman"/>
          <w:b/>
          <w:color w:val="000000" w:themeColor="text1"/>
          <w:sz w:val="24"/>
          <w:szCs w:val="24"/>
          <w:u w:val="single"/>
        </w:rPr>
        <w:lastRenderedPageBreak/>
        <w:t>Project: FBR 0704-224 (18149) Pecos over I-70 (E-16-YQ):</w:t>
      </w:r>
    </w:p>
    <w:p w:rsidR="008B088A" w:rsidRDefault="008B088A" w:rsidP="008B088A">
      <w:pPr>
        <w:jc w:val="both"/>
        <w:rPr>
          <w:rFonts w:ascii="Times New Roman" w:hAnsi="Times New Roman" w:cs="Times New Roman"/>
          <w:color w:val="000000" w:themeColor="text1"/>
          <w:sz w:val="24"/>
          <w:szCs w:val="24"/>
          <w:u w:val="single"/>
        </w:rPr>
      </w:pPr>
    </w:p>
    <w:p w:rsidR="00A2572E" w:rsidRPr="008B088A" w:rsidRDefault="00A2572E" w:rsidP="008B088A">
      <w:pPr>
        <w:jc w:val="both"/>
        <w:rPr>
          <w:rFonts w:ascii="Times New Roman" w:hAnsi="Times New Roman" w:cs="Times New Roman"/>
          <w:color w:val="000000" w:themeColor="text1"/>
          <w:sz w:val="24"/>
          <w:szCs w:val="24"/>
          <w:u w:val="single"/>
        </w:rPr>
      </w:pPr>
    </w:p>
    <w:p w:rsidR="008B088A" w:rsidRPr="00050B08" w:rsidRDefault="008B088A" w:rsidP="008B088A">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This was CDOT’s </w:t>
      </w:r>
      <w:r>
        <w:rPr>
          <w:rFonts w:ascii="Times New Roman" w:hAnsi="Times New Roman" w:cs="Times New Roman"/>
          <w:color w:val="000000" w:themeColor="text1"/>
          <w:sz w:val="24"/>
          <w:szCs w:val="24"/>
        </w:rPr>
        <w:t>Region 6 first</w:t>
      </w:r>
      <w:r w:rsidRPr="00050B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CM/GC highway project </w:t>
      </w:r>
      <w:r w:rsidRPr="00050B08">
        <w:rPr>
          <w:rFonts w:ascii="Times New Roman" w:hAnsi="Times New Roman" w:cs="Times New Roman"/>
          <w:color w:val="000000" w:themeColor="text1"/>
          <w:sz w:val="24"/>
          <w:szCs w:val="24"/>
        </w:rPr>
        <w:t>with a total construction budget of $</w:t>
      </w:r>
      <w:r>
        <w:rPr>
          <w:rFonts w:ascii="Times New Roman" w:hAnsi="Times New Roman" w:cs="Times New Roman"/>
          <w:color w:val="000000" w:themeColor="text1"/>
          <w:sz w:val="24"/>
          <w:szCs w:val="24"/>
        </w:rPr>
        <w:t>18.6 million. Work includes Pecos Street bridge replacement, new pedestrian bridge, and two roundabouts at the I-70/Pecos interchange.</w:t>
      </w:r>
    </w:p>
    <w:p w:rsidR="008B088A" w:rsidRDefault="008B088A" w:rsidP="008B088A">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This project </w:t>
      </w:r>
      <w:r>
        <w:rPr>
          <w:rFonts w:ascii="Times New Roman" w:hAnsi="Times New Roman" w:cs="Times New Roman"/>
          <w:color w:val="000000" w:themeColor="text1"/>
          <w:sz w:val="24"/>
          <w:szCs w:val="24"/>
        </w:rPr>
        <w:t>included</w:t>
      </w:r>
      <w:r w:rsidRPr="00050B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long lead time procurement (LLTP) of fabrication of the pedestrian bridge and a variable message sign panel; which was GMP #1.  GMP #2 included all work items except for the falsework work which was GMP #3.  </w:t>
      </w:r>
    </w:p>
    <w:p w:rsidR="008B088A" w:rsidRDefault="008B088A" w:rsidP="008B088A">
      <w:pPr>
        <w:pStyle w:val="ListParagraph"/>
        <w:numPr>
          <w:ilvl w:val="0"/>
          <w:numId w:val="11"/>
        </w:numPr>
        <w:jc w:val="both"/>
        <w:rPr>
          <w:rFonts w:ascii="Times New Roman" w:hAnsi="Times New Roman" w:cs="Times New Roman"/>
          <w:color w:val="000000" w:themeColor="text1"/>
          <w:sz w:val="24"/>
          <w:szCs w:val="24"/>
        </w:rPr>
      </w:pPr>
      <w:r w:rsidRPr="00E345A9">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olorado </w:t>
      </w:r>
      <w:r w:rsidRPr="00E345A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ridge </w:t>
      </w:r>
      <w:r w:rsidRPr="00E345A9">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nterprise</w:t>
      </w:r>
      <w:r w:rsidRPr="00E345A9">
        <w:rPr>
          <w:rFonts w:ascii="Times New Roman" w:hAnsi="Times New Roman" w:cs="Times New Roman"/>
          <w:color w:val="000000" w:themeColor="text1"/>
          <w:sz w:val="24"/>
          <w:szCs w:val="24"/>
        </w:rPr>
        <w:t xml:space="preserve"> funds </w:t>
      </w:r>
      <w:r>
        <w:rPr>
          <w:rFonts w:ascii="Times New Roman" w:hAnsi="Times New Roman" w:cs="Times New Roman"/>
          <w:color w:val="000000" w:themeColor="text1"/>
          <w:sz w:val="24"/>
          <w:szCs w:val="24"/>
        </w:rPr>
        <w:t>will be used to replace the Pecos Street Bridge using Accelerated Bridge Construction (ABC) techniques in order to minimize construction impacts to traffic on I-70 and Pecos Street.  The exiting 3 span bridge will be replaced with a curved deck</w:t>
      </w:r>
      <w:r w:rsidRPr="00E345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cast-in-place post-tensioned box girders bridge that will be rolled into place.  Removing the existing structure and rolling in the new bridge will be done within a 50 hour time period.</w:t>
      </w:r>
    </w:p>
    <w:p w:rsidR="008B088A" w:rsidRDefault="008B088A" w:rsidP="008B088A">
      <w:pPr>
        <w:pStyle w:val="ListParagraph"/>
        <w:numPr>
          <w:ilvl w:val="0"/>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sidewalk will not be replaced on the Pecos Street Bridge but due to sight distance conflicts, a pedestrian structure will be constructed and installed adjacent to the roadway bridge.</w:t>
      </w:r>
    </w:p>
    <w:p w:rsidR="008B088A" w:rsidRDefault="008B088A" w:rsidP="008B088A">
      <w:pPr>
        <w:pStyle w:val="ListParagraph"/>
        <w:numPr>
          <w:ilvl w:val="0"/>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Hazard Elimination Safety funds will be used to construct the roundabouts, make modifications to ramps and pedestrian signals.</w:t>
      </w:r>
    </w:p>
    <w:p w:rsidR="00E86753" w:rsidRDefault="00E86753" w:rsidP="00E86753">
      <w:pPr>
        <w:pStyle w:val="ListParagraph"/>
        <w:jc w:val="both"/>
        <w:rPr>
          <w:rFonts w:ascii="Times New Roman" w:hAnsi="Times New Roman" w:cs="Times New Roman"/>
          <w:color w:val="000000" w:themeColor="text1"/>
          <w:sz w:val="24"/>
          <w:szCs w:val="24"/>
        </w:rPr>
      </w:pPr>
    </w:p>
    <w:p w:rsidR="008B088A" w:rsidRPr="00050B08" w:rsidRDefault="008B088A" w:rsidP="008B088A">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Original Delivery Schedule:</w:t>
      </w:r>
    </w:p>
    <w:p w:rsidR="008B088A" w:rsidRDefault="008B088A" w:rsidP="008B088A">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projected completion date  July 2012</w:t>
      </w:r>
    </w:p>
    <w:p w:rsidR="008B088A" w:rsidRDefault="008B088A" w:rsidP="008B088A">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GMP submittals and acceptance by State projected completion date August 2012</w:t>
      </w:r>
    </w:p>
    <w:p w:rsidR="008B088A" w:rsidRDefault="008B088A" w:rsidP="008B088A">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Construction NTP projected date October 2012 </w:t>
      </w:r>
    </w:p>
    <w:p w:rsidR="008B088A" w:rsidRPr="00050B08" w:rsidRDefault="008B088A" w:rsidP="008B088A">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Construction complete projected date October 2013</w:t>
      </w:r>
    </w:p>
    <w:p w:rsidR="008B088A" w:rsidRPr="00050B08" w:rsidRDefault="008B088A" w:rsidP="008B088A">
      <w:pPr>
        <w:pStyle w:val="ListParagraph"/>
        <w:numPr>
          <w:ilvl w:val="0"/>
          <w:numId w:val="11"/>
        </w:numPr>
        <w:jc w:val="both"/>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 xml:space="preserve">Final Delivery Schedule: </w:t>
      </w:r>
    </w:p>
    <w:p w:rsidR="008B088A" w:rsidRDefault="008B088A" w:rsidP="008B088A">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completed  August 2012</w:t>
      </w:r>
    </w:p>
    <w:p w:rsidR="008B088A" w:rsidRDefault="008B088A" w:rsidP="008B088A">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GMP submittals and acceptance by State completed September 2012</w:t>
      </w:r>
    </w:p>
    <w:p w:rsidR="008B088A" w:rsidRPr="002B1077" w:rsidRDefault="008B088A" w:rsidP="008B088A">
      <w:pPr>
        <w:pStyle w:val="ListParagraph"/>
        <w:numPr>
          <w:ilvl w:val="1"/>
          <w:numId w:val="11"/>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Constr</w:t>
      </w:r>
      <w:r w:rsidR="00E86753">
        <w:rPr>
          <w:rFonts w:ascii="Times New Roman" w:hAnsi="Times New Roman" w:cs="Times New Roman"/>
          <w:color w:val="000000" w:themeColor="text1"/>
          <w:sz w:val="24"/>
          <w:szCs w:val="24"/>
        </w:rPr>
        <w:t>uction NTP November 2012</w:t>
      </w:r>
    </w:p>
    <w:p w:rsidR="008B088A" w:rsidRDefault="008B088A" w:rsidP="008B088A">
      <w:pPr>
        <w:pStyle w:val="ListParagraph"/>
        <w:ind w:left="1440"/>
        <w:jc w:val="both"/>
        <w:rPr>
          <w:rFonts w:ascii="Times New Roman" w:hAnsi="Times New Roman" w:cs="Times New Roman"/>
          <w:b/>
          <w:color w:val="000000" w:themeColor="text1"/>
          <w:sz w:val="24"/>
          <w:szCs w:val="24"/>
        </w:rPr>
      </w:pPr>
    </w:p>
    <w:p w:rsidR="00E86753" w:rsidRPr="00050B08" w:rsidRDefault="00E86753" w:rsidP="008B088A">
      <w:pPr>
        <w:pStyle w:val="ListParagraph"/>
        <w:ind w:left="1440"/>
        <w:jc w:val="both"/>
        <w:rPr>
          <w:rFonts w:ascii="Times New Roman" w:hAnsi="Times New Roman" w:cs="Times New Roman"/>
          <w:b/>
          <w:color w:val="000000" w:themeColor="text1"/>
          <w:sz w:val="24"/>
          <w:szCs w:val="24"/>
        </w:rPr>
      </w:pPr>
    </w:p>
    <w:p w:rsidR="008B088A" w:rsidRPr="00E86753" w:rsidRDefault="008B088A" w:rsidP="008B088A">
      <w:pPr>
        <w:jc w:val="both"/>
        <w:rPr>
          <w:rFonts w:ascii="Times New Roman" w:hAnsi="Times New Roman" w:cs="Times New Roman"/>
          <w:color w:val="000000" w:themeColor="text1"/>
          <w:sz w:val="24"/>
          <w:szCs w:val="24"/>
          <w:u w:val="single"/>
        </w:rPr>
      </w:pPr>
      <w:r w:rsidRPr="00E86753">
        <w:rPr>
          <w:rFonts w:ascii="Times New Roman" w:hAnsi="Times New Roman" w:cs="Times New Roman"/>
          <w:color w:val="000000" w:themeColor="text1"/>
          <w:sz w:val="24"/>
          <w:szCs w:val="24"/>
          <w:u w:val="single"/>
        </w:rPr>
        <w:t>Budget Analysis</w:t>
      </w:r>
      <w:r w:rsidR="00E86753" w:rsidRPr="00E86753">
        <w:rPr>
          <w:rFonts w:ascii="Times New Roman" w:hAnsi="Times New Roman" w:cs="Times New Roman"/>
          <w:color w:val="000000" w:themeColor="text1"/>
          <w:sz w:val="24"/>
          <w:szCs w:val="24"/>
          <w:u w:val="single"/>
        </w:rPr>
        <w:t>:</w:t>
      </w:r>
    </w:p>
    <w:p w:rsidR="008B088A" w:rsidRDefault="008B088A" w:rsidP="008B088A">
      <w:pPr>
        <w:jc w:val="both"/>
        <w:rPr>
          <w:rFonts w:ascii="Times New Roman" w:hAnsi="Times New Roman" w:cs="Times New Roman"/>
          <w:b/>
          <w:color w:val="000000" w:themeColor="text1"/>
          <w:sz w:val="24"/>
          <w:szCs w:val="24"/>
        </w:rPr>
      </w:pPr>
    </w:p>
    <w:p w:rsidR="008B088A" w:rsidRPr="00050B08" w:rsidRDefault="008B088A" w:rsidP="008B088A">
      <w:pPr>
        <w:pStyle w:val="ListParagraph"/>
        <w:numPr>
          <w:ilvl w:val="0"/>
          <w:numId w:val="13"/>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Overall Budget</w:t>
      </w:r>
    </w:p>
    <w:p w:rsidR="008B088A" w:rsidRDefault="008B088A" w:rsidP="008B088A">
      <w:pPr>
        <w:pStyle w:val="ListParagraph"/>
        <w:numPr>
          <w:ilvl w:val="2"/>
          <w:numId w:val="13"/>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 Budget (does not include indirects)</w:t>
      </w:r>
    </w:p>
    <w:p w:rsidR="008B088A" w:rsidRPr="00B37A7E" w:rsidRDefault="008B088A" w:rsidP="008B088A">
      <w:pPr>
        <w:ind w:left="2160" w:firstLine="720"/>
        <w:jc w:val="left"/>
        <w:rPr>
          <w:rFonts w:ascii="Times New Roman" w:hAnsi="Times New Roman" w:cs="Times New Roman"/>
          <w:color w:val="000000" w:themeColor="text1"/>
          <w:sz w:val="24"/>
          <w:szCs w:val="24"/>
        </w:rPr>
      </w:pPr>
      <w:r w:rsidRPr="00B37A7E">
        <w:rPr>
          <w:rFonts w:ascii="Times New Roman" w:hAnsi="Times New Roman" w:cs="Times New Roman"/>
          <w:color w:val="000000" w:themeColor="text1"/>
          <w:sz w:val="24"/>
          <w:szCs w:val="24"/>
        </w:rPr>
        <w:t xml:space="preserve">Estimate: $3.2 </w:t>
      </w:r>
      <w:r>
        <w:rPr>
          <w:rFonts w:ascii="Times New Roman" w:hAnsi="Times New Roman" w:cs="Times New Roman"/>
          <w:color w:val="000000" w:themeColor="text1"/>
          <w:sz w:val="24"/>
          <w:szCs w:val="24"/>
        </w:rPr>
        <w:t>M</w:t>
      </w:r>
    </w:p>
    <w:p w:rsidR="008B088A" w:rsidRPr="00503D9E" w:rsidRDefault="008B088A" w:rsidP="008B088A">
      <w:pPr>
        <w:ind w:left="2520" w:firstLine="360"/>
        <w:jc w:val="left"/>
        <w:rPr>
          <w:rFonts w:ascii="Times New Roman" w:hAnsi="Times New Roman" w:cs="Times New Roman"/>
          <w:color w:val="000000" w:themeColor="text1"/>
          <w:sz w:val="24"/>
          <w:szCs w:val="24"/>
        </w:rPr>
      </w:pPr>
      <w:r w:rsidRPr="00503D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2.8</w:t>
      </w:r>
      <w:r w:rsidRPr="00503D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 </w:t>
      </w:r>
      <w:r w:rsidRPr="00503D9E">
        <w:rPr>
          <w:rFonts w:ascii="Times New Roman" w:hAnsi="Times New Roman" w:cs="Times New Roman"/>
          <w:color w:val="000000" w:themeColor="text1"/>
          <w:sz w:val="24"/>
          <w:szCs w:val="24"/>
        </w:rPr>
        <w:t>spent</w:t>
      </w:r>
    </w:p>
    <w:p w:rsidR="008B088A" w:rsidRDefault="008B088A" w:rsidP="008B088A">
      <w:pPr>
        <w:pStyle w:val="ListParagraph"/>
        <w:numPr>
          <w:ilvl w:val="2"/>
          <w:numId w:val="13"/>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Construction Budget with Construction Engineering: </w:t>
      </w:r>
    </w:p>
    <w:p w:rsidR="008B088A" w:rsidRDefault="008B088A" w:rsidP="008B088A">
      <w:pPr>
        <w:ind w:left="2520" w:firstLine="36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Original Estimate</w:t>
      </w:r>
      <w:r w:rsidRPr="00B37A7E">
        <w:rPr>
          <w:rFonts w:ascii="Times New Roman" w:hAnsi="Times New Roman" w:cs="Times New Roman"/>
          <w:color w:val="000000" w:themeColor="text1"/>
          <w:sz w:val="24"/>
          <w:szCs w:val="24"/>
        </w:rPr>
        <w:t xml:space="preserve">$17.1 </w:t>
      </w:r>
      <w:r>
        <w:rPr>
          <w:rFonts w:ascii="Times New Roman" w:hAnsi="Times New Roman" w:cs="Times New Roman"/>
          <w:color w:val="000000" w:themeColor="text1"/>
          <w:sz w:val="24"/>
          <w:szCs w:val="24"/>
        </w:rPr>
        <w:t>M</w:t>
      </w:r>
    </w:p>
    <w:p w:rsidR="008B088A" w:rsidRPr="00B37A7E" w:rsidRDefault="008B088A" w:rsidP="008B088A">
      <w:pPr>
        <w:ind w:left="2520" w:firstLine="360"/>
        <w:jc w:val="left"/>
        <w:rPr>
          <w:rFonts w:ascii="Times New Roman" w:hAnsi="Times New Roman" w:cs="Times New Roman"/>
          <w:color w:val="000000" w:themeColor="text1"/>
          <w:sz w:val="24"/>
          <w:szCs w:val="24"/>
        </w:rPr>
      </w:pPr>
      <w:r w:rsidRPr="00B37A7E">
        <w:rPr>
          <w:rFonts w:ascii="Times New Roman" w:hAnsi="Times New Roman" w:cs="Times New Roman"/>
          <w:color w:val="000000" w:themeColor="text1"/>
          <w:sz w:val="24"/>
          <w:szCs w:val="24"/>
        </w:rPr>
        <w:t xml:space="preserve">Final </w:t>
      </w:r>
      <w:r>
        <w:rPr>
          <w:rFonts w:ascii="Times New Roman" w:hAnsi="Times New Roman" w:cs="Times New Roman"/>
          <w:color w:val="000000" w:themeColor="text1"/>
          <w:sz w:val="24"/>
          <w:szCs w:val="24"/>
        </w:rPr>
        <w:t>$18.6M</w:t>
      </w:r>
    </w:p>
    <w:p w:rsidR="008B088A" w:rsidRDefault="008B088A" w:rsidP="008B088A">
      <w:pPr>
        <w:ind w:left="2160"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Currently</w:t>
      </w:r>
      <w:r w:rsidRPr="00503D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0.6M spent</w:t>
      </w:r>
    </w:p>
    <w:p w:rsidR="008B088A" w:rsidRDefault="008B088A" w:rsidP="008B088A">
      <w:pPr>
        <w:pStyle w:val="ListParagraph"/>
        <w:numPr>
          <w:ilvl w:val="2"/>
          <w:numId w:val="13"/>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Construction Engineering Budget:</w:t>
      </w:r>
    </w:p>
    <w:p w:rsidR="008B088A" w:rsidRDefault="008B088A" w:rsidP="008B088A">
      <w:pPr>
        <w:ind w:left="288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Original Estimate $2.4</w:t>
      </w:r>
    </w:p>
    <w:p w:rsidR="008B088A" w:rsidRDefault="008B088A" w:rsidP="008B088A">
      <w:pPr>
        <w:ind w:left="288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Estimate $2.4</w:t>
      </w:r>
    </w:p>
    <w:p w:rsidR="008B088A" w:rsidRPr="009831F1" w:rsidRDefault="008B088A" w:rsidP="008B088A">
      <w:pPr>
        <w:ind w:left="288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Currently $0.23</w:t>
      </w:r>
    </w:p>
    <w:p w:rsidR="00951843" w:rsidRDefault="00951843" w:rsidP="008B088A">
      <w:pPr>
        <w:jc w:val="both"/>
        <w:rPr>
          <w:rFonts w:ascii="Times New Roman" w:hAnsi="Times New Roman" w:cs="Times New Roman"/>
          <w:color w:val="000000" w:themeColor="text1"/>
          <w:sz w:val="24"/>
          <w:szCs w:val="24"/>
          <w:u w:val="single"/>
        </w:rPr>
      </w:pPr>
    </w:p>
    <w:p w:rsidR="008B088A" w:rsidRPr="00E86753" w:rsidRDefault="008B088A" w:rsidP="008B088A">
      <w:pPr>
        <w:jc w:val="both"/>
        <w:rPr>
          <w:rFonts w:ascii="Times New Roman" w:hAnsi="Times New Roman" w:cs="Times New Roman"/>
          <w:color w:val="000000" w:themeColor="text1"/>
          <w:sz w:val="24"/>
          <w:szCs w:val="24"/>
          <w:u w:val="single"/>
        </w:rPr>
      </w:pPr>
      <w:r w:rsidRPr="00E86753">
        <w:rPr>
          <w:rFonts w:ascii="Times New Roman" w:hAnsi="Times New Roman" w:cs="Times New Roman"/>
          <w:color w:val="000000" w:themeColor="text1"/>
          <w:sz w:val="24"/>
          <w:szCs w:val="24"/>
          <w:u w:val="single"/>
        </w:rPr>
        <w:t>Change Orders</w:t>
      </w:r>
      <w:r w:rsidR="00E86753" w:rsidRPr="00E86753">
        <w:rPr>
          <w:rFonts w:ascii="Times New Roman" w:hAnsi="Times New Roman" w:cs="Times New Roman"/>
          <w:color w:val="000000" w:themeColor="text1"/>
          <w:sz w:val="24"/>
          <w:szCs w:val="24"/>
          <w:u w:val="single"/>
        </w:rPr>
        <w:t>:</w:t>
      </w:r>
    </w:p>
    <w:p w:rsidR="008B088A" w:rsidRDefault="008B088A" w:rsidP="008B088A">
      <w:pPr>
        <w:jc w:val="both"/>
        <w:rPr>
          <w:rFonts w:ascii="Times New Roman" w:hAnsi="Times New Roman" w:cs="Times New Roman"/>
          <w:b/>
          <w:color w:val="000000" w:themeColor="text1"/>
          <w:sz w:val="24"/>
          <w:szCs w:val="24"/>
        </w:rPr>
      </w:pPr>
    </w:p>
    <w:p w:rsidR="00B129CF" w:rsidRDefault="00B129CF" w:rsidP="00951843">
      <w:pPr>
        <w:jc w:val="both"/>
        <w:rPr>
          <w:rFonts w:ascii="Times New Roman" w:hAnsi="Times New Roman" w:cs="Times New Roman"/>
          <w:color w:val="000000" w:themeColor="text1"/>
          <w:sz w:val="24"/>
          <w:szCs w:val="24"/>
        </w:rPr>
      </w:pPr>
    </w:p>
    <w:p w:rsidR="00B129CF" w:rsidRDefault="00B129CF" w:rsidP="00B129C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Change Order #1-</w:t>
      </w:r>
      <w:r w:rsidRPr="00B129CF">
        <w:rPr>
          <w:rFonts w:ascii="Times New Roman" w:hAnsi="Times New Roman" w:cs="Times New Roman"/>
          <w:color w:val="000000" w:themeColor="text1"/>
          <w:sz w:val="24"/>
          <w:szCs w:val="24"/>
        </w:rPr>
        <w:t xml:space="preserve">the establishment of the Minor Contract Revisions (MCR). </w:t>
      </w:r>
    </w:p>
    <w:p w:rsidR="00B129CF" w:rsidRDefault="00B129CF" w:rsidP="00B129CF">
      <w:pPr>
        <w:jc w:val="both"/>
        <w:rPr>
          <w:rFonts w:ascii="Times New Roman" w:hAnsi="Times New Roman" w:cs="Times New Roman"/>
          <w:color w:val="000000" w:themeColor="text1"/>
          <w:sz w:val="24"/>
          <w:szCs w:val="24"/>
        </w:rPr>
      </w:pPr>
      <w:r w:rsidRPr="00B129CF">
        <w:rPr>
          <w:rFonts w:ascii="Times New Roman" w:hAnsi="Times New Roman" w:cs="Times New Roman"/>
          <w:color w:val="000000" w:themeColor="text1"/>
          <w:sz w:val="24"/>
          <w:szCs w:val="24"/>
        </w:rPr>
        <w:t>This is standard practice on all CDOT projects.</w:t>
      </w:r>
    </w:p>
    <w:p w:rsidR="00B129CF" w:rsidRDefault="00B129CF" w:rsidP="00B129CF">
      <w:pPr>
        <w:jc w:val="both"/>
        <w:rPr>
          <w:rFonts w:ascii="Times New Roman" w:hAnsi="Times New Roman" w:cs="Times New Roman"/>
          <w:color w:val="000000" w:themeColor="text1"/>
          <w:sz w:val="24"/>
          <w:szCs w:val="24"/>
        </w:rPr>
      </w:pPr>
    </w:p>
    <w:p w:rsidR="00951843" w:rsidRPr="00951843" w:rsidRDefault="00951843" w:rsidP="00B129CF">
      <w:pPr>
        <w:jc w:val="both"/>
        <w:rPr>
          <w:rFonts w:ascii="Times New Roman" w:hAnsi="Times New Roman" w:cs="Times New Roman"/>
          <w:color w:val="000000" w:themeColor="text1"/>
          <w:sz w:val="24"/>
          <w:szCs w:val="24"/>
        </w:rPr>
      </w:pPr>
      <w:r w:rsidRPr="00951843">
        <w:rPr>
          <w:rFonts w:ascii="Times New Roman" w:hAnsi="Times New Roman" w:cs="Times New Roman"/>
          <w:color w:val="000000" w:themeColor="text1"/>
          <w:sz w:val="24"/>
          <w:szCs w:val="24"/>
        </w:rPr>
        <w:t>Change Order #2-Remove Echo Testing called out in plans as it was</w:t>
      </w:r>
    </w:p>
    <w:p w:rsidR="00951843" w:rsidRPr="00951843" w:rsidRDefault="00951843" w:rsidP="00B129CF">
      <w:pPr>
        <w:jc w:val="both"/>
        <w:rPr>
          <w:rFonts w:ascii="Times New Roman" w:hAnsi="Times New Roman" w:cs="Times New Roman"/>
          <w:color w:val="000000" w:themeColor="text1"/>
          <w:sz w:val="24"/>
          <w:szCs w:val="24"/>
        </w:rPr>
      </w:pPr>
      <w:proofErr w:type="gramStart"/>
      <w:r w:rsidRPr="00951843">
        <w:rPr>
          <w:rFonts w:ascii="Times New Roman" w:hAnsi="Times New Roman" w:cs="Times New Roman"/>
          <w:color w:val="000000" w:themeColor="text1"/>
          <w:sz w:val="24"/>
          <w:szCs w:val="24"/>
        </w:rPr>
        <w:t>inadvertently</w:t>
      </w:r>
      <w:proofErr w:type="gramEnd"/>
      <w:r w:rsidRPr="00951843">
        <w:rPr>
          <w:rFonts w:ascii="Times New Roman" w:hAnsi="Times New Roman" w:cs="Times New Roman"/>
          <w:color w:val="000000" w:themeColor="text1"/>
          <w:sz w:val="24"/>
          <w:szCs w:val="24"/>
        </w:rPr>
        <w:t xml:space="preserve"> left in the plan notes.</w:t>
      </w:r>
    </w:p>
    <w:p w:rsidR="00951843" w:rsidRPr="00951843" w:rsidRDefault="00951843" w:rsidP="00B129CF">
      <w:pPr>
        <w:jc w:val="both"/>
        <w:rPr>
          <w:rFonts w:ascii="Times New Roman" w:hAnsi="Times New Roman" w:cs="Times New Roman"/>
          <w:color w:val="000000" w:themeColor="text1"/>
          <w:sz w:val="24"/>
          <w:szCs w:val="24"/>
        </w:rPr>
      </w:pPr>
    </w:p>
    <w:p w:rsidR="00951843" w:rsidRPr="00951843" w:rsidRDefault="00951843" w:rsidP="00B129CF">
      <w:pPr>
        <w:jc w:val="both"/>
        <w:rPr>
          <w:rFonts w:ascii="Times New Roman" w:hAnsi="Times New Roman" w:cs="Times New Roman"/>
          <w:color w:val="000000" w:themeColor="text1"/>
          <w:sz w:val="24"/>
          <w:szCs w:val="24"/>
        </w:rPr>
      </w:pPr>
      <w:r w:rsidRPr="00951843">
        <w:rPr>
          <w:rFonts w:ascii="Times New Roman" w:hAnsi="Times New Roman" w:cs="Times New Roman"/>
          <w:color w:val="000000" w:themeColor="text1"/>
          <w:sz w:val="24"/>
          <w:szCs w:val="24"/>
        </w:rPr>
        <w:t>Change Order #3-Modified detour alignment. Field conditions allowed</w:t>
      </w:r>
    </w:p>
    <w:p w:rsidR="00951843" w:rsidRPr="00951843" w:rsidRDefault="00951843" w:rsidP="00B129CF">
      <w:pPr>
        <w:jc w:val="both"/>
        <w:rPr>
          <w:rFonts w:ascii="Times New Roman" w:hAnsi="Times New Roman" w:cs="Times New Roman"/>
          <w:color w:val="000000" w:themeColor="text1"/>
          <w:sz w:val="24"/>
          <w:szCs w:val="24"/>
        </w:rPr>
      </w:pPr>
      <w:proofErr w:type="gramStart"/>
      <w:r w:rsidRPr="00951843">
        <w:rPr>
          <w:rFonts w:ascii="Times New Roman" w:hAnsi="Times New Roman" w:cs="Times New Roman"/>
          <w:color w:val="000000" w:themeColor="text1"/>
          <w:sz w:val="24"/>
          <w:szCs w:val="24"/>
        </w:rPr>
        <w:t>for</w:t>
      </w:r>
      <w:proofErr w:type="gramEnd"/>
      <w:r w:rsidRPr="00951843">
        <w:rPr>
          <w:rFonts w:ascii="Times New Roman" w:hAnsi="Times New Roman" w:cs="Times New Roman"/>
          <w:color w:val="000000" w:themeColor="text1"/>
          <w:sz w:val="24"/>
          <w:szCs w:val="24"/>
        </w:rPr>
        <w:t xml:space="preserve"> alternate method that reduced time.</w:t>
      </w:r>
    </w:p>
    <w:p w:rsidR="00951843" w:rsidRPr="00951843" w:rsidRDefault="00951843" w:rsidP="00B129CF">
      <w:pPr>
        <w:jc w:val="both"/>
        <w:rPr>
          <w:rFonts w:ascii="Times New Roman" w:hAnsi="Times New Roman" w:cs="Times New Roman"/>
          <w:color w:val="000000" w:themeColor="text1"/>
          <w:sz w:val="24"/>
          <w:szCs w:val="24"/>
        </w:rPr>
      </w:pPr>
    </w:p>
    <w:p w:rsidR="00951843" w:rsidRPr="00951843" w:rsidRDefault="00951843" w:rsidP="00B129CF">
      <w:pPr>
        <w:jc w:val="both"/>
        <w:rPr>
          <w:rFonts w:ascii="Times New Roman" w:hAnsi="Times New Roman" w:cs="Times New Roman"/>
          <w:color w:val="000000" w:themeColor="text1"/>
          <w:sz w:val="24"/>
          <w:szCs w:val="24"/>
        </w:rPr>
      </w:pPr>
      <w:r w:rsidRPr="00951843">
        <w:rPr>
          <w:rFonts w:ascii="Times New Roman" w:hAnsi="Times New Roman" w:cs="Times New Roman"/>
          <w:color w:val="000000" w:themeColor="text1"/>
          <w:sz w:val="24"/>
          <w:szCs w:val="24"/>
        </w:rPr>
        <w:t>Change Order #4-Falsework design.  During design the falsework was not</w:t>
      </w:r>
    </w:p>
    <w:p w:rsidR="00951843" w:rsidRPr="00951843" w:rsidRDefault="00951843" w:rsidP="00B129CF">
      <w:pPr>
        <w:jc w:val="both"/>
        <w:rPr>
          <w:rFonts w:ascii="Times New Roman" w:hAnsi="Times New Roman" w:cs="Times New Roman"/>
          <w:color w:val="000000" w:themeColor="text1"/>
          <w:sz w:val="24"/>
          <w:szCs w:val="24"/>
        </w:rPr>
      </w:pPr>
      <w:proofErr w:type="gramStart"/>
      <w:r w:rsidRPr="00951843">
        <w:rPr>
          <w:rFonts w:ascii="Times New Roman" w:hAnsi="Times New Roman" w:cs="Times New Roman"/>
          <w:color w:val="000000" w:themeColor="text1"/>
          <w:sz w:val="24"/>
          <w:szCs w:val="24"/>
        </w:rPr>
        <w:t>complete</w:t>
      </w:r>
      <w:proofErr w:type="gramEnd"/>
      <w:r w:rsidRPr="00951843">
        <w:rPr>
          <w:rFonts w:ascii="Times New Roman" w:hAnsi="Times New Roman" w:cs="Times New Roman"/>
          <w:color w:val="000000" w:themeColor="text1"/>
          <w:sz w:val="24"/>
          <w:szCs w:val="24"/>
        </w:rPr>
        <w:t>. As the design was complete</w:t>
      </w:r>
      <w:r w:rsidR="00B129CF">
        <w:rPr>
          <w:rFonts w:ascii="Times New Roman" w:hAnsi="Times New Roman" w:cs="Times New Roman"/>
          <w:color w:val="000000" w:themeColor="text1"/>
          <w:sz w:val="24"/>
          <w:szCs w:val="24"/>
        </w:rPr>
        <w:t>,</w:t>
      </w:r>
      <w:r w:rsidRPr="00951843">
        <w:rPr>
          <w:rFonts w:ascii="Times New Roman" w:hAnsi="Times New Roman" w:cs="Times New Roman"/>
          <w:color w:val="000000" w:themeColor="text1"/>
          <w:sz w:val="24"/>
          <w:szCs w:val="24"/>
        </w:rPr>
        <w:t xml:space="preserve"> it was found that</w:t>
      </w:r>
    </w:p>
    <w:p w:rsidR="00951843" w:rsidRPr="00951843" w:rsidRDefault="00951843" w:rsidP="00B129CF">
      <w:pPr>
        <w:jc w:val="both"/>
        <w:rPr>
          <w:rFonts w:ascii="Times New Roman" w:hAnsi="Times New Roman" w:cs="Times New Roman"/>
          <w:color w:val="000000" w:themeColor="text1"/>
          <w:sz w:val="24"/>
          <w:szCs w:val="24"/>
        </w:rPr>
      </w:pPr>
      <w:proofErr w:type="gramStart"/>
      <w:r w:rsidRPr="00951843">
        <w:rPr>
          <w:rFonts w:ascii="Times New Roman" w:hAnsi="Times New Roman" w:cs="Times New Roman"/>
          <w:color w:val="000000" w:themeColor="text1"/>
          <w:sz w:val="24"/>
          <w:szCs w:val="24"/>
        </w:rPr>
        <w:t>construction/materials</w:t>
      </w:r>
      <w:proofErr w:type="gramEnd"/>
      <w:r w:rsidRPr="00951843">
        <w:rPr>
          <w:rFonts w:ascii="Times New Roman" w:hAnsi="Times New Roman" w:cs="Times New Roman"/>
          <w:color w:val="000000" w:themeColor="text1"/>
          <w:sz w:val="24"/>
          <w:szCs w:val="24"/>
        </w:rPr>
        <w:t xml:space="preserve"> was in excess of what had been planned for the</w:t>
      </w:r>
    </w:p>
    <w:p w:rsidR="00951843" w:rsidRPr="00951843" w:rsidRDefault="00951843" w:rsidP="00B129CF">
      <w:pPr>
        <w:jc w:val="both"/>
        <w:rPr>
          <w:rFonts w:ascii="Times New Roman" w:hAnsi="Times New Roman" w:cs="Times New Roman"/>
          <w:color w:val="000000" w:themeColor="text1"/>
          <w:sz w:val="24"/>
          <w:szCs w:val="24"/>
        </w:rPr>
      </w:pPr>
      <w:proofErr w:type="gramStart"/>
      <w:r w:rsidRPr="00951843">
        <w:rPr>
          <w:rFonts w:ascii="Times New Roman" w:hAnsi="Times New Roman" w:cs="Times New Roman"/>
          <w:color w:val="000000" w:themeColor="text1"/>
          <w:sz w:val="24"/>
          <w:szCs w:val="24"/>
        </w:rPr>
        <w:t>project</w:t>
      </w:r>
      <w:proofErr w:type="gramEnd"/>
      <w:r w:rsidRPr="00951843">
        <w:rPr>
          <w:rFonts w:ascii="Times New Roman" w:hAnsi="Times New Roman" w:cs="Times New Roman"/>
          <w:color w:val="000000" w:themeColor="text1"/>
          <w:sz w:val="24"/>
          <w:szCs w:val="24"/>
        </w:rPr>
        <w:t>. Contractor re-evaluated and found alternate method which</w:t>
      </w:r>
    </w:p>
    <w:p w:rsidR="00951843" w:rsidRPr="00951843" w:rsidRDefault="00951843" w:rsidP="00B129CF">
      <w:pPr>
        <w:jc w:val="both"/>
        <w:rPr>
          <w:rFonts w:ascii="Times New Roman" w:hAnsi="Times New Roman" w:cs="Times New Roman"/>
          <w:color w:val="000000" w:themeColor="text1"/>
          <w:sz w:val="24"/>
          <w:szCs w:val="24"/>
        </w:rPr>
      </w:pPr>
      <w:proofErr w:type="gramStart"/>
      <w:r w:rsidRPr="00951843">
        <w:rPr>
          <w:rFonts w:ascii="Times New Roman" w:hAnsi="Times New Roman" w:cs="Times New Roman"/>
          <w:color w:val="000000" w:themeColor="text1"/>
          <w:sz w:val="24"/>
          <w:szCs w:val="24"/>
        </w:rPr>
        <w:t>provided</w:t>
      </w:r>
      <w:proofErr w:type="gramEnd"/>
      <w:r w:rsidRPr="00951843">
        <w:rPr>
          <w:rFonts w:ascii="Times New Roman" w:hAnsi="Times New Roman" w:cs="Times New Roman"/>
          <w:color w:val="000000" w:themeColor="text1"/>
          <w:sz w:val="24"/>
          <w:szCs w:val="24"/>
        </w:rPr>
        <w:t xml:space="preserve"> a savings of $330,000 over the initial design.</w:t>
      </w:r>
    </w:p>
    <w:p w:rsidR="00951843" w:rsidRPr="00951843" w:rsidRDefault="00951843" w:rsidP="00B129CF">
      <w:pPr>
        <w:jc w:val="both"/>
        <w:rPr>
          <w:rFonts w:ascii="Times New Roman" w:hAnsi="Times New Roman" w:cs="Times New Roman"/>
          <w:color w:val="000000" w:themeColor="text1"/>
          <w:sz w:val="24"/>
          <w:szCs w:val="24"/>
        </w:rPr>
      </w:pPr>
    </w:p>
    <w:p w:rsidR="00951843" w:rsidRPr="00951843" w:rsidRDefault="00951843" w:rsidP="00B129CF">
      <w:pPr>
        <w:jc w:val="both"/>
        <w:rPr>
          <w:rFonts w:ascii="Times New Roman" w:hAnsi="Times New Roman" w:cs="Times New Roman"/>
          <w:color w:val="000000" w:themeColor="text1"/>
          <w:sz w:val="24"/>
          <w:szCs w:val="24"/>
        </w:rPr>
      </w:pPr>
      <w:r w:rsidRPr="00951843">
        <w:rPr>
          <w:rFonts w:ascii="Times New Roman" w:hAnsi="Times New Roman" w:cs="Times New Roman"/>
          <w:color w:val="000000" w:themeColor="text1"/>
          <w:sz w:val="24"/>
          <w:szCs w:val="24"/>
        </w:rPr>
        <w:t>Change Order #5-Modifies completion time by delaying 30 days.  This</w:t>
      </w:r>
    </w:p>
    <w:p w:rsidR="00951843" w:rsidRPr="00951843" w:rsidRDefault="00951843" w:rsidP="00B129CF">
      <w:pPr>
        <w:jc w:val="both"/>
        <w:rPr>
          <w:rFonts w:ascii="Times New Roman" w:hAnsi="Times New Roman" w:cs="Times New Roman"/>
          <w:color w:val="000000" w:themeColor="text1"/>
          <w:sz w:val="24"/>
          <w:szCs w:val="24"/>
        </w:rPr>
      </w:pPr>
      <w:proofErr w:type="gramStart"/>
      <w:r w:rsidRPr="00951843">
        <w:rPr>
          <w:rFonts w:ascii="Times New Roman" w:hAnsi="Times New Roman" w:cs="Times New Roman"/>
          <w:color w:val="000000" w:themeColor="text1"/>
          <w:sz w:val="24"/>
          <w:szCs w:val="24"/>
        </w:rPr>
        <w:t>was</w:t>
      </w:r>
      <w:proofErr w:type="gramEnd"/>
      <w:r w:rsidRPr="00951843">
        <w:rPr>
          <w:rFonts w:ascii="Times New Roman" w:hAnsi="Times New Roman" w:cs="Times New Roman"/>
          <w:color w:val="000000" w:themeColor="text1"/>
          <w:sz w:val="24"/>
          <w:szCs w:val="24"/>
        </w:rPr>
        <w:t xml:space="preserve"> due to contracting/budgeting took 60 days delaying the start date</w:t>
      </w:r>
    </w:p>
    <w:p w:rsidR="00951843" w:rsidRPr="00951843" w:rsidRDefault="00951843" w:rsidP="00B129CF">
      <w:pPr>
        <w:jc w:val="both"/>
        <w:rPr>
          <w:rFonts w:ascii="Times New Roman" w:hAnsi="Times New Roman" w:cs="Times New Roman"/>
          <w:color w:val="000000" w:themeColor="text1"/>
          <w:sz w:val="24"/>
          <w:szCs w:val="24"/>
        </w:rPr>
      </w:pPr>
      <w:proofErr w:type="gramStart"/>
      <w:r w:rsidRPr="00951843">
        <w:rPr>
          <w:rFonts w:ascii="Times New Roman" w:hAnsi="Times New Roman" w:cs="Times New Roman"/>
          <w:color w:val="000000" w:themeColor="text1"/>
          <w:sz w:val="24"/>
          <w:szCs w:val="24"/>
        </w:rPr>
        <w:t>by</w:t>
      </w:r>
      <w:proofErr w:type="gramEnd"/>
      <w:r w:rsidRPr="00951843">
        <w:rPr>
          <w:rFonts w:ascii="Times New Roman" w:hAnsi="Times New Roman" w:cs="Times New Roman"/>
          <w:color w:val="000000" w:themeColor="text1"/>
          <w:sz w:val="24"/>
          <w:szCs w:val="24"/>
        </w:rPr>
        <w:t xml:space="preserve"> 30 days.</w:t>
      </w:r>
    </w:p>
    <w:p w:rsidR="00951843" w:rsidRPr="00951843" w:rsidRDefault="00951843" w:rsidP="00B129CF">
      <w:pPr>
        <w:jc w:val="both"/>
        <w:rPr>
          <w:rFonts w:ascii="Times New Roman" w:hAnsi="Times New Roman" w:cs="Times New Roman"/>
          <w:color w:val="000000" w:themeColor="text1"/>
          <w:sz w:val="24"/>
          <w:szCs w:val="24"/>
        </w:rPr>
      </w:pPr>
    </w:p>
    <w:p w:rsidR="00951843" w:rsidRPr="00951843" w:rsidRDefault="00951843" w:rsidP="00B129CF">
      <w:pPr>
        <w:jc w:val="both"/>
        <w:rPr>
          <w:rFonts w:ascii="Times New Roman" w:hAnsi="Times New Roman" w:cs="Times New Roman"/>
          <w:color w:val="000000" w:themeColor="text1"/>
          <w:sz w:val="24"/>
          <w:szCs w:val="24"/>
        </w:rPr>
      </w:pPr>
      <w:proofErr w:type="gramStart"/>
      <w:r w:rsidRPr="00951843">
        <w:rPr>
          <w:rFonts w:ascii="Times New Roman" w:hAnsi="Times New Roman" w:cs="Times New Roman"/>
          <w:color w:val="000000" w:themeColor="text1"/>
          <w:sz w:val="24"/>
          <w:szCs w:val="24"/>
        </w:rPr>
        <w:t>Change Order #6-Added Shoring SF.</w:t>
      </w:r>
      <w:proofErr w:type="gramEnd"/>
      <w:r w:rsidRPr="00951843">
        <w:rPr>
          <w:rFonts w:ascii="Times New Roman" w:hAnsi="Times New Roman" w:cs="Times New Roman"/>
          <w:color w:val="000000" w:themeColor="text1"/>
          <w:sz w:val="24"/>
          <w:szCs w:val="24"/>
        </w:rPr>
        <w:t xml:space="preserve">  As a part of GMP negotiations, it</w:t>
      </w:r>
    </w:p>
    <w:p w:rsidR="00951843" w:rsidRPr="00951843" w:rsidRDefault="00951843" w:rsidP="00B129CF">
      <w:pPr>
        <w:jc w:val="both"/>
        <w:rPr>
          <w:rFonts w:ascii="Times New Roman" w:hAnsi="Times New Roman" w:cs="Times New Roman"/>
          <w:color w:val="000000" w:themeColor="text1"/>
          <w:sz w:val="24"/>
          <w:szCs w:val="24"/>
        </w:rPr>
      </w:pPr>
      <w:proofErr w:type="gramStart"/>
      <w:r w:rsidRPr="00951843">
        <w:rPr>
          <w:rFonts w:ascii="Times New Roman" w:hAnsi="Times New Roman" w:cs="Times New Roman"/>
          <w:color w:val="000000" w:themeColor="text1"/>
          <w:sz w:val="24"/>
          <w:szCs w:val="24"/>
        </w:rPr>
        <w:t>was</w:t>
      </w:r>
      <w:proofErr w:type="gramEnd"/>
      <w:r w:rsidRPr="00951843">
        <w:rPr>
          <w:rFonts w:ascii="Times New Roman" w:hAnsi="Times New Roman" w:cs="Times New Roman"/>
          <w:color w:val="000000" w:themeColor="text1"/>
          <w:sz w:val="24"/>
          <w:szCs w:val="24"/>
        </w:rPr>
        <w:t xml:space="preserve"> agreed between CDOT and the Contractor that CDOT would take the</w:t>
      </w:r>
    </w:p>
    <w:p w:rsidR="00951843" w:rsidRPr="00951843" w:rsidRDefault="00951843" w:rsidP="00B129CF">
      <w:pPr>
        <w:jc w:val="both"/>
        <w:rPr>
          <w:rFonts w:ascii="Times New Roman" w:hAnsi="Times New Roman" w:cs="Times New Roman"/>
          <w:color w:val="000000" w:themeColor="text1"/>
          <w:sz w:val="24"/>
          <w:szCs w:val="24"/>
        </w:rPr>
      </w:pPr>
      <w:proofErr w:type="gramStart"/>
      <w:r w:rsidRPr="00951843">
        <w:rPr>
          <w:rFonts w:ascii="Times New Roman" w:hAnsi="Times New Roman" w:cs="Times New Roman"/>
          <w:color w:val="000000" w:themeColor="text1"/>
          <w:sz w:val="24"/>
          <w:szCs w:val="24"/>
        </w:rPr>
        <w:t>risk</w:t>
      </w:r>
      <w:proofErr w:type="gramEnd"/>
      <w:r w:rsidRPr="00951843">
        <w:rPr>
          <w:rFonts w:ascii="Times New Roman" w:hAnsi="Times New Roman" w:cs="Times New Roman"/>
          <w:color w:val="000000" w:themeColor="text1"/>
          <w:sz w:val="24"/>
          <w:szCs w:val="24"/>
        </w:rPr>
        <w:t xml:space="preserve"> for additional shoring. Project Special Specification allowed for</w:t>
      </w:r>
    </w:p>
    <w:p w:rsidR="008B088A" w:rsidRPr="00951843" w:rsidRDefault="00951843" w:rsidP="00B129CF">
      <w:pPr>
        <w:jc w:val="both"/>
        <w:rPr>
          <w:rFonts w:ascii="Times New Roman" w:hAnsi="Times New Roman" w:cs="Times New Roman"/>
          <w:color w:val="000000" w:themeColor="text1"/>
          <w:sz w:val="24"/>
          <w:szCs w:val="24"/>
        </w:rPr>
      </w:pPr>
      <w:proofErr w:type="gramStart"/>
      <w:r w:rsidRPr="00951843">
        <w:rPr>
          <w:rFonts w:ascii="Times New Roman" w:hAnsi="Times New Roman" w:cs="Times New Roman"/>
          <w:color w:val="000000" w:themeColor="text1"/>
          <w:sz w:val="24"/>
          <w:szCs w:val="24"/>
        </w:rPr>
        <w:t>shoring</w:t>
      </w:r>
      <w:proofErr w:type="gramEnd"/>
      <w:r w:rsidRPr="00951843">
        <w:rPr>
          <w:rFonts w:ascii="Times New Roman" w:hAnsi="Times New Roman" w:cs="Times New Roman"/>
          <w:color w:val="000000" w:themeColor="text1"/>
          <w:sz w:val="24"/>
          <w:szCs w:val="24"/>
        </w:rPr>
        <w:t xml:space="preserve"> item to be added at agreed price of $22.31 per sf.</w:t>
      </w:r>
    </w:p>
    <w:p w:rsidR="00E86753" w:rsidRPr="00050B08" w:rsidRDefault="00E86753" w:rsidP="008B088A">
      <w:pPr>
        <w:jc w:val="both"/>
        <w:rPr>
          <w:rFonts w:ascii="Times New Roman" w:hAnsi="Times New Roman" w:cs="Times New Roman"/>
          <w:b/>
          <w:color w:val="000000" w:themeColor="text1"/>
          <w:sz w:val="24"/>
          <w:szCs w:val="24"/>
        </w:rPr>
      </w:pPr>
    </w:p>
    <w:p w:rsidR="00951843" w:rsidRDefault="00951843" w:rsidP="008B088A">
      <w:pPr>
        <w:jc w:val="both"/>
        <w:rPr>
          <w:rFonts w:ascii="Times New Roman" w:hAnsi="Times New Roman" w:cs="Times New Roman"/>
          <w:color w:val="000000" w:themeColor="text1"/>
          <w:sz w:val="24"/>
          <w:szCs w:val="24"/>
          <w:u w:val="single"/>
        </w:rPr>
      </w:pPr>
    </w:p>
    <w:p w:rsidR="008B088A" w:rsidRPr="00E86753" w:rsidRDefault="008B088A" w:rsidP="008B088A">
      <w:pPr>
        <w:jc w:val="both"/>
        <w:rPr>
          <w:rFonts w:ascii="Times New Roman" w:hAnsi="Times New Roman" w:cs="Times New Roman"/>
          <w:color w:val="000000" w:themeColor="text1"/>
          <w:sz w:val="24"/>
          <w:szCs w:val="24"/>
          <w:u w:val="single"/>
        </w:rPr>
      </w:pPr>
      <w:r w:rsidRPr="00E86753">
        <w:rPr>
          <w:rFonts w:ascii="Times New Roman" w:hAnsi="Times New Roman" w:cs="Times New Roman"/>
          <w:color w:val="000000" w:themeColor="text1"/>
          <w:sz w:val="24"/>
          <w:szCs w:val="24"/>
          <w:u w:val="single"/>
        </w:rPr>
        <w:t>Lessons Learned</w:t>
      </w:r>
      <w:r w:rsidR="00E86753" w:rsidRPr="00E86753">
        <w:rPr>
          <w:rFonts w:ascii="Times New Roman" w:hAnsi="Times New Roman" w:cs="Times New Roman"/>
          <w:color w:val="000000" w:themeColor="text1"/>
          <w:sz w:val="24"/>
          <w:szCs w:val="24"/>
          <w:u w:val="single"/>
        </w:rPr>
        <w:t>:</w:t>
      </w:r>
    </w:p>
    <w:p w:rsidR="008B088A" w:rsidRDefault="008B088A" w:rsidP="008B088A">
      <w:pPr>
        <w:jc w:val="both"/>
        <w:rPr>
          <w:rFonts w:ascii="Times New Roman" w:hAnsi="Times New Roman" w:cs="Times New Roman"/>
          <w:b/>
          <w:color w:val="000000" w:themeColor="text1"/>
          <w:sz w:val="24"/>
          <w:szCs w:val="24"/>
        </w:rPr>
      </w:pPr>
    </w:p>
    <w:p w:rsidR="008B088A" w:rsidRPr="00050B08" w:rsidRDefault="008B088A" w:rsidP="008B088A">
      <w:pPr>
        <w:pStyle w:val="ListParagraph"/>
        <w:numPr>
          <w:ilvl w:val="0"/>
          <w:numId w:val="14"/>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Preconstruction Lessons Learned.</w:t>
      </w:r>
    </w:p>
    <w:p w:rsidR="008B088A" w:rsidRPr="00050B08" w:rsidRDefault="008B088A" w:rsidP="008B088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Expect more time for CM/GC negotiations.  </w:t>
      </w:r>
    </w:p>
    <w:p w:rsidR="008B088A" w:rsidRDefault="008B088A" w:rsidP="008B088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Include contract language </w:t>
      </w:r>
      <w:r w:rsidR="00E86753">
        <w:rPr>
          <w:rFonts w:ascii="Times New Roman" w:hAnsi="Times New Roman" w:cs="Times New Roman"/>
          <w:color w:val="000000" w:themeColor="text1"/>
          <w:sz w:val="24"/>
          <w:szCs w:val="24"/>
        </w:rPr>
        <w:t xml:space="preserve">describing </w:t>
      </w:r>
      <w:r>
        <w:rPr>
          <w:rFonts w:ascii="Times New Roman" w:hAnsi="Times New Roman" w:cs="Times New Roman"/>
          <w:color w:val="000000" w:themeColor="text1"/>
          <w:sz w:val="24"/>
          <w:szCs w:val="24"/>
        </w:rPr>
        <w:t>what should be included or not with indirect fees</w:t>
      </w:r>
    </w:p>
    <w:p w:rsidR="008B088A" w:rsidRPr="00050B08" w:rsidRDefault="008B088A" w:rsidP="008B088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Working though structure selection with owner/consultant/contractor outcome was beneficial to project</w:t>
      </w:r>
    </w:p>
    <w:p w:rsidR="008B088A" w:rsidRDefault="008B088A" w:rsidP="008B088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design is not complete at final GMP, identify costs of items and include in force account.</w:t>
      </w:r>
    </w:p>
    <w:p w:rsidR="008B088A" w:rsidRPr="00050B08" w:rsidRDefault="008B088A" w:rsidP="008B088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Work with CDOT management </w:t>
      </w:r>
      <w:r w:rsidR="00E86753">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 xml:space="preserve">how much financial risk they are willing to take prior to risk discussion with contractor. </w:t>
      </w:r>
    </w:p>
    <w:p w:rsidR="008B088A" w:rsidRPr="00050B08" w:rsidRDefault="008B088A" w:rsidP="008B088A">
      <w:pPr>
        <w:pStyle w:val="ListParagraph"/>
        <w:ind w:left="1440"/>
        <w:jc w:val="left"/>
        <w:rPr>
          <w:rFonts w:ascii="Times New Roman" w:hAnsi="Times New Roman" w:cs="Times New Roman"/>
          <w:color w:val="000000" w:themeColor="text1"/>
          <w:sz w:val="24"/>
          <w:szCs w:val="24"/>
        </w:rPr>
      </w:pPr>
    </w:p>
    <w:p w:rsidR="008B088A" w:rsidRPr="00050B08" w:rsidRDefault="008B088A" w:rsidP="008B088A">
      <w:pPr>
        <w:pStyle w:val="ListParagraph"/>
        <w:numPr>
          <w:ilvl w:val="0"/>
          <w:numId w:val="14"/>
        </w:numPr>
        <w:jc w:val="left"/>
        <w:rPr>
          <w:rFonts w:ascii="Times New Roman" w:hAnsi="Times New Roman" w:cs="Times New Roman"/>
          <w:color w:val="000000" w:themeColor="text1"/>
          <w:sz w:val="24"/>
          <w:szCs w:val="24"/>
        </w:rPr>
      </w:pPr>
      <w:r w:rsidRPr="00050B08">
        <w:rPr>
          <w:rFonts w:ascii="Times New Roman" w:hAnsi="Times New Roman" w:cs="Times New Roman"/>
          <w:color w:val="000000" w:themeColor="text1"/>
          <w:sz w:val="24"/>
          <w:szCs w:val="24"/>
        </w:rPr>
        <w:t>Construction Lessons Learned.</w:t>
      </w:r>
    </w:p>
    <w:p w:rsidR="008B088A" w:rsidRDefault="008B088A" w:rsidP="008B088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Even though owner/consultant/contractor worked through </w:t>
      </w:r>
      <w:r w:rsidR="00E86753">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design together, expect unknowns during construction.</w:t>
      </w:r>
    </w:p>
    <w:p w:rsidR="008B088A" w:rsidRDefault="008B088A" w:rsidP="008B088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Using plans not in final design allows for changes that can lead to change orders.</w:t>
      </w:r>
    </w:p>
    <w:p w:rsidR="008B088A" w:rsidRDefault="008B088A" w:rsidP="008B088A">
      <w:pPr>
        <w:pStyle w:val="ListParagraph"/>
        <w:numPr>
          <w:ilvl w:val="1"/>
          <w:numId w:val="14"/>
        </w:num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Good working relationship between contractor/co</w:t>
      </w:r>
      <w:r w:rsidR="00E86753">
        <w:rPr>
          <w:rFonts w:ascii="Times New Roman" w:hAnsi="Times New Roman" w:cs="Times New Roman"/>
          <w:color w:val="000000" w:themeColor="text1"/>
          <w:sz w:val="24"/>
          <w:szCs w:val="24"/>
        </w:rPr>
        <w:t>nsultant due</w:t>
      </w:r>
      <w:r>
        <w:rPr>
          <w:rFonts w:ascii="Times New Roman" w:hAnsi="Times New Roman" w:cs="Times New Roman"/>
          <w:color w:val="000000" w:themeColor="text1"/>
          <w:sz w:val="24"/>
          <w:szCs w:val="24"/>
        </w:rPr>
        <w:t xml:space="preserve"> to working as a team in design</w:t>
      </w:r>
    </w:p>
    <w:p w:rsidR="008B088A" w:rsidRDefault="008B088A" w:rsidP="008B088A">
      <w:pPr>
        <w:pStyle w:val="ListParagraph"/>
        <w:ind w:left="1440"/>
        <w:jc w:val="left"/>
        <w:rPr>
          <w:rFonts w:ascii="Times New Roman" w:hAnsi="Times New Roman" w:cs="Times New Roman"/>
          <w:color w:val="000000" w:themeColor="text1"/>
          <w:sz w:val="24"/>
          <w:szCs w:val="24"/>
        </w:rPr>
      </w:pPr>
    </w:p>
    <w:p w:rsidR="00E86753" w:rsidRPr="00050B08" w:rsidRDefault="00E86753" w:rsidP="008B088A">
      <w:pPr>
        <w:pStyle w:val="ListParagraph"/>
        <w:ind w:left="1440"/>
        <w:jc w:val="left"/>
        <w:rPr>
          <w:rFonts w:ascii="Times New Roman" w:hAnsi="Times New Roman" w:cs="Times New Roman"/>
          <w:color w:val="000000" w:themeColor="text1"/>
          <w:sz w:val="24"/>
          <w:szCs w:val="24"/>
        </w:rPr>
      </w:pPr>
    </w:p>
    <w:p w:rsidR="008B088A" w:rsidRPr="00E86753" w:rsidRDefault="008B088A" w:rsidP="008B088A">
      <w:pPr>
        <w:jc w:val="both"/>
        <w:rPr>
          <w:rFonts w:ascii="Times New Roman" w:hAnsi="Times New Roman" w:cs="Times New Roman"/>
          <w:color w:val="000000" w:themeColor="text1"/>
          <w:sz w:val="24"/>
          <w:szCs w:val="24"/>
          <w:u w:val="single"/>
        </w:rPr>
      </w:pPr>
      <w:r w:rsidRPr="00E86753">
        <w:rPr>
          <w:rFonts w:ascii="Times New Roman" w:hAnsi="Times New Roman" w:cs="Times New Roman"/>
          <w:color w:val="000000" w:themeColor="text1"/>
          <w:sz w:val="24"/>
          <w:szCs w:val="24"/>
          <w:u w:val="single"/>
        </w:rPr>
        <w:t>Innovations</w:t>
      </w:r>
      <w:r w:rsidR="00E86753" w:rsidRPr="00E86753">
        <w:rPr>
          <w:rFonts w:ascii="Times New Roman" w:hAnsi="Times New Roman" w:cs="Times New Roman"/>
          <w:color w:val="000000" w:themeColor="text1"/>
          <w:sz w:val="24"/>
          <w:szCs w:val="24"/>
          <w:u w:val="single"/>
        </w:rPr>
        <w:t>:</w:t>
      </w:r>
    </w:p>
    <w:p w:rsidR="008B088A" w:rsidRPr="00050B08" w:rsidRDefault="008B088A" w:rsidP="008B088A">
      <w:pPr>
        <w:jc w:val="both"/>
        <w:rPr>
          <w:rFonts w:ascii="Times New Roman" w:hAnsi="Times New Roman" w:cs="Times New Roman"/>
          <w:b/>
          <w:color w:val="000000" w:themeColor="text1"/>
          <w:sz w:val="24"/>
          <w:szCs w:val="24"/>
        </w:rPr>
      </w:pPr>
    </w:p>
    <w:p w:rsidR="008B088A" w:rsidRDefault="008B088A" w:rsidP="008B088A">
      <w:pPr>
        <w:pStyle w:val="ListParagraph"/>
        <w:numPr>
          <w:ilvl w:val="0"/>
          <w:numId w:val="20"/>
        </w:numPr>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ABC using a rolling bridge method</w:t>
      </w:r>
    </w:p>
    <w:p w:rsidR="008B088A" w:rsidRDefault="008B088A" w:rsidP="008B088A">
      <w:pPr>
        <w:pStyle w:val="ListParagraph"/>
        <w:numPr>
          <w:ilvl w:val="0"/>
          <w:numId w:val="20"/>
        </w:numPr>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Working though falsework design with consultant and contractor allowed for improved reduced cost and time method to be selected.</w:t>
      </w:r>
    </w:p>
    <w:p w:rsidR="008B088A" w:rsidRDefault="008B088A" w:rsidP="008B088A">
      <w:pPr>
        <w:pStyle w:val="ListParagraph"/>
        <w:numPr>
          <w:ilvl w:val="0"/>
          <w:numId w:val="20"/>
        </w:numPr>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Portions of the roadway roundabouts will be constructed as part of the bridge</w:t>
      </w:r>
    </w:p>
    <w:p w:rsidR="008B088A" w:rsidRPr="0030202B" w:rsidRDefault="008B088A" w:rsidP="008B088A">
      <w:pPr>
        <w:pStyle w:val="ListParagraph"/>
        <w:numPr>
          <w:ilvl w:val="0"/>
          <w:numId w:val="20"/>
        </w:numPr>
        <w:ind w:left="720"/>
        <w:jc w:val="both"/>
        <w:rPr>
          <w:rFonts w:ascii="Times New Roman" w:hAnsi="Times New Roman" w:cs="Times New Roman"/>
          <w:color w:val="000000" w:themeColor="text1"/>
          <w:sz w:val="24"/>
          <w:szCs w:val="24"/>
        </w:rPr>
      </w:pPr>
      <w:r w:rsidRPr="0030202B">
        <w:rPr>
          <w:rFonts w:ascii="Times New Roman" w:hAnsi="Times New Roman" w:cs="Times New Roman"/>
          <w:color w:val="000000" w:themeColor="text1"/>
          <w:sz w:val="24"/>
          <w:szCs w:val="24"/>
        </w:rPr>
        <w:t>First C</w:t>
      </w:r>
      <w:r>
        <w:rPr>
          <w:rFonts w:ascii="Times New Roman" w:hAnsi="Times New Roman" w:cs="Times New Roman"/>
          <w:color w:val="000000" w:themeColor="text1"/>
          <w:sz w:val="24"/>
          <w:szCs w:val="24"/>
        </w:rPr>
        <w:t>IP post tensioning bridge using rolling bridge method</w:t>
      </w:r>
    </w:p>
    <w:p w:rsidR="008B088A" w:rsidRDefault="008B088A" w:rsidP="008B088A">
      <w:pPr>
        <w:jc w:val="both"/>
        <w:rPr>
          <w:rFonts w:ascii="Times New Roman" w:hAnsi="Times New Roman" w:cs="Times New Roman"/>
          <w:color w:val="000000" w:themeColor="text1"/>
          <w:sz w:val="24"/>
          <w:szCs w:val="24"/>
        </w:rPr>
      </w:pPr>
    </w:p>
    <w:p w:rsidR="00E86753" w:rsidRPr="00050B08" w:rsidRDefault="00E86753" w:rsidP="008B088A">
      <w:pPr>
        <w:jc w:val="both"/>
        <w:rPr>
          <w:rFonts w:ascii="Times New Roman" w:hAnsi="Times New Roman" w:cs="Times New Roman"/>
          <w:color w:val="000000" w:themeColor="text1"/>
          <w:sz w:val="24"/>
          <w:szCs w:val="24"/>
        </w:rPr>
      </w:pPr>
    </w:p>
    <w:p w:rsidR="008B088A" w:rsidRPr="00E86753" w:rsidRDefault="008B088A" w:rsidP="008B088A">
      <w:pPr>
        <w:jc w:val="both"/>
        <w:rPr>
          <w:rFonts w:ascii="Times New Roman" w:hAnsi="Times New Roman" w:cs="Times New Roman"/>
          <w:color w:val="000000" w:themeColor="text1"/>
          <w:sz w:val="24"/>
          <w:szCs w:val="24"/>
          <w:u w:val="single"/>
        </w:rPr>
      </w:pPr>
      <w:r w:rsidRPr="00E86753">
        <w:rPr>
          <w:rFonts w:ascii="Times New Roman" w:hAnsi="Times New Roman" w:cs="Times New Roman"/>
          <w:color w:val="000000" w:themeColor="text1"/>
          <w:sz w:val="24"/>
          <w:szCs w:val="24"/>
          <w:u w:val="single"/>
        </w:rPr>
        <w:t>Analysis of Performance Measures</w:t>
      </w:r>
      <w:r w:rsidR="00E86753" w:rsidRPr="00E86753">
        <w:rPr>
          <w:rFonts w:ascii="Times New Roman" w:hAnsi="Times New Roman" w:cs="Times New Roman"/>
          <w:color w:val="000000" w:themeColor="text1"/>
          <w:sz w:val="24"/>
          <w:szCs w:val="24"/>
          <w:u w:val="single"/>
        </w:rPr>
        <w:t>:</w:t>
      </w:r>
    </w:p>
    <w:p w:rsidR="008B088A" w:rsidRDefault="008B088A" w:rsidP="008B088A">
      <w:pPr>
        <w:jc w:val="both"/>
        <w:rPr>
          <w:rFonts w:ascii="Times New Roman" w:hAnsi="Times New Roman" w:cs="Times New Roman"/>
          <w:b/>
          <w:sz w:val="24"/>
          <w:szCs w:val="24"/>
        </w:rPr>
      </w:pPr>
    </w:p>
    <w:p w:rsidR="00E86753" w:rsidRPr="008175C7" w:rsidRDefault="00E86753" w:rsidP="00E86753">
      <w:pPr>
        <w:ind w:left="720"/>
        <w:jc w:val="both"/>
        <w:rPr>
          <w:rFonts w:ascii="Times New Roman" w:hAnsi="Times New Roman" w:cs="Times New Roman"/>
          <w:sz w:val="24"/>
          <w:szCs w:val="24"/>
        </w:rPr>
      </w:pPr>
      <w:r w:rsidRPr="008175C7">
        <w:rPr>
          <w:rFonts w:ascii="Times New Roman" w:hAnsi="Times New Roman" w:cs="Times New Roman"/>
          <w:sz w:val="24"/>
          <w:szCs w:val="24"/>
        </w:rPr>
        <w:t xml:space="preserve">Performance Measures for </w:t>
      </w:r>
      <w:r w:rsidR="00F07B8F">
        <w:rPr>
          <w:rFonts w:ascii="Times New Roman" w:hAnsi="Times New Roman" w:cs="Times New Roman"/>
          <w:sz w:val="24"/>
          <w:szCs w:val="24"/>
        </w:rPr>
        <w:t>this project</w:t>
      </w:r>
      <w:r w:rsidRPr="008175C7">
        <w:rPr>
          <w:rFonts w:ascii="Times New Roman" w:hAnsi="Times New Roman" w:cs="Times New Roman"/>
          <w:sz w:val="24"/>
          <w:szCs w:val="24"/>
        </w:rPr>
        <w:t xml:space="preserve"> are still being measured and will be reported in the final CM/GC Report once the project is complete.</w:t>
      </w:r>
    </w:p>
    <w:p w:rsidR="008B088A" w:rsidRPr="00050B08" w:rsidRDefault="008B088A" w:rsidP="008B088A">
      <w:pPr>
        <w:pStyle w:val="ListParagraph"/>
        <w:ind w:left="1800"/>
        <w:jc w:val="both"/>
        <w:rPr>
          <w:rFonts w:ascii="Times New Roman" w:hAnsi="Times New Roman" w:cs="Times New Roman"/>
          <w:sz w:val="24"/>
          <w:szCs w:val="24"/>
        </w:rPr>
      </w:pPr>
    </w:p>
    <w:p w:rsidR="00E86753" w:rsidRDefault="00E86753" w:rsidP="00AC19FE">
      <w:pPr>
        <w:jc w:val="both"/>
        <w:rPr>
          <w:rFonts w:ascii="Times New Roman" w:hAnsi="Times New Roman" w:cs="Times New Roman"/>
          <w:b/>
          <w:sz w:val="24"/>
          <w:szCs w:val="24"/>
        </w:rPr>
      </w:pPr>
    </w:p>
    <w:p w:rsidR="00E86753" w:rsidRDefault="00E86753" w:rsidP="00AC19FE">
      <w:pPr>
        <w:jc w:val="both"/>
        <w:rPr>
          <w:rFonts w:ascii="Times New Roman" w:hAnsi="Times New Roman" w:cs="Times New Roman"/>
          <w:b/>
          <w:sz w:val="24"/>
          <w:szCs w:val="24"/>
        </w:rPr>
      </w:pPr>
    </w:p>
    <w:p w:rsidR="00E86753" w:rsidRDefault="00E86753" w:rsidP="00AC19FE">
      <w:pPr>
        <w:jc w:val="both"/>
        <w:rPr>
          <w:rFonts w:ascii="Times New Roman" w:hAnsi="Times New Roman" w:cs="Times New Roman"/>
          <w:b/>
          <w:sz w:val="24"/>
          <w:szCs w:val="24"/>
        </w:rPr>
      </w:pPr>
    </w:p>
    <w:p w:rsidR="00773583" w:rsidRDefault="00773583" w:rsidP="00AC19FE">
      <w:pPr>
        <w:jc w:val="both"/>
        <w:rPr>
          <w:rFonts w:ascii="Times New Roman" w:hAnsi="Times New Roman" w:cs="Times New Roman"/>
          <w:b/>
          <w:sz w:val="24"/>
          <w:szCs w:val="24"/>
        </w:rPr>
      </w:pPr>
    </w:p>
    <w:p w:rsidR="009808E9" w:rsidRDefault="008175C7" w:rsidP="00AC19FE">
      <w:pPr>
        <w:jc w:val="both"/>
        <w:rPr>
          <w:rFonts w:ascii="Times New Roman" w:hAnsi="Times New Roman" w:cs="Times New Roman"/>
          <w:b/>
          <w:sz w:val="24"/>
          <w:szCs w:val="24"/>
        </w:rPr>
      </w:pPr>
      <w:r>
        <w:rPr>
          <w:rFonts w:ascii="Times New Roman" w:hAnsi="Times New Roman" w:cs="Times New Roman"/>
          <w:b/>
          <w:sz w:val="24"/>
          <w:szCs w:val="24"/>
        </w:rPr>
        <w:t>4</w:t>
      </w:r>
      <w:r w:rsidR="00DD2D08" w:rsidRPr="00DD2D08">
        <w:rPr>
          <w:rFonts w:ascii="Times New Roman" w:hAnsi="Times New Roman" w:cs="Times New Roman"/>
          <w:b/>
          <w:sz w:val="24"/>
          <w:szCs w:val="24"/>
        </w:rPr>
        <w:t xml:space="preserve">. </w:t>
      </w:r>
      <w:r w:rsidR="00DB6800" w:rsidRPr="00DD2D08">
        <w:rPr>
          <w:rFonts w:ascii="Times New Roman" w:hAnsi="Times New Roman" w:cs="Times New Roman"/>
          <w:b/>
          <w:sz w:val="24"/>
          <w:szCs w:val="24"/>
        </w:rPr>
        <w:t>Conclusion</w:t>
      </w:r>
    </w:p>
    <w:p w:rsidR="00A8239A" w:rsidRPr="00DD2D08" w:rsidRDefault="00A8239A" w:rsidP="00AC19FE">
      <w:pPr>
        <w:jc w:val="both"/>
        <w:rPr>
          <w:rFonts w:ascii="Times New Roman" w:hAnsi="Times New Roman" w:cs="Times New Roman"/>
          <w:b/>
          <w:sz w:val="24"/>
          <w:szCs w:val="24"/>
        </w:rPr>
      </w:pPr>
    </w:p>
    <w:p w:rsidR="00FE4E4E" w:rsidRPr="00DD2D08" w:rsidRDefault="009808E9" w:rsidP="00AC19FE">
      <w:pPr>
        <w:jc w:val="both"/>
        <w:rPr>
          <w:rFonts w:ascii="Times New Roman" w:hAnsi="Times New Roman" w:cs="Times New Roman"/>
          <w:sz w:val="24"/>
          <w:szCs w:val="24"/>
        </w:rPr>
      </w:pPr>
      <w:r w:rsidRPr="00DD2D08">
        <w:rPr>
          <w:rFonts w:ascii="Times New Roman" w:hAnsi="Times New Roman" w:cs="Times New Roman"/>
          <w:sz w:val="24"/>
          <w:szCs w:val="24"/>
        </w:rPr>
        <w:t>This docum</w:t>
      </w:r>
      <w:r w:rsidR="00B6476B" w:rsidRPr="00DD2D08">
        <w:rPr>
          <w:rFonts w:ascii="Times New Roman" w:hAnsi="Times New Roman" w:cs="Times New Roman"/>
          <w:sz w:val="24"/>
          <w:szCs w:val="24"/>
        </w:rPr>
        <w:t>ent details the process that CDOT and</w:t>
      </w:r>
      <w:r w:rsidRPr="00DD2D08">
        <w:rPr>
          <w:rFonts w:ascii="Times New Roman" w:hAnsi="Times New Roman" w:cs="Times New Roman"/>
          <w:sz w:val="24"/>
          <w:szCs w:val="24"/>
        </w:rPr>
        <w:t xml:space="preserve"> FHWA </w:t>
      </w:r>
      <w:r w:rsidR="00727656">
        <w:rPr>
          <w:rFonts w:ascii="Times New Roman" w:hAnsi="Times New Roman" w:cs="Times New Roman"/>
          <w:sz w:val="24"/>
          <w:szCs w:val="24"/>
        </w:rPr>
        <w:t>have</w:t>
      </w:r>
      <w:r w:rsidRPr="00DD2D08">
        <w:rPr>
          <w:rFonts w:ascii="Times New Roman" w:hAnsi="Times New Roman" w:cs="Times New Roman"/>
          <w:sz w:val="24"/>
          <w:szCs w:val="24"/>
        </w:rPr>
        <w:t xml:space="preserve"> use</w:t>
      </w:r>
      <w:r w:rsidR="00727656">
        <w:rPr>
          <w:rFonts w:ascii="Times New Roman" w:hAnsi="Times New Roman" w:cs="Times New Roman"/>
          <w:sz w:val="24"/>
          <w:szCs w:val="24"/>
        </w:rPr>
        <w:t>d</w:t>
      </w:r>
      <w:r w:rsidRPr="00DD2D08">
        <w:rPr>
          <w:rFonts w:ascii="Times New Roman" w:hAnsi="Times New Roman" w:cs="Times New Roman"/>
          <w:sz w:val="24"/>
          <w:szCs w:val="24"/>
        </w:rPr>
        <w:t xml:space="preserve"> for implementing the CM/GC project delivery method under SEP-14. It is expected that </w:t>
      </w:r>
      <w:r w:rsidR="00727656">
        <w:rPr>
          <w:rFonts w:ascii="Times New Roman" w:hAnsi="Times New Roman" w:cs="Times New Roman"/>
          <w:sz w:val="24"/>
          <w:szCs w:val="24"/>
        </w:rPr>
        <w:t>this</w:t>
      </w:r>
      <w:r w:rsidRPr="00DD2D08">
        <w:rPr>
          <w:rFonts w:ascii="Times New Roman" w:hAnsi="Times New Roman" w:cs="Times New Roman"/>
          <w:sz w:val="24"/>
          <w:szCs w:val="24"/>
        </w:rPr>
        <w:t xml:space="preserve"> evaluation will enhance our understanding of the CM/GC strengths, weaknesses</w:t>
      </w:r>
      <w:r w:rsidR="00FE7933" w:rsidRPr="00DD2D08">
        <w:rPr>
          <w:rFonts w:ascii="Times New Roman" w:hAnsi="Times New Roman" w:cs="Times New Roman"/>
          <w:sz w:val="24"/>
          <w:szCs w:val="24"/>
        </w:rPr>
        <w:t>,</w:t>
      </w:r>
      <w:r w:rsidRPr="00DD2D08">
        <w:rPr>
          <w:rFonts w:ascii="Times New Roman" w:hAnsi="Times New Roman" w:cs="Times New Roman"/>
          <w:sz w:val="24"/>
          <w:szCs w:val="24"/>
        </w:rPr>
        <w:t xml:space="preserve"> and suitability of this </w:t>
      </w:r>
      <w:r w:rsidR="00727656">
        <w:rPr>
          <w:rFonts w:ascii="Times New Roman" w:hAnsi="Times New Roman" w:cs="Times New Roman"/>
          <w:sz w:val="24"/>
          <w:szCs w:val="24"/>
        </w:rPr>
        <w:t xml:space="preserve">project </w:t>
      </w:r>
      <w:r w:rsidR="00315285">
        <w:rPr>
          <w:rFonts w:ascii="Times New Roman" w:hAnsi="Times New Roman" w:cs="Times New Roman"/>
          <w:sz w:val="24"/>
          <w:szCs w:val="24"/>
        </w:rPr>
        <w:t xml:space="preserve">delivery method.  </w:t>
      </w:r>
      <w:r w:rsidR="00F70533">
        <w:rPr>
          <w:rFonts w:ascii="Times New Roman" w:hAnsi="Times New Roman" w:cs="Times New Roman"/>
          <w:sz w:val="24"/>
          <w:szCs w:val="24"/>
        </w:rPr>
        <w:t>In 2012</w:t>
      </w:r>
      <w:r w:rsidR="00727656">
        <w:rPr>
          <w:rFonts w:ascii="Times New Roman" w:hAnsi="Times New Roman" w:cs="Times New Roman"/>
          <w:sz w:val="24"/>
          <w:szCs w:val="24"/>
        </w:rPr>
        <w:t xml:space="preserve">, </w:t>
      </w:r>
      <w:r w:rsidR="00F70533">
        <w:rPr>
          <w:rFonts w:ascii="Times New Roman" w:hAnsi="Times New Roman" w:cs="Times New Roman"/>
          <w:sz w:val="24"/>
          <w:szCs w:val="24"/>
        </w:rPr>
        <w:t xml:space="preserve">five projects </w:t>
      </w:r>
      <w:r w:rsidR="009F6641">
        <w:rPr>
          <w:rFonts w:ascii="Times New Roman" w:hAnsi="Times New Roman" w:cs="Times New Roman"/>
          <w:sz w:val="24"/>
          <w:szCs w:val="24"/>
        </w:rPr>
        <w:t xml:space="preserve">were procured </w:t>
      </w:r>
      <w:r w:rsidR="00727656">
        <w:rPr>
          <w:rFonts w:ascii="Times New Roman" w:hAnsi="Times New Roman" w:cs="Times New Roman"/>
          <w:sz w:val="24"/>
          <w:szCs w:val="24"/>
        </w:rPr>
        <w:t xml:space="preserve">using </w:t>
      </w:r>
      <w:r w:rsidR="00F70533">
        <w:rPr>
          <w:rFonts w:ascii="Times New Roman" w:hAnsi="Times New Roman" w:cs="Times New Roman"/>
          <w:sz w:val="24"/>
          <w:szCs w:val="24"/>
        </w:rPr>
        <w:t xml:space="preserve">the </w:t>
      </w:r>
      <w:r w:rsidR="00727656">
        <w:rPr>
          <w:rFonts w:ascii="Times New Roman" w:hAnsi="Times New Roman" w:cs="Times New Roman"/>
          <w:sz w:val="24"/>
          <w:szCs w:val="24"/>
        </w:rPr>
        <w:t>CM/GC</w:t>
      </w:r>
      <w:r w:rsidR="00F70533">
        <w:rPr>
          <w:rFonts w:ascii="Times New Roman" w:hAnsi="Times New Roman" w:cs="Times New Roman"/>
          <w:sz w:val="24"/>
          <w:szCs w:val="24"/>
        </w:rPr>
        <w:t xml:space="preserve"> project delivery method</w:t>
      </w:r>
      <w:r w:rsidR="00727656">
        <w:rPr>
          <w:rFonts w:ascii="Times New Roman" w:hAnsi="Times New Roman" w:cs="Times New Roman"/>
          <w:sz w:val="24"/>
          <w:szCs w:val="24"/>
        </w:rPr>
        <w:t xml:space="preserve">, and the procurement of </w:t>
      </w:r>
      <w:r w:rsidR="00F70533">
        <w:rPr>
          <w:rFonts w:ascii="Times New Roman" w:hAnsi="Times New Roman" w:cs="Times New Roman"/>
          <w:sz w:val="24"/>
          <w:szCs w:val="24"/>
        </w:rPr>
        <w:t>one</w:t>
      </w:r>
      <w:r w:rsidR="009F6641">
        <w:rPr>
          <w:rFonts w:ascii="Times New Roman" w:hAnsi="Times New Roman" w:cs="Times New Roman"/>
          <w:sz w:val="24"/>
          <w:szCs w:val="24"/>
        </w:rPr>
        <w:t xml:space="preserve"> other project</w:t>
      </w:r>
      <w:r w:rsidR="00727656">
        <w:rPr>
          <w:rFonts w:ascii="Times New Roman" w:hAnsi="Times New Roman" w:cs="Times New Roman"/>
          <w:sz w:val="24"/>
          <w:szCs w:val="24"/>
        </w:rPr>
        <w:t xml:space="preserve"> has just started</w:t>
      </w:r>
      <w:r w:rsidR="009F6641">
        <w:rPr>
          <w:rFonts w:ascii="Times New Roman" w:hAnsi="Times New Roman" w:cs="Times New Roman"/>
          <w:sz w:val="24"/>
          <w:szCs w:val="24"/>
        </w:rPr>
        <w:t xml:space="preserve"> in December 2012</w:t>
      </w:r>
      <w:r w:rsidR="00727656">
        <w:rPr>
          <w:rFonts w:ascii="Times New Roman" w:hAnsi="Times New Roman" w:cs="Times New Roman"/>
          <w:sz w:val="24"/>
          <w:szCs w:val="24"/>
        </w:rPr>
        <w:t xml:space="preserve">.  </w:t>
      </w:r>
      <w:r w:rsidR="00F70533">
        <w:rPr>
          <w:rFonts w:ascii="Times New Roman" w:hAnsi="Times New Roman" w:cs="Times New Roman"/>
          <w:sz w:val="24"/>
          <w:szCs w:val="24"/>
        </w:rPr>
        <w:t xml:space="preserve">With one CM/GC project already completed in 2011, </w:t>
      </w:r>
      <w:r w:rsidR="009F6641">
        <w:rPr>
          <w:rFonts w:ascii="Times New Roman" w:hAnsi="Times New Roman" w:cs="Times New Roman"/>
          <w:sz w:val="24"/>
          <w:szCs w:val="24"/>
        </w:rPr>
        <w:t xml:space="preserve">CDOT has now used CM/GC on 7 projects, and therefore </w:t>
      </w:r>
      <w:r w:rsidR="00315285">
        <w:rPr>
          <w:rFonts w:ascii="Times New Roman" w:hAnsi="Times New Roman" w:cs="Times New Roman"/>
          <w:sz w:val="24"/>
          <w:szCs w:val="24"/>
        </w:rPr>
        <w:t xml:space="preserve">is </w:t>
      </w:r>
      <w:r w:rsidR="009F6641">
        <w:rPr>
          <w:rFonts w:ascii="Times New Roman" w:hAnsi="Times New Roman" w:cs="Times New Roman"/>
          <w:sz w:val="24"/>
          <w:szCs w:val="24"/>
        </w:rPr>
        <w:t>w</w:t>
      </w:r>
      <w:r w:rsidR="00727656">
        <w:rPr>
          <w:rFonts w:ascii="Times New Roman" w:hAnsi="Times New Roman" w:cs="Times New Roman"/>
          <w:sz w:val="24"/>
          <w:szCs w:val="24"/>
        </w:rPr>
        <w:t>ell on its way to procure eight projects between 2011 and 2014</w:t>
      </w:r>
      <w:r w:rsidR="009F6641">
        <w:rPr>
          <w:rFonts w:ascii="Times New Roman" w:hAnsi="Times New Roman" w:cs="Times New Roman"/>
          <w:sz w:val="24"/>
          <w:szCs w:val="24"/>
        </w:rPr>
        <w:t>,</w:t>
      </w:r>
      <w:r w:rsidR="00727656">
        <w:rPr>
          <w:rFonts w:ascii="Times New Roman" w:hAnsi="Times New Roman" w:cs="Times New Roman"/>
          <w:sz w:val="24"/>
          <w:szCs w:val="24"/>
        </w:rPr>
        <w:t xml:space="preserve"> as described in the CDOT/FHWA SEP-14 Programmatic Agreement. </w:t>
      </w:r>
    </w:p>
    <w:sectPr w:rsidR="00FE4E4E" w:rsidRPr="00DD2D08" w:rsidSect="00297E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8D" w:rsidRDefault="0030578D" w:rsidP="004702F5">
      <w:r>
        <w:separator/>
      </w:r>
    </w:p>
  </w:endnote>
  <w:endnote w:type="continuationSeparator" w:id="0">
    <w:p w:rsidR="0030578D" w:rsidRDefault="0030578D" w:rsidP="0047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99" w:rsidRPr="00CB09F3" w:rsidRDefault="0075027D">
    <w:pPr>
      <w:pStyle w:val="Footer"/>
      <w:rPr>
        <w:rFonts w:ascii="Times New Roman" w:hAnsi="Times New Roman" w:cs="Times New Roman"/>
        <w:sz w:val="24"/>
        <w:szCs w:val="24"/>
      </w:rPr>
    </w:pPr>
    <w:r>
      <w:rPr>
        <w:rFonts w:ascii="Times New Roman" w:eastAsiaTheme="majorEastAsia" w:hAnsi="Times New Roman" w:cs="Times New Roman"/>
        <w:sz w:val="24"/>
        <w:szCs w:val="24"/>
      </w:rPr>
      <w:t>201</w:t>
    </w:r>
    <w:r w:rsidR="00887D58">
      <w:rPr>
        <w:rFonts w:ascii="Times New Roman" w:eastAsiaTheme="majorEastAsia" w:hAnsi="Times New Roman" w:cs="Times New Roman"/>
        <w:sz w:val="24"/>
        <w:szCs w:val="24"/>
      </w:rPr>
      <w:t>2</w:t>
    </w:r>
    <w:r>
      <w:rPr>
        <w:rFonts w:ascii="Times New Roman" w:eastAsiaTheme="majorEastAsia" w:hAnsi="Times New Roman" w:cs="Times New Roman"/>
        <w:sz w:val="24"/>
        <w:szCs w:val="24"/>
      </w:rPr>
      <w:t xml:space="preserve"> CM/GC CDOT Report</w:t>
    </w:r>
    <w:r w:rsidR="00CB09F3" w:rsidRPr="00CB09F3">
      <w:rPr>
        <w:rFonts w:ascii="Times New Roman" w:eastAsiaTheme="majorEastAsia" w:hAnsi="Times New Roman" w:cs="Times New Roman"/>
        <w:sz w:val="24"/>
        <w:szCs w:val="24"/>
      </w:rPr>
      <w:ptab w:relativeTo="margin" w:alignment="right" w:leader="none"/>
    </w:r>
    <w:r w:rsidR="00CB09F3" w:rsidRPr="00CB09F3">
      <w:rPr>
        <w:rFonts w:ascii="Times New Roman" w:eastAsiaTheme="majorEastAsia" w:hAnsi="Times New Roman" w:cs="Times New Roman"/>
        <w:sz w:val="24"/>
        <w:szCs w:val="24"/>
      </w:rPr>
      <w:t xml:space="preserve">Page </w:t>
    </w:r>
    <w:r w:rsidR="009149B4" w:rsidRPr="00CB09F3">
      <w:rPr>
        <w:rFonts w:ascii="Times New Roman" w:eastAsiaTheme="minorEastAsia" w:hAnsi="Times New Roman" w:cs="Times New Roman"/>
        <w:sz w:val="24"/>
        <w:szCs w:val="24"/>
      </w:rPr>
      <w:fldChar w:fldCharType="begin"/>
    </w:r>
    <w:r w:rsidR="00CB09F3" w:rsidRPr="00CB09F3">
      <w:rPr>
        <w:rFonts w:ascii="Times New Roman" w:hAnsi="Times New Roman" w:cs="Times New Roman"/>
        <w:sz w:val="24"/>
        <w:szCs w:val="24"/>
      </w:rPr>
      <w:instrText xml:space="preserve"> PAGE   \* MERGEFORMAT </w:instrText>
    </w:r>
    <w:r w:rsidR="009149B4" w:rsidRPr="00CB09F3">
      <w:rPr>
        <w:rFonts w:ascii="Times New Roman" w:eastAsiaTheme="minorEastAsia" w:hAnsi="Times New Roman" w:cs="Times New Roman"/>
        <w:sz w:val="24"/>
        <w:szCs w:val="24"/>
      </w:rPr>
      <w:fldChar w:fldCharType="separate"/>
    </w:r>
    <w:r w:rsidR="00050C33" w:rsidRPr="00050C33">
      <w:rPr>
        <w:rFonts w:ascii="Times New Roman" w:eastAsiaTheme="majorEastAsia" w:hAnsi="Times New Roman" w:cs="Times New Roman"/>
        <w:noProof/>
        <w:sz w:val="24"/>
        <w:szCs w:val="24"/>
      </w:rPr>
      <w:t>1</w:t>
    </w:r>
    <w:r w:rsidR="009149B4" w:rsidRPr="00CB09F3">
      <w:rPr>
        <w:rFonts w:ascii="Times New Roman" w:eastAsiaTheme="majorEastAsia"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8D" w:rsidRDefault="0030578D" w:rsidP="004702F5">
      <w:r>
        <w:separator/>
      </w:r>
    </w:p>
  </w:footnote>
  <w:footnote w:type="continuationSeparator" w:id="0">
    <w:p w:rsidR="0030578D" w:rsidRDefault="0030578D" w:rsidP="0047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F5" w:rsidRPr="006A5399" w:rsidRDefault="004702F5">
    <w:pPr>
      <w:pStyle w:val="Header"/>
      <w:rPr>
        <w:rFonts w:ascii="Times New Roman" w:hAnsi="Times New Roman" w:cs="Times New Roman"/>
        <w:sz w:val="24"/>
        <w:szCs w:val="24"/>
      </w:rPr>
    </w:pPr>
    <w:r w:rsidRPr="006A5399">
      <w:rPr>
        <w:rFonts w:ascii="Times New Roman" w:hAnsi="Times New Roman" w:cs="Times New Roman"/>
        <w:sz w:val="24"/>
        <w:szCs w:val="24"/>
      </w:rPr>
      <w:t xml:space="preserve">FHWA – Colorado </w:t>
    </w:r>
    <w:r w:rsidR="00AC3212" w:rsidRPr="006A5399">
      <w:rPr>
        <w:rFonts w:ascii="Times New Roman" w:hAnsi="Times New Roman" w:cs="Times New Roman"/>
        <w:sz w:val="24"/>
        <w:szCs w:val="24"/>
      </w:rPr>
      <w:t xml:space="preserve">Division </w:t>
    </w:r>
    <w:r w:rsidR="00E45C2A">
      <w:rPr>
        <w:rFonts w:ascii="Times New Roman" w:hAnsi="Times New Roman" w:cs="Times New Roman"/>
        <w:sz w:val="24"/>
        <w:szCs w:val="24"/>
      </w:rPr>
      <w:tab/>
    </w:r>
    <w:r w:rsidR="00E45C2A">
      <w:rPr>
        <w:rFonts w:ascii="Times New Roman" w:hAnsi="Times New Roman" w:cs="Times New Roman"/>
        <w:sz w:val="24"/>
        <w:szCs w:val="24"/>
      </w:rPr>
      <w:tab/>
    </w:r>
    <w:r w:rsidR="00041E27">
      <w:rPr>
        <w:rFonts w:ascii="Times New Roman" w:hAnsi="Times New Roman" w:cs="Times New Roman"/>
        <w:sz w:val="24"/>
        <w:szCs w:val="24"/>
      </w:rPr>
      <w:t>1/31/2013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361"/>
    <w:multiLevelType w:val="hybridMultilevel"/>
    <w:tmpl w:val="D5E41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A16D2"/>
    <w:multiLevelType w:val="hybridMultilevel"/>
    <w:tmpl w:val="36945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625E3"/>
    <w:multiLevelType w:val="hybridMultilevel"/>
    <w:tmpl w:val="33605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E5ABB"/>
    <w:multiLevelType w:val="hybridMultilevel"/>
    <w:tmpl w:val="EAE8794A"/>
    <w:lvl w:ilvl="0" w:tplc="744C2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7249C"/>
    <w:multiLevelType w:val="hybridMultilevel"/>
    <w:tmpl w:val="C11258FA"/>
    <w:lvl w:ilvl="0" w:tplc="48623BF6">
      <w:start w:val="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C94B37"/>
    <w:multiLevelType w:val="hybridMultilevel"/>
    <w:tmpl w:val="9AF4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311D1"/>
    <w:multiLevelType w:val="hybridMultilevel"/>
    <w:tmpl w:val="01A8F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73E7D"/>
    <w:multiLevelType w:val="hybridMultilevel"/>
    <w:tmpl w:val="7E62143E"/>
    <w:lvl w:ilvl="0" w:tplc="6E3EE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B03EB"/>
    <w:multiLevelType w:val="hybridMultilevel"/>
    <w:tmpl w:val="37C01D6E"/>
    <w:lvl w:ilvl="0" w:tplc="52E23D1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E63EC"/>
    <w:multiLevelType w:val="hybridMultilevel"/>
    <w:tmpl w:val="CB9A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1466E"/>
    <w:multiLevelType w:val="hybridMultilevel"/>
    <w:tmpl w:val="7E62143E"/>
    <w:lvl w:ilvl="0" w:tplc="6E3EE0E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AF61B4"/>
    <w:multiLevelType w:val="hybridMultilevel"/>
    <w:tmpl w:val="03122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A2A99"/>
    <w:multiLevelType w:val="hybridMultilevel"/>
    <w:tmpl w:val="B0764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7E2CA3"/>
    <w:multiLevelType w:val="hybridMultilevel"/>
    <w:tmpl w:val="BE2AE3A2"/>
    <w:lvl w:ilvl="0" w:tplc="2C840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472808"/>
    <w:multiLevelType w:val="hybridMultilevel"/>
    <w:tmpl w:val="530E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A5166F"/>
    <w:multiLevelType w:val="hybridMultilevel"/>
    <w:tmpl w:val="C61C96D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9386946"/>
    <w:multiLevelType w:val="hybridMultilevel"/>
    <w:tmpl w:val="9FBC7632"/>
    <w:lvl w:ilvl="0" w:tplc="5E50876C">
      <w:start w:val="201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469B0"/>
    <w:multiLevelType w:val="hybridMultilevel"/>
    <w:tmpl w:val="B5C6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5"/>
  </w:num>
  <w:num w:numId="9">
    <w:abstractNumId w:val="7"/>
  </w:num>
  <w:num w:numId="10">
    <w:abstractNumId w:val="15"/>
  </w:num>
  <w:num w:numId="11">
    <w:abstractNumId w:val="17"/>
  </w:num>
  <w:num w:numId="12">
    <w:abstractNumId w:val="4"/>
  </w:num>
  <w:num w:numId="13">
    <w:abstractNumId w:val="0"/>
  </w:num>
  <w:num w:numId="14">
    <w:abstractNumId w:val="11"/>
  </w:num>
  <w:num w:numId="15">
    <w:abstractNumId w:val="10"/>
  </w:num>
  <w:num w:numId="16">
    <w:abstractNumId w:val="8"/>
  </w:num>
  <w:num w:numId="17">
    <w:abstractNumId w:val="9"/>
  </w:num>
  <w:num w:numId="18">
    <w:abstractNumId w:val="2"/>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F5"/>
    <w:rsid w:val="00004ABB"/>
    <w:rsid w:val="00007B15"/>
    <w:rsid w:val="00016D9F"/>
    <w:rsid w:val="000272F4"/>
    <w:rsid w:val="000418B1"/>
    <w:rsid w:val="00041E27"/>
    <w:rsid w:val="00043887"/>
    <w:rsid w:val="00050C33"/>
    <w:rsid w:val="00061838"/>
    <w:rsid w:val="00084DC4"/>
    <w:rsid w:val="00092088"/>
    <w:rsid w:val="000A55D9"/>
    <w:rsid w:val="000E5E2C"/>
    <w:rsid w:val="001165F8"/>
    <w:rsid w:val="00140A08"/>
    <w:rsid w:val="00145BF4"/>
    <w:rsid w:val="001638FB"/>
    <w:rsid w:val="001643B0"/>
    <w:rsid w:val="0017096C"/>
    <w:rsid w:val="001A101D"/>
    <w:rsid w:val="001B2282"/>
    <w:rsid w:val="001B46B7"/>
    <w:rsid w:val="001C5EB3"/>
    <w:rsid w:val="001D0386"/>
    <w:rsid w:val="00244EE5"/>
    <w:rsid w:val="00257443"/>
    <w:rsid w:val="00280967"/>
    <w:rsid w:val="00284372"/>
    <w:rsid w:val="002867F4"/>
    <w:rsid w:val="00297EB6"/>
    <w:rsid w:val="002A2861"/>
    <w:rsid w:val="002B372E"/>
    <w:rsid w:val="002C270B"/>
    <w:rsid w:val="002C3589"/>
    <w:rsid w:val="002C6D23"/>
    <w:rsid w:val="002E1484"/>
    <w:rsid w:val="002F2234"/>
    <w:rsid w:val="002F6DBD"/>
    <w:rsid w:val="00305094"/>
    <w:rsid w:val="0030578D"/>
    <w:rsid w:val="00315285"/>
    <w:rsid w:val="00324E0F"/>
    <w:rsid w:val="00357397"/>
    <w:rsid w:val="003573E8"/>
    <w:rsid w:val="00362420"/>
    <w:rsid w:val="00383F61"/>
    <w:rsid w:val="003964C4"/>
    <w:rsid w:val="003B1B62"/>
    <w:rsid w:val="003C6198"/>
    <w:rsid w:val="003D736F"/>
    <w:rsid w:val="003E2652"/>
    <w:rsid w:val="00457B7D"/>
    <w:rsid w:val="00463C6B"/>
    <w:rsid w:val="0046661C"/>
    <w:rsid w:val="004702F5"/>
    <w:rsid w:val="00480095"/>
    <w:rsid w:val="00483DF5"/>
    <w:rsid w:val="00487614"/>
    <w:rsid w:val="00487FD3"/>
    <w:rsid w:val="004960FE"/>
    <w:rsid w:val="004B0464"/>
    <w:rsid w:val="004B2F24"/>
    <w:rsid w:val="004B46E3"/>
    <w:rsid w:val="004D7698"/>
    <w:rsid w:val="004E0713"/>
    <w:rsid w:val="004F1B69"/>
    <w:rsid w:val="004F4A3B"/>
    <w:rsid w:val="00505897"/>
    <w:rsid w:val="00510837"/>
    <w:rsid w:val="00527A97"/>
    <w:rsid w:val="005459E8"/>
    <w:rsid w:val="00551205"/>
    <w:rsid w:val="0056211A"/>
    <w:rsid w:val="00574C73"/>
    <w:rsid w:val="00590A14"/>
    <w:rsid w:val="00592103"/>
    <w:rsid w:val="005965B9"/>
    <w:rsid w:val="005A4303"/>
    <w:rsid w:val="005B2580"/>
    <w:rsid w:val="005D6A7D"/>
    <w:rsid w:val="005E73D5"/>
    <w:rsid w:val="005E7497"/>
    <w:rsid w:val="0060229D"/>
    <w:rsid w:val="00617280"/>
    <w:rsid w:val="00626533"/>
    <w:rsid w:val="0063267A"/>
    <w:rsid w:val="00637FA4"/>
    <w:rsid w:val="006930F9"/>
    <w:rsid w:val="006A5399"/>
    <w:rsid w:val="006D35F0"/>
    <w:rsid w:val="006E5F54"/>
    <w:rsid w:val="006E7379"/>
    <w:rsid w:val="006F645B"/>
    <w:rsid w:val="00703098"/>
    <w:rsid w:val="00705A7B"/>
    <w:rsid w:val="00727656"/>
    <w:rsid w:val="0075027D"/>
    <w:rsid w:val="007507E0"/>
    <w:rsid w:val="007709E9"/>
    <w:rsid w:val="007718EC"/>
    <w:rsid w:val="00773017"/>
    <w:rsid w:val="00773583"/>
    <w:rsid w:val="007752C7"/>
    <w:rsid w:val="007A7581"/>
    <w:rsid w:val="007D5CE0"/>
    <w:rsid w:val="007E05DB"/>
    <w:rsid w:val="007E0A90"/>
    <w:rsid w:val="007E37DE"/>
    <w:rsid w:val="007F3336"/>
    <w:rsid w:val="007F5CAA"/>
    <w:rsid w:val="007F5F00"/>
    <w:rsid w:val="008175C7"/>
    <w:rsid w:val="0088152C"/>
    <w:rsid w:val="00887D58"/>
    <w:rsid w:val="00891BB0"/>
    <w:rsid w:val="008A7FC5"/>
    <w:rsid w:val="008B088A"/>
    <w:rsid w:val="008D0797"/>
    <w:rsid w:val="008F0B0F"/>
    <w:rsid w:val="009104FC"/>
    <w:rsid w:val="009149B4"/>
    <w:rsid w:val="00916699"/>
    <w:rsid w:val="00932B80"/>
    <w:rsid w:val="0094774A"/>
    <w:rsid w:val="00951389"/>
    <w:rsid w:val="00951843"/>
    <w:rsid w:val="00963FD5"/>
    <w:rsid w:val="009705BB"/>
    <w:rsid w:val="00976B58"/>
    <w:rsid w:val="009808E9"/>
    <w:rsid w:val="00981A9C"/>
    <w:rsid w:val="009941A4"/>
    <w:rsid w:val="009A5E43"/>
    <w:rsid w:val="009B124F"/>
    <w:rsid w:val="009C56F2"/>
    <w:rsid w:val="009D0D1C"/>
    <w:rsid w:val="009F6641"/>
    <w:rsid w:val="00A02C72"/>
    <w:rsid w:val="00A2572E"/>
    <w:rsid w:val="00A33F82"/>
    <w:rsid w:val="00A35175"/>
    <w:rsid w:val="00A45D93"/>
    <w:rsid w:val="00A50065"/>
    <w:rsid w:val="00A50633"/>
    <w:rsid w:val="00A729A5"/>
    <w:rsid w:val="00A77B62"/>
    <w:rsid w:val="00A8239A"/>
    <w:rsid w:val="00AB2C4B"/>
    <w:rsid w:val="00AC19FE"/>
    <w:rsid w:val="00AC3212"/>
    <w:rsid w:val="00AD3DA6"/>
    <w:rsid w:val="00AD674B"/>
    <w:rsid w:val="00AE62B2"/>
    <w:rsid w:val="00AE728C"/>
    <w:rsid w:val="00B129CF"/>
    <w:rsid w:val="00B21C6B"/>
    <w:rsid w:val="00B4442F"/>
    <w:rsid w:val="00B6476B"/>
    <w:rsid w:val="00B65AC0"/>
    <w:rsid w:val="00B7272C"/>
    <w:rsid w:val="00B730FF"/>
    <w:rsid w:val="00B81003"/>
    <w:rsid w:val="00B9158C"/>
    <w:rsid w:val="00BA2A5D"/>
    <w:rsid w:val="00BA4595"/>
    <w:rsid w:val="00BB2BA7"/>
    <w:rsid w:val="00BD32B7"/>
    <w:rsid w:val="00C14C00"/>
    <w:rsid w:val="00C15239"/>
    <w:rsid w:val="00C51814"/>
    <w:rsid w:val="00C72687"/>
    <w:rsid w:val="00CA5081"/>
    <w:rsid w:val="00CB015F"/>
    <w:rsid w:val="00CB09F3"/>
    <w:rsid w:val="00CB1868"/>
    <w:rsid w:val="00CB2A85"/>
    <w:rsid w:val="00CD14D8"/>
    <w:rsid w:val="00CD6108"/>
    <w:rsid w:val="00D139F9"/>
    <w:rsid w:val="00D41E79"/>
    <w:rsid w:val="00D53A56"/>
    <w:rsid w:val="00DB6800"/>
    <w:rsid w:val="00DD2D08"/>
    <w:rsid w:val="00E03859"/>
    <w:rsid w:val="00E25FD5"/>
    <w:rsid w:val="00E34FBE"/>
    <w:rsid w:val="00E45C2A"/>
    <w:rsid w:val="00E50B1F"/>
    <w:rsid w:val="00E55592"/>
    <w:rsid w:val="00E822E4"/>
    <w:rsid w:val="00E84A55"/>
    <w:rsid w:val="00E86753"/>
    <w:rsid w:val="00EB2A57"/>
    <w:rsid w:val="00EC6F29"/>
    <w:rsid w:val="00ED334A"/>
    <w:rsid w:val="00EE7D4D"/>
    <w:rsid w:val="00F00D91"/>
    <w:rsid w:val="00F0417A"/>
    <w:rsid w:val="00F06F9C"/>
    <w:rsid w:val="00F07B8F"/>
    <w:rsid w:val="00F272F1"/>
    <w:rsid w:val="00F439DA"/>
    <w:rsid w:val="00F67105"/>
    <w:rsid w:val="00F70533"/>
    <w:rsid w:val="00F75E58"/>
    <w:rsid w:val="00F85DC8"/>
    <w:rsid w:val="00FA48CA"/>
    <w:rsid w:val="00FB7923"/>
    <w:rsid w:val="00FC6CD4"/>
    <w:rsid w:val="00FD5AB7"/>
    <w:rsid w:val="00FE4E4E"/>
    <w:rsid w:val="00FE7933"/>
    <w:rsid w:val="00FF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2F5"/>
    <w:pPr>
      <w:tabs>
        <w:tab w:val="center" w:pos="4680"/>
        <w:tab w:val="right" w:pos="9360"/>
      </w:tabs>
    </w:pPr>
  </w:style>
  <w:style w:type="character" w:customStyle="1" w:styleId="HeaderChar">
    <w:name w:val="Header Char"/>
    <w:basedOn w:val="DefaultParagraphFont"/>
    <w:link w:val="Header"/>
    <w:uiPriority w:val="99"/>
    <w:rsid w:val="004702F5"/>
  </w:style>
  <w:style w:type="paragraph" w:styleId="Footer">
    <w:name w:val="footer"/>
    <w:basedOn w:val="Normal"/>
    <w:link w:val="FooterChar"/>
    <w:uiPriority w:val="99"/>
    <w:unhideWhenUsed/>
    <w:rsid w:val="004702F5"/>
    <w:pPr>
      <w:tabs>
        <w:tab w:val="center" w:pos="4680"/>
        <w:tab w:val="right" w:pos="9360"/>
      </w:tabs>
    </w:pPr>
  </w:style>
  <w:style w:type="character" w:customStyle="1" w:styleId="FooterChar">
    <w:name w:val="Footer Char"/>
    <w:basedOn w:val="DefaultParagraphFont"/>
    <w:link w:val="Footer"/>
    <w:uiPriority w:val="99"/>
    <w:rsid w:val="004702F5"/>
  </w:style>
  <w:style w:type="paragraph" w:styleId="BalloonText">
    <w:name w:val="Balloon Text"/>
    <w:basedOn w:val="Normal"/>
    <w:link w:val="BalloonTextChar"/>
    <w:uiPriority w:val="99"/>
    <w:semiHidden/>
    <w:unhideWhenUsed/>
    <w:rsid w:val="004702F5"/>
    <w:rPr>
      <w:rFonts w:ascii="Tahoma" w:hAnsi="Tahoma" w:cs="Tahoma"/>
      <w:sz w:val="16"/>
      <w:szCs w:val="16"/>
    </w:rPr>
  </w:style>
  <w:style w:type="character" w:customStyle="1" w:styleId="BalloonTextChar">
    <w:name w:val="Balloon Text Char"/>
    <w:basedOn w:val="DefaultParagraphFont"/>
    <w:link w:val="BalloonText"/>
    <w:uiPriority w:val="99"/>
    <w:semiHidden/>
    <w:rsid w:val="004702F5"/>
    <w:rPr>
      <w:rFonts w:ascii="Tahoma" w:hAnsi="Tahoma" w:cs="Tahoma"/>
      <w:sz w:val="16"/>
      <w:szCs w:val="16"/>
    </w:rPr>
  </w:style>
  <w:style w:type="paragraph" w:styleId="ListParagraph">
    <w:name w:val="List Paragraph"/>
    <w:basedOn w:val="Normal"/>
    <w:uiPriority w:val="34"/>
    <w:qFormat/>
    <w:rsid w:val="004702F5"/>
    <w:pPr>
      <w:ind w:left="720"/>
      <w:contextualSpacing/>
    </w:pPr>
  </w:style>
  <w:style w:type="character" w:styleId="CommentReference">
    <w:name w:val="annotation reference"/>
    <w:basedOn w:val="DefaultParagraphFont"/>
    <w:uiPriority w:val="99"/>
    <w:semiHidden/>
    <w:unhideWhenUsed/>
    <w:rsid w:val="00F75E58"/>
    <w:rPr>
      <w:sz w:val="16"/>
      <w:szCs w:val="16"/>
    </w:rPr>
  </w:style>
  <w:style w:type="paragraph" w:styleId="CommentText">
    <w:name w:val="annotation text"/>
    <w:basedOn w:val="Normal"/>
    <w:link w:val="CommentTextChar"/>
    <w:uiPriority w:val="99"/>
    <w:semiHidden/>
    <w:unhideWhenUsed/>
    <w:rsid w:val="00F75E58"/>
    <w:rPr>
      <w:sz w:val="20"/>
      <w:szCs w:val="20"/>
    </w:rPr>
  </w:style>
  <w:style w:type="character" w:customStyle="1" w:styleId="CommentTextChar">
    <w:name w:val="Comment Text Char"/>
    <w:basedOn w:val="DefaultParagraphFont"/>
    <w:link w:val="CommentText"/>
    <w:uiPriority w:val="99"/>
    <w:semiHidden/>
    <w:rsid w:val="00F75E58"/>
    <w:rPr>
      <w:sz w:val="20"/>
      <w:szCs w:val="20"/>
    </w:rPr>
  </w:style>
  <w:style w:type="paragraph" w:styleId="CommentSubject">
    <w:name w:val="annotation subject"/>
    <w:basedOn w:val="CommentText"/>
    <w:next w:val="CommentText"/>
    <w:link w:val="CommentSubjectChar"/>
    <w:uiPriority w:val="99"/>
    <w:semiHidden/>
    <w:unhideWhenUsed/>
    <w:rsid w:val="00F75E58"/>
    <w:rPr>
      <w:b/>
      <w:bCs/>
    </w:rPr>
  </w:style>
  <w:style w:type="character" w:customStyle="1" w:styleId="CommentSubjectChar">
    <w:name w:val="Comment Subject Char"/>
    <w:basedOn w:val="CommentTextChar"/>
    <w:link w:val="CommentSubject"/>
    <w:uiPriority w:val="99"/>
    <w:semiHidden/>
    <w:rsid w:val="00F75E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2F5"/>
    <w:pPr>
      <w:tabs>
        <w:tab w:val="center" w:pos="4680"/>
        <w:tab w:val="right" w:pos="9360"/>
      </w:tabs>
    </w:pPr>
  </w:style>
  <w:style w:type="character" w:customStyle="1" w:styleId="HeaderChar">
    <w:name w:val="Header Char"/>
    <w:basedOn w:val="DefaultParagraphFont"/>
    <w:link w:val="Header"/>
    <w:uiPriority w:val="99"/>
    <w:rsid w:val="004702F5"/>
  </w:style>
  <w:style w:type="paragraph" w:styleId="Footer">
    <w:name w:val="footer"/>
    <w:basedOn w:val="Normal"/>
    <w:link w:val="FooterChar"/>
    <w:uiPriority w:val="99"/>
    <w:unhideWhenUsed/>
    <w:rsid w:val="004702F5"/>
    <w:pPr>
      <w:tabs>
        <w:tab w:val="center" w:pos="4680"/>
        <w:tab w:val="right" w:pos="9360"/>
      </w:tabs>
    </w:pPr>
  </w:style>
  <w:style w:type="character" w:customStyle="1" w:styleId="FooterChar">
    <w:name w:val="Footer Char"/>
    <w:basedOn w:val="DefaultParagraphFont"/>
    <w:link w:val="Footer"/>
    <w:uiPriority w:val="99"/>
    <w:rsid w:val="004702F5"/>
  </w:style>
  <w:style w:type="paragraph" w:styleId="BalloonText">
    <w:name w:val="Balloon Text"/>
    <w:basedOn w:val="Normal"/>
    <w:link w:val="BalloonTextChar"/>
    <w:uiPriority w:val="99"/>
    <w:semiHidden/>
    <w:unhideWhenUsed/>
    <w:rsid w:val="004702F5"/>
    <w:rPr>
      <w:rFonts w:ascii="Tahoma" w:hAnsi="Tahoma" w:cs="Tahoma"/>
      <w:sz w:val="16"/>
      <w:szCs w:val="16"/>
    </w:rPr>
  </w:style>
  <w:style w:type="character" w:customStyle="1" w:styleId="BalloonTextChar">
    <w:name w:val="Balloon Text Char"/>
    <w:basedOn w:val="DefaultParagraphFont"/>
    <w:link w:val="BalloonText"/>
    <w:uiPriority w:val="99"/>
    <w:semiHidden/>
    <w:rsid w:val="004702F5"/>
    <w:rPr>
      <w:rFonts w:ascii="Tahoma" w:hAnsi="Tahoma" w:cs="Tahoma"/>
      <w:sz w:val="16"/>
      <w:szCs w:val="16"/>
    </w:rPr>
  </w:style>
  <w:style w:type="paragraph" w:styleId="ListParagraph">
    <w:name w:val="List Paragraph"/>
    <w:basedOn w:val="Normal"/>
    <w:uiPriority w:val="34"/>
    <w:qFormat/>
    <w:rsid w:val="004702F5"/>
    <w:pPr>
      <w:ind w:left="720"/>
      <w:contextualSpacing/>
    </w:pPr>
  </w:style>
  <w:style w:type="character" w:styleId="CommentReference">
    <w:name w:val="annotation reference"/>
    <w:basedOn w:val="DefaultParagraphFont"/>
    <w:uiPriority w:val="99"/>
    <w:semiHidden/>
    <w:unhideWhenUsed/>
    <w:rsid w:val="00F75E58"/>
    <w:rPr>
      <w:sz w:val="16"/>
      <w:szCs w:val="16"/>
    </w:rPr>
  </w:style>
  <w:style w:type="paragraph" w:styleId="CommentText">
    <w:name w:val="annotation text"/>
    <w:basedOn w:val="Normal"/>
    <w:link w:val="CommentTextChar"/>
    <w:uiPriority w:val="99"/>
    <w:semiHidden/>
    <w:unhideWhenUsed/>
    <w:rsid w:val="00F75E58"/>
    <w:rPr>
      <w:sz w:val="20"/>
      <w:szCs w:val="20"/>
    </w:rPr>
  </w:style>
  <w:style w:type="character" w:customStyle="1" w:styleId="CommentTextChar">
    <w:name w:val="Comment Text Char"/>
    <w:basedOn w:val="DefaultParagraphFont"/>
    <w:link w:val="CommentText"/>
    <w:uiPriority w:val="99"/>
    <w:semiHidden/>
    <w:rsid w:val="00F75E58"/>
    <w:rPr>
      <w:sz w:val="20"/>
      <w:szCs w:val="20"/>
    </w:rPr>
  </w:style>
  <w:style w:type="paragraph" w:styleId="CommentSubject">
    <w:name w:val="annotation subject"/>
    <w:basedOn w:val="CommentText"/>
    <w:next w:val="CommentText"/>
    <w:link w:val="CommentSubjectChar"/>
    <w:uiPriority w:val="99"/>
    <w:semiHidden/>
    <w:unhideWhenUsed/>
    <w:rsid w:val="00F75E58"/>
    <w:rPr>
      <w:b/>
      <w:bCs/>
    </w:rPr>
  </w:style>
  <w:style w:type="character" w:customStyle="1" w:styleId="CommentSubjectChar">
    <w:name w:val="Comment Subject Char"/>
    <w:basedOn w:val="CommentTextChar"/>
    <w:link w:val="CommentSubject"/>
    <w:uiPriority w:val="99"/>
    <w:semiHidden/>
    <w:rsid w:val="00F75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93">
      <w:bodyDiv w:val="1"/>
      <w:marLeft w:val="0"/>
      <w:marRight w:val="0"/>
      <w:marTop w:val="0"/>
      <w:marBottom w:val="0"/>
      <w:divBdr>
        <w:top w:val="none" w:sz="0" w:space="0" w:color="auto"/>
        <w:left w:val="none" w:sz="0" w:space="0" w:color="auto"/>
        <w:bottom w:val="none" w:sz="0" w:space="0" w:color="auto"/>
        <w:right w:val="none" w:sz="0" w:space="0" w:color="auto"/>
      </w:divBdr>
    </w:div>
    <w:div w:id="149055949">
      <w:bodyDiv w:val="1"/>
      <w:marLeft w:val="0"/>
      <w:marRight w:val="0"/>
      <w:marTop w:val="0"/>
      <w:marBottom w:val="0"/>
      <w:divBdr>
        <w:top w:val="none" w:sz="0" w:space="0" w:color="auto"/>
        <w:left w:val="none" w:sz="0" w:space="0" w:color="auto"/>
        <w:bottom w:val="none" w:sz="0" w:space="0" w:color="auto"/>
        <w:right w:val="none" w:sz="0" w:space="0" w:color="auto"/>
      </w:divBdr>
    </w:div>
    <w:div w:id="178353955">
      <w:bodyDiv w:val="1"/>
      <w:marLeft w:val="0"/>
      <w:marRight w:val="0"/>
      <w:marTop w:val="0"/>
      <w:marBottom w:val="0"/>
      <w:divBdr>
        <w:top w:val="none" w:sz="0" w:space="0" w:color="auto"/>
        <w:left w:val="none" w:sz="0" w:space="0" w:color="auto"/>
        <w:bottom w:val="none" w:sz="0" w:space="0" w:color="auto"/>
        <w:right w:val="none" w:sz="0" w:space="0" w:color="auto"/>
      </w:divBdr>
    </w:div>
    <w:div w:id="1055201019">
      <w:bodyDiv w:val="1"/>
      <w:marLeft w:val="0"/>
      <w:marRight w:val="0"/>
      <w:marTop w:val="0"/>
      <w:marBottom w:val="0"/>
      <w:divBdr>
        <w:top w:val="none" w:sz="0" w:space="0" w:color="auto"/>
        <w:left w:val="none" w:sz="0" w:space="0" w:color="auto"/>
        <w:bottom w:val="none" w:sz="0" w:space="0" w:color="auto"/>
        <w:right w:val="none" w:sz="0" w:space="0" w:color="auto"/>
      </w:divBdr>
    </w:div>
    <w:div w:id="1232420907">
      <w:bodyDiv w:val="1"/>
      <w:marLeft w:val="0"/>
      <w:marRight w:val="0"/>
      <w:marTop w:val="0"/>
      <w:marBottom w:val="0"/>
      <w:divBdr>
        <w:top w:val="none" w:sz="0" w:space="0" w:color="auto"/>
        <w:left w:val="none" w:sz="0" w:space="0" w:color="auto"/>
        <w:bottom w:val="none" w:sz="0" w:space="0" w:color="auto"/>
        <w:right w:val="none" w:sz="0" w:space="0" w:color="auto"/>
      </w:divBdr>
    </w:div>
    <w:div w:id="1507287499">
      <w:bodyDiv w:val="1"/>
      <w:marLeft w:val="0"/>
      <w:marRight w:val="0"/>
      <w:marTop w:val="0"/>
      <w:marBottom w:val="0"/>
      <w:divBdr>
        <w:top w:val="none" w:sz="0" w:space="0" w:color="auto"/>
        <w:left w:val="none" w:sz="0" w:space="0" w:color="auto"/>
        <w:bottom w:val="none" w:sz="0" w:space="0" w:color="auto"/>
        <w:right w:val="none" w:sz="0" w:space="0" w:color="auto"/>
      </w:divBdr>
    </w:div>
    <w:div w:id="1745374792">
      <w:bodyDiv w:val="1"/>
      <w:marLeft w:val="0"/>
      <w:marRight w:val="0"/>
      <w:marTop w:val="0"/>
      <w:marBottom w:val="0"/>
      <w:divBdr>
        <w:top w:val="none" w:sz="0" w:space="0" w:color="auto"/>
        <w:left w:val="none" w:sz="0" w:space="0" w:color="auto"/>
        <w:bottom w:val="none" w:sz="0" w:space="0" w:color="auto"/>
        <w:right w:val="none" w:sz="0" w:space="0" w:color="auto"/>
      </w:divBdr>
    </w:div>
    <w:div w:id="19674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24B0-BD0C-4547-9B7F-F1B6BDA2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Susan</dc:creator>
  <cp:lastModifiedBy>Louis Avgeris</cp:lastModifiedBy>
  <cp:revision>2</cp:revision>
  <cp:lastPrinted>2011-05-17T14:01:00Z</cp:lastPrinted>
  <dcterms:created xsi:type="dcterms:W3CDTF">2013-09-26T17:53:00Z</dcterms:created>
  <dcterms:modified xsi:type="dcterms:W3CDTF">2013-09-26T17:53:00Z</dcterms:modified>
</cp:coreProperties>
</file>