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7C" w:rsidRPr="00927C7C" w:rsidRDefault="002F72D9" w:rsidP="00927C7C">
      <w:pPr>
        <w:widowControl w:val="0"/>
        <w:jc w:val="center"/>
        <w:rPr>
          <w:rFonts w:ascii="Trebuchet MS" w:eastAsia="Trebuchet MS" w:hAnsi="Trebuchet MS" w:cs="Trebuchet MS"/>
          <w:b/>
          <w:sz w:val="28"/>
          <w:szCs w:val="28"/>
        </w:rPr>
      </w:pPr>
      <w:r w:rsidRPr="002F72D9">
        <w:rPr>
          <w:rFonts w:ascii="Trebuchet MS" w:eastAsia="Trebuchet MS" w:hAnsi="Trebuchet MS" w:cs="Trebuchet MS"/>
          <w:b/>
          <w:sz w:val="28"/>
          <w:szCs w:val="28"/>
        </w:rPr>
        <w:t>Revision to Section 120 of the 2019 Construction Manual</w:t>
      </w:r>
    </w:p>
    <w:p w:rsidR="00927C7C" w:rsidRDefault="00927C7C">
      <w:pPr>
        <w:widowControl w:val="0"/>
        <w:rPr>
          <w:rFonts w:ascii="Trebuchet MS" w:eastAsia="Trebuchet MS" w:hAnsi="Trebuchet MS" w:cs="Trebuchet MS"/>
        </w:rPr>
      </w:pPr>
    </w:p>
    <w:p w:rsidR="00B81B65" w:rsidRPr="00A1706D" w:rsidRDefault="002F72D9" w:rsidP="00DE0747">
      <w:pPr>
        <w:rPr>
          <w:rFonts w:ascii="Trebuchet MS" w:eastAsia="Trebuchet MS" w:hAnsi="Trebuchet MS" w:cs="Trebuchet MS"/>
        </w:rPr>
      </w:pPr>
      <w:r w:rsidRPr="00A1706D">
        <w:rPr>
          <w:rFonts w:ascii="Trebuchet MS" w:hAnsi="Trebuchet MS" w:cs="Arial"/>
          <w:color w:val="222222"/>
          <w:shd w:val="clear" w:color="auto" w:fill="FFFFFF"/>
        </w:rPr>
        <w:t xml:space="preserve">This bulletin </w:t>
      </w:r>
      <w:r w:rsidR="00B11CF4" w:rsidRPr="00A1706D">
        <w:rPr>
          <w:rFonts w:ascii="Trebuchet MS" w:hAnsi="Trebuchet MS" w:cs="Arial"/>
          <w:color w:val="222222"/>
          <w:shd w:val="clear" w:color="auto" w:fill="FFFFFF"/>
        </w:rPr>
        <w:t>revised</w:t>
      </w:r>
      <w:r w:rsidRPr="00A1706D">
        <w:rPr>
          <w:rFonts w:ascii="Trebuchet MS" w:hAnsi="Trebuchet MS" w:cs="Arial"/>
          <w:color w:val="222222"/>
          <w:shd w:val="clear" w:color="auto" w:fill="FFFFFF"/>
        </w:rPr>
        <w:t xml:space="preserve"> Section 120 of the </w:t>
      </w:r>
      <w:hyperlink r:id="rId8" w:history="1">
        <w:r w:rsidRPr="00A1706D">
          <w:rPr>
            <w:rStyle w:val="Hyperlink"/>
            <w:rFonts w:ascii="Trebuchet MS" w:hAnsi="Trebuchet MS" w:cs="Arial"/>
            <w:shd w:val="clear" w:color="auto" w:fill="FFFFFF"/>
          </w:rPr>
          <w:t>Construction Manual</w:t>
        </w:r>
      </w:hyperlink>
      <w:r w:rsidRPr="00A1706D">
        <w:rPr>
          <w:rFonts w:ascii="Trebuchet MS" w:hAnsi="Trebuchet MS" w:cs="Arial"/>
          <w:color w:val="222222"/>
          <w:shd w:val="clear" w:color="auto" w:fill="FFFFFF"/>
        </w:rPr>
        <w:t xml:space="preserve"> to address</w:t>
      </w:r>
      <w:r w:rsidR="00DE0747" w:rsidRPr="00A1706D">
        <w:rPr>
          <w:rFonts w:ascii="Trebuchet MS" w:hAnsi="Trebuchet MS" w:cs="Arial"/>
          <w:color w:val="222222"/>
          <w:shd w:val="clear" w:color="auto" w:fill="FFFFFF"/>
        </w:rPr>
        <w:t xml:space="preserve"> e</w:t>
      </w:r>
      <w:r w:rsidRPr="00A1706D">
        <w:rPr>
          <w:rFonts w:ascii="Trebuchet MS" w:hAnsi="Trebuchet MS" w:cs="Arial"/>
          <w:color w:val="222222"/>
        </w:rPr>
        <w:t>lectronic signatures for construct</w:t>
      </w:r>
      <w:bookmarkStart w:id="0" w:name="_GoBack"/>
      <w:bookmarkEnd w:id="0"/>
      <w:r w:rsidRPr="00A1706D">
        <w:rPr>
          <w:rFonts w:ascii="Trebuchet MS" w:hAnsi="Trebuchet MS" w:cs="Arial"/>
          <w:color w:val="222222"/>
        </w:rPr>
        <w:t xml:space="preserve">ion, the use of ProjectWise for change orders and archiving, updating the change order approval process in Adobe Sign per Procedural Directives 21.1 Requirements for the Retention of Records and 508.1 Professional Engineers Stamp </w:t>
      </w:r>
      <w:r w:rsidR="00DE0747" w:rsidRPr="00A1706D">
        <w:rPr>
          <w:rFonts w:ascii="Trebuchet MS" w:hAnsi="Trebuchet MS" w:cs="Arial"/>
          <w:color w:val="222222"/>
        </w:rPr>
        <w:t xml:space="preserve">and </w:t>
      </w:r>
      <w:r w:rsidRPr="00A1706D">
        <w:rPr>
          <w:rFonts w:ascii="Trebuchet MS" w:hAnsi="Trebuchet MS" w:cs="Arial"/>
          <w:color w:val="222222"/>
        </w:rPr>
        <w:t>updating the Administrative Settlement procedures</w:t>
      </w:r>
      <w:r w:rsidR="00B81B65" w:rsidRPr="00A1706D">
        <w:rPr>
          <w:rFonts w:ascii="Trebuchet MS" w:eastAsia="Trebuchet MS" w:hAnsi="Trebuchet MS" w:cs="Trebuchet MS"/>
        </w:rPr>
        <w:t>.</w:t>
      </w:r>
    </w:p>
    <w:p w:rsidR="00B81B65" w:rsidRPr="00A1706D" w:rsidRDefault="00B81B65">
      <w:pPr>
        <w:spacing w:line="276" w:lineRule="auto"/>
        <w:jc w:val="both"/>
        <w:rPr>
          <w:rFonts w:ascii="Trebuchet MS" w:eastAsia="Trebuchet MS" w:hAnsi="Trebuchet MS" w:cs="Trebuchet MS"/>
        </w:rPr>
      </w:pPr>
    </w:p>
    <w:p w:rsidR="00536B29" w:rsidRPr="00A1706D" w:rsidRDefault="00515377">
      <w:pPr>
        <w:spacing w:line="276" w:lineRule="auto"/>
        <w:jc w:val="both"/>
        <w:rPr>
          <w:rFonts w:ascii="Trebuchet MS" w:eastAsia="Trebuchet MS" w:hAnsi="Trebuchet MS" w:cs="Trebuchet MS"/>
        </w:rPr>
      </w:pPr>
      <w:r w:rsidRPr="00A1706D">
        <w:rPr>
          <w:rFonts w:ascii="Trebuchet MS" w:eastAsia="Trebuchet MS" w:hAnsi="Trebuchet MS" w:cs="Trebuchet MS"/>
        </w:rPr>
        <w:t>Please direct any q</w:t>
      </w:r>
      <w:r w:rsidR="00B81B65" w:rsidRPr="00A1706D">
        <w:rPr>
          <w:rFonts w:ascii="Trebuchet MS" w:eastAsia="Trebuchet MS" w:hAnsi="Trebuchet MS" w:cs="Trebuchet MS"/>
        </w:rPr>
        <w:t xml:space="preserve">uestions about </w:t>
      </w:r>
      <w:r w:rsidRPr="00A1706D">
        <w:rPr>
          <w:rFonts w:ascii="Trebuchet MS" w:eastAsia="Trebuchet MS" w:hAnsi="Trebuchet MS" w:cs="Trebuchet MS"/>
        </w:rPr>
        <w:t xml:space="preserve">this </w:t>
      </w:r>
      <w:r w:rsidR="00CA1135" w:rsidRPr="00A1706D">
        <w:rPr>
          <w:rFonts w:ascii="Trebuchet MS" w:eastAsia="Trebuchet MS" w:hAnsi="Trebuchet MS" w:cs="Trebuchet MS"/>
        </w:rPr>
        <w:t>bulletin</w:t>
      </w:r>
      <w:r w:rsidRPr="00A1706D">
        <w:rPr>
          <w:rFonts w:ascii="Trebuchet MS" w:eastAsia="Trebuchet MS" w:hAnsi="Trebuchet MS" w:cs="Trebuchet MS"/>
        </w:rPr>
        <w:t xml:space="preserve"> </w:t>
      </w:r>
      <w:r w:rsidR="00B81B65" w:rsidRPr="00A1706D">
        <w:rPr>
          <w:rFonts w:ascii="Trebuchet MS" w:eastAsia="Trebuchet MS" w:hAnsi="Trebuchet MS" w:cs="Trebuchet MS"/>
        </w:rPr>
        <w:t xml:space="preserve">to </w:t>
      </w:r>
      <w:hyperlink r:id="rId9" w:history="1">
        <w:r w:rsidRPr="00A1706D">
          <w:rPr>
            <w:rStyle w:val="Hyperlink"/>
            <w:rFonts w:ascii="Trebuchet MS" w:eastAsia="Trebuchet MS" w:hAnsi="Trebuchet MS" w:cs="Trebuchet MS"/>
          </w:rPr>
          <w:t>Laura Zamora</w:t>
        </w:r>
      </w:hyperlink>
      <w:r w:rsidRPr="00A1706D">
        <w:rPr>
          <w:rFonts w:ascii="Trebuchet MS" w:eastAsia="Trebuchet MS" w:hAnsi="Trebuchet MS" w:cs="Trebuchet MS"/>
        </w:rPr>
        <w:t>.</w:t>
      </w:r>
      <w:r w:rsidR="00B81B65" w:rsidRPr="00A1706D">
        <w:rPr>
          <w:rFonts w:ascii="Trebuchet MS" w:eastAsia="Trebuchet MS" w:hAnsi="Trebuchet MS" w:cs="Trebuchet MS"/>
          <w:color w:val="0070C0"/>
          <w:u w:val="single"/>
        </w:rPr>
        <w:t xml:space="preserve">  </w:t>
      </w:r>
    </w:p>
    <w:p w:rsidR="00B81B65" w:rsidRPr="00A1706D" w:rsidRDefault="00B81B65" w:rsidP="00874F0E">
      <w:pPr>
        <w:spacing w:before="120" w:after="120" w:line="276" w:lineRule="auto"/>
        <w:jc w:val="both"/>
        <w:rPr>
          <w:rFonts w:ascii="Trebuchet MS" w:eastAsia="Trebuchet MS" w:hAnsi="Trebuchet MS" w:cs="Trebuchet MS"/>
          <w:b/>
        </w:rPr>
      </w:pPr>
    </w:p>
    <w:sectPr w:rsidR="00B81B65" w:rsidRPr="00A1706D">
      <w:headerReference w:type="default" r:id="rId10"/>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37" w:rsidRDefault="00B86337">
      <w:r>
        <w:separator/>
      </w:r>
    </w:p>
  </w:endnote>
  <w:endnote w:type="continuationSeparator" w:id="0">
    <w:p w:rsidR="00B86337" w:rsidRDefault="00B8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37" w:rsidRDefault="00B86337">
      <w:r>
        <w:separator/>
      </w:r>
    </w:p>
  </w:footnote>
  <w:footnote w:type="continuationSeparator" w:id="0">
    <w:p w:rsidR="00B86337" w:rsidRDefault="00B863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29" w:rsidRDefault="00536B29">
    <w:pPr>
      <w:widowControl w:val="0"/>
      <w:pBdr>
        <w:top w:val="nil"/>
        <w:left w:val="nil"/>
        <w:bottom w:val="nil"/>
        <w:right w:val="nil"/>
        <w:between w:val="nil"/>
      </w:pBdr>
      <w:spacing w:line="276" w:lineRule="auto"/>
    </w:pPr>
  </w:p>
  <w:tbl>
    <w:tblPr>
      <w:tblStyle w:val="a0"/>
      <w:tblW w:w="10296" w:type="dxa"/>
      <w:tblBorders>
        <w:top w:val="single" w:sz="24" w:space="0" w:color="000000"/>
        <w:left w:val="single" w:sz="24" w:space="0" w:color="000000"/>
        <w:bottom w:val="single" w:sz="24" w:space="0" w:color="000000"/>
        <w:right w:val="single" w:sz="24" w:space="0" w:color="000000"/>
      </w:tblBorders>
      <w:tblLayout w:type="fixed"/>
      <w:tblLook w:val="0400" w:firstRow="0" w:lastRow="0" w:firstColumn="0" w:lastColumn="0" w:noHBand="0" w:noVBand="1"/>
    </w:tblPr>
    <w:tblGrid>
      <w:gridCol w:w="3708"/>
      <w:gridCol w:w="6588"/>
    </w:tblGrid>
    <w:tr w:rsidR="00536B29">
      <w:trPr>
        <w:trHeight w:val="1170"/>
      </w:trPr>
      <w:tc>
        <w:tcPr>
          <w:tcW w:w="3708" w:type="dxa"/>
          <w:vAlign w:val="bottom"/>
        </w:tcPr>
        <w:p w:rsidR="00536B29" w:rsidRDefault="007A24BC">
          <w:r>
            <w:rPr>
              <w:noProof/>
            </w:rPr>
            <w:drawing>
              <wp:anchor distT="0" distB="0" distL="114300" distR="114300" simplePos="0" relativeHeight="251658240" behindDoc="0" locked="0" layoutInCell="1" hidden="0" allowOverlap="1">
                <wp:simplePos x="0" y="0"/>
                <wp:positionH relativeFrom="column">
                  <wp:posOffset>-16509</wp:posOffset>
                </wp:positionH>
                <wp:positionV relativeFrom="paragraph">
                  <wp:posOffset>-363219</wp:posOffset>
                </wp:positionV>
                <wp:extent cx="2272030" cy="4857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2030" cy="485775"/>
                        </a:xfrm>
                        <a:prstGeom prst="rect">
                          <a:avLst/>
                        </a:prstGeom>
                        <a:ln/>
                      </pic:spPr>
                    </pic:pic>
                  </a:graphicData>
                </a:graphic>
              </wp:anchor>
            </w:drawing>
          </w:r>
        </w:p>
      </w:tc>
      <w:tc>
        <w:tcPr>
          <w:tcW w:w="6588" w:type="dxa"/>
          <w:vAlign w:val="center"/>
        </w:tcPr>
        <w:p w:rsidR="00536B29" w:rsidRDefault="007A24BC">
          <w:pPr>
            <w:spacing w:before="120"/>
            <w:jc w:val="right"/>
            <w:rPr>
              <w:sz w:val="64"/>
              <w:szCs w:val="64"/>
            </w:rPr>
          </w:pPr>
          <w:r>
            <w:rPr>
              <w:rFonts w:ascii="Impact" w:eastAsia="Impact" w:hAnsi="Impact" w:cs="Impact"/>
              <w:sz w:val="64"/>
              <w:szCs w:val="64"/>
            </w:rPr>
            <w:t>CONSTRUCTION BULLETIN</w:t>
          </w:r>
        </w:p>
      </w:tc>
    </w:tr>
    <w:tr w:rsidR="00536B29">
      <w:trPr>
        <w:trHeight w:val="288"/>
      </w:trPr>
      <w:tc>
        <w:tcPr>
          <w:tcW w:w="3708" w:type="dxa"/>
          <w:vMerge w:val="restart"/>
        </w:tcPr>
        <w:p w:rsidR="009C5685" w:rsidRPr="009C5685" w:rsidRDefault="009C5685" w:rsidP="009C5685">
          <w:pPr>
            <w:rPr>
              <w:sz w:val="18"/>
              <w:szCs w:val="18"/>
            </w:rPr>
          </w:pPr>
          <w:r w:rsidRPr="009C5685">
            <w:rPr>
              <w:rFonts w:ascii="Trebuchet MS" w:hAnsi="Trebuchet MS"/>
              <w:bCs/>
              <w:color w:val="000000"/>
              <w:sz w:val="18"/>
              <w:szCs w:val="18"/>
            </w:rPr>
            <w:t>Contracts and Market Analysis Branch</w:t>
          </w:r>
        </w:p>
        <w:p w:rsidR="009C5685" w:rsidRPr="009C5685" w:rsidRDefault="009C5685" w:rsidP="009C5685">
          <w:pPr>
            <w:rPr>
              <w:sz w:val="18"/>
              <w:szCs w:val="18"/>
            </w:rPr>
          </w:pPr>
          <w:r w:rsidRPr="009C5685">
            <w:rPr>
              <w:rFonts w:ascii="Trebuchet MS" w:hAnsi="Trebuchet MS"/>
              <w:bCs/>
              <w:color w:val="000000"/>
              <w:sz w:val="18"/>
              <w:szCs w:val="18"/>
            </w:rPr>
            <w:t>Division of Project Support</w:t>
          </w:r>
        </w:p>
        <w:p w:rsidR="00536B29" w:rsidRDefault="00536B29">
          <w:pPr>
            <w:widowControl w:val="0"/>
            <w:pBdr>
              <w:top w:val="nil"/>
              <w:left w:val="nil"/>
              <w:bottom w:val="nil"/>
              <w:right w:val="nil"/>
              <w:between w:val="nil"/>
            </w:pBdr>
            <w:spacing w:line="276" w:lineRule="auto"/>
          </w:pPr>
        </w:p>
      </w:tc>
      <w:tc>
        <w:tcPr>
          <w:tcW w:w="6588" w:type="dxa"/>
          <w:vAlign w:val="center"/>
        </w:tcPr>
        <w:p w:rsidR="00C83978" w:rsidRDefault="00C83978" w:rsidP="00C83978">
          <w:pPr>
            <w:rPr>
              <w:rFonts w:ascii="Trebuchet MS" w:eastAsia="Trebuchet MS" w:hAnsi="Trebuchet MS" w:cs="Trebuchet MS"/>
              <w:sz w:val="23"/>
              <w:szCs w:val="23"/>
            </w:rPr>
          </w:pPr>
          <w:r w:rsidRPr="00C83978">
            <w:rPr>
              <w:rFonts w:ascii="Trebuchet MS" w:eastAsia="Trebuchet MS" w:hAnsi="Trebuchet MS" w:cs="Trebuchet MS"/>
              <w:sz w:val="23"/>
              <w:szCs w:val="23"/>
            </w:rPr>
            <w:t xml:space="preserve">Revision to </w:t>
          </w:r>
          <w:r w:rsidR="002F72D9">
            <w:rPr>
              <w:rFonts w:ascii="Trebuchet MS" w:eastAsia="Trebuchet MS" w:hAnsi="Trebuchet MS" w:cs="Trebuchet MS"/>
              <w:sz w:val="23"/>
              <w:szCs w:val="23"/>
            </w:rPr>
            <w:t xml:space="preserve">Section 120 of </w:t>
          </w:r>
          <w:r w:rsidRPr="00C83978">
            <w:rPr>
              <w:rFonts w:ascii="Trebuchet MS" w:eastAsia="Trebuchet MS" w:hAnsi="Trebuchet MS" w:cs="Trebuchet MS"/>
              <w:sz w:val="23"/>
              <w:szCs w:val="23"/>
            </w:rPr>
            <w:t>the 2019 Construction Manual</w:t>
          </w:r>
        </w:p>
        <w:p w:rsidR="00536B29" w:rsidRDefault="007A24BC" w:rsidP="00C83978">
          <w:pPr>
            <w:rPr>
              <w:rFonts w:ascii="Trebuchet MS" w:eastAsia="Trebuchet MS" w:hAnsi="Trebuchet MS" w:cs="Trebuchet MS"/>
              <w:sz w:val="23"/>
              <w:szCs w:val="23"/>
            </w:rPr>
          </w:pPr>
          <w:r>
            <w:rPr>
              <w:rFonts w:ascii="Trebuchet MS" w:eastAsia="Trebuchet MS" w:hAnsi="Trebuchet MS" w:cs="Trebuchet MS"/>
              <w:sz w:val="23"/>
              <w:szCs w:val="23"/>
            </w:rPr>
            <w:t>202</w:t>
          </w:r>
          <w:r w:rsidR="00C83978">
            <w:rPr>
              <w:rFonts w:ascii="Trebuchet MS" w:eastAsia="Trebuchet MS" w:hAnsi="Trebuchet MS" w:cs="Trebuchet MS"/>
              <w:sz w:val="23"/>
              <w:szCs w:val="23"/>
            </w:rPr>
            <w:t>1</w:t>
          </w:r>
          <w:r>
            <w:rPr>
              <w:rFonts w:ascii="Trebuchet MS" w:eastAsia="Trebuchet MS" w:hAnsi="Trebuchet MS" w:cs="Trebuchet MS"/>
              <w:sz w:val="23"/>
              <w:szCs w:val="23"/>
            </w:rPr>
            <w:t xml:space="preserve"> Number </w:t>
          </w:r>
          <w:r w:rsidR="003323B1">
            <w:rPr>
              <w:rFonts w:ascii="Trebuchet MS" w:eastAsia="Trebuchet MS" w:hAnsi="Trebuchet MS" w:cs="Trebuchet MS"/>
              <w:sz w:val="23"/>
              <w:szCs w:val="23"/>
            </w:rPr>
            <w:t>1</w:t>
          </w:r>
        </w:p>
      </w:tc>
    </w:tr>
    <w:tr w:rsidR="00536B29" w:rsidTr="00C83978">
      <w:trPr>
        <w:trHeight w:val="48"/>
      </w:trPr>
      <w:tc>
        <w:tcPr>
          <w:tcW w:w="3708" w:type="dxa"/>
          <w:vMerge/>
        </w:tcPr>
        <w:p w:rsidR="00536B29" w:rsidRDefault="00536B29">
          <w:pPr>
            <w:widowControl w:val="0"/>
            <w:pBdr>
              <w:top w:val="nil"/>
              <w:left w:val="nil"/>
              <w:bottom w:val="nil"/>
              <w:right w:val="nil"/>
              <w:between w:val="nil"/>
            </w:pBdr>
            <w:spacing w:line="276" w:lineRule="auto"/>
            <w:rPr>
              <w:rFonts w:ascii="Trebuchet MS" w:eastAsia="Trebuchet MS" w:hAnsi="Trebuchet MS" w:cs="Trebuchet MS"/>
              <w:sz w:val="23"/>
              <w:szCs w:val="23"/>
            </w:rPr>
          </w:pPr>
        </w:p>
      </w:tc>
      <w:tc>
        <w:tcPr>
          <w:tcW w:w="6588" w:type="dxa"/>
          <w:vAlign w:val="center"/>
        </w:tcPr>
        <w:p w:rsidR="00536B29" w:rsidRDefault="007A24BC" w:rsidP="002F72D9">
          <w:pPr>
            <w:spacing w:after="120"/>
            <w:rPr>
              <w:rFonts w:ascii="Trebuchet MS" w:eastAsia="Trebuchet MS" w:hAnsi="Trebuchet MS" w:cs="Trebuchet MS"/>
            </w:rPr>
          </w:pPr>
          <w:r>
            <w:rPr>
              <w:rFonts w:ascii="Trebuchet MS" w:eastAsia="Trebuchet MS" w:hAnsi="Trebuchet MS" w:cs="Trebuchet MS"/>
              <w:sz w:val="23"/>
              <w:szCs w:val="23"/>
            </w:rPr>
            <w:t xml:space="preserve">Date: </w:t>
          </w:r>
          <w:r w:rsidR="00C83978">
            <w:rPr>
              <w:rFonts w:ascii="Trebuchet MS" w:eastAsia="Trebuchet MS" w:hAnsi="Trebuchet MS" w:cs="Trebuchet MS"/>
              <w:sz w:val="23"/>
              <w:szCs w:val="23"/>
            </w:rPr>
            <w:t xml:space="preserve">January 22, </w:t>
          </w:r>
          <w:r>
            <w:rPr>
              <w:rFonts w:ascii="Trebuchet MS" w:eastAsia="Trebuchet MS" w:hAnsi="Trebuchet MS" w:cs="Trebuchet MS"/>
              <w:sz w:val="23"/>
              <w:szCs w:val="23"/>
            </w:rPr>
            <w:t>202</w:t>
          </w:r>
          <w:r w:rsidR="00C83978">
            <w:rPr>
              <w:rFonts w:ascii="Trebuchet MS" w:eastAsia="Trebuchet MS" w:hAnsi="Trebuchet MS" w:cs="Trebuchet MS"/>
              <w:sz w:val="23"/>
              <w:szCs w:val="23"/>
            </w:rPr>
            <w:t>1</w:t>
          </w:r>
        </w:p>
      </w:tc>
    </w:tr>
  </w:tbl>
  <w:p w:rsidR="00536B29" w:rsidRDefault="00536B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C1AF5"/>
    <w:multiLevelType w:val="multilevel"/>
    <w:tmpl w:val="AA866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E927BA"/>
    <w:multiLevelType w:val="multilevel"/>
    <w:tmpl w:val="70E0D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06573A"/>
    <w:multiLevelType w:val="multilevel"/>
    <w:tmpl w:val="45702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29"/>
    <w:rsid w:val="000C67B9"/>
    <w:rsid w:val="00162734"/>
    <w:rsid w:val="00197ACD"/>
    <w:rsid w:val="002F72D9"/>
    <w:rsid w:val="003323B1"/>
    <w:rsid w:val="00333851"/>
    <w:rsid w:val="003D172B"/>
    <w:rsid w:val="0041576B"/>
    <w:rsid w:val="00495F70"/>
    <w:rsid w:val="004B12D7"/>
    <w:rsid w:val="004C4701"/>
    <w:rsid w:val="00515377"/>
    <w:rsid w:val="00536B29"/>
    <w:rsid w:val="005B67E9"/>
    <w:rsid w:val="005D3469"/>
    <w:rsid w:val="00742118"/>
    <w:rsid w:val="007A24BC"/>
    <w:rsid w:val="008606CD"/>
    <w:rsid w:val="00864B31"/>
    <w:rsid w:val="00874F0E"/>
    <w:rsid w:val="008759DF"/>
    <w:rsid w:val="008D6086"/>
    <w:rsid w:val="008E4F66"/>
    <w:rsid w:val="00927C7C"/>
    <w:rsid w:val="009C5685"/>
    <w:rsid w:val="00A0553E"/>
    <w:rsid w:val="00A136AE"/>
    <w:rsid w:val="00A1706D"/>
    <w:rsid w:val="00A3563C"/>
    <w:rsid w:val="00AE3024"/>
    <w:rsid w:val="00B11CF4"/>
    <w:rsid w:val="00B81B65"/>
    <w:rsid w:val="00B86337"/>
    <w:rsid w:val="00B92D77"/>
    <w:rsid w:val="00C22834"/>
    <w:rsid w:val="00C83978"/>
    <w:rsid w:val="00CA1135"/>
    <w:rsid w:val="00CD4F0C"/>
    <w:rsid w:val="00D56324"/>
    <w:rsid w:val="00DA6755"/>
    <w:rsid w:val="00DE0747"/>
    <w:rsid w:val="00E26653"/>
    <w:rsid w:val="00F73C82"/>
    <w:rsid w:val="00F8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0987F-7597-441C-8DFA-53BB6D2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314309"/>
    <w:pPr>
      <w:ind w:left="720"/>
      <w:contextualSpacing/>
    </w:pPr>
  </w:style>
  <w:style w:type="character" w:styleId="FollowedHyperlink">
    <w:name w:val="FollowedHyperlink"/>
    <w:basedOn w:val="DefaultParagraphFont"/>
    <w:rsid w:val="00851570"/>
    <w:rPr>
      <w:color w:val="800080" w:themeColor="followedHyperlink"/>
      <w:u w:val="single"/>
    </w:rPr>
  </w:style>
  <w:style w:type="paragraph" w:styleId="Revision">
    <w:name w:val="Revision"/>
    <w:hidden/>
    <w:uiPriority w:val="99"/>
    <w:semiHidden/>
    <w:rsid w:val="00043A9E"/>
  </w:style>
  <w:style w:type="paragraph" w:styleId="NormalWeb">
    <w:name w:val="Normal (Web)"/>
    <w:basedOn w:val="Normal"/>
    <w:uiPriority w:val="99"/>
    <w:semiHidden/>
    <w:unhideWhenUsed/>
    <w:rsid w:val="00137EF7"/>
    <w:pPr>
      <w:spacing w:before="100" w:beforeAutospacing="1" w:after="100" w:afterAutospacing="1"/>
    </w:pPr>
  </w:style>
  <w:style w:type="character" w:customStyle="1" w:styleId="apple-tab-span">
    <w:name w:val="apple-tab-span"/>
    <w:basedOn w:val="DefaultParagraphFont"/>
    <w:rsid w:val="00137EF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9003">
      <w:bodyDiv w:val="1"/>
      <w:marLeft w:val="0"/>
      <w:marRight w:val="0"/>
      <w:marTop w:val="0"/>
      <w:marBottom w:val="0"/>
      <w:divBdr>
        <w:top w:val="none" w:sz="0" w:space="0" w:color="auto"/>
        <w:left w:val="none" w:sz="0" w:space="0" w:color="auto"/>
        <w:bottom w:val="none" w:sz="0" w:space="0" w:color="auto"/>
        <w:right w:val="none" w:sz="0" w:space="0" w:color="auto"/>
      </w:divBdr>
      <w:divsChild>
        <w:div w:id="603197851">
          <w:marLeft w:val="0"/>
          <w:marRight w:val="0"/>
          <w:marTop w:val="0"/>
          <w:marBottom w:val="0"/>
          <w:divBdr>
            <w:top w:val="none" w:sz="0" w:space="0" w:color="auto"/>
            <w:left w:val="none" w:sz="0" w:space="0" w:color="auto"/>
            <w:bottom w:val="none" w:sz="0" w:space="0" w:color="auto"/>
            <w:right w:val="none" w:sz="0" w:space="0" w:color="auto"/>
          </w:divBdr>
        </w:div>
      </w:divsChild>
    </w:div>
    <w:div w:id="1556816264">
      <w:bodyDiv w:val="1"/>
      <w:marLeft w:val="0"/>
      <w:marRight w:val="0"/>
      <w:marTop w:val="0"/>
      <w:marBottom w:val="0"/>
      <w:divBdr>
        <w:top w:val="none" w:sz="0" w:space="0" w:color="auto"/>
        <w:left w:val="none" w:sz="0" w:space="0" w:color="auto"/>
        <w:bottom w:val="none" w:sz="0" w:space="0" w:color="auto"/>
        <w:right w:val="none" w:sz="0" w:space="0" w:color="auto"/>
      </w:divBdr>
      <w:divsChild>
        <w:div w:id="87241168">
          <w:marLeft w:val="0"/>
          <w:marRight w:val="0"/>
          <w:marTop w:val="0"/>
          <w:marBottom w:val="0"/>
          <w:divBdr>
            <w:top w:val="none" w:sz="0" w:space="0" w:color="auto"/>
            <w:left w:val="none" w:sz="0" w:space="0" w:color="auto"/>
            <w:bottom w:val="none" w:sz="0" w:space="0" w:color="auto"/>
            <w:right w:val="none" w:sz="0" w:space="0" w:color="auto"/>
          </w:divBdr>
        </w:div>
        <w:div w:id="1108981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bulletins_manuals/construction-man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zamora@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y6sFovze6zNeXtwjGxO/+NcxA==">AMUW2mUPe5PpTdYoqE8I9zCwJFTOv4Mm2yaF84psFFc9Vg3cXxrTym23KWAl1YNHqoK/3Ifd5CgA1B1mcxTjZZSerbo61L3a5JwOSQ+v4l6QuTEJ5++IOmRXMJf27QT2GBjeZ5HNedo7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coyv</dc:creator>
  <cp:lastModifiedBy>Avgeris, Louis</cp:lastModifiedBy>
  <cp:revision>5</cp:revision>
  <dcterms:created xsi:type="dcterms:W3CDTF">2021-01-22T20:36:00Z</dcterms:created>
  <dcterms:modified xsi:type="dcterms:W3CDTF">2021-01-22T20:41:00Z</dcterms:modified>
</cp:coreProperties>
</file>