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005C9" w14:textId="0CC28BFC" w:rsidR="00DA2D37" w:rsidRPr="00DA2D37" w:rsidRDefault="00DA2D37" w:rsidP="00DA2D37">
      <w:pPr>
        <w:jc w:val="center"/>
        <w:rPr>
          <w:rFonts w:ascii="Trebuchet MS" w:hAnsi="Trebuchet MS" w:cs="Arial"/>
          <w:b/>
          <w:sz w:val="28"/>
          <w:szCs w:val="28"/>
        </w:rPr>
      </w:pPr>
      <w:bookmarkStart w:id="0" w:name="_GoBack"/>
      <w:bookmarkEnd w:id="0"/>
      <w:r w:rsidRPr="00DA2D37">
        <w:rPr>
          <w:rFonts w:ascii="Trebuchet MS" w:hAnsi="Trebuchet MS" w:cs="Arial"/>
          <w:b/>
          <w:sz w:val="28"/>
          <w:szCs w:val="28"/>
        </w:rPr>
        <w:t>Naming Convention</w:t>
      </w:r>
      <w:r w:rsidR="003D7E3F">
        <w:rPr>
          <w:rFonts w:ascii="Trebuchet MS" w:hAnsi="Trebuchet MS" w:cs="Arial"/>
          <w:b/>
          <w:sz w:val="28"/>
          <w:szCs w:val="28"/>
        </w:rPr>
        <w:t>s</w:t>
      </w:r>
      <w:r w:rsidRPr="00DA2D37">
        <w:rPr>
          <w:rFonts w:ascii="Trebuchet MS" w:hAnsi="Trebuchet MS" w:cs="Arial"/>
          <w:b/>
          <w:sz w:val="28"/>
          <w:szCs w:val="28"/>
        </w:rPr>
        <w:t xml:space="preserve"> for Scope</w:t>
      </w:r>
      <w:r w:rsidR="00F46916">
        <w:rPr>
          <w:rFonts w:ascii="Trebuchet MS" w:hAnsi="Trebuchet MS" w:cs="Arial"/>
          <w:b/>
          <w:sz w:val="28"/>
          <w:szCs w:val="28"/>
        </w:rPr>
        <w:t>s</w:t>
      </w:r>
      <w:r w:rsidRPr="00DA2D37">
        <w:rPr>
          <w:rFonts w:ascii="Trebuchet MS" w:hAnsi="Trebuchet MS" w:cs="Arial"/>
          <w:b/>
          <w:sz w:val="28"/>
          <w:szCs w:val="28"/>
        </w:rPr>
        <w:t>, Schedule</w:t>
      </w:r>
      <w:r w:rsidR="00F46916">
        <w:rPr>
          <w:rFonts w:ascii="Trebuchet MS" w:hAnsi="Trebuchet MS" w:cs="Arial"/>
          <w:b/>
          <w:sz w:val="28"/>
          <w:szCs w:val="28"/>
        </w:rPr>
        <w:t>s,</w:t>
      </w:r>
      <w:r w:rsidRPr="00DA2D37">
        <w:rPr>
          <w:rFonts w:ascii="Trebuchet MS" w:hAnsi="Trebuchet MS" w:cs="Arial"/>
          <w:b/>
          <w:sz w:val="28"/>
          <w:szCs w:val="28"/>
        </w:rPr>
        <w:t xml:space="preserve"> and Cost Estimates</w:t>
      </w:r>
    </w:p>
    <w:p w14:paraId="6D5A6AE6" w14:textId="77777777" w:rsidR="006F5DF2" w:rsidRPr="006D3E8A" w:rsidRDefault="006F5DF2" w:rsidP="00C129A8">
      <w:pPr>
        <w:spacing w:line="288" w:lineRule="auto"/>
        <w:rPr>
          <w:rFonts w:ascii="Trebuchet MS" w:hAnsi="Trebuchet MS" w:cs="Arial"/>
        </w:rPr>
      </w:pPr>
    </w:p>
    <w:p w14:paraId="1CE4204C" w14:textId="4CD6A6D5" w:rsidR="00DA2D37" w:rsidRDefault="00DA2D37" w:rsidP="00C129A8">
      <w:pPr>
        <w:tabs>
          <w:tab w:val="left" w:pos="4395"/>
        </w:tabs>
        <w:spacing w:line="288" w:lineRule="auto"/>
        <w:rPr>
          <w:rFonts w:ascii="Trebuchet MS" w:hAnsi="Trebuchet MS" w:cs="Arial"/>
          <w:sz w:val="22"/>
          <w:szCs w:val="22"/>
        </w:rPr>
      </w:pPr>
      <w:r w:rsidRPr="003216FA">
        <w:rPr>
          <w:rFonts w:ascii="Trebuchet MS" w:hAnsi="Trebuchet MS" w:cs="Arial"/>
          <w:sz w:val="22"/>
          <w:szCs w:val="22"/>
        </w:rPr>
        <w:t>This bulletin provides guidance on naming conventions for project</w:t>
      </w:r>
      <w:r w:rsidR="00185273">
        <w:rPr>
          <w:rFonts w:ascii="Trebuchet MS" w:hAnsi="Trebuchet MS" w:cs="Arial"/>
          <w:sz w:val="22"/>
          <w:szCs w:val="22"/>
        </w:rPr>
        <w:t>-</w:t>
      </w:r>
      <w:r w:rsidRPr="003216FA">
        <w:rPr>
          <w:rFonts w:ascii="Trebuchet MS" w:hAnsi="Trebuchet MS" w:cs="Arial"/>
          <w:sz w:val="22"/>
          <w:szCs w:val="22"/>
        </w:rPr>
        <w:t>level scopes, schedules and cost estimates in ProjectWise.</w:t>
      </w:r>
    </w:p>
    <w:p w14:paraId="562BDCD7" w14:textId="77777777" w:rsidR="003216FA" w:rsidRPr="003216FA" w:rsidRDefault="003216FA" w:rsidP="00C129A8">
      <w:pPr>
        <w:tabs>
          <w:tab w:val="left" w:pos="4395"/>
        </w:tabs>
        <w:spacing w:line="288" w:lineRule="auto"/>
        <w:rPr>
          <w:rFonts w:ascii="Trebuchet MS" w:hAnsi="Trebuchet MS" w:cs="Arial"/>
          <w:sz w:val="22"/>
          <w:szCs w:val="22"/>
        </w:rPr>
      </w:pPr>
    </w:p>
    <w:p w14:paraId="76B7CF5C" w14:textId="1E80F966" w:rsidR="00DA2D37" w:rsidRPr="003216FA" w:rsidRDefault="00DA2D37" w:rsidP="00C129A8">
      <w:pPr>
        <w:tabs>
          <w:tab w:val="left" w:pos="4395"/>
        </w:tabs>
        <w:spacing w:line="288" w:lineRule="auto"/>
        <w:rPr>
          <w:rFonts w:ascii="Trebuchet MS" w:hAnsi="Trebuchet MS" w:cs="Arial"/>
          <w:sz w:val="22"/>
          <w:szCs w:val="22"/>
        </w:rPr>
      </w:pPr>
      <w:r w:rsidRPr="003216FA">
        <w:rPr>
          <w:rFonts w:ascii="Trebuchet MS" w:hAnsi="Trebuchet MS" w:cs="Arial"/>
          <w:sz w:val="22"/>
          <w:szCs w:val="22"/>
        </w:rPr>
        <w:t xml:space="preserve">Background:  In order to support program management and cash management, CDOT needs to have a better understanding on when projects anticipate spending funds.  Access to timely and accurate project schedules and cost estimates during all phases of preconstruction is crucial for accurately forecasting project expenditures. Consistent file </w:t>
      </w:r>
      <w:r w:rsidR="00C55582">
        <w:rPr>
          <w:rFonts w:ascii="Trebuchet MS" w:hAnsi="Trebuchet MS" w:cs="Arial"/>
          <w:sz w:val="22"/>
          <w:szCs w:val="22"/>
        </w:rPr>
        <w:t xml:space="preserve">management and </w:t>
      </w:r>
      <w:r w:rsidRPr="003216FA">
        <w:rPr>
          <w:rFonts w:ascii="Trebuchet MS" w:hAnsi="Trebuchet MS" w:cs="Arial"/>
          <w:sz w:val="22"/>
          <w:szCs w:val="22"/>
        </w:rPr>
        <w:t xml:space="preserve">naming conventions assist with accessing this data. A uniform file structure for documenting revisions to project scopes, schedules and </w:t>
      </w:r>
      <w:r w:rsidR="000E3542">
        <w:rPr>
          <w:rFonts w:ascii="Trebuchet MS" w:hAnsi="Trebuchet MS" w:cs="Arial"/>
          <w:sz w:val="22"/>
          <w:szCs w:val="22"/>
        </w:rPr>
        <w:t xml:space="preserve">cost </w:t>
      </w:r>
      <w:r w:rsidRPr="003216FA">
        <w:rPr>
          <w:rFonts w:ascii="Trebuchet MS" w:hAnsi="Trebuchet MS" w:cs="Arial"/>
          <w:sz w:val="22"/>
          <w:szCs w:val="22"/>
        </w:rPr>
        <w:t>estimates is described in this bulletin.</w:t>
      </w:r>
    </w:p>
    <w:p w14:paraId="3461FD30" w14:textId="77777777" w:rsidR="006777C6" w:rsidRPr="003216FA" w:rsidRDefault="006777C6" w:rsidP="00C129A8">
      <w:pPr>
        <w:tabs>
          <w:tab w:val="left" w:pos="4395"/>
        </w:tabs>
        <w:spacing w:line="288" w:lineRule="auto"/>
        <w:rPr>
          <w:rFonts w:ascii="Trebuchet MS" w:hAnsi="Trebuchet MS" w:cs="Arial"/>
          <w:sz w:val="22"/>
          <w:szCs w:val="22"/>
        </w:rPr>
      </w:pPr>
    </w:p>
    <w:p w14:paraId="7A3DDF37" w14:textId="77777777" w:rsidR="003216FA" w:rsidRPr="003216FA" w:rsidRDefault="003216FA" w:rsidP="00C129A8">
      <w:pPr>
        <w:tabs>
          <w:tab w:val="left" w:pos="4395"/>
        </w:tabs>
        <w:spacing w:line="288" w:lineRule="auto"/>
        <w:rPr>
          <w:rFonts w:ascii="Trebuchet MS" w:hAnsi="Trebuchet MS" w:cs="Arial"/>
          <w:sz w:val="22"/>
          <w:szCs w:val="22"/>
          <w:u w:val="single"/>
        </w:rPr>
      </w:pPr>
      <w:r w:rsidRPr="003216FA">
        <w:rPr>
          <w:rFonts w:ascii="Trebuchet MS" w:hAnsi="Trebuchet MS" w:cs="Arial"/>
          <w:sz w:val="22"/>
          <w:szCs w:val="22"/>
          <w:u w:val="single"/>
        </w:rPr>
        <w:t>Project Manager Guidance</w:t>
      </w:r>
    </w:p>
    <w:p w14:paraId="32A9308D" w14:textId="77777777" w:rsidR="003216FA" w:rsidRPr="003216FA" w:rsidRDefault="003216FA" w:rsidP="00C129A8">
      <w:pPr>
        <w:tabs>
          <w:tab w:val="left" w:pos="4395"/>
        </w:tabs>
        <w:spacing w:line="288" w:lineRule="auto"/>
        <w:rPr>
          <w:rFonts w:ascii="Trebuchet MS" w:hAnsi="Trebuchet MS" w:cs="Arial"/>
          <w:sz w:val="22"/>
          <w:szCs w:val="22"/>
        </w:rPr>
      </w:pPr>
    </w:p>
    <w:p w14:paraId="1FB85689" w14:textId="6ABCAA6C" w:rsidR="003216FA" w:rsidRPr="003216FA" w:rsidRDefault="003216FA" w:rsidP="00C129A8">
      <w:pPr>
        <w:tabs>
          <w:tab w:val="left" w:pos="4395"/>
        </w:tabs>
        <w:spacing w:line="288" w:lineRule="auto"/>
        <w:rPr>
          <w:rFonts w:ascii="Trebuchet MS" w:hAnsi="Trebuchet MS" w:cs="Arial"/>
          <w:sz w:val="22"/>
          <w:szCs w:val="22"/>
        </w:rPr>
      </w:pPr>
      <w:r w:rsidRPr="003216FA">
        <w:rPr>
          <w:rFonts w:ascii="Trebuchet MS" w:hAnsi="Trebuchet MS" w:cs="Arial"/>
          <w:bCs/>
          <w:sz w:val="22"/>
          <w:szCs w:val="22"/>
          <w:u w:val="single"/>
        </w:rPr>
        <w:t>SCOPE</w:t>
      </w:r>
      <w:r w:rsidR="000E3542">
        <w:rPr>
          <w:rFonts w:ascii="Trebuchet MS" w:hAnsi="Trebuchet MS" w:cs="Arial"/>
          <w:bCs/>
          <w:sz w:val="22"/>
          <w:szCs w:val="22"/>
          <w:u w:val="single"/>
        </w:rPr>
        <w:t>S</w:t>
      </w:r>
      <w:r w:rsidRPr="003216FA">
        <w:rPr>
          <w:rFonts w:ascii="Trebuchet MS" w:hAnsi="Trebuchet MS" w:cs="Arial"/>
          <w:bCs/>
          <w:sz w:val="22"/>
          <w:szCs w:val="22"/>
          <w:u w:val="single"/>
        </w:rPr>
        <w:t xml:space="preserve"> (Project Description</w:t>
      </w:r>
      <w:r w:rsidR="000E3542">
        <w:rPr>
          <w:rFonts w:ascii="Trebuchet MS" w:hAnsi="Trebuchet MS" w:cs="Arial"/>
          <w:bCs/>
          <w:sz w:val="22"/>
          <w:szCs w:val="22"/>
          <w:u w:val="single"/>
        </w:rPr>
        <w:t>s</w:t>
      </w:r>
      <w:r w:rsidRPr="003216FA">
        <w:rPr>
          <w:rFonts w:ascii="Trebuchet MS" w:hAnsi="Trebuchet MS" w:cs="Arial"/>
          <w:bCs/>
          <w:sz w:val="22"/>
          <w:szCs w:val="22"/>
          <w:u w:val="single"/>
        </w:rPr>
        <w:t>):</w:t>
      </w:r>
    </w:p>
    <w:p w14:paraId="7DDC79EB" w14:textId="77777777" w:rsidR="003216FA" w:rsidRPr="003216FA" w:rsidRDefault="003216FA" w:rsidP="00C129A8">
      <w:pPr>
        <w:tabs>
          <w:tab w:val="left" w:pos="4395"/>
        </w:tabs>
        <w:spacing w:line="288" w:lineRule="auto"/>
        <w:rPr>
          <w:rFonts w:ascii="Trebuchet MS" w:hAnsi="Trebuchet MS" w:cs="Arial"/>
          <w:sz w:val="22"/>
          <w:szCs w:val="22"/>
        </w:rPr>
      </w:pPr>
    </w:p>
    <w:p w14:paraId="0E3E1666" w14:textId="3BE312F2" w:rsidR="003216FA" w:rsidRDefault="003216FA" w:rsidP="00C129A8">
      <w:pPr>
        <w:tabs>
          <w:tab w:val="left" w:pos="4395"/>
        </w:tabs>
        <w:spacing w:line="288" w:lineRule="auto"/>
        <w:rPr>
          <w:rFonts w:ascii="Trebuchet MS" w:hAnsi="Trebuchet MS" w:cs="Arial"/>
          <w:sz w:val="22"/>
          <w:szCs w:val="22"/>
        </w:rPr>
      </w:pPr>
      <w:r w:rsidRPr="003216FA">
        <w:rPr>
          <w:rFonts w:ascii="Trebuchet MS" w:hAnsi="Trebuchet MS" w:cs="Arial"/>
          <w:sz w:val="22"/>
          <w:szCs w:val="22"/>
        </w:rPr>
        <w:t xml:space="preserve">A succinct project description should be entered in SAP for each project. This description should be entered </w:t>
      </w:r>
      <w:r w:rsidR="00151AC1">
        <w:rPr>
          <w:rFonts w:ascii="Trebuchet MS" w:hAnsi="Trebuchet MS" w:cs="Arial"/>
          <w:sz w:val="22"/>
          <w:szCs w:val="22"/>
        </w:rPr>
        <w:t xml:space="preserve">on the line </w:t>
      </w:r>
      <w:r w:rsidRPr="003216FA">
        <w:rPr>
          <w:rFonts w:ascii="Trebuchet MS" w:hAnsi="Trebuchet MS" w:cs="Arial"/>
          <w:sz w:val="22"/>
          <w:szCs w:val="22"/>
        </w:rPr>
        <w:t>immediately after the </w:t>
      </w:r>
      <w:r w:rsidRPr="003216FA">
        <w:rPr>
          <w:rFonts w:ascii="Trebuchet MS" w:hAnsi="Trebuchet MS" w:cs="Arial"/>
          <w:bCs/>
          <w:i/>
          <w:iCs/>
          <w:sz w:val="22"/>
          <w:szCs w:val="22"/>
        </w:rPr>
        <w:t>Project Name</w:t>
      </w:r>
      <w:r w:rsidRPr="003216FA">
        <w:rPr>
          <w:rFonts w:ascii="Trebuchet MS" w:hAnsi="Trebuchet MS" w:cs="Arial"/>
          <w:sz w:val="22"/>
          <w:szCs w:val="22"/>
        </w:rPr>
        <w:t> (</w:t>
      </w:r>
      <w:r w:rsidR="00E94B93">
        <w:rPr>
          <w:rFonts w:ascii="Trebuchet MS" w:hAnsi="Trebuchet MS" w:cs="Arial"/>
          <w:sz w:val="22"/>
          <w:szCs w:val="22"/>
        </w:rPr>
        <w:t>which is always</w:t>
      </w:r>
      <w:r w:rsidR="00E94B93" w:rsidRPr="003216FA">
        <w:rPr>
          <w:rFonts w:ascii="Trebuchet MS" w:hAnsi="Trebuchet MS" w:cs="Arial"/>
          <w:sz w:val="22"/>
          <w:szCs w:val="22"/>
        </w:rPr>
        <w:t xml:space="preserve"> </w:t>
      </w:r>
      <w:r w:rsidRPr="003216FA">
        <w:rPr>
          <w:rFonts w:ascii="Trebuchet MS" w:hAnsi="Trebuchet MS" w:cs="Arial"/>
          <w:sz w:val="22"/>
          <w:szCs w:val="22"/>
        </w:rPr>
        <w:t>the first line of text) in the </w:t>
      </w:r>
      <w:r w:rsidRPr="003216FA">
        <w:rPr>
          <w:rFonts w:ascii="Trebuchet MS" w:hAnsi="Trebuchet MS" w:cs="Arial"/>
          <w:bCs/>
          <w:i/>
          <w:iCs/>
          <w:sz w:val="22"/>
          <w:szCs w:val="22"/>
          <w:u w:val="single"/>
        </w:rPr>
        <w:t>Long Text</w:t>
      </w:r>
      <w:r w:rsidRPr="003216FA">
        <w:rPr>
          <w:rFonts w:ascii="Trebuchet MS" w:hAnsi="Trebuchet MS" w:cs="Arial"/>
          <w:sz w:val="22"/>
          <w:szCs w:val="22"/>
        </w:rPr>
        <w:t> tab in the CJ20N - Project Builder at the project level (</w:t>
      </w:r>
      <w:r w:rsidR="00E94B93">
        <w:rPr>
          <w:rFonts w:ascii="Trebuchet MS" w:hAnsi="Trebuchet MS" w:cs="Arial"/>
          <w:sz w:val="22"/>
          <w:szCs w:val="22"/>
        </w:rPr>
        <w:t xml:space="preserve">Look for this symbol </w:t>
      </w:r>
      <w:r w:rsidR="00E94B93">
        <w:rPr>
          <w:noProof/>
        </w:rPr>
        <w:drawing>
          <wp:inline distT="0" distB="0" distL="0" distR="0" wp14:anchorId="45804724" wp14:editId="65360BCA">
            <wp:extent cx="21907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075" cy="247650"/>
                    </a:xfrm>
                    <a:prstGeom prst="rect">
                      <a:avLst/>
                    </a:prstGeom>
                  </pic:spPr>
                </pic:pic>
              </a:graphicData>
            </a:graphic>
          </wp:inline>
        </w:drawing>
      </w:r>
      <w:r w:rsidR="00E94B93">
        <w:rPr>
          <w:rFonts w:ascii="Trebuchet MS" w:hAnsi="Trebuchet MS" w:cs="Arial"/>
          <w:sz w:val="22"/>
          <w:szCs w:val="22"/>
        </w:rPr>
        <w:t xml:space="preserve">) </w:t>
      </w:r>
      <w:r w:rsidRPr="003216FA">
        <w:rPr>
          <w:rFonts w:ascii="Trebuchet MS" w:hAnsi="Trebuchet MS" w:cs="Arial"/>
          <w:sz w:val="22"/>
          <w:szCs w:val="22"/>
        </w:rPr>
        <w:t xml:space="preserve">not the WBS level.  Information entered in the </w:t>
      </w:r>
      <w:r w:rsidR="00113375">
        <w:rPr>
          <w:rFonts w:ascii="Trebuchet MS" w:hAnsi="Trebuchet MS" w:cs="Arial"/>
          <w:sz w:val="22"/>
          <w:szCs w:val="22"/>
        </w:rPr>
        <w:t xml:space="preserve">Project </w:t>
      </w:r>
      <w:r w:rsidRPr="003216FA">
        <w:rPr>
          <w:rFonts w:ascii="Trebuchet MS" w:hAnsi="Trebuchet MS" w:cs="Arial"/>
          <w:sz w:val="22"/>
          <w:szCs w:val="22"/>
        </w:rPr>
        <w:t xml:space="preserve">Long Text tab transfers to the Comments field of the ZJ40 - Project Tracking Report. </w:t>
      </w:r>
      <w:r w:rsidR="00C55582">
        <w:rPr>
          <w:rFonts w:ascii="Trebuchet MS" w:hAnsi="Trebuchet MS" w:cs="Arial"/>
          <w:sz w:val="22"/>
          <w:szCs w:val="22"/>
        </w:rPr>
        <w:t>I</w:t>
      </w:r>
      <w:r w:rsidRPr="003216FA">
        <w:rPr>
          <w:rFonts w:ascii="Trebuchet MS" w:hAnsi="Trebuchet MS" w:cs="Arial"/>
          <w:sz w:val="22"/>
          <w:szCs w:val="22"/>
        </w:rPr>
        <w:t>nclude a brief summary of</w:t>
      </w:r>
      <w:r w:rsidR="00151AC1">
        <w:rPr>
          <w:rFonts w:ascii="Trebuchet MS" w:hAnsi="Trebuchet MS" w:cs="Arial"/>
          <w:sz w:val="22"/>
          <w:szCs w:val="22"/>
        </w:rPr>
        <w:t>:</w:t>
      </w:r>
      <w:r w:rsidRPr="003216FA">
        <w:rPr>
          <w:rFonts w:ascii="Trebuchet MS" w:hAnsi="Trebuchet MS" w:cs="Arial"/>
          <w:sz w:val="22"/>
          <w:szCs w:val="22"/>
        </w:rPr>
        <w:t xml:space="preserve"> the project scope, </w:t>
      </w:r>
      <w:r w:rsidR="00151AC1">
        <w:rPr>
          <w:rFonts w:ascii="Trebuchet MS" w:hAnsi="Trebuchet MS" w:cs="Arial"/>
          <w:sz w:val="22"/>
          <w:szCs w:val="22"/>
        </w:rPr>
        <w:t xml:space="preserve">the </w:t>
      </w:r>
      <w:r w:rsidRPr="003216FA">
        <w:rPr>
          <w:rFonts w:ascii="Trebuchet MS" w:hAnsi="Trebuchet MS" w:cs="Arial"/>
          <w:sz w:val="22"/>
          <w:szCs w:val="22"/>
        </w:rPr>
        <w:t>highway</w:t>
      </w:r>
      <w:r w:rsidR="00151AC1">
        <w:rPr>
          <w:rFonts w:ascii="Trebuchet MS" w:hAnsi="Trebuchet MS" w:cs="Arial"/>
          <w:sz w:val="22"/>
          <w:szCs w:val="22"/>
        </w:rPr>
        <w:t xml:space="preserve"> with</w:t>
      </w:r>
      <w:r w:rsidRPr="003216FA">
        <w:rPr>
          <w:rFonts w:ascii="Trebuchet MS" w:hAnsi="Trebuchet MS" w:cs="Arial"/>
          <w:sz w:val="22"/>
          <w:szCs w:val="22"/>
        </w:rPr>
        <w:t xml:space="preserve"> beginning and ending mile points, </w:t>
      </w:r>
      <w:r w:rsidR="00151AC1">
        <w:rPr>
          <w:rFonts w:ascii="Trebuchet MS" w:hAnsi="Trebuchet MS" w:cs="Arial"/>
          <w:sz w:val="22"/>
          <w:szCs w:val="22"/>
        </w:rPr>
        <w:t xml:space="preserve">the </w:t>
      </w:r>
      <w:r w:rsidRPr="003216FA">
        <w:rPr>
          <w:rFonts w:ascii="Trebuchet MS" w:hAnsi="Trebuchet MS" w:cs="Arial"/>
          <w:sz w:val="22"/>
          <w:szCs w:val="22"/>
        </w:rPr>
        <w:t xml:space="preserve">type of work being performed, and </w:t>
      </w:r>
      <w:r w:rsidR="00151AC1">
        <w:rPr>
          <w:rFonts w:ascii="Trebuchet MS" w:hAnsi="Trebuchet MS" w:cs="Arial"/>
          <w:sz w:val="22"/>
          <w:szCs w:val="22"/>
        </w:rPr>
        <w:t xml:space="preserve">any </w:t>
      </w:r>
      <w:r w:rsidRPr="003216FA">
        <w:rPr>
          <w:rFonts w:ascii="Trebuchet MS" w:hAnsi="Trebuchet MS" w:cs="Arial"/>
          <w:sz w:val="22"/>
          <w:szCs w:val="22"/>
        </w:rPr>
        <w:t xml:space="preserve">significant CDOT assets being impacted, e.g. critical culverts, bridge expansion joints, etc. </w:t>
      </w:r>
    </w:p>
    <w:p w14:paraId="7F0A98EC" w14:textId="37360ABA" w:rsidR="00E94B93" w:rsidRPr="003216FA" w:rsidRDefault="00E94B93" w:rsidP="00C129A8">
      <w:pPr>
        <w:tabs>
          <w:tab w:val="left" w:pos="4395"/>
        </w:tabs>
        <w:spacing w:line="288" w:lineRule="auto"/>
        <w:rPr>
          <w:rFonts w:ascii="Trebuchet MS" w:hAnsi="Trebuchet MS" w:cs="Arial"/>
          <w:sz w:val="22"/>
          <w:szCs w:val="22"/>
        </w:rPr>
      </w:pPr>
    </w:p>
    <w:p w14:paraId="7EEDFB6D" w14:textId="77777777" w:rsidR="003216FA" w:rsidRPr="003216FA" w:rsidRDefault="003216FA" w:rsidP="00C129A8">
      <w:pPr>
        <w:tabs>
          <w:tab w:val="left" w:pos="4395"/>
        </w:tabs>
        <w:spacing w:line="288" w:lineRule="auto"/>
        <w:rPr>
          <w:rFonts w:ascii="Trebuchet MS" w:hAnsi="Trebuchet MS" w:cs="Arial"/>
          <w:bCs/>
          <w:sz w:val="22"/>
          <w:szCs w:val="22"/>
          <w:u w:val="single"/>
        </w:rPr>
      </w:pPr>
    </w:p>
    <w:p w14:paraId="0AD38388" w14:textId="77777777" w:rsidR="003216FA" w:rsidRDefault="003216FA" w:rsidP="00C129A8">
      <w:pPr>
        <w:tabs>
          <w:tab w:val="left" w:pos="4395"/>
        </w:tabs>
        <w:spacing w:line="288" w:lineRule="auto"/>
        <w:rPr>
          <w:rFonts w:ascii="Trebuchet MS" w:hAnsi="Trebuchet MS" w:cs="Arial"/>
          <w:bCs/>
          <w:sz w:val="22"/>
          <w:szCs w:val="22"/>
          <w:u w:val="single"/>
        </w:rPr>
      </w:pPr>
      <w:r w:rsidRPr="003216FA">
        <w:rPr>
          <w:rFonts w:ascii="Trebuchet MS" w:hAnsi="Trebuchet MS" w:cs="Arial"/>
          <w:bCs/>
          <w:sz w:val="22"/>
          <w:szCs w:val="22"/>
          <w:u w:val="single"/>
        </w:rPr>
        <w:t>SCHEDULES:</w:t>
      </w:r>
    </w:p>
    <w:p w14:paraId="2B7FF20D" w14:textId="77777777" w:rsidR="00781808" w:rsidRPr="003216FA" w:rsidRDefault="00781808" w:rsidP="00C129A8">
      <w:pPr>
        <w:tabs>
          <w:tab w:val="left" w:pos="4395"/>
        </w:tabs>
        <w:spacing w:line="288" w:lineRule="auto"/>
        <w:rPr>
          <w:rFonts w:ascii="Trebuchet MS" w:hAnsi="Trebuchet MS" w:cs="Arial"/>
          <w:sz w:val="22"/>
          <w:szCs w:val="22"/>
          <w:u w:val="single"/>
        </w:rPr>
      </w:pPr>
    </w:p>
    <w:p w14:paraId="5470829A" w14:textId="689F6F33" w:rsidR="00522A54" w:rsidRDefault="00091FC6" w:rsidP="00474367">
      <w:pPr>
        <w:tabs>
          <w:tab w:val="left" w:pos="4395"/>
        </w:tabs>
        <w:spacing w:line="288" w:lineRule="auto"/>
        <w:rPr>
          <w:rFonts w:ascii="Trebuchet MS" w:hAnsi="Trebuchet MS" w:cs="Arial"/>
          <w:sz w:val="22"/>
          <w:szCs w:val="22"/>
        </w:rPr>
      </w:pPr>
      <w:r>
        <w:rPr>
          <w:rFonts w:ascii="Trebuchet MS" w:hAnsi="Trebuchet MS" w:cs="Arial"/>
          <w:sz w:val="22"/>
          <w:szCs w:val="22"/>
        </w:rPr>
        <w:t>Project s</w:t>
      </w:r>
      <w:r w:rsidR="003216FA" w:rsidRPr="003216FA">
        <w:rPr>
          <w:rFonts w:ascii="Trebuchet MS" w:hAnsi="Trebuchet MS" w:cs="Arial"/>
          <w:sz w:val="22"/>
          <w:szCs w:val="22"/>
        </w:rPr>
        <w:t xml:space="preserve">chedules are recommended at </w:t>
      </w:r>
      <w:r>
        <w:rPr>
          <w:rFonts w:ascii="Trebuchet MS" w:hAnsi="Trebuchet MS" w:cs="Arial"/>
          <w:sz w:val="22"/>
          <w:szCs w:val="22"/>
        </w:rPr>
        <w:t xml:space="preserve">the </w:t>
      </w:r>
      <w:r w:rsidR="003216FA" w:rsidRPr="003216FA">
        <w:rPr>
          <w:rFonts w:ascii="Trebuchet MS" w:hAnsi="Trebuchet MS" w:cs="Arial"/>
          <w:sz w:val="22"/>
          <w:szCs w:val="22"/>
        </w:rPr>
        <w:t xml:space="preserve">Scoping, FIR, FOR, </w:t>
      </w:r>
      <w:r>
        <w:rPr>
          <w:rFonts w:ascii="Trebuchet MS" w:hAnsi="Trebuchet MS" w:cs="Arial"/>
          <w:sz w:val="22"/>
          <w:szCs w:val="22"/>
        </w:rPr>
        <w:t xml:space="preserve">and Advertisement milestones </w:t>
      </w:r>
      <w:r w:rsidR="003216FA" w:rsidRPr="003216FA">
        <w:rPr>
          <w:rFonts w:ascii="Trebuchet MS" w:hAnsi="Trebuchet MS" w:cs="Arial"/>
          <w:sz w:val="22"/>
          <w:szCs w:val="22"/>
        </w:rPr>
        <w:t>in Microsoft Project format (.mpp)</w:t>
      </w:r>
      <w:r>
        <w:rPr>
          <w:rFonts w:ascii="Trebuchet MS" w:hAnsi="Trebuchet MS" w:cs="Arial"/>
          <w:sz w:val="22"/>
          <w:szCs w:val="22"/>
        </w:rPr>
        <w:t xml:space="preserve">. Use the </w:t>
      </w:r>
      <w:r w:rsidR="003216FA" w:rsidRPr="003216FA">
        <w:rPr>
          <w:rFonts w:ascii="Trebuchet MS" w:hAnsi="Trebuchet MS" w:cs="Arial"/>
          <w:sz w:val="22"/>
          <w:szCs w:val="22"/>
        </w:rPr>
        <w:t>following file naming convention</w:t>
      </w:r>
      <w:r>
        <w:rPr>
          <w:rFonts w:ascii="Trebuchet MS" w:hAnsi="Trebuchet MS" w:cs="Arial"/>
          <w:sz w:val="22"/>
          <w:szCs w:val="22"/>
        </w:rPr>
        <w:t xml:space="preserve"> for </w:t>
      </w:r>
      <w:r w:rsidR="00F46916">
        <w:rPr>
          <w:rFonts w:ascii="Trebuchet MS" w:hAnsi="Trebuchet MS" w:cs="Arial"/>
          <w:sz w:val="22"/>
          <w:szCs w:val="22"/>
        </w:rPr>
        <w:t>schedules</w:t>
      </w:r>
      <w:r w:rsidR="003216FA" w:rsidRPr="003216FA">
        <w:rPr>
          <w:rFonts w:ascii="Trebuchet MS" w:hAnsi="Trebuchet MS" w:cs="Arial"/>
          <w:sz w:val="22"/>
          <w:szCs w:val="22"/>
        </w:rPr>
        <w:t>:</w:t>
      </w:r>
    </w:p>
    <w:p w14:paraId="6F69A057" w14:textId="7B4F32DF" w:rsidR="003216FA" w:rsidRPr="003216FA" w:rsidRDefault="003216FA" w:rsidP="00474367">
      <w:pPr>
        <w:tabs>
          <w:tab w:val="left" w:pos="4395"/>
        </w:tabs>
        <w:spacing w:line="288" w:lineRule="auto"/>
        <w:rPr>
          <w:rFonts w:ascii="Trebuchet MS" w:hAnsi="Trebuchet MS" w:cs="Arial"/>
          <w:sz w:val="22"/>
          <w:szCs w:val="22"/>
        </w:rPr>
      </w:pPr>
      <w:r w:rsidRPr="003216FA">
        <w:rPr>
          <w:rFonts w:ascii="Trebuchet MS" w:hAnsi="Trebuchet MS" w:cs="Arial"/>
          <w:sz w:val="22"/>
          <w:szCs w:val="22"/>
        </w:rPr>
        <w:t> </w:t>
      </w:r>
    </w:p>
    <w:p w14:paraId="423922B1" w14:textId="76973259" w:rsidR="003216FA" w:rsidRPr="003216FA" w:rsidRDefault="00EC06D3" w:rsidP="00C129A8">
      <w:pPr>
        <w:numPr>
          <w:ilvl w:val="1"/>
          <w:numId w:val="8"/>
        </w:numPr>
        <w:tabs>
          <w:tab w:val="left" w:pos="4395"/>
        </w:tabs>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 xml:space="preserve">_PMO_Scoping_Sch.mpp (Design) </w:t>
      </w:r>
    </w:p>
    <w:p w14:paraId="24F4A829" w14:textId="684D4B8C" w:rsidR="003216FA" w:rsidRPr="003216FA" w:rsidRDefault="00EC06D3" w:rsidP="00C129A8">
      <w:pPr>
        <w:numPr>
          <w:ilvl w:val="1"/>
          <w:numId w:val="8"/>
        </w:numPr>
        <w:tabs>
          <w:tab w:val="left" w:pos="4395"/>
        </w:tabs>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_PMO_FIR_Sch.mpp (Design)</w:t>
      </w:r>
    </w:p>
    <w:p w14:paraId="58E3E7C9" w14:textId="693D0610" w:rsidR="003216FA" w:rsidRPr="003216FA" w:rsidRDefault="00EC06D3" w:rsidP="00C129A8">
      <w:pPr>
        <w:numPr>
          <w:ilvl w:val="1"/>
          <w:numId w:val="8"/>
        </w:numPr>
        <w:tabs>
          <w:tab w:val="left" w:pos="4395"/>
        </w:tabs>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_PMO_FOR_Sch.mpp (Design)</w:t>
      </w:r>
    </w:p>
    <w:p w14:paraId="3A400162" w14:textId="5F9480F8" w:rsidR="003216FA" w:rsidRPr="003216FA" w:rsidRDefault="00EC06D3" w:rsidP="00C129A8">
      <w:pPr>
        <w:numPr>
          <w:ilvl w:val="1"/>
          <w:numId w:val="8"/>
        </w:numPr>
        <w:tabs>
          <w:tab w:val="left" w:pos="4395"/>
        </w:tabs>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_PMO_AD_Sch.mpp (Construction)</w:t>
      </w:r>
    </w:p>
    <w:p w14:paraId="2CDDA711" w14:textId="77777777" w:rsidR="00474367" w:rsidRDefault="00474367" w:rsidP="00474367">
      <w:pPr>
        <w:tabs>
          <w:tab w:val="left" w:pos="4395"/>
        </w:tabs>
        <w:spacing w:line="288" w:lineRule="auto"/>
        <w:rPr>
          <w:rFonts w:ascii="Trebuchet MS" w:hAnsi="Trebuchet MS" w:cs="Arial"/>
          <w:sz w:val="22"/>
          <w:szCs w:val="22"/>
        </w:rPr>
      </w:pPr>
    </w:p>
    <w:p w14:paraId="4481CDA4" w14:textId="1B9203B3" w:rsidR="003216FA" w:rsidRPr="003216FA" w:rsidRDefault="00624F6C" w:rsidP="00474367">
      <w:pPr>
        <w:tabs>
          <w:tab w:val="left" w:pos="4395"/>
        </w:tabs>
        <w:spacing w:line="288" w:lineRule="auto"/>
        <w:rPr>
          <w:rFonts w:ascii="Trebuchet MS" w:hAnsi="Trebuchet MS" w:cs="Arial"/>
          <w:sz w:val="22"/>
          <w:szCs w:val="22"/>
        </w:rPr>
      </w:pPr>
      <w:r>
        <w:rPr>
          <w:rFonts w:ascii="Trebuchet MS" w:hAnsi="Trebuchet MS" w:cs="Arial"/>
          <w:sz w:val="22"/>
          <w:szCs w:val="22"/>
        </w:rPr>
        <w:lastRenderedPageBreak/>
        <w:t>W</w:t>
      </w:r>
      <w:r w:rsidRPr="003216FA">
        <w:rPr>
          <w:rFonts w:ascii="Trebuchet MS" w:hAnsi="Trebuchet MS" w:cs="Arial"/>
          <w:sz w:val="22"/>
          <w:szCs w:val="22"/>
        </w:rPr>
        <w:t xml:space="preserve">here </w:t>
      </w:r>
      <w:r w:rsidR="00EC06D3">
        <w:rPr>
          <w:rFonts w:ascii="Trebuchet MS" w:hAnsi="Trebuchet MS" w:cs="Arial"/>
          <w:sz w:val="22"/>
          <w:szCs w:val="22"/>
        </w:rPr>
        <w:t>JPC#</w:t>
      </w:r>
      <w:r w:rsidRPr="003216FA">
        <w:rPr>
          <w:rFonts w:ascii="Trebuchet MS" w:hAnsi="Trebuchet MS" w:cs="Arial"/>
          <w:sz w:val="22"/>
          <w:szCs w:val="22"/>
        </w:rPr>
        <w:t xml:space="preserve"> indicates the 5-digit </w:t>
      </w:r>
      <w:r>
        <w:rPr>
          <w:rFonts w:ascii="Trebuchet MS" w:hAnsi="Trebuchet MS" w:cs="Arial"/>
          <w:sz w:val="22"/>
          <w:szCs w:val="22"/>
        </w:rPr>
        <w:t>project code</w:t>
      </w:r>
      <w:r w:rsidRPr="003216FA">
        <w:rPr>
          <w:rFonts w:ascii="Trebuchet MS" w:hAnsi="Trebuchet MS" w:cs="Arial"/>
          <w:sz w:val="22"/>
          <w:szCs w:val="22"/>
        </w:rPr>
        <w:t>.</w:t>
      </w:r>
      <w:r w:rsidR="00091FC6">
        <w:rPr>
          <w:rFonts w:ascii="Trebuchet MS" w:hAnsi="Trebuchet MS" w:cs="Arial"/>
          <w:sz w:val="22"/>
          <w:szCs w:val="22"/>
        </w:rPr>
        <w:t>The AD schedule should be the schedule developed for Form 859. Place s</w:t>
      </w:r>
      <w:r w:rsidR="00474367">
        <w:rPr>
          <w:rFonts w:ascii="Trebuchet MS" w:hAnsi="Trebuchet MS" w:cs="Arial"/>
          <w:sz w:val="22"/>
          <w:szCs w:val="22"/>
        </w:rPr>
        <w:t xml:space="preserve">chedules </w:t>
      </w:r>
      <w:r w:rsidR="003216FA" w:rsidRPr="003216FA">
        <w:rPr>
          <w:rFonts w:ascii="Trebuchet MS" w:hAnsi="Trebuchet MS" w:cs="Arial"/>
          <w:sz w:val="22"/>
          <w:szCs w:val="22"/>
        </w:rPr>
        <w:t xml:space="preserve">in ProjectWise </w:t>
      </w:r>
      <w:r w:rsidR="00091FC6">
        <w:rPr>
          <w:rFonts w:ascii="Trebuchet MS" w:hAnsi="Trebuchet MS" w:cs="Arial"/>
          <w:sz w:val="22"/>
          <w:szCs w:val="22"/>
        </w:rPr>
        <w:t xml:space="preserve">in the </w:t>
      </w:r>
      <w:r w:rsidR="003A2621" w:rsidRPr="003A2621">
        <w:rPr>
          <w:rFonts w:ascii="Trebuchet MS" w:hAnsi="Trebuchet MS" w:cs="Arial"/>
          <w:i/>
          <w:sz w:val="22"/>
          <w:szCs w:val="22"/>
        </w:rPr>
        <w:t>Project Manager</w:t>
      </w:r>
      <w:r w:rsidR="003A2621">
        <w:rPr>
          <w:rFonts w:ascii="Trebuchet MS" w:hAnsi="Trebuchet MS" w:cs="Arial"/>
          <w:sz w:val="22"/>
          <w:szCs w:val="22"/>
        </w:rPr>
        <w:t>/</w:t>
      </w:r>
      <w:r w:rsidR="00091FC6" w:rsidRPr="00360804">
        <w:rPr>
          <w:rFonts w:ascii="Trebuchet MS" w:hAnsi="Trebuchet MS" w:cs="Arial"/>
          <w:i/>
          <w:sz w:val="22"/>
          <w:szCs w:val="22"/>
        </w:rPr>
        <w:t>Schedules</w:t>
      </w:r>
      <w:r w:rsidR="00091FC6">
        <w:rPr>
          <w:rFonts w:ascii="Trebuchet MS" w:hAnsi="Trebuchet MS" w:cs="Arial"/>
          <w:sz w:val="22"/>
          <w:szCs w:val="22"/>
        </w:rPr>
        <w:t xml:space="preserve"> folder </w:t>
      </w:r>
      <w:r w:rsidR="003216FA" w:rsidRPr="003216FA">
        <w:rPr>
          <w:rFonts w:ascii="Trebuchet MS" w:hAnsi="Trebuchet MS" w:cs="Arial"/>
          <w:sz w:val="22"/>
          <w:szCs w:val="22"/>
        </w:rPr>
        <w:t xml:space="preserve">specific to the appropriate </w:t>
      </w:r>
      <w:r>
        <w:rPr>
          <w:rFonts w:ascii="Trebuchet MS" w:hAnsi="Trebuchet MS" w:cs="Arial"/>
          <w:sz w:val="22"/>
          <w:szCs w:val="22"/>
        </w:rPr>
        <w:t>project code</w:t>
      </w:r>
      <w:r w:rsidR="00091FC6">
        <w:rPr>
          <w:rFonts w:ascii="Trebuchet MS" w:hAnsi="Trebuchet MS" w:cs="Arial"/>
          <w:sz w:val="22"/>
          <w:szCs w:val="22"/>
        </w:rPr>
        <w:t>, as shown</w:t>
      </w:r>
      <w:r w:rsidR="003A2621">
        <w:rPr>
          <w:rFonts w:ascii="Trebuchet MS" w:hAnsi="Trebuchet MS" w:cs="Arial"/>
          <w:sz w:val="22"/>
          <w:szCs w:val="22"/>
        </w:rPr>
        <w:t xml:space="preserve"> in the example</w:t>
      </w:r>
      <w:r w:rsidR="00091FC6">
        <w:rPr>
          <w:rFonts w:ascii="Trebuchet MS" w:hAnsi="Trebuchet MS" w:cs="Arial"/>
          <w:sz w:val="22"/>
          <w:szCs w:val="22"/>
        </w:rPr>
        <w:t xml:space="preserve"> below:</w:t>
      </w:r>
    </w:p>
    <w:p w14:paraId="4A3C26D9" w14:textId="77777777" w:rsidR="00091FC6" w:rsidRDefault="00091FC6" w:rsidP="00474367">
      <w:pPr>
        <w:tabs>
          <w:tab w:val="left" w:pos="4395"/>
        </w:tabs>
        <w:spacing w:line="288" w:lineRule="auto"/>
        <w:ind w:left="720"/>
        <w:rPr>
          <w:rFonts w:ascii="Trebuchet MS" w:hAnsi="Trebuchet MS" w:cs="Arial"/>
          <w:i/>
          <w:sz w:val="22"/>
          <w:szCs w:val="22"/>
        </w:rPr>
      </w:pPr>
    </w:p>
    <w:p w14:paraId="00AB2F39" w14:textId="1555453B" w:rsidR="00091FC6" w:rsidRPr="00091FC6" w:rsidRDefault="003A2621" w:rsidP="00091FC6">
      <w:pPr>
        <w:tabs>
          <w:tab w:val="left" w:pos="4395"/>
        </w:tabs>
        <w:spacing w:line="288" w:lineRule="auto"/>
        <w:rPr>
          <w:rFonts w:ascii="Trebuchet MS" w:hAnsi="Trebuchet MS" w:cs="Arial"/>
          <w:sz w:val="22"/>
          <w:szCs w:val="22"/>
        </w:rPr>
      </w:pPr>
      <w:r>
        <w:rPr>
          <w:noProof/>
        </w:rPr>
        <w:drawing>
          <wp:inline distT="0" distB="0" distL="0" distR="0" wp14:anchorId="66A5A29B" wp14:editId="09C691FA">
            <wp:extent cx="4772025" cy="19907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2025" cy="1990725"/>
                    </a:xfrm>
                    <a:prstGeom prst="rect">
                      <a:avLst/>
                    </a:prstGeom>
                    <a:ln>
                      <a:solidFill>
                        <a:schemeClr val="accent1"/>
                      </a:solidFill>
                    </a:ln>
                  </pic:spPr>
                </pic:pic>
              </a:graphicData>
            </a:graphic>
          </wp:inline>
        </w:drawing>
      </w:r>
    </w:p>
    <w:p w14:paraId="49D11C66" w14:textId="77777777" w:rsidR="006F5DF2" w:rsidRPr="003216FA" w:rsidRDefault="006F5DF2" w:rsidP="00C129A8">
      <w:pPr>
        <w:tabs>
          <w:tab w:val="left" w:pos="4395"/>
        </w:tabs>
        <w:spacing w:line="288" w:lineRule="auto"/>
        <w:rPr>
          <w:rFonts w:ascii="Trebuchet MS" w:hAnsi="Trebuchet MS" w:cs="Arial"/>
          <w:sz w:val="22"/>
          <w:szCs w:val="22"/>
        </w:rPr>
      </w:pPr>
    </w:p>
    <w:p w14:paraId="5F249178" w14:textId="3969C3A5" w:rsidR="003216FA" w:rsidRDefault="00686D9F" w:rsidP="00C129A8">
      <w:pPr>
        <w:spacing w:line="288" w:lineRule="auto"/>
        <w:rPr>
          <w:rFonts w:ascii="Trebuchet MS" w:hAnsi="Trebuchet MS" w:cs="Arial"/>
          <w:bCs/>
          <w:sz w:val="22"/>
          <w:szCs w:val="22"/>
          <w:u w:val="single"/>
        </w:rPr>
      </w:pPr>
      <w:r>
        <w:rPr>
          <w:rFonts w:ascii="Trebuchet MS" w:hAnsi="Trebuchet MS" w:cs="Arial"/>
          <w:bCs/>
          <w:sz w:val="22"/>
          <w:szCs w:val="22"/>
          <w:u w:val="single"/>
        </w:rPr>
        <w:t xml:space="preserve">COST </w:t>
      </w:r>
      <w:r w:rsidR="003216FA" w:rsidRPr="003216FA">
        <w:rPr>
          <w:rFonts w:ascii="Trebuchet MS" w:hAnsi="Trebuchet MS" w:cs="Arial"/>
          <w:bCs/>
          <w:sz w:val="22"/>
          <w:szCs w:val="22"/>
          <w:u w:val="single"/>
        </w:rPr>
        <w:t>ESTIMATES:</w:t>
      </w:r>
    </w:p>
    <w:p w14:paraId="3C14974F" w14:textId="77777777" w:rsidR="00074120" w:rsidRPr="003216FA" w:rsidRDefault="00074120" w:rsidP="00C129A8">
      <w:pPr>
        <w:spacing w:line="288" w:lineRule="auto"/>
        <w:rPr>
          <w:rFonts w:ascii="Trebuchet MS" w:hAnsi="Trebuchet MS" w:cs="Arial"/>
          <w:sz w:val="22"/>
          <w:szCs w:val="22"/>
        </w:rPr>
      </w:pPr>
    </w:p>
    <w:p w14:paraId="33257B00" w14:textId="77777777" w:rsidR="00686D9F" w:rsidRDefault="00360804" w:rsidP="00360804">
      <w:pPr>
        <w:spacing w:line="288" w:lineRule="auto"/>
        <w:rPr>
          <w:rFonts w:ascii="Trebuchet MS" w:hAnsi="Trebuchet MS" w:cs="Arial"/>
          <w:sz w:val="22"/>
          <w:szCs w:val="22"/>
        </w:rPr>
      </w:pPr>
      <w:r w:rsidRPr="003216FA">
        <w:rPr>
          <w:rFonts w:ascii="Trebuchet MS" w:hAnsi="Trebuchet MS" w:cs="Arial"/>
          <w:sz w:val="22"/>
          <w:szCs w:val="22"/>
        </w:rPr>
        <w:t>Design estimates are recommended during the scoping phase of the project and should encompass the internal design estimates and consultant design</w:t>
      </w:r>
      <w:r w:rsidR="00686D9F">
        <w:rPr>
          <w:rFonts w:ascii="Trebuchet MS" w:hAnsi="Trebuchet MS" w:cs="Arial"/>
          <w:sz w:val="22"/>
          <w:szCs w:val="22"/>
        </w:rPr>
        <w:t xml:space="preserve"> estimates</w:t>
      </w:r>
      <w:r w:rsidRPr="003216FA">
        <w:rPr>
          <w:rFonts w:ascii="Trebuchet MS" w:hAnsi="Trebuchet MS" w:cs="Arial"/>
          <w:sz w:val="22"/>
          <w:szCs w:val="22"/>
        </w:rPr>
        <w:t xml:space="preserve"> (as needed).</w:t>
      </w:r>
    </w:p>
    <w:p w14:paraId="7D4A87EF" w14:textId="3FEC7941" w:rsidR="00360804" w:rsidRPr="003216FA" w:rsidRDefault="00360804" w:rsidP="00360804">
      <w:pPr>
        <w:spacing w:line="288" w:lineRule="auto"/>
        <w:rPr>
          <w:rFonts w:ascii="Trebuchet MS" w:hAnsi="Trebuchet MS" w:cs="Arial"/>
          <w:sz w:val="22"/>
          <w:szCs w:val="22"/>
        </w:rPr>
      </w:pPr>
      <w:r w:rsidRPr="003216FA">
        <w:rPr>
          <w:rFonts w:ascii="Trebuchet MS" w:hAnsi="Trebuchet MS" w:cs="Arial"/>
          <w:sz w:val="22"/>
          <w:szCs w:val="22"/>
        </w:rPr>
        <w:t xml:space="preserve">  </w:t>
      </w:r>
    </w:p>
    <w:p w14:paraId="3BED728F" w14:textId="7C234A60" w:rsidR="00F5687D" w:rsidRDefault="00271199" w:rsidP="00474367">
      <w:pPr>
        <w:spacing w:line="288" w:lineRule="auto"/>
        <w:rPr>
          <w:rFonts w:ascii="Trebuchet MS" w:hAnsi="Trebuchet MS" w:cs="Arial"/>
          <w:sz w:val="22"/>
          <w:szCs w:val="22"/>
        </w:rPr>
      </w:pPr>
      <w:r>
        <w:rPr>
          <w:rFonts w:ascii="Trebuchet MS" w:hAnsi="Trebuchet MS" w:cs="Arial"/>
          <w:sz w:val="22"/>
          <w:szCs w:val="22"/>
        </w:rPr>
        <w:t xml:space="preserve">Estimates of </w:t>
      </w:r>
      <w:r w:rsidR="003216FA" w:rsidRPr="003216FA">
        <w:rPr>
          <w:rFonts w:ascii="Trebuchet MS" w:hAnsi="Trebuchet MS" w:cs="Arial"/>
          <w:sz w:val="22"/>
          <w:szCs w:val="22"/>
        </w:rPr>
        <w:t xml:space="preserve">Construction </w:t>
      </w:r>
      <w:r>
        <w:rPr>
          <w:rFonts w:ascii="Trebuchet MS" w:hAnsi="Trebuchet MS" w:cs="Arial"/>
          <w:sz w:val="22"/>
          <w:szCs w:val="22"/>
        </w:rPr>
        <w:t>costs</w:t>
      </w:r>
      <w:r w:rsidR="003216FA" w:rsidRPr="003216FA">
        <w:rPr>
          <w:rFonts w:ascii="Trebuchet MS" w:hAnsi="Trebuchet MS" w:cs="Arial"/>
          <w:sz w:val="22"/>
          <w:szCs w:val="22"/>
        </w:rPr>
        <w:t xml:space="preserve"> are recommended at </w:t>
      </w:r>
      <w:r w:rsidR="00360804">
        <w:rPr>
          <w:rFonts w:ascii="Trebuchet MS" w:hAnsi="Trebuchet MS" w:cs="Arial"/>
          <w:sz w:val="22"/>
          <w:szCs w:val="22"/>
        </w:rPr>
        <w:t xml:space="preserve">the </w:t>
      </w:r>
      <w:r w:rsidR="003216FA" w:rsidRPr="003216FA">
        <w:rPr>
          <w:rFonts w:ascii="Trebuchet MS" w:hAnsi="Trebuchet MS" w:cs="Arial"/>
          <w:sz w:val="22"/>
          <w:szCs w:val="22"/>
        </w:rPr>
        <w:t>Scoping, FIR, FOR and Advertisement, in Microsoft Excel format (.xlsx) and should adhere to the following file naming convention:</w:t>
      </w:r>
    </w:p>
    <w:p w14:paraId="18ED9A1D" w14:textId="1F50AF3E" w:rsidR="003216FA" w:rsidRPr="003216FA" w:rsidRDefault="003216FA" w:rsidP="00474367">
      <w:pPr>
        <w:spacing w:line="288" w:lineRule="auto"/>
        <w:rPr>
          <w:rFonts w:ascii="Trebuchet MS" w:hAnsi="Trebuchet MS" w:cs="Arial"/>
          <w:sz w:val="22"/>
          <w:szCs w:val="22"/>
        </w:rPr>
      </w:pPr>
      <w:r w:rsidRPr="003216FA">
        <w:rPr>
          <w:rFonts w:ascii="Trebuchet MS" w:hAnsi="Trebuchet MS" w:cs="Arial"/>
          <w:sz w:val="22"/>
          <w:szCs w:val="22"/>
        </w:rPr>
        <w:t> </w:t>
      </w:r>
    </w:p>
    <w:p w14:paraId="6E3E0520" w14:textId="06F5DB9F" w:rsidR="003216FA" w:rsidRPr="003216FA" w:rsidRDefault="00EC06D3" w:rsidP="00C129A8">
      <w:pPr>
        <w:numPr>
          <w:ilvl w:val="1"/>
          <w:numId w:val="10"/>
        </w:numPr>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_PMO_Scoping_Est.xlsx</w:t>
      </w:r>
    </w:p>
    <w:p w14:paraId="5C579E79" w14:textId="44AC5659" w:rsidR="003216FA" w:rsidRPr="003216FA" w:rsidRDefault="00EC06D3" w:rsidP="00C129A8">
      <w:pPr>
        <w:numPr>
          <w:ilvl w:val="1"/>
          <w:numId w:val="10"/>
        </w:numPr>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_PMO_FIR_Est.xlsx</w:t>
      </w:r>
    </w:p>
    <w:p w14:paraId="28677FEB" w14:textId="249EC106" w:rsidR="003216FA" w:rsidRPr="003216FA" w:rsidRDefault="00EC06D3" w:rsidP="00C129A8">
      <w:pPr>
        <w:numPr>
          <w:ilvl w:val="1"/>
          <w:numId w:val="10"/>
        </w:numPr>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_PMO_FOR_Est.xlsx</w:t>
      </w:r>
    </w:p>
    <w:p w14:paraId="25A32CCB" w14:textId="6BF9EE25" w:rsidR="003216FA" w:rsidRPr="003216FA" w:rsidRDefault="00EC06D3" w:rsidP="00C129A8">
      <w:pPr>
        <w:numPr>
          <w:ilvl w:val="1"/>
          <w:numId w:val="10"/>
        </w:numPr>
        <w:spacing w:line="288" w:lineRule="auto"/>
        <w:rPr>
          <w:rFonts w:ascii="Trebuchet MS" w:hAnsi="Trebuchet MS" w:cs="Arial"/>
          <w:sz w:val="22"/>
          <w:szCs w:val="22"/>
        </w:rPr>
      </w:pPr>
      <w:r>
        <w:rPr>
          <w:rFonts w:ascii="Trebuchet MS" w:hAnsi="Trebuchet MS" w:cs="Arial"/>
          <w:sz w:val="22"/>
          <w:szCs w:val="22"/>
        </w:rPr>
        <w:t>JPC#</w:t>
      </w:r>
      <w:r w:rsidR="003216FA" w:rsidRPr="003216FA">
        <w:rPr>
          <w:rFonts w:ascii="Trebuchet MS" w:hAnsi="Trebuchet MS" w:cs="Arial"/>
          <w:sz w:val="22"/>
          <w:szCs w:val="22"/>
        </w:rPr>
        <w:t>_PMO_AD_Est.xlsx</w:t>
      </w:r>
    </w:p>
    <w:p w14:paraId="2C4FB232" w14:textId="77777777" w:rsidR="00474367" w:rsidRDefault="00474367" w:rsidP="00474367">
      <w:pPr>
        <w:spacing w:line="288" w:lineRule="auto"/>
        <w:rPr>
          <w:rFonts w:ascii="Trebuchet MS" w:hAnsi="Trebuchet MS" w:cs="Arial"/>
          <w:sz w:val="22"/>
          <w:szCs w:val="22"/>
        </w:rPr>
      </w:pPr>
    </w:p>
    <w:p w14:paraId="1647858C" w14:textId="604851AB" w:rsidR="00474367" w:rsidRDefault="00624F6C" w:rsidP="00474367">
      <w:pPr>
        <w:spacing w:line="288" w:lineRule="auto"/>
        <w:rPr>
          <w:rFonts w:ascii="Trebuchet MS" w:hAnsi="Trebuchet MS" w:cs="Arial"/>
          <w:sz w:val="22"/>
          <w:szCs w:val="22"/>
        </w:rPr>
      </w:pPr>
      <w:r>
        <w:rPr>
          <w:rFonts w:ascii="Trebuchet MS" w:hAnsi="Trebuchet MS" w:cs="Arial"/>
          <w:sz w:val="22"/>
          <w:szCs w:val="22"/>
        </w:rPr>
        <w:t xml:space="preserve">Where </w:t>
      </w:r>
      <w:r w:rsidR="00EC06D3">
        <w:rPr>
          <w:rFonts w:ascii="Trebuchet MS" w:hAnsi="Trebuchet MS" w:cs="Arial"/>
          <w:i/>
          <w:sz w:val="22"/>
          <w:szCs w:val="22"/>
        </w:rPr>
        <w:t>JPC#</w:t>
      </w:r>
      <w:r>
        <w:rPr>
          <w:rFonts w:ascii="Trebuchet MS" w:hAnsi="Trebuchet MS" w:cs="Arial"/>
          <w:sz w:val="22"/>
          <w:szCs w:val="22"/>
        </w:rPr>
        <w:t xml:space="preserve"> stands for the 5-digit project code as before. </w:t>
      </w:r>
      <w:r w:rsidR="00360804">
        <w:rPr>
          <w:rFonts w:ascii="Trebuchet MS" w:hAnsi="Trebuchet MS" w:cs="Arial"/>
          <w:sz w:val="22"/>
          <w:szCs w:val="22"/>
        </w:rPr>
        <w:t xml:space="preserve">Place </w:t>
      </w:r>
      <w:r w:rsidR="003216FA" w:rsidRPr="003216FA">
        <w:rPr>
          <w:rFonts w:ascii="Trebuchet MS" w:hAnsi="Trebuchet MS" w:cs="Arial"/>
          <w:sz w:val="22"/>
          <w:szCs w:val="22"/>
        </w:rPr>
        <w:t xml:space="preserve">estimate files in ProjectWise </w:t>
      </w:r>
      <w:r w:rsidR="00360804">
        <w:rPr>
          <w:rFonts w:ascii="Trebuchet MS" w:hAnsi="Trebuchet MS" w:cs="Arial"/>
          <w:sz w:val="22"/>
          <w:szCs w:val="22"/>
        </w:rPr>
        <w:t xml:space="preserve">in the </w:t>
      </w:r>
      <w:r w:rsidR="003A2621">
        <w:rPr>
          <w:rFonts w:ascii="Trebuchet MS" w:hAnsi="Trebuchet MS" w:cs="Arial"/>
          <w:sz w:val="22"/>
          <w:szCs w:val="22"/>
        </w:rPr>
        <w:t xml:space="preserve">appropriate </w:t>
      </w:r>
      <w:r w:rsidR="00874195">
        <w:rPr>
          <w:rFonts w:ascii="Trebuchet MS" w:hAnsi="Trebuchet MS" w:cs="Arial"/>
          <w:sz w:val="22"/>
          <w:szCs w:val="22"/>
        </w:rPr>
        <w:t xml:space="preserve">project </w:t>
      </w:r>
      <w:r w:rsidR="003A2621">
        <w:rPr>
          <w:rFonts w:ascii="Trebuchet MS" w:hAnsi="Trebuchet MS" w:cs="Arial"/>
          <w:sz w:val="22"/>
          <w:szCs w:val="22"/>
        </w:rPr>
        <w:t xml:space="preserve">phase of the </w:t>
      </w:r>
      <w:r w:rsidR="003A2621" w:rsidRPr="003A2621">
        <w:rPr>
          <w:rFonts w:ascii="Trebuchet MS" w:hAnsi="Trebuchet MS" w:cs="Arial"/>
          <w:i/>
          <w:sz w:val="22"/>
          <w:szCs w:val="22"/>
        </w:rPr>
        <w:t>Engineering_Estimate</w:t>
      </w:r>
      <w:r w:rsidR="003A2621">
        <w:rPr>
          <w:rFonts w:ascii="Trebuchet MS" w:hAnsi="Trebuchet MS" w:cs="Arial"/>
          <w:sz w:val="22"/>
          <w:szCs w:val="22"/>
        </w:rPr>
        <w:t xml:space="preserve"> </w:t>
      </w:r>
      <w:r w:rsidR="00360804">
        <w:rPr>
          <w:rFonts w:ascii="Trebuchet MS" w:hAnsi="Trebuchet MS" w:cs="Arial"/>
          <w:sz w:val="22"/>
          <w:szCs w:val="22"/>
        </w:rPr>
        <w:t xml:space="preserve">folder </w:t>
      </w:r>
      <w:r w:rsidR="003216FA" w:rsidRPr="003216FA">
        <w:rPr>
          <w:rFonts w:ascii="Trebuchet MS" w:hAnsi="Trebuchet MS" w:cs="Arial"/>
          <w:sz w:val="22"/>
          <w:szCs w:val="22"/>
        </w:rPr>
        <w:t xml:space="preserve">specific to the appropriate </w:t>
      </w:r>
      <w:r>
        <w:rPr>
          <w:rFonts w:ascii="Trebuchet MS" w:hAnsi="Trebuchet MS" w:cs="Arial"/>
          <w:sz w:val="22"/>
          <w:szCs w:val="22"/>
        </w:rPr>
        <w:t>project code</w:t>
      </w:r>
      <w:r w:rsidR="00360804">
        <w:rPr>
          <w:rFonts w:ascii="Trebuchet MS" w:hAnsi="Trebuchet MS" w:cs="Arial"/>
          <w:sz w:val="22"/>
          <w:szCs w:val="22"/>
        </w:rPr>
        <w:t xml:space="preserve">, as shown </w:t>
      </w:r>
      <w:r w:rsidR="003A2621">
        <w:rPr>
          <w:rFonts w:ascii="Trebuchet MS" w:hAnsi="Trebuchet MS" w:cs="Arial"/>
          <w:sz w:val="22"/>
          <w:szCs w:val="22"/>
        </w:rPr>
        <w:t xml:space="preserve">in the example </w:t>
      </w:r>
      <w:r w:rsidR="00360804">
        <w:rPr>
          <w:rFonts w:ascii="Trebuchet MS" w:hAnsi="Trebuchet MS" w:cs="Arial"/>
          <w:sz w:val="22"/>
          <w:szCs w:val="22"/>
        </w:rPr>
        <w:t xml:space="preserve">below. </w:t>
      </w:r>
      <w:r w:rsidR="00360804" w:rsidRPr="003216FA">
        <w:rPr>
          <w:rFonts w:ascii="Trebuchet MS" w:hAnsi="Trebuchet MS" w:cs="Arial"/>
          <w:sz w:val="22"/>
          <w:szCs w:val="22"/>
        </w:rPr>
        <w:t xml:space="preserve">A </w:t>
      </w:r>
      <w:r w:rsidR="00113375">
        <w:rPr>
          <w:rFonts w:ascii="Trebuchet MS" w:hAnsi="Trebuchet MS" w:cs="Arial"/>
          <w:sz w:val="22"/>
          <w:szCs w:val="22"/>
        </w:rPr>
        <w:t xml:space="preserve">final </w:t>
      </w:r>
      <w:r w:rsidR="00360804" w:rsidRPr="003216FA">
        <w:rPr>
          <w:rFonts w:ascii="Trebuchet MS" w:hAnsi="Trebuchet MS" w:cs="Arial"/>
          <w:sz w:val="22"/>
          <w:szCs w:val="22"/>
        </w:rPr>
        <w:t xml:space="preserve">Engineer’s Estimate </w:t>
      </w:r>
      <w:r w:rsidR="00360804">
        <w:rPr>
          <w:rFonts w:ascii="Trebuchet MS" w:hAnsi="Trebuchet MS" w:cs="Arial"/>
          <w:sz w:val="22"/>
          <w:szCs w:val="22"/>
        </w:rPr>
        <w:t>prepared by EEMA</w:t>
      </w:r>
      <w:r w:rsidR="00360804" w:rsidRPr="003216FA">
        <w:rPr>
          <w:rFonts w:ascii="Trebuchet MS" w:hAnsi="Trebuchet MS" w:cs="Arial"/>
          <w:sz w:val="22"/>
          <w:szCs w:val="22"/>
        </w:rPr>
        <w:t xml:space="preserve"> will be required at Advertisement.</w:t>
      </w:r>
    </w:p>
    <w:p w14:paraId="6A2C78C2" w14:textId="77777777" w:rsidR="00033F77" w:rsidRDefault="00033F77" w:rsidP="00474367">
      <w:pPr>
        <w:spacing w:line="288" w:lineRule="auto"/>
        <w:rPr>
          <w:rFonts w:ascii="Trebuchet MS" w:hAnsi="Trebuchet MS" w:cs="Arial"/>
          <w:sz w:val="22"/>
          <w:szCs w:val="22"/>
        </w:rPr>
      </w:pPr>
    </w:p>
    <w:p w14:paraId="00BB274B" w14:textId="3CDB56F5" w:rsidR="00474367" w:rsidRDefault="003A2621" w:rsidP="00474367">
      <w:pPr>
        <w:spacing w:line="288" w:lineRule="auto"/>
        <w:rPr>
          <w:rFonts w:ascii="Trebuchet MS" w:hAnsi="Trebuchet MS" w:cs="Arial"/>
          <w:sz w:val="22"/>
          <w:szCs w:val="22"/>
        </w:rPr>
      </w:pPr>
      <w:r>
        <w:rPr>
          <w:noProof/>
        </w:rPr>
        <w:lastRenderedPageBreak/>
        <w:drawing>
          <wp:inline distT="0" distB="0" distL="0" distR="0" wp14:anchorId="2F5BB079" wp14:editId="21D8EBDE">
            <wp:extent cx="5562600" cy="17811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2600" cy="1781175"/>
                    </a:xfrm>
                    <a:prstGeom prst="rect">
                      <a:avLst/>
                    </a:prstGeom>
                    <a:ln>
                      <a:solidFill>
                        <a:schemeClr val="accent1"/>
                      </a:solidFill>
                    </a:ln>
                  </pic:spPr>
                </pic:pic>
              </a:graphicData>
            </a:graphic>
          </wp:inline>
        </w:drawing>
      </w:r>
    </w:p>
    <w:p w14:paraId="3407F561" w14:textId="77777777" w:rsidR="00781808" w:rsidRDefault="00781808" w:rsidP="00C129A8">
      <w:pPr>
        <w:spacing w:line="288" w:lineRule="auto"/>
        <w:rPr>
          <w:rFonts w:ascii="Trebuchet MS" w:hAnsi="Trebuchet MS" w:cs="Arial"/>
          <w:sz w:val="22"/>
          <w:szCs w:val="22"/>
        </w:rPr>
      </w:pPr>
    </w:p>
    <w:p w14:paraId="42F31342" w14:textId="77777777" w:rsidR="003216FA" w:rsidRPr="003216FA" w:rsidRDefault="003216FA" w:rsidP="00C129A8">
      <w:pPr>
        <w:spacing w:line="288" w:lineRule="auto"/>
        <w:rPr>
          <w:rFonts w:ascii="Trebuchet MS" w:hAnsi="Trebuchet MS" w:cs="Arial"/>
          <w:b/>
          <w:sz w:val="22"/>
          <w:szCs w:val="22"/>
          <w:u w:val="single"/>
        </w:rPr>
      </w:pPr>
      <w:r w:rsidRPr="003216FA">
        <w:rPr>
          <w:rFonts w:ascii="Trebuchet MS" w:hAnsi="Trebuchet MS" w:cs="Arial"/>
          <w:b/>
          <w:sz w:val="22"/>
          <w:szCs w:val="22"/>
          <w:u w:val="single"/>
        </w:rPr>
        <w:t>Resources:</w:t>
      </w:r>
    </w:p>
    <w:p w14:paraId="0236B23B" w14:textId="77777777" w:rsidR="003216FA" w:rsidRPr="003216FA" w:rsidRDefault="003216FA" w:rsidP="00C129A8">
      <w:pPr>
        <w:spacing w:line="288" w:lineRule="auto"/>
        <w:rPr>
          <w:rFonts w:ascii="Trebuchet MS" w:hAnsi="Trebuchet MS" w:cs="Arial"/>
          <w:sz w:val="22"/>
          <w:szCs w:val="22"/>
        </w:rPr>
      </w:pPr>
    </w:p>
    <w:p w14:paraId="07604074" w14:textId="77777777" w:rsidR="003216FA" w:rsidRPr="003216FA" w:rsidRDefault="003216FA" w:rsidP="00C129A8">
      <w:pPr>
        <w:spacing w:line="288" w:lineRule="auto"/>
        <w:rPr>
          <w:rFonts w:ascii="Trebuchet MS" w:hAnsi="Trebuchet MS" w:cs="Arial"/>
          <w:sz w:val="22"/>
          <w:szCs w:val="22"/>
        </w:rPr>
      </w:pPr>
      <w:r w:rsidRPr="003216FA">
        <w:rPr>
          <w:rFonts w:ascii="Trebuchet MS" w:hAnsi="Trebuchet MS" w:cs="Arial"/>
          <w:sz w:val="22"/>
          <w:szCs w:val="22"/>
        </w:rPr>
        <w:t>For assistance contact the Interim Region Program Management Representative.</w:t>
      </w:r>
    </w:p>
    <w:p w14:paraId="12954C68" w14:textId="77777777" w:rsidR="003216FA" w:rsidRPr="003216FA" w:rsidRDefault="003216FA" w:rsidP="00C129A8">
      <w:pPr>
        <w:spacing w:line="288" w:lineRule="auto"/>
        <w:rPr>
          <w:rFonts w:ascii="Trebuchet MS" w:hAnsi="Trebuchet MS" w:cs="Arial"/>
          <w:sz w:val="22"/>
          <w:szCs w:val="22"/>
        </w:rPr>
      </w:pPr>
    </w:p>
    <w:p w14:paraId="04A0E6FA"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u w:val="single"/>
        </w:rPr>
        <w:t>Name</w:t>
      </w:r>
      <w:r w:rsidRPr="003216FA">
        <w:rPr>
          <w:rFonts w:ascii="Trebuchet MS" w:hAnsi="Trebuchet MS" w:cs="Arial"/>
          <w:sz w:val="22"/>
          <w:szCs w:val="22"/>
        </w:rPr>
        <w:tab/>
      </w:r>
      <w:r w:rsidRPr="003216FA">
        <w:rPr>
          <w:rFonts w:ascii="Trebuchet MS" w:hAnsi="Trebuchet MS" w:cs="Arial"/>
          <w:sz w:val="22"/>
          <w:szCs w:val="22"/>
        </w:rPr>
        <w:tab/>
      </w:r>
      <w:r w:rsidRPr="003216FA">
        <w:rPr>
          <w:rFonts w:ascii="Trebuchet MS" w:hAnsi="Trebuchet MS" w:cs="Arial"/>
          <w:sz w:val="22"/>
          <w:szCs w:val="22"/>
          <w:u w:val="single"/>
        </w:rPr>
        <w:t>Phone Number</w:t>
      </w:r>
      <w:r w:rsidRPr="003216FA">
        <w:rPr>
          <w:rFonts w:ascii="Trebuchet MS" w:hAnsi="Trebuchet MS" w:cs="Arial"/>
          <w:sz w:val="22"/>
          <w:szCs w:val="22"/>
        </w:rPr>
        <w:tab/>
      </w:r>
      <w:r w:rsidRPr="003216FA">
        <w:rPr>
          <w:rFonts w:ascii="Trebuchet MS" w:hAnsi="Trebuchet MS" w:cs="Arial"/>
          <w:sz w:val="22"/>
          <w:szCs w:val="22"/>
          <w:u w:val="single"/>
        </w:rPr>
        <w:t>Email</w:t>
      </w:r>
    </w:p>
    <w:p w14:paraId="2BC9A7B3"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1</w:t>
      </w:r>
      <w:r w:rsidRPr="003216FA">
        <w:rPr>
          <w:rFonts w:ascii="Trebuchet MS" w:hAnsi="Trebuchet MS" w:cs="Arial"/>
          <w:sz w:val="22"/>
          <w:szCs w:val="22"/>
        </w:rPr>
        <w:tab/>
        <w:t>Hilary Hawthorn</w:t>
      </w:r>
      <w:r w:rsidRPr="003216FA">
        <w:rPr>
          <w:rFonts w:ascii="Trebuchet MS" w:hAnsi="Trebuchet MS" w:cs="Arial"/>
          <w:sz w:val="22"/>
          <w:szCs w:val="22"/>
        </w:rPr>
        <w:tab/>
        <w:t>(720)497-6910 [1-6910]</w:t>
      </w:r>
      <w:r w:rsidRPr="003216FA">
        <w:rPr>
          <w:rFonts w:ascii="Trebuchet MS" w:hAnsi="Trebuchet MS" w:cs="Arial"/>
          <w:sz w:val="22"/>
          <w:szCs w:val="22"/>
        </w:rPr>
        <w:tab/>
        <w:t>hilary.hawthorne@state.co.us</w:t>
      </w:r>
    </w:p>
    <w:p w14:paraId="723359ED"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2</w:t>
      </w:r>
      <w:r w:rsidRPr="003216FA">
        <w:rPr>
          <w:rFonts w:ascii="Trebuchet MS" w:hAnsi="Trebuchet MS" w:cs="Arial"/>
          <w:sz w:val="22"/>
          <w:szCs w:val="22"/>
        </w:rPr>
        <w:tab/>
        <w:t>Joe Garcia</w:t>
      </w:r>
      <w:r w:rsidRPr="003216FA">
        <w:rPr>
          <w:rFonts w:ascii="Trebuchet MS" w:hAnsi="Trebuchet MS" w:cs="Arial"/>
          <w:sz w:val="22"/>
          <w:szCs w:val="22"/>
        </w:rPr>
        <w:tab/>
        <w:t>(719)546-5727 [2-5727]</w:t>
      </w:r>
      <w:r w:rsidRPr="003216FA">
        <w:rPr>
          <w:rFonts w:ascii="Trebuchet MS" w:hAnsi="Trebuchet MS" w:cs="Arial"/>
          <w:sz w:val="22"/>
          <w:szCs w:val="22"/>
        </w:rPr>
        <w:tab/>
        <w:t>joe.garcia@state.co.us</w:t>
      </w:r>
    </w:p>
    <w:p w14:paraId="370DBDC4"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3</w:t>
      </w:r>
      <w:r w:rsidRPr="003216FA">
        <w:rPr>
          <w:rFonts w:ascii="Trebuchet MS" w:hAnsi="Trebuchet MS" w:cs="Arial"/>
          <w:sz w:val="22"/>
          <w:szCs w:val="22"/>
        </w:rPr>
        <w:tab/>
        <w:t>Karen Berdoulay</w:t>
      </w:r>
      <w:r w:rsidRPr="003216FA">
        <w:rPr>
          <w:rFonts w:ascii="Trebuchet MS" w:hAnsi="Trebuchet MS" w:cs="Arial"/>
          <w:sz w:val="22"/>
          <w:szCs w:val="22"/>
        </w:rPr>
        <w:tab/>
        <w:t xml:space="preserve">(970)378-9934 [3-9934] </w:t>
      </w:r>
      <w:r w:rsidRPr="003216FA">
        <w:rPr>
          <w:rFonts w:ascii="Trebuchet MS" w:hAnsi="Trebuchet MS" w:cs="Arial"/>
          <w:sz w:val="22"/>
          <w:szCs w:val="22"/>
        </w:rPr>
        <w:tab/>
        <w:t>karen.berdoulay@state.co.us</w:t>
      </w:r>
    </w:p>
    <w:p w14:paraId="2535D036"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4</w:t>
      </w:r>
      <w:r w:rsidRPr="003216FA">
        <w:rPr>
          <w:rFonts w:ascii="Trebuchet MS" w:hAnsi="Trebuchet MS" w:cs="Arial"/>
          <w:sz w:val="22"/>
          <w:szCs w:val="22"/>
        </w:rPr>
        <w:tab/>
        <w:t>Brian Schafer</w:t>
      </w:r>
      <w:r w:rsidRPr="003216FA">
        <w:rPr>
          <w:rFonts w:ascii="Trebuchet MS" w:hAnsi="Trebuchet MS" w:cs="Arial"/>
          <w:sz w:val="22"/>
          <w:szCs w:val="22"/>
        </w:rPr>
        <w:tab/>
        <w:t>(970)350-2219 [4-2219]</w:t>
      </w:r>
      <w:r w:rsidRPr="003216FA">
        <w:rPr>
          <w:rFonts w:ascii="Trebuchet MS" w:hAnsi="Trebuchet MS" w:cs="Arial"/>
          <w:sz w:val="22"/>
          <w:szCs w:val="22"/>
        </w:rPr>
        <w:tab/>
        <w:t>bryan.schafer@state.co.us</w:t>
      </w:r>
    </w:p>
    <w:p w14:paraId="1C817073" w14:textId="78409D92" w:rsidR="003216FA" w:rsidRPr="003216FA" w:rsidRDefault="00781808" w:rsidP="0024588A">
      <w:pPr>
        <w:tabs>
          <w:tab w:val="left" w:pos="1152"/>
          <w:tab w:val="left" w:pos="3600"/>
          <w:tab w:val="left" w:pos="6480"/>
        </w:tabs>
        <w:spacing w:line="24" w:lineRule="atLeast"/>
        <w:rPr>
          <w:rFonts w:ascii="Trebuchet MS" w:hAnsi="Trebuchet MS" w:cs="Arial"/>
          <w:sz w:val="22"/>
          <w:szCs w:val="22"/>
        </w:rPr>
      </w:pPr>
      <w:r>
        <w:rPr>
          <w:rFonts w:ascii="Trebuchet MS" w:hAnsi="Trebuchet MS" w:cs="Arial"/>
          <w:sz w:val="22"/>
          <w:szCs w:val="22"/>
        </w:rPr>
        <w:t>Region 5</w:t>
      </w:r>
      <w:r>
        <w:rPr>
          <w:rFonts w:ascii="Trebuchet MS" w:hAnsi="Trebuchet MS" w:cs="Arial"/>
          <w:sz w:val="22"/>
          <w:szCs w:val="22"/>
        </w:rPr>
        <w:tab/>
        <w:t>Tom Bovee</w:t>
      </w:r>
      <w:r>
        <w:rPr>
          <w:rFonts w:ascii="Trebuchet MS" w:hAnsi="Trebuchet MS" w:cs="Arial"/>
          <w:sz w:val="22"/>
          <w:szCs w:val="22"/>
        </w:rPr>
        <w:tab/>
        <w:t>(970)</w:t>
      </w:r>
      <w:r w:rsidR="003216FA" w:rsidRPr="003216FA">
        <w:rPr>
          <w:rFonts w:ascii="Trebuchet MS" w:hAnsi="Trebuchet MS" w:cs="Arial"/>
          <w:sz w:val="22"/>
          <w:szCs w:val="22"/>
        </w:rPr>
        <w:t xml:space="preserve">385-1412 [5-1412] </w:t>
      </w:r>
      <w:r w:rsidR="003216FA" w:rsidRPr="003216FA">
        <w:rPr>
          <w:rFonts w:ascii="Trebuchet MS" w:hAnsi="Trebuchet MS" w:cs="Arial"/>
          <w:sz w:val="22"/>
          <w:szCs w:val="22"/>
        </w:rPr>
        <w:tab/>
        <w:t>thomas.bovee@state.co.us</w:t>
      </w:r>
    </w:p>
    <w:p w14:paraId="2CC3B489" w14:textId="77777777" w:rsidR="003216FA" w:rsidRPr="003216FA" w:rsidRDefault="003216FA" w:rsidP="003216FA">
      <w:pPr>
        <w:spacing w:line="24" w:lineRule="atLeast"/>
        <w:rPr>
          <w:rFonts w:ascii="Trebuchet MS" w:hAnsi="Trebuchet MS" w:cs="Arial"/>
          <w:sz w:val="22"/>
          <w:szCs w:val="22"/>
        </w:rPr>
      </w:pPr>
    </w:p>
    <w:p w14:paraId="6AF1AD8E" w14:textId="77777777" w:rsidR="003216FA" w:rsidRPr="003216FA" w:rsidRDefault="003216FA" w:rsidP="003216FA">
      <w:pPr>
        <w:spacing w:line="24" w:lineRule="atLeast"/>
        <w:rPr>
          <w:rFonts w:ascii="Trebuchet MS" w:hAnsi="Trebuchet MS" w:cs="Arial"/>
          <w:sz w:val="22"/>
          <w:szCs w:val="22"/>
        </w:rPr>
      </w:pPr>
      <w:r w:rsidRPr="003216FA">
        <w:rPr>
          <w:rFonts w:ascii="Trebuchet MS" w:hAnsi="Trebuchet MS" w:cs="Arial"/>
          <w:sz w:val="22"/>
          <w:szCs w:val="22"/>
        </w:rPr>
        <w:t xml:space="preserve">For technical assistance, contact your Region SAP Power/Super User or the SAP Project System BPXs.  </w:t>
      </w:r>
    </w:p>
    <w:p w14:paraId="549C0CDB" w14:textId="77777777" w:rsidR="003216FA" w:rsidRPr="003216FA" w:rsidRDefault="003216FA" w:rsidP="003216FA">
      <w:pPr>
        <w:spacing w:line="24" w:lineRule="atLeast"/>
        <w:rPr>
          <w:rFonts w:ascii="Trebuchet MS" w:hAnsi="Trebuchet MS" w:cs="Arial"/>
          <w:sz w:val="22"/>
          <w:szCs w:val="22"/>
        </w:rPr>
      </w:pPr>
    </w:p>
    <w:p w14:paraId="01A61989"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u w:val="single"/>
        </w:rPr>
        <w:t>Name</w:t>
      </w:r>
      <w:r w:rsidRPr="003216FA">
        <w:rPr>
          <w:rFonts w:ascii="Trebuchet MS" w:hAnsi="Trebuchet MS" w:cs="Arial"/>
          <w:sz w:val="22"/>
          <w:szCs w:val="22"/>
        </w:rPr>
        <w:tab/>
      </w:r>
      <w:r w:rsidRPr="003216FA">
        <w:rPr>
          <w:rFonts w:ascii="Trebuchet MS" w:hAnsi="Trebuchet MS" w:cs="Arial"/>
          <w:sz w:val="22"/>
          <w:szCs w:val="22"/>
        </w:rPr>
        <w:tab/>
      </w:r>
      <w:r w:rsidRPr="003216FA">
        <w:rPr>
          <w:rFonts w:ascii="Trebuchet MS" w:hAnsi="Trebuchet MS" w:cs="Arial"/>
          <w:sz w:val="22"/>
          <w:szCs w:val="22"/>
          <w:u w:val="single"/>
        </w:rPr>
        <w:t>Phone Number</w:t>
      </w:r>
      <w:r w:rsidRPr="003216FA">
        <w:rPr>
          <w:rFonts w:ascii="Trebuchet MS" w:hAnsi="Trebuchet MS" w:cs="Arial"/>
          <w:sz w:val="22"/>
          <w:szCs w:val="22"/>
        </w:rPr>
        <w:tab/>
      </w:r>
      <w:r w:rsidRPr="003216FA">
        <w:rPr>
          <w:rFonts w:ascii="Trebuchet MS" w:hAnsi="Trebuchet MS" w:cs="Arial"/>
          <w:sz w:val="22"/>
          <w:szCs w:val="22"/>
          <w:u w:val="single"/>
        </w:rPr>
        <w:t>Email</w:t>
      </w:r>
    </w:p>
    <w:p w14:paraId="5C2E466E"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1</w:t>
      </w:r>
      <w:r w:rsidRPr="003216FA">
        <w:rPr>
          <w:rFonts w:ascii="Trebuchet MS" w:hAnsi="Trebuchet MS" w:cs="Arial"/>
          <w:sz w:val="22"/>
          <w:szCs w:val="22"/>
        </w:rPr>
        <w:tab/>
        <w:t>Ken Largent</w:t>
      </w:r>
      <w:r w:rsidRPr="003216FA">
        <w:rPr>
          <w:rFonts w:ascii="Trebuchet MS" w:hAnsi="Trebuchet MS" w:cs="Arial"/>
          <w:sz w:val="22"/>
          <w:szCs w:val="22"/>
        </w:rPr>
        <w:tab/>
        <w:t>(303)757-9780 [1-9780]</w:t>
      </w:r>
      <w:r w:rsidRPr="003216FA">
        <w:rPr>
          <w:rFonts w:ascii="Trebuchet MS" w:hAnsi="Trebuchet MS" w:cs="Arial"/>
          <w:sz w:val="22"/>
          <w:szCs w:val="22"/>
        </w:rPr>
        <w:tab/>
        <w:t>ken.largent@state.co.us</w:t>
      </w:r>
    </w:p>
    <w:p w14:paraId="7650C380"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2</w:t>
      </w:r>
      <w:r w:rsidRPr="003216FA">
        <w:rPr>
          <w:rFonts w:ascii="Trebuchet MS" w:hAnsi="Trebuchet MS" w:cs="Arial"/>
          <w:sz w:val="22"/>
          <w:szCs w:val="22"/>
        </w:rPr>
        <w:tab/>
        <w:t>Cynthia Bailey</w:t>
      </w:r>
      <w:r w:rsidRPr="003216FA">
        <w:rPr>
          <w:rFonts w:ascii="Trebuchet MS" w:hAnsi="Trebuchet MS" w:cs="Arial"/>
          <w:sz w:val="22"/>
          <w:szCs w:val="22"/>
        </w:rPr>
        <w:tab/>
        <w:t>(719)227-3206 [2-3206]</w:t>
      </w:r>
      <w:r w:rsidRPr="003216FA">
        <w:rPr>
          <w:rFonts w:ascii="Trebuchet MS" w:hAnsi="Trebuchet MS" w:cs="Arial"/>
          <w:sz w:val="22"/>
          <w:szCs w:val="22"/>
        </w:rPr>
        <w:tab/>
        <w:t>cynthia.bailey@state.co.us</w:t>
      </w:r>
    </w:p>
    <w:p w14:paraId="1368ED21"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3</w:t>
      </w:r>
      <w:r w:rsidRPr="003216FA">
        <w:rPr>
          <w:rFonts w:ascii="Trebuchet MS" w:hAnsi="Trebuchet MS" w:cs="Arial"/>
          <w:sz w:val="22"/>
          <w:szCs w:val="22"/>
        </w:rPr>
        <w:tab/>
        <w:t>Terri BrookeHasstedt</w:t>
      </w:r>
      <w:r w:rsidRPr="003216FA">
        <w:rPr>
          <w:rFonts w:ascii="Trebuchet MS" w:hAnsi="Trebuchet MS" w:cs="Arial"/>
          <w:sz w:val="22"/>
          <w:szCs w:val="22"/>
        </w:rPr>
        <w:tab/>
        <w:t xml:space="preserve">(970)683-6261 [3-6261] </w:t>
      </w:r>
      <w:r w:rsidRPr="003216FA">
        <w:rPr>
          <w:rFonts w:ascii="Trebuchet MS" w:hAnsi="Trebuchet MS" w:cs="Arial"/>
          <w:sz w:val="22"/>
          <w:szCs w:val="22"/>
        </w:rPr>
        <w:tab/>
        <w:t>terri.brookehasstedt@state.co.us</w:t>
      </w:r>
    </w:p>
    <w:p w14:paraId="3B5DC68F"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4</w:t>
      </w:r>
      <w:r w:rsidRPr="003216FA">
        <w:rPr>
          <w:rFonts w:ascii="Trebuchet MS" w:hAnsi="Trebuchet MS" w:cs="Arial"/>
          <w:sz w:val="22"/>
          <w:szCs w:val="22"/>
        </w:rPr>
        <w:tab/>
        <w:t>Karen Reed</w:t>
      </w:r>
      <w:r w:rsidRPr="003216FA">
        <w:rPr>
          <w:rFonts w:ascii="Trebuchet MS" w:hAnsi="Trebuchet MS" w:cs="Arial"/>
          <w:sz w:val="22"/>
          <w:szCs w:val="22"/>
        </w:rPr>
        <w:tab/>
        <w:t>(970)350-2114 [4-2114]</w:t>
      </w:r>
      <w:r w:rsidRPr="003216FA">
        <w:rPr>
          <w:rFonts w:ascii="Trebuchet MS" w:hAnsi="Trebuchet MS" w:cs="Arial"/>
          <w:sz w:val="22"/>
          <w:szCs w:val="22"/>
        </w:rPr>
        <w:tab/>
        <w:t>karen.reed@state.co.us</w:t>
      </w:r>
    </w:p>
    <w:p w14:paraId="17971EF0"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Region 5</w:t>
      </w:r>
      <w:r w:rsidRPr="003216FA">
        <w:rPr>
          <w:rFonts w:ascii="Trebuchet MS" w:hAnsi="Trebuchet MS" w:cs="Arial"/>
          <w:sz w:val="22"/>
          <w:szCs w:val="22"/>
        </w:rPr>
        <w:tab/>
        <w:t>Karen Peterson</w:t>
      </w:r>
      <w:r w:rsidRPr="003216FA">
        <w:rPr>
          <w:rFonts w:ascii="Trebuchet MS" w:hAnsi="Trebuchet MS" w:cs="Arial"/>
          <w:sz w:val="22"/>
          <w:szCs w:val="22"/>
        </w:rPr>
        <w:tab/>
        <w:t>(970)385-1411 [5-1411]</w:t>
      </w:r>
      <w:r w:rsidRPr="003216FA">
        <w:rPr>
          <w:rFonts w:ascii="Trebuchet MS" w:hAnsi="Trebuchet MS" w:cs="Arial"/>
          <w:sz w:val="22"/>
          <w:szCs w:val="22"/>
        </w:rPr>
        <w:tab/>
        <w:t>karenk.peterson@state.co.us</w:t>
      </w:r>
    </w:p>
    <w:p w14:paraId="1B8A9F80"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PS BPX</w:t>
      </w:r>
      <w:r w:rsidRPr="003216FA">
        <w:rPr>
          <w:rFonts w:ascii="Trebuchet MS" w:hAnsi="Trebuchet MS" w:cs="Arial"/>
          <w:sz w:val="22"/>
          <w:szCs w:val="22"/>
        </w:rPr>
        <w:tab/>
        <w:t>Tawnya Nicholson</w:t>
      </w:r>
      <w:r w:rsidRPr="003216FA">
        <w:rPr>
          <w:rFonts w:ascii="Trebuchet MS" w:hAnsi="Trebuchet MS" w:cs="Arial"/>
          <w:sz w:val="22"/>
          <w:szCs w:val="22"/>
        </w:rPr>
        <w:tab/>
        <w:t>(303)512-5207 [7-5207]</w:t>
      </w:r>
      <w:r w:rsidRPr="003216FA">
        <w:rPr>
          <w:rFonts w:ascii="Trebuchet MS" w:hAnsi="Trebuchet MS" w:cs="Arial"/>
          <w:sz w:val="22"/>
          <w:szCs w:val="22"/>
        </w:rPr>
        <w:tab/>
        <w:t>tawnya.nicholson@state.co.us</w:t>
      </w:r>
    </w:p>
    <w:p w14:paraId="3015C1D3" w14:textId="77777777" w:rsidR="003216FA" w:rsidRPr="003216FA" w:rsidRDefault="003216FA" w:rsidP="0024588A">
      <w:pPr>
        <w:tabs>
          <w:tab w:val="left" w:pos="1152"/>
          <w:tab w:val="left" w:pos="3600"/>
          <w:tab w:val="left" w:pos="6480"/>
        </w:tabs>
        <w:spacing w:line="24" w:lineRule="atLeast"/>
        <w:rPr>
          <w:rFonts w:ascii="Trebuchet MS" w:hAnsi="Trebuchet MS" w:cs="Arial"/>
          <w:sz w:val="22"/>
          <w:szCs w:val="22"/>
        </w:rPr>
      </w:pPr>
      <w:r w:rsidRPr="003216FA">
        <w:rPr>
          <w:rFonts w:ascii="Trebuchet MS" w:hAnsi="Trebuchet MS" w:cs="Arial"/>
          <w:sz w:val="22"/>
          <w:szCs w:val="22"/>
        </w:rPr>
        <w:t>PS BPX</w:t>
      </w:r>
      <w:r w:rsidRPr="003216FA">
        <w:rPr>
          <w:rFonts w:ascii="Trebuchet MS" w:hAnsi="Trebuchet MS" w:cs="Arial"/>
          <w:sz w:val="22"/>
          <w:szCs w:val="22"/>
        </w:rPr>
        <w:tab/>
        <w:t>Valerie Metaiguer</w:t>
      </w:r>
      <w:r w:rsidRPr="003216FA">
        <w:rPr>
          <w:rFonts w:ascii="Trebuchet MS" w:hAnsi="Trebuchet MS" w:cs="Arial"/>
          <w:sz w:val="22"/>
          <w:szCs w:val="22"/>
        </w:rPr>
        <w:tab/>
        <w:t>(303)757-9837 [7-9837]</w:t>
      </w:r>
      <w:r w:rsidRPr="003216FA">
        <w:rPr>
          <w:rFonts w:ascii="Trebuchet MS" w:hAnsi="Trebuchet MS" w:cs="Arial"/>
          <w:sz w:val="22"/>
          <w:szCs w:val="22"/>
        </w:rPr>
        <w:tab/>
        <w:t>valerie.metaiguer@state.co.us</w:t>
      </w:r>
    </w:p>
    <w:p w14:paraId="4DB98AB4" w14:textId="77777777" w:rsidR="003216FA" w:rsidRPr="003216FA" w:rsidRDefault="003216FA" w:rsidP="003216FA">
      <w:pPr>
        <w:spacing w:line="24" w:lineRule="atLeast"/>
        <w:rPr>
          <w:rFonts w:ascii="Trebuchet MS" w:hAnsi="Trebuchet MS" w:cs="Arial"/>
          <w:b/>
          <w:sz w:val="22"/>
          <w:szCs w:val="22"/>
          <w:u w:val="single"/>
        </w:rPr>
      </w:pPr>
    </w:p>
    <w:p w14:paraId="620AE711" w14:textId="77777777" w:rsidR="003216FA" w:rsidRPr="003216FA" w:rsidRDefault="003216FA" w:rsidP="003216FA">
      <w:pPr>
        <w:spacing w:line="24" w:lineRule="atLeast"/>
        <w:rPr>
          <w:rFonts w:ascii="Trebuchet MS" w:hAnsi="Trebuchet MS" w:cs="Arial"/>
          <w:b/>
          <w:sz w:val="22"/>
          <w:szCs w:val="22"/>
          <w:u w:val="single"/>
        </w:rPr>
      </w:pPr>
      <w:r w:rsidRPr="003216FA">
        <w:rPr>
          <w:rFonts w:ascii="Trebuchet MS" w:hAnsi="Trebuchet MS" w:cs="Arial"/>
          <w:b/>
          <w:sz w:val="22"/>
          <w:szCs w:val="22"/>
          <w:u w:val="single"/>
        </w:rPr>
        <w:t>References:</w:t>
      </w:r>
    </w:p>
    <w:p w14:paraId="574F628C" w14:textId="77777777" w:rsidR="003216FA" w:rsidRPr="003216FA" w:rsidRDefault="003216FA" w:rsidP="003216FA">
      <w:pPr>
        <w:spacing w:line="24" w:lineRule="atLeast"/>
        <w:rPr>
          <w:rFonts w:ascii="Trebuchet MS" w:hAnsi="Trebuchet MS" w:cs="Arial"/>
          <w:sz w:val="22"/>
          <w:szCs w:val="22"/>
        </w:rPr>
      </w:pPr>
    </w:p>
    <w:p w14:paraId="1B8479DE" w14:textId="7EBDD384" w:rsidR="003216FA" w:rsidRPr="003216FA" w:rsidRDefault="003216FA" w:rsidP="003216FA">
      <w:pPr>
        <w:spacing w:line="24" w:lineRule="atLeast"/>
        <w:rPr>
          <w:rFonts w:ascii="Trebuchet MS" w:hAnsi="Trebuchet MS" w:cs="Arial"/>
          <w:sz w:val="22"/>
          <w:szCs w:val="22"/>
        </w:rPr>
      </w:pPr>
      <w:r w:rsidRPr="003216FA">
        <w:rPr>
          <w:rFonts w:ascii="Trebuchet MS" w:hAnsi="Trebuchet MS" w:cs="Arial"/>
          <w:sz w:val="22"/>
          <w:szCs w:val="22"/>
        </w:rPr>
        <w:t xml:space="preserve">Design Bulletins can be found on the CDOT </w:t>
      </w:r>
      <w:r w:rsidR="00536CF8">
        <w:rPr>
          <w:rFonts w:ascii="Trebuchet MS" w:hAnsi="Trebuchet MS" w:cs="Arial"/>
          <w:sz w:val="22"/>
          <w:szCs w:val="22"/>
        </w:rPr>
        <w:t>website</w:t>
      </w:r>
      <w:r w:rsidR="00536CF8" w:rsidRPr="003216FA">
        <w:rPr>
          <w:rFonts w:ascii="Trebuchet MS" w:hAnsi="Trebuchet MS" w:cs="Arial"/>
          <w:sz w:val="22"/>
          <w:szCs w:val="22"/>
        </w:rPr>
        <w:t xml:space="preserve"> </w:t>
      </w:r>
      <w:r w:rsidRPr="003216FA">
        <w:rPr>
          <w:rFonts w:ascii="Trebuchet MS" w:hAnsi="Trebuchet MS" w:cs="Arial"/>
          <w:sz w:val="22"/>
          <w:szCs w:val="22"/>
        </w:rPr>
        <w:t xml:space="preserve">at: </w:t>
      </w:r>
    </w:p>
    <w:p w14:paraId="4443E76E" w14:textId="77777777" w:rsidR="003216FA" w:rsidRPr="003216FA" w:rsidRDefault="00D22ED2" w:rsidP="003216FA">
      <w:pPr>
        <w:spacing w:line="24" w:lineRule="atLeast"/>
        <w:rPr>
          <w:rFonts w:ascii="Trebuchet MS" w:hAnsi="Trebuchet MS" w:cs="Arial"/>
          <w:sz w:val="22"/>
          <w:szCs w:val="22"/>
        </w:rPr>
      </w:pPr>
      <w:hyperlink r:id="rId14" w:history="1">
        <w:r w:rsidR="003216FA" w:rsidRPr="003216FA">
          <w:rPr>
            <w:rStyle w:val="Hyperlink"/>
            <w:rFonts w:ascii="Trebuchet MS" w:hAnsi="Trebuchet MS" w:cs="Arial"/>
            <w:sz w:val="22"/>
            <w:szCs w:val="22"/>
          </w:rPr>
          <w:t>http://www.coloradodot.info/business/designsupport/bulletins_manuals/design-bulletins</w:t>
        </w:r>
      </w:hyperlink>
    </w:p>
    <w:p w14:paraId="14073612" w14:textId="77777777" w:rsidR="00737BFC" w:rsidRPr="003216FA" w:rsidRDefault="00737BFC" w:rsidP="003216FA">
      <w:pPr>
        <w:spacing w:line="24" w:lineRule="atLeast"/>
        <w:rPr>
          <w:rFonts w:ascii="Trebuchet MS" w:hAnsi="Trebuchet MS"/>
          <w:sz w:val="22"/>
          <w:szCs w:val="22"/>
        </w:rPr>
      </w:pPr>
    </w:p>
    <w:sectPr w:rsidR="00737BFC" w:rsidRPr="003216FA" w:rsidSect="00F71829">
      <w:head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9D31A" w14:textId="77777777" w:rsidR="00D22ED2" w:rsidRDefault="00D22ED2">
      <w:r>
        <w:separator/>
      </w:r>
    </w:p>
  </w:endnote>
  <w:endnote w:type="continuationSeparator" w:id="0">
    <w:p w14:paraId="6B85992F" w14:textId="77777777" w:rsidR="00D22ED2" w:rsidRDefault="00D2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3C8" w14:textId="77777777" w:rsidR="00D22ED2" w:rsidRDefault="00D22ED2">
      <w:r>
        <w:separator/>
      </w:r>
    </w:p>
  </w:footnote>
  <w:footnote w:type="continuationSeparator" w:id="0">
    <w:p w14:paraId="28E02498" w14:textId="77777777" w:rsidR="00D22ED2" w:rsidRDefault="00D2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1098EC3B" w14:textId="77777777" w:rsidTr="00694239">
      <w:tc>
        <w:tcPr>
          <w:tcW w:w="3708" w:type="dxa"/>
          <w:vMerge w:val="restart"/>
          <w:vAlign w:val="center"/>
        </w:tcPr>
        <w:p w14:paraId="3EB0BCEA" w14:textId="42252C79" w:rsidR="00BA57FB" w:rsidRDefault="00BA57FB" w:rsidP="00694239">
          <w:pPr>
            <w:jc w:val="center"/>
          </w:pPr>
          <w:r>
            <w:rPr>
              <w:noProof/>
            </w:rPr>
            <mc:AlternateContent>
              <mc:Choice Requires="wps">
                <w:drawing>
                  <wp:anchor distT="0" distB="0" distL="114300" distR="114300" simplePos="0" relativeHeight="251657216" behindDoc="0" locked="0" layoutInCell="1" allowOverlap="1" wp14:anchorId="5CB8F768" wp14:editId="3EF832F0">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9C84" w14:textId="788BE48E" w:rsidR="00BA57FB" w:rsidRDefault="00BA57FB" w:rsidP="00BA57FB">
                                <w:pPr>
                                  <w:pStyle w:val="returnaddress"/>
                                  <w:spacing w:before="2"/>
                                </w:pPr>
                                <w:r>
                                  <w:t xml:space="preserve">Division of </w:t>
                                </w:r>
                                <w:r w:rsidR="008C6436">
                                  <w:t>Project</w:t>
                                </w:r>
                                <w:r>
                                  <w:t xml:space="preserve"> Support</w:t>
                                </w:r>
                              </w:p>
                              <w:p w14:paraId="6C082BEC" w14:textId="77777777" w:rsidR="00BA57FB" w:rsidRDefault="00BA57FB" w:rsidP="00BA57FB">
                                <w:pPr>
                                  <w:pStyle w:val="returnaddress"/>
                                  <w:spacing w:beforeLines="0" w:line="240" w:lineRule="exact"/>
                                </w:pPr>
                                <w:r>
                                  <w:t xml:space="preserve">Project Development Branch </w:t>
                                </w:r>
                              </w:p>
                              <w:p w14:paraId="1089F0E0"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8F768"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19339C84" w14:textId="788BE48E" w:rsidR="00BA57FB" w:rsidRDefault="00BA57FB" w:rsidP="00BA57FB">
                          <w:pPr>
                            <w:pStyle w:val="returnaddress"/>
                            <w:spacing w:before="2"/>
                          </w:pPr>
                          <w:r>
                            <w:t xml:space="preserve">Division of </w:t>
                          </w:r>
                          <w:r w:rsidR="008C6436">
                            <w:t>Project</w:t>
                          </w:r>
                          <w:r>
                            <w:t xml:space="preserve"> Support</w:t>
                          </w:r>
                        </w:p>
                        <w:p w14:paraId="6C082BEC" w14:textId="77777777" w:rsidR="00BA57FB" w:rsidRDefault="00BA57FB" w:rsidP="00BA57FB">
                          <w:pPr>
                            <w:pStyle w:val="returnaddress"/>
                            <w:spacing w:beforeLines="0" w:line="240" w:lineRule="exact"/>
                          </w:pPr>
                          <w:r>
                            <w:t xml:space="preserve">Project Development Branch </w:t>
                          </w:r>
                        </w:p>
                        <w:p w14:paraId="1089F0E0"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98176" behindDoc="0" locked="0" layoutInCell="1" allowOverlap="1" wp14:anchorId="52C6F914" wp14:editId="364E5094">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1D4C3BA5"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7D743C78" w14:textId="77777777" w:rsidTr="00694239">
      <w:trPr>
        <w:cantSplit/>
        <w:trHeight w:val="144"/>
      </w:trPr>
      <w:tc>
        <w:tcPr>
          <w:tcW w:w="3708" w:type="dxa"/>
          <w:vMerge/>
        </w:tcPr>
        <w:p w14:paraId="55AB4B41" w14:textId="77777777" w:rsidR="00BA57FB" w:rsidRDefault="00BA57FB" w:rsidP="00694239"/>
      </w:tc>
      <w:tc>
        <w:tcPr>
          <w:tcW w:w="6588" w:type="dxa"/>
          <w:gridSpan w:val="2"/>
        </w:tcPr>
        <w:p w14:paraId="2772E2D1" w14:textId="77777777" w:rsidR="00BA57FB" w:rsidRDefault="00BA57FB" w:rsidP="00694239"/>
      </w:tc>
    </w:tr>
    <w:tr w:rsidR="00BA57FB" w:rsidRPr="00AF44E2" w14:paraId="18EDADD5" w14:textId="77777777" w:rsidTr="00694239">
      <w:trPr>
        <w:cantSplit/>
        <w:trHeight w:val="288"/>
      </w:trPr>
      <w:tc>
        <w:tcPr>
          <w:tcW w:w="3708" w:type="dxa"/>
          <w:vMerge/>
          <w:vAlign w:val="center"/>
        </w:tcPr>
        <w:p w14:paraId="6F40D1E9" w14:textId="77777777" w:rsidR="00BA57FB" w:rsidRPr="00AF44E2" w:rsidRDefault="00BA57FB" w:rsidP="00694239">
          <w:pPr>
            <w:rPr>
              <w:rFonts w:ascii="Arial" w:hAnsi="Arial" w:cs="Arial"/>
              <w:b/>
            </w:rPr>
          </w:pPr>
        </w:p>
      </w:tc>
      <w:tc>
        <w:tcPr>
          <w:tcW w:w="1440" w:type="dxa"/>
          <w:vAlign w:val="center"/>
        </w:tcPr>
        <w:p w14:paraId="24C1BD53" w14:textId="77777777" w:rsidR="00BA57FB" w:rsidRPr="00AF44E2" w:rsidRDefault="00BA57FB" w:rsidP="00694239">
          <w:pPr>
            <w:rPr>
              <w:rFonts w:ascii="Arial" w:hAnsi="Arial" w:cs="Arial"/>
              <w:b/>
            </w:rPr>
          </w:pPr>
        </w:p>
      </w:tc>
      <w:tc>
        <w:tcPr>
          <w:tcW w:w="5148" w:type="dxa"/>
          <w:vAlign w:val="center"/>
        </w:tcPr>
        <w:p w14:paraId="3788DF5C" w14:textId="512EFC22" w:rsidR="00BA57FB" w:rsidRPr="000C134F" w:rsidRDefault="00074120" w:rsidP="008E7FE7">
          <w:pPr>
            <w:rPr>
              <w:rFonts w:ascii="Trebuchet MS" w:hAnsi="Trebuchet MS" w:cs="Arial"/>
              <w:b/>
              <w:sz w:val="23"/>
              <w:szCs w:val="23"/>
            </w:rPr>
          </w:pPr>
          <w:r>
            <w:rPr>
              <w:rFonts w:ascii="Trebuchet MS" w:hAnsi="Trebuchet MS" w:cs="Arial"/>
              <w:b/>
              <w:sz w:val="23"/>
              <w:szCs w:val="23"/>
            </w:rPr>
            <w:t>Naming Convention</w:t>
          </w:r>
          <w:r w:rsidR="003D7E3F">
            <w:rPr>
              <w:rFonts w:ascii="Trebuchet MS" w:hAnsi="Trebuchet MS" w:cs="Arial"/>
              <w:b/>
              <w:sz w:val="23"/>
              <w:szCs w:val="23"/>
            </w:rPr>
            <w:t>s</w:t>
          </w:r>
          <w:r>
            <w:rPr>
              <w:rFonts w:ascii="Trebuchet MS" w:hAnsi="Trebuchet MS" w:cs="Arial"/>
              <w:b/>
              <w:sz w:val="23"/>
              <w:szCs w:val="23"/>
            </w:rPr>
            <w:t xml:space="preserve"> for Scope</w:t>
          </w:r>
          <w:r w:rsidR="00F46916">
            <w:rPr>
              <w:rFonts w:ascii="Trebuchet MS" w:hAnsi="Trebuchet MS" w:cs="Arial"/>
              <w:b/>
              <w:sz w:val="23"/>
              <w:szCs w:val="23"/>
            </w:rPr>
            <w:t>s</w:t>
          </w:r>
          <w:r>
            <w:rPr>
              <w:rFonts w:ascii="Trebuchet MS" w:hAnsi="Trebuchet MS" w:cs="Arial"/>
              <w:b/>
              <w:sz w:val="23"/>
              <w:szCs w:val="23"/>
            </w:rPr>
            <w:t>, Schedule</w:t>
          </w:r>
          <w:r w:rsidR="00F46916">
            <w:rPr>
              <w:rFonts w:ascii="Trebuchet MS" w:hAnsi="Trebuchet MS" w:cs="Arial"/>
              <w:b/>
              <w:sz w:val="23"/>
              <w:szCs w:val="23"/>
            </w:rPr>
            <w:t>s,</w:t>
          </w:r>
          <w:r>
            <w:rPr>
              <w:rFonts w:ascii="Trebuchet MS" w:hAnsi="Trebuchet MS" w:cs="Arial"/>
              <w:b/>
              <w:sz w:val="23"/>
              <w:szCs w:val="23"/>
            </w:rPr>
            <w:t xml:space="preserve"> and Cost Estimates</w:t>
          </w:r>
        </w:p>
      </w:tc>
    </w:tr>
    <w:tr w:rsidR="00BA57FB" w14:paraId="6792F8AA" w14:textId="77777777" w:rsidTr="00694239">
      <w:trPr>
        <w:cantSplit/>
        <w:trHeight w:val="288"/>
      </w:trPr>
      <w:tc>
        <w:tcPr>
          <w:tcW w:w="3708" w:type="dxa"/>
          <w:vMerge/>
          <w:vAlign w:val="center"/>
        </w:tcPr>
        <w:p w14:paraId="71327CF2" w14:textId="77777777" w:rsidR="00BA57FB" w:rsidRPr="00AF44E2" w:rsidRDefault="00BA57FB" w:rsidP="00694239">
          <w:pPr>
            <w:rPr>
              <w:rFonts w:ascii="Arial" w:hAnsi="Arial" w:cs="Arial"/>
            </w:rPr>
          </w:pPr>
        </w:p>
      </w:tc>
      <w:tc>
        <w:tcPr>
          <w:tcW w:w="1440" w:type="dxa"/>
          <w:vAlign w:val="center"/>
        </w:tcPr>
        <w:p w14:paraId="38F05570" w14:textId="77777777" w:rsidR="00BA57FB" w:rsidRPr="00AF44E2" w:rsidRDefault="00BA57FB" w:rsidP="00694239">
          <w:pPr>
            <w:rPr>
              <w:rFonts w:ascii="Arial" w:hAnsi="Arial" w:cs="Arial"/>
            </w:rPr>
          </w:pPr>
        </w:p>
      </w:tc>
      <w:tc>
        <w:tcPr>
          <w:tcW w:w="5148" w:type="dxa"/>
          <w:vAlign w:val="center"/>
        </w:tcPr>
        <w:p w14:paraId="770A7763" w14:textId="243BC01F" w:rsidR="00BA57FB" w:rsidRPr="000C134F" w:rsidRDefault="00BA57FB" w:rsidP="00DF51BC">
          <w:pPr>
            <w:rPr>
              <w:rFonts w:ascii="Trebuchet MS" w:hAnsi="Trebuchet MS" w:cs="Arial"/>
              <w:sz w:val="23"/>
              <w:szCs w:val="23"/>
            </w:rPr>
          </w:pPr>
          <w:r w:rsidRPr="000C134F">
            <w:rPr>
              <w:rFonts w:ascii="Trebuchet MS" w:hAnsi="Trebuchet MS" w:cs="Arial"/>
              <w:sz w:val="23"/>
              <w:szCs w:val="23"/>
            </w:rPr>
            <w:t xml:space="preserve">2014 Number </w:t>
          </w:r>
          <w:r w:rsidR="00F46916">
            <w:rPr>
              <w:rFonts w:ascii="Trebuchet MS" w:hAnsi="Trebuchet MS" w:cs="Arial"/>
              <w:sz w:val="23"/>
              <w:szCs w:val="23"/>
            </w:rPr>
            <w:t>14</w:t>
          </w:r>
          <w:r w:rsidRPr="000C134F">
            <w:rPr>
              <w:rFonts w:ascii="Trebuchet MS" w:hAnsi="Trebuchet MS" w:cs="Arial"/>
              <w:sz w:val="23"/>
              <w:szCs w:val="23"/>
            </w:rPr>
            <w:t xml:space="preserve">, Page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PAGE  \* Arabic  \* MERGEFORMAT </w:instrText>
          </w:r>
          <w:r w:rsidRPr="000C134F">
            <w:rPr>
              <w:rFonts w:ascii="Trebuchet MS" w:hAnsi="Trebuchet MS" w:cs="Arial"/>
              <w:sz w:val="23"/>
              <w:szCs w:val="23"/>
            </w:rPr>
            <w:fldChar w:fldCharType="separate"/>
          </w:r>
          <w:r w:rsidR="000B6773">
            <w:rPr>
              <w:rFonts w:ascii="Trebuchet MS" w:hAnsi="Trebuchet MS" w:cs="Arial"/>
              <w:noProof/>
              <w:sz w:val="23"/>
              <w:szCs w:val="23"/>
            </w:rPr>
            <w:t>1</w:t>
          </w:r>
          <w:r w:rsidRPr="000C134F">
            <w:rPr>
              <w:rFonts w:ascii="Trebuchet MS" w:hAnsi="Trebuchet MS" w:cs="Arial"/>
              <w:sz w:val="23"/>
              <w:szCs w:val="23"/>
            </w:rPr>
            <w:fldChar w:fldCharType="end"/>
          </w:r>
          <w:r w:rsidRPr="000C134F">
            <w:rPr>
              <w:rFonts w:ascii="Trebuchet MS" w:hAnsi="Trebuchet MS" w:cs="Arial"/>
              <w:sz w:val="23"/>
              <w:szCs w:val="23"/>
            </w:rPr>
            <w:t xml:space="preserve"> of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NUMPAGES  \* Arabic  \* MERGEFORMAT </w:instrText>
          </w:r>
          <w:r w:rsidRPr="000C134F">
            <w:rPr>
              <w:rFonts w:ascii="Trebuchet MS" w:hAnsi="Trebuchet MS" w:cs="Arial"/>
              <w:sz w:val="23"/>
              <w:szCs w:val="23"/>
            </w:rPr>
            <w:fldChar w:fldCharType="separate"/>
          </w:r>
          <w:r w:rsidR="000B6773">
            <w:rPr>
              <w:rFonts w:ascii="Trebuchet MS" w:hAnsi="Trebuchet MS" w:cs="Arial"/>
              <w:noProof/>
              <w:sz w:val="23"/>
              <w:szCs w:val="23"/>
            </w:rPr>
            <w:t>3</w:t>
          </w:r>
          <w:r w:rsidRPr="000C134F">
            <w:rPr>
              <w:rFonts w:ascii="Trebuchet MS" w:hAnsi="Trebuchet MS" w:cs="Arial"/>
              <w:sz w:val="23"/>
              <w:szCs w:val="23"/>
            </w:rPr>
            <w:fldChar w:fldCharType="end"/>
          </w:r>
        </w:p>
      </w:tc>
    </w:tr>
    <w:tr w:rsidR="00BA57FB" w14:paraId="26BA8625" w14:textId="77777777" w:rsidTr="00694239">
      <w:trPr>
        <w:cantSplit/>
        <w:trHeight w:val="288"/>
      </w:trPr>
      <w:tc>
        <w:tcPr>
          <w:tcW w:w="3708" w:type="dxa"/>
          <w:vMerge/>
          <w:vAlign w:val="center"/>
        </w:tcPr>
        <w:p w14:paraId="0C5A7A96" w14:textId="77777777" w:rsidR="00BA57FB" w:rsidRDefault="00BA57FB" w:rsidP="00694239"/>
      </w:tc>
      <w:tc>
        <w:tcPr>
          <w:tcW w:w="1440" w:type="dxa"/>
          <w:vAlign w:val="center"/>
        </w:tcPr>
        <w:p w14:paraId="061D8464" w14:textId="77777777" w:rsidR="00BA57FB" w:rsidRDefault="00BA57FB" w:rsidP="00694239"/>
      </w:tc>
      <w:tc>
        <w:tcPr>
          <w:tcW w:w="5148" w:type="dxa"/>
          <w:vAlign w:val="center"/>
        </w:tcPr>
        <w:p w14:paraId="356CB723" w14:textId="4166E2AB" w:rsidR="00BA57FB" w:rsidRPr="000C134F" w:rsidRDefault="00BA57FB" w:rsidP="00C405FF">
          <w:pPr>
            <w:spacing w:after="120"/>
            <w:rPr>
              <w:rFonts w:ascii="Trebuchet MS" w:hAnsi="Trebuchet MS" w:cs="Arial"/>
            </w:rPr>
          </w:pPr>
          <w:r w:rsidRPr="000C134F">
            <w:rPr>
              <w:rFonts w:ascii="Trebuchet MS" w:hAnsi="Trebuchet MS" w:cs="Arial"/>
              <w:sz w:val="23"/>
              <w:szCs w:val="23"/>
            </w:rPr>
            <w:t xml:space="preserve">Date: </w:t>
          </w:r>
          <w:r w:rsidR="00C405FF">
            <w:rPr>
              <w:rFonts w:ascii="Trebuchet MS" w:hAnsi="Trebuchet MS" w:cs="Arial"/>
              <w:sz w:val="23"/>
              <w:szCs w:val="23"/>
            </w:rPr>
            <w:t>December 8</w:t>
          </w:r>
          <w:r w:rsidR="00DA2D37">
            <w:rPr>
              <w:rFonts w:ascii="Trebuchet MS" w:hAnsi="Trebuchet MS" w:cs="Arial"/>
              <w:sz w:val="23"/>
              <w:szCs w:val="23"/>
            </w:rPr>
            <w:t>, 2014</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26BD"/>
    <w:multiLevelType w:val="hybridMultilevel"/>
    <w:tmpl w:val="ADBCAFA0"/>
    <w:lvl w:ilvl="0" w:tplc="3696A5B2">
      <w:start w:val="1"/>
      <w:numFmt w:val="bullet"/>
      <w:lvlText w:val="•"/>
      <w:lvlJc w:val="left"/>
      <w:pPr>
        <w:tabs>
          <w:tab w:val="num" w:pos="720"/>
        </w:tabs>
        <w:ind w:left="720" w:hanging="360"/>
      </w:pPr>
      <w:rPr>
        <w:rFonts w:ascii="Arial" w:hAnsi="Arial" w:hint="default"/>
      </w:rPr>
    </w:lvl>
    <w:lvl w:ilvl="1" w:tplc="1F12426E">
      <w:start w:val="1"/>
      <w:numFmt w:val="bullet"/>
      <w:lvlText w:val="•"/>
      <w:lvlJc w:val="left"/>
      <w:pPr>
        <w:tabs>
          <w:tab w:val="num" w:pos="1440"/>
        </w:tabs>
        <w:ind w:left="1440" w:hanging="360"/>
      </w:pPr>
      <w:rPr>
        <w:rFonts w:ascii="Arial" w:hAnsi="Arial" w:hint="default"/>
      </w:rPr>
    </w:lvl>
    <w:lvl w:ilvl="2" w:tplc="C764F202" w:tentative="1">
      <w:start w:val="1"/>
      <w:numFmt w:val="bullet"/>
      <w:lvlText w:val="•"/>
      <w:lvlJc w:val="left"/>
      <w:pPr>
        <w:tabs>
          <w:tab w:val="num" w:pos="2160"/>
        </w:tabs>
        <w:ind w:left="2160" w:hanging="360"/>
      </w:pPr>
      <w:rPr>
        <w:rFonts w:ascii="Arial" w:hAnsi="Arial" w:hint="default"/>
      </w:rPr>
    </w:lvl>
    <w:lvl w:ilvl="3" w:tplc="D3248F98" w:tentative="1">
      <w:start w:val="1"/>
      <w:numFmt w:val="bullet"/>
      <w:lvlText w:val="•"/>
      <w:lvlJc w:val="left"/>
      <w:pPr>
        <w:tabs>
          <w:tab w:val="num" w:pos="2880"/>
        </w:tabs>
        <w:ind w:left="2880" w:hanging="360"/>
      </w:pPr>
      <w:rPr>
        <w:rFonts w:ascii="Arial" w:hAnsi="Arial" w:hint="default"/>
      </w:rPr>
    </w:lvl>
    <w:lvl w:ilvl="4" w:tplc="326CDB24" w:tentative="1">
      <w:start w:val="1"/>
      <w:numFmt w:val="bullet"/>
      <w:lvlText w:val="•"/>
      <w:lvlJc w:val="left"/>
      <w:pPr>
        <w:tabs>
          <w:tab w:val="num" w:pos="3600"/>
        </w:tabs>
        <w:ind w:left="3600" w:hanging="360"/>
      </w:pPr>
      <w:rPr>
        <w:rFonts w:ascii="Arial" w:hAnsi="Arial" w:hint="default"/>
      </w:rPr>
    </w:lvl>
    <w:lvl w:ilvl="5" w:tplc="A7B2D728" w:tentative="1">
      <w:start w:val="1"/>
      <w:numFmt w:val="bullet"/>
      <w:lvlText w:val="•"/>
      <w:lvlJc w:val="left"/>
      <w:pPr>
        <w:tabs>
          <w:tab w:val="num" w:pos="4320"/>
        </w:tabs>
        <w:ind w:left="4320" w:hanging="360"/>
      </w:pPr>
      <w:rPr>
        <w:rFonts w:ascii="Arial" w:hAnsi="Arial" w:hint="default"/>
      </w:rPr>
    </w:lvl>
    <w:lvl w:ilvl="6" w:tplc="AF3AB0D2" w:tentative="1">
      <w:start w:val="1"/>
      <w:numFmt w:val="bullet"/>
      <w:lvlText w:val="•"/>
      <w:lvlJc w:val="left"/>
      <w:pPr>
        <w:tabs>
          <w:tab w:val="num" w:pos="5040"/>
        </w:tabs>
        <w:ind w:left="5040" w:hanging="360"/>
      </w:pPr>
      <w:rPr>
        <w:rFonts w:ascii="Arial" w:hAnsi="Arial" w:hint="default"/>
      </w:rPr>
    </w:lvl>
    <w:lvl w:ilvl="7" w:tplc="E98C4F8C" w:tentative="1">
      <w:start w:val="1"/>
      <w:numFmt w:val="bullet"/>
      <w:lvlText w:val="•"/>
      <w:lvlJc w:val="left"/>
      <w:pPr>
        <w:tabs>
          <w:tab w:val="num" w:pos="5760"/>
        </w:tabs>
        <w:ind w:left="5760" w:hanging="360"/>
      </w:pPr>
      <w:rPr>
        <w:rFonts w:ascii="Arial" w:hAnsi="Arial" w:hint="default"/>
      </w:rPr>
    </w:lvl>
    <w:lvl w:ilvl="8" w:tplc="04C69FAA" w:tentative="1">
      <w:start w:val="1"/>
      <w:numFmt w:val="bullet"/>
      <w:lvlText w:val="•"/>
      <w:lvlJc w:val="left"/>
      <w:pPr>
        <w:tabs>
          <w:tab w:val="num" w:pos="6480"/>
        </w:tabs>
        <w:ind w:left="6480" w:hanging="360"/>
      </w:pPr>
      <w:rPr>
        <w:rFonts w:ascii="Arial" w:hAnsi="Arial" w:hint="default"/>
      </w:rPr>
    </w:lvl>
  </w:abstractNum>
  <w:abstractNum w:abstractNumId="2">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C305E"/>
    <w:multiLevelType w:val="hybridMultilevel"/>
    <w:tmpl w:val="8206B552"/>
    <w:lvl w:ilvl="0" w:tplc="94D084F0">
      <w:start w:val="1"/>
      <w:numFmt w:val="bullet"/>
      <w:lvlText w:val="•"/>
      <w:lvlJc w:val="left"/>
      <w:pPr>
        <w:tabs>
          <w:tab w:val="num" w:pos="720"/>
        </w:tabs>
        <w:ind w:left="720" w:hanging="360"/>
      </w:pPr>
      <w:rPr>
        <w:rFonts w:ascii="Arial" w:hAnsi="Arial" w:hint="default"/>
      </w:rPr>
    </w:lvl>
    <w:lvl w:ilvl="1" w:tplc="57362CC2">
      <w:start w:val="1"/>
      <w:numFmt w:val="bullet"/>
      <w:lvlText w:val="•"/>
      <w:lvlJc w:val="left"/>
      <w:pPr>
        <w:tabs>
          <w:tab w:val="num" w:pos="1440"/>
        </w:tabs>
        <w:ind w:left="1440" w:hanging="360"/>
      </w:pPr>
      <w:rPr>
        <w:rFonts w:ascii="Arial" w:hAnsi="Arial" w:hint="default"/>
      </w:rPr>
    </w:lvl>
    <w:lvl w:ilvl="2" w:tplc="88AA6F28" w:tentative="1">
      <w:start w:val="1"/>
      <w:numFmt w:val="bullet"/>
      <w:lvlText w:val="•"/>
      <w:lvlJc w:val="left"/>
      <w:pPr>
        <w:tabs>
          <w:tab w:val="num" w:pos="2160"/>
        </w:tabs>
        <w:ind w:left="2160" w:hanging="360"/>
      </w:pPr>
      <w:rPr>
        <w:rFonts w:ascii="Arial" w:hAnsi="Arial" w:hint="default"/>
      </w:rPr>
    </w:lvl>
    <w:lvl w:ilvl="3" w:tplc="D26ABB82" w:tentative="1">
      <w:start w:val="1"/>
      <w:numFmt w:val="bullet"/>
      <w:lvlText w:val="•"/>
      <w:lvlJc w:val="left"/>
      <w:pPr>
        <w:tabs>
          <w:tab w:val="num" w:pos="2880"/>
        </w:tabs>
        <w:ind w:left="2880" w:hanging="360"/>
      </w:pPr>
      <w:rPr>
        <w:rFonts w:ascii="Arial" w:hAnsi="Arial" w:hint="default"/>
      </w:rPr>
    </w:lvl>
    <w:lvl w:ilvl="4" w:tplc="143C83C4" w:tentative="1">
      <w:start w:val="1"/>
      <w:numFmt w:val="bullet"/>
      <w:lvlText w:val="•"/>
      <w:lvlJc w:val="left"/>
      <w:pPr>
        <w:tabs>
          <w:tab w:val="num" w:pos="3600"/>
        </w:tabs>
        <w:ind w:left="3600" w:hanging="360"/>
      </w:pPr>
      <w:rPr>
        <w:rFonts w:ascii="Arial" w:hAnsi="Arial" w:hint="default"/>
      </w:rPr>
    </w:lvl>
    <w:lvl w:ilvl="5" w:tplc="9432EA7A" w:tentative="1">
      <w:start w:val="1"/>
      <w:numFmt w:val="bullet"/>
      <w:lvlText w:val="•"/>
      <w:lvlJc w:val="left"/>
      <w:pPr>
        <w:tabs>
          <w:tab w:val="num" w:pos="4320"/>
        </w:tabs>
        <w:ind w:left="4320" w:hanging="360"/>
      </w:pPr>
      <w:rPr>
        <w:rFonts w:ascii="Arial" w:hAnsi="Arial" w:hint="default"/>
      </w:rPr>
    </w:lvl>
    <w:lvl w:ilvl="6" w:tplc="EA80E540" w:tentative="1">
      <w:start w:val="1"/>
      <w:numFmt w:val="bullet"/>
      <w:lvlText w:val="•"/>
      <w:lvlJc w:val="left"/>
      <w:pPr>
        <w:tabs>
          <w:tab w:val="num" w:pos="5040"/>
        </w:tabs>
        <w:ind w:left="5040" w:hanging="360"/>
      </w:pPr>
      <w:rPr>
        <w:rFonts w:ascii="Arial" w:hAnsi="Arial" w:hint="default"/>
      </w:rPr>
    </w:lvl>
    <w:lvl w:ilvl="7" w:tplc="77209F64" w:tentative="1">
      <w:start w:val="1"/>
      <w:numFmt w:val="bullet"/>
      <w:lvlText w:val="•"/>
      <w:lvlJc w:val="left"/>
      <w:pPr>
        <w:tabs>
          <w:tab w:val="num" w:pos="5760"/>
        </w:tabs>
        <w:ind w:left="5760" w:hanging="360"/>
      </w:pPr>
      <w:rPr>
        <w:rFonts w:ascii="Arial" w:hAnsi="Arial" w:hint="default"/>
      </w:rPr>
    </w:lvl>
    <w:lvl w:ilvl="8" w:tplc="53F2BF12" w:tentative="1">
      <w:start w:val="1"/>
      <w:numFmt w:val="bullet"/>
      <w:lvlText w:val="•"/>
      <w:lvlJc w:val="left"/>
      <w:pPr>
        <w:tabs>
          <w:tab w:val="num" w:pos="6480"/>
        </w:tabs>
        <w:ind w:left="6480" w:hanging="360"/>
      </w:pPr>
      <w:rPr>
        <w:rFonts w:ascii="Arial" w:hAnsi="Arial" w:hint="default"/>
      </w:rPr>
    </w:lvl>
  </w:abstractNum>
  <w:abstractNum w:abstractNumId="4">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A187E"/>
    <w:multiLevelType w:val="hybridMultilevel"/>
    <w:tmpl w:val="999EDECA"/>
    <w:lvl w:ilvl="0" w:tplc="AD868420">
      <w:start w:val="1"/>
      <w:numFmt w:val="bullet"/>
      <w:lvlText w:val="•"/>
      <w:lvlJc w:val="left"/>
      <w:pPr>
        <w:tabs>
          <w:tab w:val="num" w:pos="720"/>
        </w:tabs>
        <w:ind w:left="720" w:hanging="360"/>
      </w:pPr>
      <w:rPr>
        <w:rFonts w:ascii="Arial" w:hAnsi="Arial" w:hint="default"/>
      </w:rPr>
    </w:lvl>
    <w:lvl w:ilvl="1" w:tplc="374607D6">
      <w:start w:val="1"/>
      <w:numFmt w:val="bullet"/>
      <w:lvlText w:val="•"/>
      <w:lvlJc w:val="left"/>
      <w:pPr>
        <w:tabs>
          <w:tab w:val="num" w:pos="1440"/>
        </w:tabs>
        <w:ind w:left="1440" w:hanging="360"/>
      </w:pPr>
      <w:rPr>
        <w:rFonts w:ascii="Arial" w:hAnsi="Arial" w:hint="default"/>
      </w:rPr>
    </w:lvl>
    <w:lvl w:ilvl="2" w:tplc="DCAC4B7E" w:tentative="1">
      <w:start w:val="1"/>
      <w:numFmt w:val="bullet"/>
      <w:lvlText w:val="•"/>
      <w:lvlJc w:val="left"/>
      <w:pPr>
        <w:tabs>
          <w:tab w:val="num" w:pos="2160"/>
        </w:tabs>
        <w:ind w:left="2160" w:hanging="360"/>
      </w:pPr>
      <w:rPr>
        <w:rFonts w:ascii="Arial" w:hAnsi="Arial" w:hint="default"/>
      </w:rPr>
    </w:lvl>
    <w:lvl w:ilvl="3" w:tplc="7A3849D4" w:tentative="1">
      <w:start w:val="1"/>
      <w:numFmt w:val="bullet"/>
      <w:lvlText w:val="•"/>
      <w:lvlJc w:val="left"/>
      <w:pPr>
        <w:tabs>
          <w:tab w:val="num" w:pos="2880"/>
        </w:tabs>
        <w:ind w:left="2880" w:hanging="360"/>
      </w:pPr>
      <w:rPr>
        <w:rFonts w:ascii="Arial" w:hAnsi="Arial" w:hint="default"/>
      </w:rPr>
    </w:lvl>
    <w:lvl w:ilvl="4" w:tplc="D53621EA" w:tentative="1">
      <w:start w:val="1"/>
      <w:numFmt w:val="bullet"/>
      <w:lvlText w:val="•"/>
      <w:lvlJc w:val="left"/>
      <w:pPr>
        <w:tabs>
          <w:tab w:val="num" w:pos="3600"/>
        </w:tabs>
        <w:ind w:left="3600" w:hanging="360"/>
      </w:pPr>
      <w:rPr>
        <w:rFonts w:ascii="Arial" w:hAnsi="Arial" w:hint="default"/>
      </w:rPr>
    </w:lvl>
    <w:lvl w:ilvl="5" w:tplc="55CA9906" w:tentative="1">
      <w:start w:val="1"/>
      <w:numFmt w:val="bullet"/>
      <w:lvlText w:val="•"/>
      <w:lvlJc w:val="left"/>
      <w:pPr>
        <w:tabs>
          <w:tab w:val="num" w:pos="4320"/>
        </w:tabs>
        <w:ind w:left="4320" w:hanging="360"/>
      </w:pPr>
      <w:rPr>
        <w:rFonts w:ascii="Arial" w:hAnsi="Arial" w:hint="default"/>
      </w:rPr>
    </w:lvl>
    <w:lvl w:ilvl="6" w:tplc="F0744160" w:tentative="1">
      <w:start w:val="1"/>
      <w:numFmt w:val="bullet"/>
      <w:lvlText w:val="•"/>
      <w:lvlJc w:val="left"/>
      <w:pPr>
        <w:tabs>
          <w:tab w:val="num" w:pos="5040"/>
        </w:tabs>
        <w:ind w:left="5040" w:hanging="360"/>
      </w:pPr>
      <w:rPr>
        <w:rFonts w:ascii="Arial" w:hAnsi="Arial" w:hint="default"/>
      </w:rPr>
    </w:lvl>
    <w:lvl w:ilvl="7" w:tplc="6EBA3DD4" w:tentative="1">
      <w:start w:val="1"/>
      <w:numFmt w:val="bullet"/>
      <w:lvlText w:val="•"/>
      <w:lvlJc w:val="left"/>
      <w:pPr>
        <w:tabs>
          <w:tab w:val="num" w:pos="5760"/>
        </w:tabs>
        <w:ind w:left="5760" w:hanging="360"/>
      </w:pPr>
      <w:rPr>
        <w:rFonts w:ascii="Arial" w:hAnsi="Arial" w:hint="default"/>
      </w:rPr>
    </w:lvl>
    <w:lvl w:ilvl="8" w:tplc="65ACF092" w:tentative="1">
      <w:start w:val="1"/>
      <w:numFmt w:val="bullet"/>
      <w:lvlText w:val="•"/>
      <w:lvlJc w:val="left"/>
      <w:pPr>
        <w:tabs>
          <w:tab w:val="num" w:pos="6480"/>
        </w:tabs>
        <w:ind w:left="6480" w:hanging="360"/>
      </w:pPr>
      <w:rPr>
        <w:rFonts w:ascii="Arial" w:hAnsi="Arial" w:hint="default"/>
      </w:rPr>
    </w:lvl>
  </w:abstractNum>
  <w:abstractNum w:abstractNumId="7">
    <w:nsid w:val="5F2C6EF6"/>
    <w:multiLevelType w:val="multilevel"/>
    <w:tmpl w:val="274CD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27A9C"/>
    <w:multiLevelType w:val="multilevel"/>
    <w:tmpl w:val="EDBA9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 w:numId="8">
    <w:abstractNumId w:val="7"/>
  </w:num>
  <w:num w:numId="9">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8"/>
  </w:num>
  <w:num w:numId="1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3F77"/>
    <w:rsid w:val="00034A6D"/>
    <w:rsid w:val="00036B6D"/>
    <w:rsid w:val="000447B4"/>
    <w:rsid w:val="00061C4F"/>
    <w:rsid w:val="0006501A"/>
    <w:rsid w:val="00074120"/>
    <w:rsid w:val="0007620D"/>
    <w:rsid w:val="00076847"/>
    <w:rsid w:val="00082F48"/>
    <w:rsid w:val="00091FC6"/>
    <w:rsid w:val="000920D0"/>
    <w:rsid w:val="00094983"/>
    <w:rsid w:val="000A372B"/>
    <w:rsid w:val="000A375E"/>
    <w:rsid w:val="000B6773"/>
    <w:rsid w:val="000C11D3"/>
    <w:rsid w:val="000C134F"/>
    <w:rsid w:val="000C497F"/>
    <w:rsid w:val="000C4C76"/>
    <w:rsid w:val="000D56F6"/>
    <w:rsid w:val="000E3542"/>
    <w:rsid w:val="000F7A4A"/>
    <w:rsid w:val="00101518"/>
    <w:rsid w:val="00102D7E"/>
    <w:rsid w:val="00107F27"/>
    <w:rsid w:val="00113375"/>
    <w:rsid w:val="00121248"/>
    <w:rsid w:val="00135896"/>
    <w:rsid w:val="00151AC1"/>
    <w:rsid w:val="00172157"/>
    <w:rsid w:val="001740AE"/>
    <w:rsid w:val="00177DF3"/>
    <w:rsid w:val="001827E1"/>
    <w:rsid w:val="00185273"/>
    <w:rsid w:val="0018784A"/>
    <w:rsid w:val="00195856"/>
    <w:rsid w:val="001A29E6"/>
    <w:rsid w:val="001A3F7B"/>
    <w:rsid w:val="001B302F"/>
    <w:rsid w:val="001D3140"/>
    <w:rsid w:val="001D5CF1"/>
    <w:rsid w:val="001E068C"/>
    <w:rsid w:val="001E171D"/>
    <w:rsid w:val="001E2F20"/>
    <w:rsid w:val="001E36D0"/>
    <w:rsid w:val="001F343D"/>
    <w:rsid w:val="001F5D27"/>
    <w:rsid w:val="0020393E"/>
    <w:rsid w:val="00210929"/>
    <w:rsid w:val="002117EA"/>
    <w:rsid w:val="00227D60"/>
    <w:rsid w:val="002301CA"/>
    <w:rsid w:val="00232F8C"/>
    <w:rsid w:val="0023781A"/>
    <w:rsid w:val="00241D12"/>
    <w:rsid w:val="0024588A"/>
    <w:rsid w:val="00246E66"/>
    <w:rsid w:val="0025094F"/>
    <w:rsid w:val="00250962"/>
    <w:rsid w:val="002518D8"/>
    <w:rsid w:val="00255AA3"/>
    <w:rsid w:val="00256CA5"/>
    <w:rsid w:val="00261859"/>
    <w:rsid w:val="00271199"/>
    <w:rsid w:val="00273959"/>
    <w:rsid w:val="0028291F"/>
    <w:rsid w:val="002B0D6A"/>
    <w:rsid w:val="002B2EC9"/>
    <w:rsid w:val="002B4AE6"/>
    <w:rsid w:val="002B5367"/>
    <w:rsid w:val="002C4BDA"/>
    <w:rsid w:val="002C4F91"/>
    <w:rsid w:val="002C6970"/>
    <w:rsid w:val="002D4B7A"/>
    <w:rsid w:val="002D5B9B"/>
    <w:rsid w:val="002F037B"/>
    <w:rsid w:val="00317FA5"/>
    <w:rsid w:val="003216FA"/>
    <w:rsid w:val="0032533B"/>
    <w:rsid w:val="00325B93"/>
    <w:rsid w:val="00336367"/>
    <w:rsid w:val="00336779"/>
    <w:rsid w:val="00343696"/>
    <w:rsid w:val="00343F86"/>
    <w:rsid w:val="00350552"/>
    <w:rsid w:val="003541C5"/>
    <w:rsid w:val="00354A5D"/>
    <w:rsid w:val="00355284"/>
    <w:rsid w:val="003573BD"/>
    <w:rsid w:val="00360804"/>
    <w:rsid w:val="003657D2"/>
    <w:rsid w:val="00370726"/>
    <w:rsid w:val="00370784"/>
    <w:rsid w:val="00380307"/>
    <w:rsid w:val="003832F0"/>
    <w:rsid w:val="0038336E"/>
    <w:rsid w:val="003866FD"/>
    <w:rsid w:val="00387B03"/>
    <w:rsid w:val="00387F29"/>
    <w:rsid w:val="003945B7"/>
    <w:rsid w:val="003957C4"/>
    <w:rsid w:val="00396ABE"/>
    <w:rsid w:val="00397B26"/>
    <w:rsid w:val="003A08B6"/>
    <w:rsid w:val="003A2621"/>
    <w:rsid w:val="003A67CD"/>
    <w:rsid w:val="003D17E4"/>
    <w:rsid w:val="003D6580"/>
    <w:rsid w:val="003D7E3F"/>
    <w:rsid w:val="003E37A0"/>
    <w:rsid w:val="003E6395"/>
    <w:rsid w:val="00407CE0"/>
    <w:rsid w:val="00410480"/>
    <w:rsid w:val="00415ACD"/>
    <w:rsid w:val="00417C2D"/>
    <w:rsid w:val="0042156B"/>
    <w:rsid w:val="004446F7"/>
    <w:rsid w:val="0045222C"/>
    <w:rsid w:val="00454E54"/>
    <w:rsid w:val="00463CD5"/>
    <w:rsid w:val="00474367"/>
    <w:rsid w:val="00482324"/>
    <w:rsid w:val="004904DC"/>
    <w:rsid w:val="004A2F5F"/>
    <w:rsid w:val="004A341F"/>
    <w:rsid w:val="004B0F61"/>
    <w:rsid w:val="004B4244"/>
    <w:rsid w:val="004C3BAC"/>
    <w:rsid w:val="004D18D0"/>
    <w:rsid w:val="004D3DC4"/>
    <w:rsid w:val="004E0172"/>
    <w:rsid w:val="00505527"/>
    <w:rsid w:val="005171A8"/>
    <w:rsid w:val="00521595"/>
    <w:rsid w:val="00522A54"/>
    <w:rsid w:val="005275D0"/>
    <w:rsid w:val="005359CD"/>
    <w:rsid w:val="00536CF8"/>
    <w:rsid w:val="0054092E"/>
    <w:rsid w:val="0054404D"/>
    <w:rsid w:val="005510A6"/>
    <w:rsid w:val="005648BD"/>
    <w:rsid w:val="00576246"/>
    <w:rsid w:val="005A0147"/>
    <w:rsid w:val="005A4278"/>
    <w:rsid w:val="005A7EDB"/>
    <w:rsid w:val="005B4A9D"/>
    <w:rsid w:val="005B6EE3"/>
    <w:rsid w:val="005D373E"/>
    <w:rsid w:val="005E3AFD"/>
    <w:rsid w:val="005E3B1F"/>
    <w:rsid w:val="005E5D1D"/>
    <w:rsid w:val="005F13DB"/>
    <w:rsid w:val="005F1591"/>
    <w:rsid w:val="005F27DF"/>
    <w:rsid w:val="0060251D"/>
    <w:rsid w:val="00603C35"/>
    <w:rsid w:val="006062D9"/>
    <w:rsid w:val="0060719D"/>
    <w:rsid w:val="00615DFA"/>
    <w:rsid w:val="00617E95"/>
    <w:rsid w:val="00624F6C"/>
    <w:rsid w:val="00627F4C"/>
    <w:rsid w:val="00633A5C"/>
    <w:rsid w:val="00633DFF"/>
    <w:rsid w:val="006349F7"/>
    <w:rsid w:val="006449FC"/>
    <w:rsid w:val="0064682D"/>
    <w:rsid w:val="00652DCF"/>
    <w:rsid w:val="00654E20"/>
    <w:rsid w:val="00656154"/>
    <w:rsid w:val="00670B03"/>
    <w:rsid w:val="00674693"/>
    <w:rsid w:val="006777C6"/>
    <w:rsid w:val="00686D9F"/>
    <w:rsid w:val="006A3813"/>
    <w:rsid w:val="006A7250"/>
    <w:rsid w:val="006B6180"/>
    <w:rsid w:val="006C0CE9"/>
    <w:rsid w:val="006C20C0"/>
    <w:rsid w:val="006D2AF5"/>
    <w:rsid w:val="006E6942"/>
    <w:rsid w:val="006F0FDE"/>
    <w:rsid w:val="006F2233"/>
    <w:rsid w:val="006F3480"/>
    <w:rsid w:val="006F551F"/>
    <w:rsid w:val="006F5DF2"/>
    <w:rsid w:val="0070153C"/>
    <w:rsid w:val="00706068"/>
    <w:rsid w:val="007116F2"/>
    <w:rsid w:val="00737BFC"/>
    <w:rsid w:val="00765218"/>
    <w:rsid w:val="0077437B"/>
    <w:rsid w:val="00774F2C"/>
    <w:rsid w:val="00777894"/>
    <w:rsid w:val="00781808"/>
    <w:rsid w:val="007846C3"/>
    <w:rsid w:val="007A1ACF"/>
    <w:rsid w:val="007B116B"/>
    <w:rsid w:val="007C2562"/>
    <w:rsid w:val="007C36F1"/>
    <w:rsid w:val="007D1220"/>
    <w:rsid w:val="007D71C6"/>
    <w:rsid w:val="007D7D90"/>
    <w:rsid w:val="007E02C9"/>
    <w:rsid w:val="007E37AB"/>
    <w:rsid w:val="007E63D0"/>
    <w:rsid w:val="007E6FC0"/>
    <w:rsid w:val="007F5639"/>
    <w:rsid w:val="007F7106"/>
    <w:rsid w:val="00801AE8"/>
    <w:rsid w:val="008028DE"/>
    <w:rsid w:val="00802A9C"/>
    <w:rsid w:val="008378E4"/>
    <w:rsid w:val="0084025E"/>
    <w:rsid w:val="00850674"/>
    <w:rsid w:val="0085399A"/>
    <w:rsid w:val="00853C08"/>
    <w:rsid w:val="00866041"/>
    <w:rsid w:val="00874195"/>
    <w:rsid w:val="00894BC5"/>
    <w:rsid w:val="00894F26"/>
    <w:rsid w:val="008A4EFD"/>
    <w:rsid w:val="008A782C"/>
    <w:rsid w:val="008C02AA"/>
    <w:rsid w:val="008C2DA9"/>
    <w:rsid w:val="008C6436"/>
    <w:rsid w:val="008D0AC3"/>
    <w:rsid w:val="008D0B47"/>
    <w:rsid w:val="008E2D23"/>
    <w:rsid w:val="008E4F39"/>
    <w:rsid w:val="008E7FE7"/>
    <w:rsid w:val="008F3E7E"/>
    <w:rsid w:val="008F775F"/>
    <w:rsid w:val="00905743"/>
    <w:rsid w:val="009070B6"/>
    <w:rsid w:val="009128FA"/>
    <w:rsid w:val="00912BB2"/>
    <w:rsid w:val="009318C5"/>
    <w:rsid w:val="009334E6"/>
    <w:rsid w:val="00937385"/>
    <w:rsid w:val="00941970"/>
    <w:rsid w:val="00941D73"/>
    <w:rsid w:val="00956916"/>
    <w:rsid w:val="0096078C"/>
    <w:rsid w:val="00960F6A"/>
    <w:rsid w:val="0098586C"/>
    <w:rsid w:val="00985D01"/>
    <w:rsid w:val="009B3471"/>
    <w:rsid w:val="009C114C"/>
    <w:rsid w:val="009C311A"/>
    <w:rsid w:val="009D720A"/>
    <w:rsid w:val="009E0F58"/>
    <w:rsid w:val="009F361B"/>
    <w:rsid w:val="00A14A25"/>
    <w:rsid w:val="00A2247D"/>
    <w:rsid w:val="00A3379D"/>
    <w:rsid w:val="00A45F3C"/>
    <w:rsid w:val="00A47344"/>
    <w:rsid w:val="00A537E6"/>
    <w:rsid w:val="00A53D10"/>
    <w:rsid w:val="00A61DE7"/>
    <w:rsid w:val="00A63221"/>
    <w:rsid w:val="00A750DD"/>
    <w:rsid w:val="00A7717D"/>
    <w:rsid w:val="00A91CDB"/>
    <w:rsid w:val="00A94CB9"/>
    <w:rsid w:val="00A95E8E"/>
    <w:rsid w:val="00AB6B03"/>
    <w:rsid w:val="00AC08F2"/>
    <w:rsid w:val="00AC0CF7"/>
    <w:rsid w:val="00AC3CB4"/>
    <w:rsid w:val="00AD2DF0"/>
    <w:rsid w:val="00AD5170"/>
    <w:rsid w:val="00AE16D4"/>
    <w:rsid w:val="00AE7419"/>
    <w:rsid w:val="00AF2F39"/>
    <w:rsid w:val="00AF44E2"/>
    <w:rsid w:val="00B21A39"/>
    <w:rsid w:val="00B273CD"/>
    <w:rsid w:val="00B41D88"/>
    <w:rsid w:val="00B57C04"/>
    <w:rsid w:val="00B62D7B"/>
    <w:rsid w:val="00B65C0F"/>
    <w:rsid w:val="00B66102"/>
    <w:rsid w:val="00B7100E"/>
    <w:rsid w:val="00B72C4C"/>
    <w:rsid w:val="00B82CDC"/>
    <w:rsid w:val="00B87149"/>
    <w:rsid w:val="00B8757D"/>
    <w:rsid w:val="00B91923"/>
    <w:rsid w:val="00B92868"/>
    <w:rsid w:val="00BA57FB"/>
    <w:rsid w:val="00BA767D"/>
    <w:rsid w:val="00BB0212"/>
    <w:rsid w:val="00BD3C58"/>
    <w:rsid w:val="00BE4FC3"/>
    <w:rsid w:val="00BF36AA"/>
    <w:rsid w:val="00BF3ED1"/>
    <w:rsid w:val="00C05D91"/>
    <w:rsid w:val="00C1039F"/>
    <w:rsid w:val="00C10787"/>
    <w:rsid w:val="00C129A8"/>
    <w:rsid w:val="00C140D9"/>
    <w:rsid w:val="00C1709D"/>
    <w:rsid w:val="00C3201E"/>
    <w:rsid w:val="00C36B1A"/>
    <w:rsid w:val="00C400AA"/>
    <w:rsid w:val="00C405FF"/>
    <w:rsid w:val="00C4065D"/>
    <w:rsid w:val="00C40B05"/>
    <w:rsid w:val="00C44ADA"/>
    <w:rsid w:val="00C53900"/>
    <w:rsid w:val="00C55582"/>
    <w:rsid w:val="00C70206"/>
    <w:rsid w:val="00C80A17"/>
    <w:rsid w:val="00C81DEF"/>
    <w:rsid w:val="00C921E5"/>
    <w:rsid w:val="00CA7AB3"/>
    <w:rsid w:val="00CA7BED"/>
    <w:rsid w:val="00CB13B9"/>
    <w:rsid w:val="00CC19C5"/>
    <w:rsid w:val="00CC31F7"/>
    <w:rsid w:val="00CC3E68"/>
    <w:rsid w:val="00CD25F1"/>
    <w:rsid w:val="00CE13DB"/>
    <w:rsid w:val="00CE2FC3"/>
    <w:rsid w:val="00CE6EE5"/>
    <w:rsid w:val="00CF239F"/>
    <w:rsid w:val="00CF4920"/>
    <w:rsid w:val="00D01A9D"/>
    <w:rsid w:val="00D10E27"/>
    <w:rsid w:val="00D11464"/>
    <w:rsid w:val="00D15151"/>
    <w:rsid w:val="00D16891"/>
    <w:rsid w:val="00D22466"/>
    <w:rsid w:val="00D22ED2"/>
    <w:rsid w:val="00D243AB"/>
    <w:rsid w:val="00D25EC8"/>
    <w:rsid w:val="00D31C78"/>
    <w:rsid w:val="00D33AC1"/>
    <w:rsid w:val="00D4320B"/>
    <w:rsid w:val="00D45182"/>
    <w:rsid w:val="00D711DD"/>
    <w:rsid w:val="00D83E61"/>
    <w:rsid w:val="00D90A35"/>
    <w:rsid w:val="00D95AF0"/>
    <w:rsid w:val="00D95B86"/>
    <w:rsid w:val="00DA2D37"/>
    <w:rsid w:val="00DA66FF"/>
    <w:rsid w:val="00DB0A6A"/>
    <w:rsid w:val="00DC2136"/>
    <w:rsid w:val="00DC22ED"/>
    <w:rsid w:val="00DD63E7"/>
    <w:rsid w:val="00DD7A25"/>
    <w:rsid w:val="00DE05FE"/>
    <w:rsid w:val="00DE4AEB"/>
    <w:rsid w:val="00DF413B"/>
    <w:rsid w:val="00DF51BC"/>
    <w:rsid w:val="00E1180E"/>
    <w:rsid w:val="00E118E2"/>
    <w:rsid w:val="00E143FD"/>
    <w:rsid w:val="00E32D58"/>
    <w:rsid w:val="00E42325"/>
    <w:rsid w:val="00E461B4"/>
    <w:rsid w:val="00E52C22"/>
    <w:rsid w:val="00E536F3"/>
    <w:rsid w:val="00E60696"/>
    <w:rsid w:val="00E649DE"/>
    <w:rsid w:val="00E77220"/>
    <w:rsid w:val="00E9062C"/>
    <w:rsid w:val="00E94B93"/>
    <w:rsid w:val="00EA713E"/>
    <w:rsid w:val="00EC06D3"/>
    <w:rsid w:val="00ED2CB5"/>
    <w:rsid w:val="00EE0627"/>
    <w:rsid w:val="00EF17B9"/>
    <w:rsid w:val="00EF3349"/>
    <w:rsid w:val="00EF4EB3"/>
    <w:rsid w:val="00EF6588"/>
    <w:rsid w:val="00F223B8"/>
    <w:rsid w:val="00F22FDF"/>
    <w:rsid w:val="00F23C91"/>
    <w:rsid w:val="00F4227C"/>
    <w:rsid w:val="00F46916"/>
    <w:rsid w:val="00F5687D"/>
    <w:rsid w:val="00F617C0"/>
    <w:rsid w:val="00F634F1"/>
    <w:rsid w:val="00F6390F"/>
    <w:rsid w:val="00F64CB6"/>
    <w:rsid w:val="00F71829"/>
    <w:rsid w:val="00F73122"/>
    <w:rsid w:val="00F82BBB"/>
    <w:rsid w:val="00F82D27"/>
    <w:rsid w:val="00F87CFC"/>
    <w:rsid w:val="00F90971"/>
    <w:rsid w:val="00FA5480"/>
    <w:rsid w:val="00FB3825"/>
    <w:rsid w:val="00FB46F6"/>
    <w:rsid w:val="00FB7CD1"/>
    <w:rsid w:val="00FC3378"/>
    <w:rsid w:val="00FF47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CCBA8912-8A99-4566-ACB9-0EAB085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PlainText">
    <w:name w:val="Plain Text"/>
    <w:basedOn w:val="Normal"/>
    <w:link w:val="PlainTextChar"/>
    <w:uiPriority w:val="99"/>
    <w:unhideWhenUsed/>
    <w:rsid w:val="006F5DF2"/>
    <w:rPr>
      <w:rFonts w:ascii="Calibri" w:eastAsia="Calibri" w:hAnsi="Calibri"/>
      <w:sz w:val="22"/>
      <w:szCs w:val="21"/>
    </w:rPr>
  </w:style>
  <w:style w:type="character" w:customStyle="1" w:styleId="PlainTextChar">
    <w:name w:val="Plain Text Char"/>
    <w:basedOn w:val="DefaultParagraphFont"/>
    <w:link w:val="PlainText"/>
    <w:uiPriority w:val="99"/>
    <w:rsid w:val="006F5DF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radodot.info/business/designsupport/bulletins_manuals/design-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00EFB-CE42-48F6-90E4-4E3E1596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2</cp:revision>
  <cp:lastPrinted>2014-11-07T22:10:00Z</cp:lastPrinted>
  <dcterms:created xsi:type="dcterms:W3CDTF">2014-12-08T17:02:00Z</dcterms:created>
  <dcterms:modified xsi:type="dcterms:W3CDTF">2014-12-08T17:02:00Z</dcterms:modified>
</cp:coreProperties>
</file>