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6374" w:rsidRDefault="008563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856374" w:rsidRDefault="008B2959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Systems Engineering Analysis (SEA) Process</w:t>
      </w:r>
    </w:p>
    <w:p w14:paraId="00000003" w14:textId="77777777" w:rsidR="00856374" w:rsidRDefault="008B2959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00000004" w14:textId="47916067" w:rsidR="00856374" w:rsidRDefault="00A25B4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 of</w:t>
      </w:r>
      <w:r w:rsidR="008B2959">
        <w:rPr>
          <w:rFonts w:ascii="Trebuchet MS" w:eastAsia="Trebuchet MS" w:hAnsi="Trebuchet MS" w:cs="Trebuchet MS"/>
        </w:rPr>
        <w:t xml:space="preserve"> September 1, 2021, </w:t>
      </w:r>
      <w:r>
        <w:rPr>
          <w:rFonts w:ascii="Trebuchet MS" w:eastAsia="Trebuchet MS" w:hAnsi="Trebuchet MS" w:cs="Trebuchet MS"/>
        </w:rPr>
        <w:t xml:space="preserve">projects will </w:t>
      </w:r>
      <w:r w:rsidR="008B2959">
        <w:rPr>
          <w:rFonts w:ascii="Trebuchet MS" w:eastAsia="Trebuchet MS" w:hAnsi="Trebuchet MS" w:cs="Trebuchet MS"/>
        </w:rPr>
        <w:t>follow the revamped Systems Engineering Analysis (SEA) process</w:t>
      </w:r>
      <w:r w:rsidR="00D00B3F">
        <w:rPr>
          <w:rFonts w:ascii="Trebuchet MS" w:eastAsia="Trebuchet MS" w:hAnsi="Trebuchet MS" w:cs="Trebuchet MS"/>
        </w:rPr>
        <w:t>. The SEA will no longer be a part of the Operations Evaluation</w:t>
      </w:r>
      <w:r w:rsidR="008B2959"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</w:rPr>
        <w:t>T</w:t>
      </w:r>
      <w:r w:rsidR="008B2959"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</w:rPr>
        <w:t xml:space="preserve">is revamped </w:t>
      </w:r>
      <w:r w:rsidR="008B2959">
        <w:rPr>
          <w:rFonts w:ascii="Trebuchet MS" w:eastAsia="Trebuchet MS" w:hAnsi="Trebuchet MS" w:cs="Trebuchet MS"/>
        </w:rPr>
        <w:t xml:space="preserve">SEA process is described in </w:t>
      </w:r>
      <w:r>
        <w:rPr>
          <w:rFonts w:ascii="Trebuchet MS" w:eastAsia="Trebuchet MS" w:hAnsi="Trebuchet MS" w:cs="Trebuchet MS"/>
        </w:rPr>
        <w:t xml:space="preserve">the </w:t>
      </w:r>
      <w:r w:rsidR="008B2959">
        <w:rPr>
          <w:rFonts w:ascii="Trebuchet MS" w:eastAsia="Trebuchet MS" w:hAnsi="Trebuchet MS" w:cs="Trebuchet MS"/>
        </w:rPr>
        <w:t xml:space="preserve">new section 4.13 of the </w:t>
      </w:r>
      <w:r w:rsidR="008B2959">
        <w:rPr>
          <w:rFonts w:ascii="Trebuchet MS" w:eastAsia="Trebuchet MS" w:hAnsi="Trebuchet MS" w:cs="Trebuchet MS"/>
          <w:i/>
        </w:rPr>
        <w:t>Project Development Manual</w:t>
      </w:r>
      <w:r w:rsidR="008B2959">
        <w:rPr>
          <w:rFonts w:ascii="Trebuchet MS" w:eastAsia="Trebuchet MS" w:hAnsi="Trebuchet MS" w:cs="Trebuchet MS"/>
        </w:rPr>
        <w:t>.</w:t>
      </w:r>
    </w:p>
    <w:p w14:paraId="00000005" w14:textId="77777777" w:rsidR="00856374" w:rsidRDefault="00856374">
      <w:pPr>
        <w:rPr>
          <w:rFonts w:ascii="Trebuchet MS" w:eastAsia="Trebuchet MS" w:hAnsi="Trebuchet MS" w:cs="Trebuchet MS"/>
        </w:rPr>
      </w:pPr>
    </w:p>
    <w:p w14:paraId="00000006" w14:textId="7D93CED1" w:rsidR="00856374" w:rsidRDefault="00D00B3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</w:t>
      </w:r>
      <w:r w:rsidR="008B2959">
        <w:rPr>
          <w:rFonts w:ascii="Trebuchet MS" w:eastAsia="Trebuchet MS" w:hAnsi="Trebuchet MS" w:cs="Trebuchet MS"/>
        </w:rPr>
        <w:t xml:space="preserve">ew section 4.13 </w:t>
      </w:r>
      <w:r w:rsidR="00A25B4C">
        <w:rPr>
          <w:rFonts w:ascii="Trebuchet MS" w:eastAsia="Trebuchet MS" w:hAnsi="Trebuchet MS" w:cs="Trebuchet MS"/>
        </w:rPr>
        <w:t>in</w:t>
      </w:r>
      <w:r w:rsidR="008B2959">
        <w:rPr>
          <w:rFonts w:ascii="Trebuchet MS" w:eastAsia="Trebuchet MS" w:hAnsi="Trebuchet MS" w:cs="Trebuchet MS"/>
        </w:rPr>
        <w:t xml:space="preserve"> the </w:t>
      </w:r>
      <w:r w:rsidR="008B2959">
        <w:rPr>
          <w:rFonts w:ascii="Trebuchet MS" w:eastAsia="Trebuchet MS" w:hAnsi="Trebuchet MS" w:cs="Trebuchet MS"/>
          <w:i/>
        </w:rPr>
        <w:t>Project Development Manual</w:t>
      </w:r>
      <w:r w:rsidR="00A25B4C">
        <w:rPr>
          <w:rFonts w:ascii="Trebuchet MS" w:eastAsia="Trebuchet MS" w:hAnsi="Trebuchet MS" w:cs="Trebuchet MS"/>
        </w:rPr>
        <w:t xml:space="preserve"> </w:t>
      </w:r>
      <w:r w:rsidR="008B2959">
        <w:rPr>
          <w:rFonts w:ascii="Trebuchet MS" w:eastAsia="Trebuchet MS" w:hAnsi="Trebuchet MS" w:cs="Trebuchet MS"/>
        </w:rPr>
        <w:t>explain</w:t>
      </w:r>
      <w:r w:rsidR="00A25B4C">
        <w:rPr>
          <w:rFonts w:ascii="Trebuchet MS" w:eastAsia="Trebuchet MS" w:hAnsi="Trebuchet MS" w:cs="Trebuchet MS"/>
        </w:rPr>
        <w:t>s</w:t>
      </w:r>
      <w:r w:rsidR="008B2959">
        <w:rPr>
          <w:rFonts w:ascii="Trebuchet MS" w:eastAsia="Trebuchet MS" w:hAnsi="Trebuchet MS" w:cs="Trebuchet MS"/>
        </w:rPr>
        <w:t xml:space="preserve"> the SEA requirements and individual responsibilities. </w:t>
      </w:r>
    </w:p>
    <w:p w14:paraId="00000007" w14:textId="77777777" w:rsidR="00856374" w:rsidRDefault="00856374">
      <w:pPr>
        <w:rPr>
          <w:rFonts w:ascii="Trebuchet MS" w:eastAsia="Trebuchet MS" w:hAnsi="Trebuchet MS" w:cs="Trebuchet MS"/>
        </w:rPr>
      </w:pPr>
    </w:p>
    <w:p w14:paraId="00000008" w14:textId="4DB3A9BD" w:rsidR="00856374" w:rsidRDefault="008B295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addition, section </w:t>
      </w:r>
      <w:sdt>
        <w:sdtPr>
          <w:tag w:val="goog_rdk_0"/>
          <w:id w:val="936638807"/>
        </w:sdtPr>
        <w:sdtEndPr/>
        <w:sdtContent/>
      </w:sdt>
      <w:sdt>
        <w:sdtPr>
          <w:tag w:val="goog_rdk_1"/>
          <w:id w:val="-434432710"/>
        </w:sdtPr>
        <w:sdtEndPr/>
        <w:sdtContent/>
      </w:sdt>
      <w:sdt>
        <w:sdtPr>
          <w:tag w:val="goog_rdk_2"/>
          <w:id w:val="-1900357742"/>
        </w:sdtPr>
        <w:sdtEndPr/>
        <w:sdtContent/>
      </w:sdt>
      <w:sdt>
        <w:sdtPr>
          <w:tag w:val="goog_rdk_3"/>
          <w:id w:val="1504399391"/>
        </w:sdtPr>
        <w:sdtEndPr/>
        <w:sdtContent/>
      </w:sdt>
      <w:r>
        <w:rPr>
          <w:rFonts w:ascii="Trebuchet MS" w:eastAsia="Trebuchet MS" w:hAnsi="Trebuchet MS" w:cs="Trebuchet MS"/>
        </w:rPr>
        <w:t xml:space="preserve">2.07.03.02 </w:t>
      </w:r>
      <w:r w:rsidR="00A25B4C"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</w:rPr>
        <w:t xml:space="preserve"> revised to reflect the new SEA process. </w:t>
      </w:r>
    </w:p>
    <w:p w14:paraId="00000009" w14:textId="77777777" w:rsidR="00856374" w:rsidRDefault="00856374">
      <w:pPr>
        <w:rPr>
          <w:rFonts w:ascii="Trebuchet MS" w:eastAsia="Trebuchet MS" w:hAnsi="Trebuchet MS" w:cs="Trebuchet MS"/>
        </w:rPr>
      </w:pPr>
    </w:p>
    <w:p w14:paraId="0000000A" w14:textId="7EA5418F" w:rsidR="00856374" w:rsidRDefault="005D0693" w:rsidP="00B17169">
      <w:pPr>
        <w:spacing w:after="120"/>
        <w:rPr>
          <w:rFonts w:ascii="Trebuchet MS" w:eastAsia="Trebuchet MS" w:hAnsi="Trebuchet MS" w:cs="Trebuchet MS"/>
        </w:rPr>
      </w:pPr>
      <w:sdt>
        <w:sdtPr>
          <w:tag w:val="goog_rdk_4"/>
          <w:id w:val="1681083812"/>
        </w:sdtPr>
        <w:sdtEndPr/>
        <w:sdtContent/>
      </w:sdt>
      <w:r w:rsidR="008B2959">
        <w:rPr>
          <w:rFonts w:ascii="Trebuchet MS" w:eastAsia="Trebuchet MS" w:hAnsi="Trebuchet MS" w:cs="Trebuchet MS"/>
        </w:rPr>
        <w:t xml:space="preserve">     </w:t>
      </w:r>
      <w:r w:rsidR="00B17169">
        <w:rPr>
          <w:rFonts w:ascii="Trebuchet MS" w:eastAsia="Trebuchet MS" w:hAnsi="Trebuchet MS" w:cs="Trebuchet MS"/>
        </w:rPr>
        <w:object w:dxaOrig="1532" w:dyaOrig="991" w14:anchorId="3FFB2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45pt;height:49.7pt" o:ole="">
            <v:imagedata r:id="rId7" o:title=""/>
          </v:shape>
          <o:OLEObject Type="Embed" ProgID="AcroExch.Document.DC" ShapeID="_x0000_i1028" DrawAspect="Icon" ObjectID="_1699955187" r:id="rId8"/>
        </w:object>
      </w:r>
      <w:r w:rsidR="00B17169">
        <w:rPr>
          <w:rFonts w:ascii="Trebuchet MS" w:eastAsia="Trebuchet MS" w:hAnsi="Trebuchet MS" w:cs="Trebuchet MS"/>
        </w:rPr>
        <w:t xml:space="preserve"> </w:t>
      </w:r>
      <w:r w:rsidR="00112698">
        <w:rPr>
          <w:rFonts w:ascii="Trebuchet MS" w:eastAsia="Trebuchet MS" w:hAnsi="Trebuchet MS" w:cs="Trebuchet MS"/>
        </w:rPr>
        <w:t xml:space="preserve">      </w:t>
      </w:r>
      <w:r w:rsidR="0053269E">
        <w:rPr>
          <w:rFonts w:ascii="Trebuchet MS" w:eastAsia="Trebuchet MS" w:hAnsi="Trebuchet MS" w:cs="Trebuchet MS"/>
        </w:rPr>
        <w:object w:dxaOrig="1532" w:dyaOrig="991" w14:anchorId="36F6CB37">
          <v:shape id="_x0000_i1026" type="#_x0000_t75" style="width:76.45pt;height:49.7pt" o:ole="">
            <v:imagedata r:id="rId9" o:title=""/>
          </v:shape>
          <o:OLEObject Type="Embed" ProgID="AcroExch.Document.DC" ShapeID="_x0000_i1026" DrawAspect="Icon" ObjectID="_1699955188" r:id="rId10"/>
        </w:object>
      </w:r>
      <w:bookmarkStart w:id="0" w:name="_GoBack"/>
      <w:bookmarkEnd w:id="0"/>
    </w:p>
    <w:p w14:paraId="0000000B" w14:textId="77777777" w:rsidR="00856374" w:rsidRDefault="008B295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Form 1048 has been updated to include an entry for section 4.13 and is available in the forms library. </w:t>
      </w:r>
    </w:p>
    <w:p w14:paraId="0000000C" w14:textId="77777777" w:rsidR="00856374" w:rsidRDefault="00856374">
      <w:pPr>
        <w:rPr>
          <w:rFonts w:ascii="Trebuchet MS" w:eastAsia="Trebuchet MS" w:hAnsi="Trebuchet MS" w:cs="Trebuchet MS"/>
        </w:rPr>
      </w:pPr>
    </w:p>
    <w:p w14:paraId="0000000D" w14:textId="77777777" w:rsidR="00856374" w:rsidRDefault="008B2959">
      <w:pPr>
        <w:rPr>
          <w:rFonts w:ascii="Trebuchet MS" w:eastAsia="Trebuchet MS" w:hAnsi="Trebuchet MS" w:cs="Trebuchet MS"/>
          <w:color w:val="0000FF"/>
          <w:u w:val="single"/>
        </w:rPr>
      </w:pPr>
      <w:r>
        <w:rPr>
          <w:rFonts w:ascii="Trebuchet MS" w:eastAsia="Trebuchet MS" w:hAnsi="Trebuchet MS" w:cs="Trebuchet MS"/>
        </w:rPr>
        <w:t xml:space="preserve">For additional, detailed information on requesting and completing the evaluation, refer to the following websites: </w:t>
      </w:r>
      <w:r>
        <w:rPr>
          <w:rFonts w:ascii="Trebuchet MS" w:eastAsia="Trebuchet MS" w:hAnsi="Trebuchet MS" w:cs="Trebuchet MS"/>
          <w:color w:val="0000FF"/>
          <w:u w:val="single"/>
        </w:rPr>
        <w:t xml:space="preserve"> </w:t>
      </w:r>
    </w:p>
    <w:p w14:paraId="0000000E" w14:textId="77777777" w:rsidR="00856374" w:rsidRDefault="008B2959">
      <w:pPr>
        <w:rPr>
          <w:rFonts w:ascii="Trebuchet MS" w:eastAsia="Trebuchet MS" w:hAnsi="Trebuchet MS" w:cs="Trebuchet MS"/>
          <w:color w:val="0000FF"/>
          <w:u w:val="single"/>
        </w:rPr>
      </w:pPr>
      <w:r>
        <w:rPr>
          <w:rFonts w:ascii="Trebuchet MS" w:eastAsia="Trebuchet MS" w:hAnsi="Trebuchet MS" w:cs="Trebuchet MS"/>
          <w:color w:val="0000FF"/>
          <w:u w:val="single"/>
        </w:rPr>
        <w:t>https://www.codot.gov/programs/intelligent-transportation-systems/systems-engineering-analysis-sea/systems-engineering-analysis-sea</w:t>
      </w:r>
    </w:p>
    <w:p w14:paraId="0000000F" w14:textId="77777777" w:rsidR="00856374" w:rsidRDefault="00856374">
      <w:pPr>
        <w:rPr>
          <w:rFonts w:ascii="Trebuchet MS" w:eastAsia="Trebuchet MS" w:hAnsi="Trebuchet MS" w:cs="Trebuchet MS"/>
          <w:color w:val="0000FF"/>
          <w:u w:val="single"/>
        </w:rPr>
      </w:pPr>
    </w:p>
    <w:p w14:paraId="00000010" w14:textId="77777777" w:rsidR="00856374" w:rsidRDefault="008B295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https://sites.google.com/state.co.us/its-network-services/program-support/sea-process?authuser=1</w:t>
      </w:r>
      <w:r>
        <w:rPr>
          <w:rFonts w:ascii="Trebuchet MS" w:eastAsia="Trebuchet MS" w:hAnsi="Trebuchet MS" w:cs="Trebuchet MS"/>
        </w:rPr>
        <w:t xml:space="preserve"> </w:t>
      </w:r>
    </w:p>
    <w:p w14:paraId="00000011" w14:textId="77777777" w:rsidR="00856374" w:rsidRDefault="00856374">
      <w:pPr>
        <w:rPr>
          <w:rFonts w:ascii="Trebuchet MS" w:eastAsia="Trebuchet MS" w:hAnsi="Trebuchet MS" w:cs="Trebuchet MS"/>
        </w:rPr>
      </w:pPr>
    </w:p>
    <w:p w14:paraId="00000012" w14:textId="77777777" w:rsidR="00856374" w:rsidRDefault="008B2959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References:</w:t>
      </w:r>
    </w:p>
    <w:p w14:paraId="00000013" w14:textId="77777777" w:rsidR="00856374" w:rsidRDefault="008B295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Design Bulletins can be found on the CDOT website at:</w:t>
      </w:r>
    </w:p>
    <w:p w14:paraId="00000014" w14:textId="77777777" w:rsidR="00856374" w:rsidRDefault="005D0693">
      <w:pPr>
        <w:rPr>
          <w:rFonts w:ascii="Trebuchet MS" w:eastAsia="Trebuchet MS" w:hAnsi="Trebuchet MS" w:cs="Trebuchet MS"/>
        </w:rPr>
      </w:pPr>
      <w:hyperlink r:id="rId11">
        <w:r w:rsidR="008B2959">
          <w:rPr>
            <w:rFonts w:ascii="Trebuchet MS" w:eastAsia="Trebuchet MS" w:hAnsi="Trebuchet MS" w:cs="Trebuchet MS"/>
            <w:color w:val="0000FF"/>
            <w:u w:val="single"/>
          </w:rPr>
          <w:t>https://www.codot.gov/business/designsupport/bulletins_manuals/design-bulletins</w:t>
        </w:r>
      </w:hyperlink>
    </w:p>
    <w:p w14:paraId="00000015" w14:textId="77777777" w:rsidR="00856374" w:rsidRDefault="00856374">
      <w:pPr>
        <w:rPr>
          <w:rFonts w:ascii="Trebuchet MS" w:eastAsia="Trebuchet MS" w:hAnsi="Trebuchet MS" w:cs="Trebuchet MS"/>
        </w:rPr>
      </w:pPr>
    </w:p>
    <w:p w14:paraId="00000016" w14:textId="77777777" w:rsidR="00856374" w:rsidRDefault="008B295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Project Development Manual can be found on the CDOT website at:</w:t>
      </w:r>
    </w:p>
    <w:p w14:paraId="00000017" w14:textId="77777777" w:rsidR="00856374" w:rsidRDefault="005D0693">
      <w:pPr>
        <w:rPr>
          <w:rFonts w:ascii="Trebuchet MS" w:eastAsia="Trebuchet MS" w:hAnsi="Trebuchet MS" w:cs="Trebuchet MS"/>
        </w:rPr>
      </w:pPr>
      <w:hyperlink r:id="rId12">
        <w:r w:rsidR="008B2959">
          <w:rPr>
            <w:rFonts w:ascii="Trebuchet MS" w:eastAsia="Trebuchet MS" w:hAnsi="Trebuchet MS" w:cs="Trebuchet MS"/>
            <w:color w:val="0000FF"/>
            <w:u w:val="single"/>
          </w:rPr>
          <w:t>https://www.codot.gov/business/designsupport/bulletins_manuals/project-development-manual</w:t>
        </w:r>
      </w:hyperlink>
    </w:p>
    <w:p w14:paraId="00000018" w14:textId="77777777" w:rsidR="00856374" w:rsidRDefault="00856374">
      <w:pPr>
        <w:rPr>
          <w:rFonts w:ascii="Trebuchet MS" w:eastAsia="Trebuchet MS" w:hAnsi="Trebuchet MS" w:cs="Trebuchet MS"/>
        </w:rPr>
      </w:pPr>
    </w:p>
    <w:p w14:paraId="00000019" w14:textId="77777777" w:rsidR="00856374" w:rsidRDefault="008B295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Additional Guidance documents can be found on the CDOT website at:</w:t>
      </w:r>
    </w:p>
    <w:p w14:paraId="0000001A" w14:textId="77777777" w:rsidR="00856374" w:rsidRDefault="005D0693">
      <w:pPr>
        <w:rPr>
          <w:rFonts w:ascii="Trebuchet MS" w:eastAsia="Trebuchet MS" w:hAnsi="Trebuchet MS" w:cs="Trebuchet MS"/>
        </w:rPr>
      </w:pPr>
      <w:hyperlink r:id="rId13">
        <w:r w:rsidR="008B2959">
          <w:rPr>
            <w:rFonts w:ascii="Trebuchet MS" w:eastAsia="Trebuchet MS" w:hAnsi="Trebuchet MS" w:cs="Trebuchet MS"/>
            <w:color w:val="0000FF"/>
            <w:u w:val="single"/>
          </w:rPr>
          <w:t>https://www.codot.gov/business/designsupport/bulletins_manuals/adg</w:t>
        </w:r>
      </w:hyperlink>
    </w:p>
    <w:p w14:paraId="0000001B" w14:textId="77777777" w:rsidR="00856374" w:rsidRDefault="00856374">
      <w:pPr>
        <w:rPr>
          <w:rFonts w:ascii="Trebuchet MS" w:eastAsia="Trebuchet MS" w:hAnsi="Trebuchet MS" w:cs="Trebuchet MS"/>
        </w:rPr>
      </w:pPr>
    </w:p>
    <w:sectPr w:rsidR="00856374">
      <w:headerReference w:type="default" r:id="rId14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F152" w16cex:dateUtc="2021-11-12T04:38:00Z"/>
  <w16cex:commentExtensible w16cex:durableId="2541F151" w16cex:dateUtc="2021-11-16T09:47:00Z"/>
  <w16cex:commentExtensible w16cex:durableId="2541F150" w16cex:dateUtc="2021-11-16T09:58:00Z"/>
  <w16cex:commentExtensible w16cex:durableId="2541F14F" w16cex:dateUtc="2021-11-16T22:56:00Z"/>
  <w16cex:commentExtensible w16cex:durableId="2541F14E" w16cex:dateUtc="2021-11-12T0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E" w16cid:durableId="2541F152"/>
  <w16cid:commentId w16cid:paraId="0000002F" w16cid:durableId="2541F151"/>
  <w16cid:commentId w16cid:paraId="00000030" w16cid:durableId="2541F150"/>
  <w16cid:commentId w16cid:paraId="00000031" w16cid:durableId="2541F14F"/>
  <w16cid:commentId w16cid:paraId="0000002D" w16cid:durableId="2541F1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62E4" w14:textId="77777777" w:rsidR="005D0693" w:rsidRDefault="005D0693">
      <w:r>
        <w:separator/>
      </w:r>
    </w:p>
  </w:endnote>
  <w:endnote w:type="continuationSeparator" w:id="0">
    <w:p w14:paraId="72D5A604" w14:textId="77777777" w:rsidR="005D0693" w:rsidRDefault="005D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5AC5" w14:textId="77777777" w:rsidR="005D0693" w:rsidRDefault="005D0693">
      <w:r>
        <w:separator/>
      </w:r>
    </w:p>
  </w:footnote>
  <w:footnote w:type="continuationSeparator" w:id="0">
    <w:p w14:paraId="1603B5AD" w14:textId="77777777" w:rsidR="005D0693" w:rsidRDefault="005D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856374" w:rsidRDefault="008563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rebuchet MS" w:eastAsia="Trebuchet MS" w:hAnsi="Trebuchet MS" w:cs="Trebuchet MS"/>
      </w:rPr>
    </w:pPr>
  </w:p>
  <w:tbl>
    <w:tblPr>
      <w:tblStyle w:val="a"/>
      <w:tblW w:w="10296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3708"/>
      <w:gridCol w:w="1440"/>
      <w:gridCol w:w="5148"/>
    </w:tblGrid>
    <w:tr w:rsidR="00856374" w14:paraId="31B27C5F" w14:textId="77777777">
      <w:tc>
        <w:tcPr>
          <w:tcW w:w="3708" w:type="dxa"/>
          <w:vMerge w:val="restart"/>
          <w:vAlign w:val="center"/>
        </w:tcPr>
        <w:p w14:paraId="0000001D" w14:textId="77777777" w:rsidR="00856374" w:rsidRDefault="008B2959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27B8767C" wp14:editId="6AA64085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698500</wp:posOffset>
                    </wp:positionV>
                    <wp:extent cx="1718310" cy="457200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91608" y="3556163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68D739" w14:textId="77777777" w:rsidR="00856374" w:rsidRDefault="008B2959">
                                <w:pPr>
                                  <w:spacing w:before="2" w:line="200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595959"/>
                                    <w:sz w:val="16"/>
                                  </w:rPr>
                                  <w:t>Division of Project Support</w:t>
                                </w:r>
                              </w:p>
                              <w:p w14:paraId="101576EF" w14:textId="77777777" w:rsidR="00856374" w:rsidRDefault="008B295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595959"/>
                                    <w:sz w:val="16"/>
                                  </w:rPr>
                                  <w:t xml:space="preserve">Project Development Branch </w:t>
                                </w:r>
                              </w:p>
                              <w:p w14:paraId="22805E68" w14:textId="77777777" w:rsidR="00856374" w:rsidRDefault="008B295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595959"/>
                                    <w:sz w:val="16"/>
                                  </w:rPr>
                                  <w:t>Standards and Specifications Unit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698500</wp:posOffset>
                    </wp:positionV>
                    <wp:extent cx="1718310" cy="457200"/>
                    <wp:effectExtent b="0" l="0" r="0" t="0"/>
                    <wp:wrapNone/>
                    <wp:docPr id="6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18310" cy="457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706277B" wp14:editId="12254226">
                <wp:simplePos x="0" y="0"/>
                <wp:positionH relativeFrom="column">
                  <wp:posOffset>5716</wp:posOffset>
                </wp:positionH>
                <wp:positionV relativeFrom="paragraph">
                  <wp:posOffset>43815</wp:posOffset>
                </wp:positionV>
                <wp:extent cx="2865120" cy="487680"/>
                <wp:effectExtent l="0" t="0" r="0" b="0"/>
                <wp:wrapNone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487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0000001E" w14:textId="306ADF50" w:rsidR="00856374" w:rsidRDefault="00A25B4C">
          <w:pPr>
            <w:spacing w:before="120"/>
            <w:jc w:val="center"/>
            <w:rPr>
              <w:sz w:val="69"/>
              <w:szCs w:val="69"/>
            </w:rPr>
          </w:pPr>
          <w:r>
            <w:rPr>
              <w:rFonts w:ascii="Impact" w:eastAsia="Impact" w:hAnsi="Impact" w:cs="Impact"/>
              <w:sz w:val="69"/>
              <w:szCs w:val="69"/>
            </w:rPr>
            <w:t xml:space="preserve">        </w:t>
          </w:r>
          <w:r w:rsidR="008B2959">
            <w:rPr>
              <w:rFonts w:ascii="Impact" w:eastAsia="Impact" w:hAnsi="Impact" w:cs="Impact"/>
              <w:sz w:val="69"/>
              <w:szCs w:val="69"/>
            </w:rPr>
            <w:t>DESIGN BULLETIN</w:t>
          </w:r>
        </w:p>
      </w:tc>
    </w:tr>
    <w:tr w:rsidR="00856374" w14:paraId="275A1205" w14:textId="77777777">
      <w:trPr>
        <w:trHeight w:val="144"/>
      </w:trPr>
      <w:tc>
        <w:tcPr>
          <w:tcW w:w="3708" w:type="dxa"/>
          <w:vMerge/>
          <w:vAlign w:val="center"/>
        </w:tcPr>
        <w:p w14:paraId="00000020" w14:textId="77777777" w:rsidR="00856374" w:rsidRDefault="008563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69"/>
              <w:szCs w:val="69"/>
            </w:rPr>
          </w:pPr>
        </w:p>
      </w:tc>
      <w:tc>
        <w:tcPr>
          <w:tcW w:w="6588" w:type="dxa"/>
          <w:gridSpan w:val="2"/>
        </w:tcPr>
        <w:p w14:paraId="00000021" w14:textId="77777777" w:rsidR="00856374" w:rsidRDefault="00856374"/>
      </w:tc>
    </w:tr>
    <w:tr w:rsidR="00856374" w14:paraId="4572048F" w14:textId="77777777">
      <w:trPr>
        <w:trHeight w:val="288"/>
      </w:trPr>
      <w:tc>
        <w:tcPr>
          <w:tcW w:w="3708" w:type="dxa"/>
          <w:vMerge/>
          <w:vAlign w:val="center"/>
        </w:tcPr>
        <w:p w14:paraId="00000023" w14:textId="77777777" w:rsidR="00856374" w:rsidRDefault="008563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440" w:type="dxa"/>
          <w:vAlign w:val="center"/>
        </w:tcPr>
        <w:p w14:paraId="00000024" w14:textId="77777777" w:rsidR="00856374" w:rsidRDefault="00856374">
          <w:pPr>
            <w:rPr>
              <w:rFonts w:ascii="Arial" w:eastAsia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00000025" w14:textId="77777777" w:rsidR="00856374" w:rsidRDefault="008B2959">
          <w:pPr>
            <w:rPr>
              <w:rFonts w:ascii="Trebuchet MS" w:eastAsia="Trebuchet MS" w:hAnsi="Trebuchet MS" w:cs="Trebuchet MS"/>
              <w:b/>
              <w:sz w:val="23"/>
              <w:szCs w:val="23"/>
            </w:rPr>
          </w:pPr>
          <w:r>
            <w:rPr>
              <w:rFonts w:ascii="Trebuchet MS" w:eastAsia="Trebuchet MS" w:hAnsi="Trebuchet MS" w:cs="Trebuchet MS"/>
              <w:b/>
              <w:sz w:val="23"/>
              <w:szCs w:val="23"/>
            </w:rPr>
            <w:t>Systems Engineering Analysis (SEA) Process</w:t>
          </w:r>
        </w:p>
      </w:tc>
    </w:tr>
    <w:tr w:rsidR="00856374" w14:paraId="4225CB60" w14:textId="77777777">
      <w:trPr>
        <w:trHeight w:val="288"/>
      </w:trPr>
      <w:tc>
        <w:tcPr>
          <w:tcW w:w="3708" w:type="dxa"/>
          <w:vMerge/>
          <w:vAlign w:val="center"/>
        </w:tcPr>
        <w:p w14:paraId="00000026" w14:textId="77777777" w:rsidR="00856374" w:rsidRDefault="008563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rebuchet MS" w:eastAsia="Trebuchet MS" w:hAnsi="Trebuchet MS" w:cs="Trebuchet MS"/>
              <w:b/>
              <w:sz w:val="23"/>
              <w:szCs w:val="23"/>
            </w:rPr>
          </w:pPr>
        </w:p>
      </w:tc>
      <w:tc>
        <w:tcPr>
          <w:tcW w:w="1440" w:type="dxa"/>
          <w:vAlign w:val="center"/>
        </w:tcPr>
        <w:p w14:paraId="00000027" w14:textId="77777777" w:rsidR="00856374" w:rsidRDefault="00856374">
          <w:pPr>
            <w:rPr>
              <w:rFonts w:ascii="Arial" w:eastAsia="Arial" w:hAnsi="Arial" w:cs="Arial"/>
            </w:rPr>
          </w:pPr>
        </w:p>
      </w:tc>
      <w:tc>
        <w:tcPr>
          <w:tcW w:w="5148" w:type="dxa"/>
          <w:vAlign w:val="center"/>
        </w:tcPr>
        <w:p w14:paraId="00000028" w14:textId="444EF581" w:rsidR="00856374" w:rsidRDefault="008B2959" w:rsidP="00A25B4C">
          <w:pPr>
            <w:rPr>
              <w:rFonts w:ascii="Trebuchet MS" w:eastAsia="Trebuchet MS" w:hAnsi="Trebuchet MS" w:cs="Trebuchet MS"/>
              <w:sz w:val="23"/>
              <w:szCs w:val="23"/>
            </w:rPr>
          </w:pPr>
          <w:r>
            <w:rPr>
              <w:rFonts w:ascii="Trebuchet MS" w:eastAsia="Trebuchet MS" w:hAnsi="Trebuchet MS" w:cs="Trebuchet MS"/>
              <w:sz w:val="23"/>
              <w:szCs w:val="23"/>
            </w:rPr>
            <w:t xml:space="preserve">2021 Number </w:t>
          </w:r>
          <w:r w:rsidR="00A25B4C">
            <w:rPr>
              <w:rFonts w:ascii="Trebuchet MS" w:eastAsia="Trebuchet MS" w:hAnsi="Trebuchet MS" w:cs="Trebuchet MS"/>
              <w:sz w:val="23"/>
              <w:szCs w:val="23"/>
            </w:rPr>
            <w:t>3</w:t>
          </w:r>
          <w:r>
            <w:rPr>
              <w:rFonts w:ascii="Trebuchet MS" w:eastAsia="Trebuchet MS" w:hAnsi="Trebuchet MS" w:cs="Trebuchet MS"/>
              <w:sz w:val="23"/>
              <w:szCs w:val="23"/>
            </w:rPr>
            <w:t xml:space="preserve">, Page </w:t>
          </w:r>
          <w:r>
            <w:rPr>
              <w:rFonts w:ascii="Trebuchet MS" w:eastAsia="Trebuchet MS" w:hAnsi="Trebuchet MS" w:cs="Trebuchet MS"/>
              <w:sz w:val="23"/>
              <w:szCs w:val="23"/>
            </w:rPr>
            <w:fldChar w:fldCharType="begin"/>
          </w:r>
          <w:r>
            <w:rPr>
              <w:rFonts w:ascii="Trebuchet MS" w:eastAsia="Trebuchet MS" w:hAnsi="Trebuchet MS" w:cs="Trebuchet MS"/>
              <w:sz w:val="23"/>
              <w:szCs w:val="23"/>
            </w:rPr>
            <w:instrText>PAGE</w:instrText>
          </w:r>
          <w:r>
            <w:rPr>
              <w:rFonts w:ascii="Trebuchet MS" w:eastAsia="Trebuchet MS" w:hAnsi="Trebuchet MS" w:cs="Trebuchet MS"/>
              <w:sz w:val="23"/>
              <w:szCs w:val="23"/>
            </w:rPr>
            <w:fldChar w:fldCharType="separate"/>
          </w:r>
          <w:r w:rsidR="00B17169">
            <w:rPr>
              <w:rFonts w:ascii="Trebuchet MS" w:eastAsia="Trebuchet MS" w:hAnsi="Trebuchet MS" w:cs="Trebuchet MS"/>
              <w:noProof/>
              <w:sz w:val="23"/>
              <w:szCs w:val="23"/>
            </w:rPr>
            <w:t>1</w:t>
          </w:r>
          <w:r>
            <w:rPr>
              <w:rFonts w:ascii="Trebuchet MS" w:eastAsia="Trebuchet MS" w:hAnsi="Trebuchet MS" w:cs="Trebuchet MS"/>
              <w:sz w:val="23"/>
              <w:szCs w:val="23"/>
            </w:rPr>
            <w:fldChar w:fldCharType="end"/>
          </w:r>
          <w:r>
            <w:rPr>
              <w:rFonts w:ascii="Trebuchet MS" w:eastAsia="Trebuchet MS" w:hAnsi="Trebuchet MS" w:cs="Trebuchet MS"/>
              <w:sz w:val="23"/>
              <w:szCs w:val="23"/>
            </w:rPr>
            <w:t xml:space="preserve"> of </w:t>
          </w:r>
          <w:r>
            <w:rPr>
              <w:rFonts w:ascii="Trebuchet MS" w:eastAsia="Trebuchet MS" w:hAnsi="Trebuchet MS" w:cs="Trebuchet MS"/>
              <w:sz w:val="23"/>
              <w:szCs w:val="23"/>
            </w:rPr>
            <w:fldChar w:fldCharType="begin"/>
          </w:r>
          <w:r>
            <w:rPr>
              <w:rFonts w:ascii="Trebuchet MS" w:eastAsia="Trebuchet MS" w:hAnsi="Trebuchet MS" w:cs="Trebuchet MS"/>
              <w:sz w:val="23"/>
              <w:szCs w:val="23"/>
            </w:rPr>
            <w:instrText>NUMPAGES</w:instrText>
          </w:r>
          <w:r>
            <w:rPr>
              <w:rFonts w:ascii="Trebuchet MS" w:eastAsia="Trebuchet MS" w:hAnsi="Trebuchet MS" w:cs="Trebuchet MS"/>
              <w:sz w:val="23"/>
              <w:szCs w:val="23"/>
            </w:rPr>
            <w:fldChar w:fldCharType="separate"/>
          </w:r>
          <w:r w:rsidR="00B17169">
            <w:rPr>
              <w:rFonts w:ascii="Trebuchet MS" w:eastAsia="Trebuchet MS" w:hAnsi="Trebuchet MS" w:cs="Trebuchet MS"/>
              <w:noProof/>
              <w:sz w:val="23"/>
              <w:szCs w:val="23"/>
            </w:rPr>
            <w:t>1</w:t>
          </w:r>
          <w:r>
            <w:rPr>
              <w:rFonts w:ascii="Trebuchet MS" w:eastAsia="Trebuchet MS" w:hAnsi="Trebuchet MS" w:cs="Trebuchet MS"/>
              <w:sz w:val="23"/>
              <w:szCs w:val="23"/>
            </w:rPr>
            <w:fldChar w:fldCharType="end"/>
          </w:r>
        </w:p>
      </w:tc>
    </w:tr>
    <w:tr w:rsidR="00856374" w14:paraId="3EF7EB28" w14:textId="77777777">
      <w:trPr>
        <w:trHeight w:val="288"/>
      </w:trPr>
      <w:tc>
        <w:tcPr>
          <w:tcW w:w="3708" w:type="dxa"/>
          <w:vMerge/>
          <w:vAlign w:val="center"/>
        </w:tcPr>
        <w:p w14:paraId="00000029" w14:textId="77777777" w:rsidR="00856374" w:rsidRDefault="008563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rebuchet MS" w:eastAsia="Trebuchet MS" w:hAnsi="Trebuchet MS" w:cs="Trebuchet MS"/>
              <w:sz w:val="23"/>
              <w:szCs w:val="23"/>
            </w:rPr>
          </w:pPr>
        </w:p>
      </w:tc>
      <w:tc>
        <w:tcPr>
          <w:tcW w:w="1440" w:type="dxa"/>
          <w:vAlign w:val="center"/>
        </w:tcPr>
        <w:p w14:paraId="0000002A" w14:textId="77777777" w:rsidR="00856374" w:rsidRDefault="00856374"/>
      </w:tc>
      <w:tc>
        <w:tcPr>
          <w:tcW w:w="5148" w:type="dxa"/>
          <w:vAlign w:val="center"/>
        </w:tcPr>
        <w:p w14:paraId="0000002B" w14:textId="038253DB" w:rsidR="00856374" w:rsidRDefault="008B2959" w:rsidP="00161E10">
          <w:pPr>
            <w:spacing w:after="120"/>
            <w:rPr>
              <w:rFonts w:ascii="Trebuchet MS" w:eastAsia="Trebuchet MS" w:hAnsi="Trebuchet MS" w:cs="Trebuchet MS"/>
            </w:rPr>
          </w:pPr>
          <w:r>
            <w:rPr>
              <w:rFonts w:ascii="Trebuchet MS" w:eastAsia="Trebuchet MS" w:hAnsi="Trebuchet MS" w:cs="Trebuchet MS"/>
              <w:sz w:val="23"/>
              <w:szCs w:val="23"/>
            </w:rPr>
            <w:t xml:space="preserve">Date: </w:t>
          </w:r>
          <w:r w:rsidR="00161E10">
            <w:rPr>
              <w:rFonts w:ascii="Trebuchet MS" w:eastAsia="Trebuchet MS" w:hAnsi="Trebuchet MS" w:cs="Trebuchet MS"/>
              <w:sz w:val="23"/>
              <w:szCs w:val="23"/>
            </w:rPr>
            <w:t>December 1</w:t>
          </w:r>
          <w:r w:rsidR="00A25B4C">
            <w:rPr>
              <w:rFonts w:ascii="Trebuchet MS" w:eastAsia="Trebuchet MS" w:hAnsi="Trebuchet MS" w:cs="Trebuchet MS"/>
              <w:sz w:val="23"/>
              <w:szCs w:val="23"/>
            </w:rPr>
            <w:t>, 2021</w:t>
          </w:r>
        </w:p>
      </w:tc>
    </w:tr>
  </w:tbl>
  <w:p w14:paraId="0000002C" w14:textId="77777777" w:rsidR="00856374" w:rsidRDefault="008563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NDEwtzQyMDW3tDBQ0lEKTi0uzszPAykwrAUAu6uvmywAAAA="/>
  </w:docVars>
  <w:rsids>
    <w:rsidRoot w:val="00856374"/>
    <w:rsid w:val="0004091E"/>
    <w:rsid w:val="00112698"/>
    <w:rsid w:val="00161E10"/>
    <w:rsid w:val="00273617"/>
    <w:rsid w:val="004315C5"/>
    <w:rsid w:val="004A771B"/>
    <w:rsid w:val="0053269E"/>
    <w:rsid w:val="005C72E7"/>
    <w:rsid w:val="005D0693"/>
    <w:rsid w:val="005E61AB"/>
    <w:rsid w:val="0070243E"/>
    <w:rsid w:val="00807BCB"/>
    <w:rsid w:val="00856374"/>
    <w:rsid w:val="008837AC"/>
    <w:rsid w:val="008B2959"/>
    <w:rsid w:val="00A25B4C"/>
    <w:rsid w:val="00A5574E"/>
    <w:rsid w:val="00B17169"/>
    <w:rsid w:val="00B95BD7"/>
    <w:rsid w:val="00D00B3F"/>
    <w:rsid w:val="00D45154"/>
    <w:rsid w:val="00E06376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DD3B"/>
  <w15:docId w15:val="{A6358AB3-C05C-48AC-8603-72948CC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</w:style>
  <w:style w:type="paragraph" w:styleId="Heading1">
    <w:name w:val="heading 1"/>
    <w:basedOn w:val="Normal"/>
    <w:next w:val="Normal"/>
    <w:uiPriority w:val="9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C2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codot.gov/business/designsupport/bulletins_manuals/adg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hyperlink" Target="https://www.codot.gov/business/designsupport/bulletins_manuals/project-development-manu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dot.gov/business/designsupport/bulletins_manuals/design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6" Type="http://schemas.openxmlformats.org/officeDocument/2006/relationships/image" Target="media/image3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kEYY3mT5QsJ3NVrNiqYvd2OqQ==">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coyv</dc:creator>
  <cp:lastModifiedBy>Avgeris, Louis</cp:lastModifiedBy>
  <cp:revision>5</cp:revision>
  <dcterms:created xsi:type="dcterms:W3CDTF">2021-12-01T20:14:00Z</dcterms:created>
  <dcterms:modified xsi:type="dcterms:W3CDTF">2021-12-02T20:00:00Z</dcterms:modified>
</cp:coreProperties>
</file>