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B0" w:rsidRPr="00281431" w:rsidRDefault="002110B0" w:rsidP="00281431">
      <w:pPr>
        <w:spacing w:after="120" w:line="247" w:lineRule="auto"/>
        <w:jc w:val="center"/>
        <w:rPr>
          <w:rFonts w:ascii="Arial" w:hAnsi="Arial" w:cs="Arial"/>
          <w:b/>
        </w:rPr>
      </w:pPr>
      <w:r w:rsidRPr="00281431">
        <w:rPr>
          <w:rFonts w:ascii="Arial" w:hAnsi="Arial" w:cs="Arial"/>
          <w:b/>
        </w:rPr>
        <w:t>PROTECTION OF MIGRATORY BIRDS</w:t>
      </w:r>
    </w:p>
    <w:p w:rsidR="002110B0" w:rsidRPr="00015A37" w:rsidRDefault="002110B0" w:rsidP="00281431">
      <w:pPr>
        <w:spacing w:after="120" w:line="247" w:lineRule="auto"/>
        <w:rPr>
          <w:rFonts w:ascii="Arial" w:hAnsi="Arial" w:cs="Arial"/>
          <w:sz w:val="22"/>
          <w:szCs w:val="22"/>
        </w:rPr>
      </w:pPr>
      <w:r w:rsidRPr="00015A37">
        <w:rPr>
          <w:rFonts w:ascii="Arial" w:hAnsi="Arial" w:cs="Arial"/>
          <w:sz w:val="22"/>
          <w:szCs w:val="22"/>
        </w:rPr>
        <w:t xml:space="preserve">In 1918, Congress passed the Migratory Bird Treaty Act (MBTA) which makes it illegal to “take” migratory birds or their nests.  </w:t>
      </w:r>
    </w:p>
    <w:p w:rsidR="002110B0" w:rsidRPr="00015A37" w:rsidRDefault="00933D93" w:rsidP="00281431">
      <w:pPr>
        <w:spacing w:after="120" w:line="247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</w:t>
      </w:r>
      <w:r w:rsidR="0045799B">
        <w:rPr>
          <w:rFonts w:ascii="Arial" w:hAnsi="Arial" w:cs="Arial"/>
          <w:sz w:val="22"/>
          <w:szCs w:val="22"/>
        </w:rPr>
        <w:t>Design</w:t>
      </w:r>
      <w:r>
        <w:rPr>
          <w:rFonts w:ascii="Arial" w:hAnsi="Arial" w:cs="Arial"/>
          <w:sz w:val="22"/>
          <w:szCs w:val="22"/>
        </w:rPr>
        <w:t xml:space="preserve"> bulletin adds</w:t>
      </w:r>
      <w:r w:rsidR="002110B0">
        <w:rPr>
          <w:rFonts w:ascii="Arial" w:hAnsi="Arial" w:cs="Arial"/>
          <w:sz w:val="22"/>
          <w:szCs w:val="22"/>
        </w:rPr>
        <w:t xml:space="preserve"> Section 2.27</w:t>
      </w:r>
      <w:r w:rsidR="002110B0" w:rsidRPr="00015A37">
        <w:rPr>
          <w:rFonts w:ascii="Arial" w:hAnsi="Arial" w:cs="Arial"/>
          <w:sz w:val="22"/>
          <w:szCs w:val="22"/>
        </w:rPr>
        <w:t xml:space="preserve"> to the Project Development Manual</w:t>
      </w:r>
      <w:r w:rsidR="002110B0">
        <w:rPr>
          <w:rFonts w:ascii="Arial" w:hAnsi="Arial" w:cs="Arial"/>
          <w:sz w:val="22"/>
          <w:szCs w:val="22"/>
        </w:rPr>
        <w:t>.  Section 2.27</w:t>
      </w:r>
      <w:r w:rsidR="002110B0" w:rsidRPr="00015A37">
        <w:rPr>
          <w:rFonts w:ascii="Arial" w:hAnsi="Arial" w:cs="Arial"/>
          <w:sz w:val="22"/>
          <w:szCs w:val="22"/>
        </w:rPr>
        <w:t xml:space="preserve"> provide</w:t>
      </w:r>
      <w:r w:rsidR="002110B0">
        <w:rPr>
          <w:rFonts w:ascii="Arial" w:hAnsi="Arial" w:cs="Arial"/>
          <w:sz w:val="22"/>
          <w:szCs w:val="22"/>
        </w:rPr>
        <w:t>s</w:t>
      </w:r>
      <w:r w:rsidR="002110B0" w:rsidRPr="00015A37">
        <w:rPr>
          <w:rFonts w:ascii="Arial" w:hAnsi="Arial" w:cs="Arial"/>
          <w:sz w:val="22"/>
          <w:szCs w:val="22"/>
        </w:rPr>
        <w:t xml:space="preserve"> guidelines and strategies</w:t>
      </w:r>
      <w:r>
        <w:rPr>
          <w:rFonts w:ascii="Arial" w:hAnsi="Arial" w:cs="Arial"/>
          <w:sz w:val="22"/>
          <w:szCs w:val="22"/>
        </w:rPr>
        <w:t xml:space="preserve"> during project development</w:t>
      </w:r>
      <w:r w:rsidR="002110B0" w:rsidRPr="00015A37">
        <w:rPr>
          <w:rFonts w:ascii="Arial" w:hAnsi="Arial" w:cs="Arial"/>
          <w:sz w:val="22"/>
          <w:szCs w:val="22"/>
        </w:rPr>
        <w:t xml:space="preserve"> to ensure that appropriate and reasonable measures are </w:t>
      </w:r>
      <w:r>
        <w:rPr>
          <w:rFonts w:ascii="Arial" w:hAnsi="Arial" w:cs="Arial"/>
          <w:sz w:val="22"/>
          <w:szCs w:val="22"/>
        </w:rPr>
        <w:t>included in the Contract</w:t>
      </w:r>
      <w:r w:rsidRPr="00015A37">
        <w:rPr>
          <w:rFonts w:ascii="Arial" w:hAnsi="Arial" w:cs="Arial"/>
          <w:sz w:val="22"/>
          <w:szCs w:val="22"/>
        </w:rPr>
        <w:t xml:space="preserve"> </w:t>
      </w:r>
      <w:r w:rsidR="002110B0" w:rsidRPr="00015A37">
        <w:rPr>
          <w:rFonts w:ascii="Arial" w:hAnsi="Arial" w:cs="Arial"/>
          <w:sz w:val="22"/>
          <w:szCs w:val="22"/>
        </w:rPr>
        <w:t xml:space="preserve">to prevent </w:t>
      </w:r>
      <w:r w:rsidR="002110B0">
        <w:rPr>
          <w:rFonts w:ascii="Arial" w:hAnsi="Arial" w:cs="Arial"/>
          <w:sz w:val="22"/>
          <w:szCs w:val="22"/>
        </w:rPr>
        <w:t>the taking</w:t>
      </w:r>
      <w:r w:rsidR="002110B0" w:rsidRPr="00015A37">
        <w:rPr>
          <w:rFonts w:ascii="Arial" w:hAnsi="Arial" w:cs="Arial"/>
          <w:sz w:val="22"/>
          <w:szCs w:val="22"/>
        </w:rPr>
        <w:t xml:space="preserve"> of migratory birds and to avoid civil and criminal penalties associated with non-compliance </w:t>
      </w:r>
      <w:r>
        <w:rPr>
          <w:rFonts w:ascii="Arial" w:hAnsi="Arial" w:cs="Arial"/>
          <w:sz w:val="22"/>
          <w:szCs w:val="22"/>
        </w:rPr>
        <w:t>with</w:t>
      </w:r>
      <w:r w:rsidRPr="00015A37">
        <w:rPr>
          <w:rFonts w:ascii="Arial" w:hAnsi="Arial" w:cs="Arial"/>
          <w:sz w:val="22"/>
          <w:szCs w:val="22"/>
        </w:rPr>
        <w:t xml:space="preserve"> </w:t>
      </w:r>
      <w:r w:rsidR="002110B0" w:rsidRPr="00015A37">
        <w:rPr>
          <w:rFonts w:ascii="Arial" w:hAnsi="Arial" w:cs="Arial"/>
          <w:sz w:val="22"/>
          <w:szCs w:val="22"/>
        </w:rPr>
        <w:t xml:space="preserve">the Migratory Bird Treaty Act </w:t>
      </w:r>
      <w:r w:rsidR="002110B0">
        <w:rPr>
          <w:rFonts w:ascii="Arial" w:hAnsi="Arial" w:cs="Arial"/>
          <w:sz w:val="22"/>
          <w:szCs w:val="22"/>
        </w:rPr>
        <w:t>(</w:t>
      </w:r>
      <w:r w:rsidR="002110B0" w:rsidRPr="00015A37">
        <w:rPr>
          <w:rFonts w:ascii="Arial" w:hAnsi="Arial" w:cs="Arial"/>
          <w:sz w:val="22"/>
          <w:szCs w:val="22"/>
        </w:rPr>
        <w:t>MBTA</w:t>
      </w:r>
      <w:r w:rsidR="002110B0">
        <w:rPr>
          <w:rFonts w:ascii="Arial" w:hAnsi="Arial" w:cs="Arial"/>
          <w:sz w:val="22"/>
          <w:szCs w:val="22"/>
        </w:rPr>
        <w:t>)</w:t>
      </w:r>
      <w:r w:rsidR="002110B0" w:rsidRPr="00015A37">
        <w:rPr>
          <w:rFonts w:ascii="Arial" w:hAnsi="Arial" w:cs="Arial"/>
          <w:sz w:val="22"/>
          <w:szCs w:val="22"/>
        </w:rPr>
        <w:t xml:space="preserve">. </w:t>
      </w:r>
      <w:r w:rsidR="002110B0">
        <w:rPr>
          <w:rFonts w:ascii="Arial" w:hAnsi="Arial" w:cs="Arial"/>
          <w:sz w:val="22"/>
          <w:szCs w:val="22"/>
        </w:rPr>
        <w:t>CDOT has also developed specifications for implementing these procedures on construction projects.</w:t>
      </w:r>
    </w:p>
    <w:p w:rsidR="002110B0" w:rsidRPr="00015A37" w:rsidRDefault="002110B0" w:rsidP="00281431">
      <w:pPr>
        <w:spacing w:after="120" w:line="247" w:lineRule="auto"/>
        <w:rPr>
          <w:rFonts w:ascii="Arial" w:hAnsi="Arial" w:cs="Arial"/>
          <w:sz w:val="22"/>
          <w:szCs w:val="22"/>
        </w:rPr>
      </w:pPr>
      <w:r w:rsidRPr="00015A37">
        <w:rPr>
          <w:rFonts w:ascii="Arial" w:hAnsi="Arial" w:cs="Arial"/>
          <w:sz w:val="22"/>
          <w:szCs w:val="22"/>
        </w:rPr>
        <w:t>Implement these changes on all projects involving migratory birds and earthwork, soil disturbance, or structure work.</w:t>
      </w:r>
      <w:r>
        <w:rPr>
          <w:rFonts w:ascii="Arial" w:hAnsi="Arial" w:cs="Arial"/>
          <w:sz w:val="22"/>
          <w:szCs w:val="22"/>
        </w:rPr>
        <w:t xml:space="preserve">  </w:t>
      </w:r>
      <w:r w:rsidRPr="00015A37">
        <w:rPr>
          <w:rFonts w:ascii="Arial" w:hAnsi="Arial" w:cs="Arial"/>
          <w:sz w:val="22"/>
          <w:szCs w:val="22"/>
        </w:rPr>
        <w:t xml:space="preserve">For emergency projects contact the </w:t>
      </w:r>
      <w:r w:rsidR="00933D93">
        <w:rPr>
          <w:rFonts w:ascii="Arial" w:hAnsi="Arial" w:cs="Arial"/>
          <w:sz w:val="22"/>
          <w:szCs w:val="22"/>
        </w:rPr>
        <w:t>Region Planning and Environmental Manager (</w:t>
      </w:r>
      <w:r w:rsidRPr="00015A37">
        <w:rPr>
          <w:rFonts w:ascii="Arial" w:hAnsi="Arial" w:cs="Arial"/>
          <w:sz w:val="22"/>
          <w:szCs w:val="22"/>
        </w:rPr>
        <w:t>RPEM</w:t>
      </w:r>
      <w:r w:rsidR="00933D93">
        <w:rPr>
          <w:rFonts w:ascii="Arial" w:hAnsi="Arial" w:cs="Arial"/>
          <w:sz w:val="22"/>
          <w:szCs w:val="22"/>
        </w:rPr>
        <w:t>)</w:t>
      </w:r>
      <w:r w:rsidRPr="00015A37">
        <w:rPr>
          <w:rFonts w:ascii="Arial" w:hAnsi="Arial" w:cs="Arial"/>
          <w:sz w:val="22"/>
          <w:szCs w:val="22"/>
        </w:rPr>
        <w:t xml:space="preserve"> for </w:t>
      </w:r>
      <w:r>
        <w:rPr>
          <w:rFonts w:ascii="Arial" w:hAnsi="Arial" w:cs="Arial"/>
          <w:sz w:val="22"/>
          <w:szCs w:val="22"/>
        </w:rPr>
        <w:t>guidance</w:t>
      </w:r>
      <w:r w:rsidRPr="00015A37">
        <w:rPr>
          <w:rFonts w:ascii="Arial" w:hAnsi="Arial" w:cs="Arial"/>
          <w:sz w:val="22"/>
          <w:szCs w:val="22"/>
        </w:rPr>
        <w:t>.</w:t>
      </w:r>
    </w:p>
    <w:p w:rsidR="002110B0" w:rsidRPr="00015A37" w:rsidRDefault="002110B0" w:rsidP="00281431">
      <w:pPr>
        <w:spacing w:after="120" w:line="247" w:lineRule="auto"/>
        <w:rPr>
          <w:rFonts w:ascii="Arial" w:hAnsi="Arial" w:cs="Arial"/>
          <w:sz w:val="22"/>
          <w:szCs w:val="22"/>
        </w:rPr>
      </w:pPr>
      <w:r w:rsidRPr="00015A37">
        <w:rPr>
          <w:rFonts w:ascii="Arial" w:hAnsi="Arial" w:cs="Arial"/>
          <w:b/>
          <w:sz w:val="22"/>
          <w:szCs w:val="22"/>
        </w:rPr>
        <w:t>Revision of Project Development Manual</w:t>
      </w:r>
    </w:p>
    <w:p w:rsidR="002110B0" w:rsidRDefault="00DA3A2A" w:rsidP="00281431">
      <w:pPr>
        <w:spacing w:after="120" w:line="247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 </w:t>
      </w:r>
      <w:r w:rsidR="002110B0" w:rsidRPr="00015A37">
        <w:rPr>
          <w:rFonts w:ascii="Arial" w:hAnsi="Arial" w:cs="Arial"/>
          <w:sz w:val="22"/>
          <w:szCs w:val="22"/>
        </w:rPr>
        <w:t xml:space="preserve">Section 2.27 to the </w:t>
      </w:r>
      <w:r w:rsidRPr="00015A37">
        <w:rPr>
          <w:rFonts w:ascii="Arial" w:hAnsi="Arial" w:cs="Arial"/>
          <w:sz w:val="22"/>
          <w:szCs w:val="22"/>
        </w:rPr>
        <w:t xml:space="preserve">Project Development Manual </w:t>
      </w:r>
      <w:r w:rsidR="002110B0" w:rsidRPr="00015A37">
        <w:rPr>
          <w:rFonts w:ascii="Arial" w:hAnsi="Arial" w:cs="Arial"/>
          <w:sz w:val="22"/>
          <w:szCs w:val="22"/>
        </w:rPr>
        <w:t>as follows:</w:t>
      </w:r>
    </w:p>
    <w:p w:rsidR="0084441D" w:rsidRDefault="0084441D" w:rsidP="00FA7E18">
      <w:pPr>
        <w:spacing w:after="120" w:line="247" w:lineRule="auto"/>
        <w:jc w:val="center"/>
        <w:rPr>
          <w:rFonts w:ascii="Arial" w:hAnsi="Arial" w:cs="Arial"/>
          <w:sz w:val="22"/>
          <w:szCs w:val="22"/>
        </w:rPr>
      </w:pPr>
      <w:r w:rsidRPr="004D14B2">
        <w:rPr>
          <w:rFonts w:ascii="Arial" w:hAnsi="Arial" w:cs="Arial"/>
          <w:sz w:val="22"/>
          <w:szCs w:val="22"/>
        </w:rPr>
        <w:object w:dxaOrig="155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35pt;height:49.45pt" o:ole="">
            <v:imagedata r:id="rId7" o:title=""/>
          </v:shape>
          <o:OLEObject Type="Embed" ProgID="Word.Document.12" ShapeID="_x0000_i1025" DrawAspect="Icon" ObjectID="_1358240986" r:id="rId8">
            <o:FieldCodes>\s</o:FieldCodes>
          </o:OLEObject>
        </w:object>
      </w:r>
    </w:p>
    <w:p w:rsidR="002110B0" w:rsidRPr="00C14566" w:rsidRDefault="002110B0" w:rsidP="001550A0">
      <w:pPr>
        <w:spacing w:after="120" w:line="247" w:lineRule="auto"/>
        <w:rPr>
          <w:rFonts w:ascii="Arial" w:hAnsi="Arial" w:cs="Arial"/>
          <w:sz w:val="22"/>
          <w:szCs w:val="22"/>
        </w:rPr>
      </w:pPr>
      <w:r w:rsidRPr="00C14566">
        <w:rPr>
          <w:rFonts w:ascii="Arial" w:hAnsi="Arial" w:cs="Arial"/>
          <w:sz w:val="22"/>
          <w:szCs w:val="22"/>
        </w:rPr>
        <w:t xml:space="preserve">Following are the new specifications in the form of </w:t>
      </w:r>
      <w:r w:rsidR="00B14936">
        <w:rPr>
          <w:rFonts w:ascii="Arial" w:hAnsi="Arial" w:cs="Arial"/>
          <w:sz w:val="22"/>
          <w:szCs w:val="22"/>
        </w:rPr>
        <w:t xml:space="preserve">project </w:t>
      </w:r>
      <w:r w:rsidRPr="00C14566">
        <w:rPr>
          <w:rFonts w:ascii="Arial" w:hAnsi="Arial" w:cs="Arial"/>
          <w:sz w:val="22"/>
          <w:szCs w:val="22"/>
        </w:rPr>
        <w:t>special provisions</w:t>
      </w:r>
      <w:r w:rsidR="00B14936">
        <w:rPr>
          <w:rFonts w:ascii="Arial" w:hAnsi="Arial" w:cs="Arial"/>
          <w:sz w:val="22"/>
          <w:szCs w:val="22"/>
        </w:rPr>
        <w:t xml:space="preserve"> (worksheets)</w:t>
      </w:r>
      <w:r w:rsidRPr="00C14566">
        <w:rPr>
          <w:rFonts w:ascii="Arial" w:hAnsi="Arial" w:cs="Arial"/>
          <w:sz w:val="22"/>
          <w:szCs w:val="22"/>
        </w:rPr>
        <w:t>:</w:t>
      </w:r>
    </w:p>
    <w:p w:rsidR="00BA12B2" w:rsidRDefault="00BA12B2" w:rsidP="00BA12B2">
      <w:pPr>
        <w:spacing w:after="120" w:line="247" w:lineRule="auto"/>
        <w:jc w:val="center"/>
        <w:rPr>
          <w:rFonts w:ascii="Arial" w:hAnsi="Arial" w:cs="Arial"/>
          <w:b/>
          <w:color w:val="7030A0"/>
          <w:sz w:val="22"/>
          <w:szCs w:val="22"/>
        </w:rPr>
      </w:pPr>
      <w:r w:rsidRPr="00F12019">
        <w:rPr>
          <w:rFonts w:ascii="Arial" w:hAnsi="Arial" w:cs="Arial"/>
          <w:b/>
          <w:color w:val="7030A0"/>
          <w:sz w:val="22"/>
          <w:szCs w:val="22"/>
        </w:rPr>
        <w:object w:dxaOrig="1551" w:dyaOrig="991">
          <v:shape id="_x0000_i1026" type="#_x0000_t75" style="width:77.35pt;height:49.45pt" o:ole="">
            <v:imagedata r:id="rId9" o:title=""/>
          </v:shape>
          <o:OLEObject Type="Embed" ProgID="Word.Document.12" ShapeID="_x0000_i1026" DrawAspect="Icon" ObjectID="_1358240987" r:id="rId10">
            <o:FieldCodes>\s</o:FieldCodes>
          </o:OLEObject>
        </w:object>
      </w:r>
      <w:r>
        <w:rPr>
          <w:rFonts w:ascii="Arial" w:hAnsi="Arial" w:cs="Arial"/>
          <w:b/>
          <w:color w:val="7030A0"/>
          <w:sz w:val="22"/>
          <w:szCs w:val="22"/>
        </w:rPr>
        <w:t xml:space="preserve"> </w:t>
      </w:r>
      <w:r w:rsidRPr="00F12019">
        <w:rPr>
          <w:rFonts w:ascii="Arial" w:hAnsi="Arial" w:cs="Arial"/>
          <w:b/>
          <w:color w:val="7030A0"/>
          <w:sz w:val="22"/>
          <w:szCs w:val="22"/>
        </w:rPr>
        <w:object w:dxaOrig="1551" w:dyaOrig="991">
          <v:shape id="_x0000_i1027" type="#_x0000_t75" style="width:77.35pt;height:49.45pt" o:ole="">
            <v:imagedata r:id="rId11" o:title=""/>
          </v:shape>
          <o:OLEObject Type="Embed" ProgID="Word.Document.12" ShapeID="_x0000_i1027" DrawAspect="Icon" ObjectID="_1358240988" r:id="rId12">
            <o:FieldCodes>\s</o:FieldCodes>
          </o:OLEObject>
        </w:object>
      </w:r>
      <w:r>
        <w:rPr>
          <w:rFonts w:ascii="Arial" w:hAnsi="Arial" w:cs="Arial"/>
          <w:b/>
          <w:color w:val="7030A0"/>
          <w:sz w:val="22"/>
          <w:szCs w:val="22"/>
        </w:rPr>
        <w:t xml:space="preserve"> </w:t>
      </w:r>
      <w:r w:rsidRPr="00F12019">
        <w:rPr>
          <w:rFonts w:ascii="Arial" w:hAnsi="Arial" w:cs="Arial"/>
          <w:b/>
          <w:color w:val="7030A0"/>
          <w:sz w:val="22"/>
          <w:szCs w:val="22"/>
        </w:rPr>
        <w:object w:dxaOrig="1551" w:dyaOrig="991">
          <v:shape id="_x0000_i1028" type="#_x0000_t75" style="width:77.35pt;height:49.45pt" o:ole="">
            <v:imagedata r:id="rId13" o:title=""/>
          </v:shape>
          <o:OLEObject Type="Embed" ProgID="Word.Document.12" ShapeID="_x0000_i1028" DrawAspect="Icon" ObjectID="_1358240989" r:id="rId14">
            <o:FieldCodes>\s</o:FieldCodes>
          </o:OLEObject>
        </w:object>
      </w:r>
    </w:p>
    <w:p w:rsidR="009D20B9" w:rsidRDefault="009D20B9" w:rsidP="00281431">
      <w:pPr>
        <w:spacing w:after="120" w:line="247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print a copy of Section 2.27 and keep it with your copy of the Project Development Manual.</w:t>
      </w:r>
    </w:p>
    <w:p w:rsidR="002110B0" w:rsidRPr="00015A37" w:rsidRDefault="002110B0" w:rsidP="00281431">
      <w:pPr>
        <w:spacing w:after="120" w:line="247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questions, please contact your Area Engineer in Project Development or your RPEM.</w:t>
      </w:r>
    </w:p>
    <w:p w:rsidR="002110B0" w:rsidRPr="00015A37" w:rsidRDefault="00925386" w:rsidP="00281431">
      <w:pPr>
        <w:spacing w:after="120" w:line="247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925386">
        <w:rPr>
          <w:rFonts w:ascii="Arial" w:hAnsi="Arial" w:cs="Arial"/>
          <w:i/>
          <w:sz w:val="22"/>
          <w:szCs w:val="22"/>
        </w:rPr>
        <w:t>Project Development Manual</w:t>
      </w:r>
      <w:r>
        <w:rPr>
          <w:rFonts w:ascii="Arial" w:hAnsi="Arial" w:cs="Arial"/>
          <w:sz w:val="22"/>
          <w:szCs w:val="22"/>
        </w:rPr>
        <w:t xml:space="preserve">, </w:t>
      </w:r>
      <w:r w:rsidR="002110B0" w:rsidRPr="00015A37">
        <w:rPr>
          <w:rFonts w:ascii="Arial" w:hAnsi="Arial" w:cs="Arial"/>
          <w:sz w:val="22"/>
          <w:szCs w:val="22"/>
        </w:rPr>
        <w:t>Design Bulletins</w:t>
      </w:r>
      <w:r>
        <w:rPr>
          <w:rFonts w:ascii="Arial" w:hAnsi="Arial" w:cs="Arial"/>
          <w:sz w:val="22"/>
          <w:szCs w:val="22"/>
        </w:rPr>
        <w:t>, and Specifications</w:t>
      </w:r>
      <w:r w:rsidR="002110B0" w:rsidRPr="00015A37">
        <w:rPr>
          <w:rFonts w:ascii="Arial" w:hAnsi="Arial" w:cs="Arial"/>
          <w:sz w:val="22"/>
          <w:szCs w:val="22"/>
        </w:rPr>
        <w:t xml:space="preserve"> can be found on the Design and Construction Project Support web page at: </w:t>
      </w:r>
    </w:p>
    <w:p w:rsidR="002110B0" w:rsidRPr="00925386" w:rsidRDefault="00F12019" w:rsidP="00281431">
      <w:pPr>
        <w:spacing w:after="120" w:line="247" w:lineRule="auto"/>
        <w:rPr>
          <w:rFonts w:ascii="Arial" w:hAnsi="Arial" w:cs="Arial"/>
          <w:sz w:val="22"/>
          <w:szCs w:val="22"/>
        </w:rPr>
      </w:pPr>
      <w:hyperlink r:id="rId15" w:history="1">
        <w:r w:rsidR="00925386" w:rsidRPr="00925386">
          <w:rPr>
            <w:rStyle w:val="Hyperlink"/>
            <w:rFonts w:ascii="Arial" w:hAnsi="Arial" w:cs="Arial"/>
          </w:rPr>
          <w:t>http://www.coloradodot.info/business/designsupport</w:t>
        </w:r>
      </w:hyperlink>
      <w:r w:rsidR="00925386" w:rsidRPr="00925386">
        <w:rPr>
          <w:rFonts w:ascii="Arial" w:hAnsi="Arial" w:cs="Arial"/>
        </w:rPr>
        <w:t xml:space="preserve"> </w:t>
      </w:r>
    </w:p>
    <w:p w:rsidR="002110B0" w:rsidRPr="00015A37" w:rsidRDefault="002110B0" w:rsidP="00281431">
      <w:pPr>
        <w:spacing w:after="120" w:line="247" w:lineRule="auto"/>
        <w:rPr>
          <w:rFonts w:ascii="Arial" w:hAnsi="Arial" w:cs="Arial"/>
          <w:sz w:val="22"/>
          <w:szCs w:val="22"/>
        </w:rPr>
      </w:pPr>
    </w:p>
    <w:p w:rsidR="002110B0" w:rsidRPr="00015A37" w:rsidRDefault="002110B0" w:rsidP="00281431">
      <w:pPr>
        <w:spacing w:line="247" w:lineRule="auto"/>
        <w:rPr>
          <w:rFonts w:ascii="Arial" w:hAnsi="Arial" w:cs="Arial"/>
          <w:sz w:val="22"/>
          <w:szCs w:val="22"/>
        </w:rPr>
      </w:pPr>
    </w:p>
    <w:sectPr w:rsidR="002110B0" w:rsidRPr="00015A37" w:rsidSect="00F7182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9AA" w:rsidRDefault="006A69AA">
      <w:r>
        <w:separator/>
      </w:r>
    </w:p>
  </w:endnote>
  <w:endnote w:type="continuationSeparator" w:id="0">
    <w:p w:rsidR="006A69AA" w:rsidRDefault="006A6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9D" w:rsidRDefault="00C76E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9D" w:rsidRDefault="00C76E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9D" w:rsidRDefault="00C76E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9AA" w:rsidRDefault="006A69AA">
      <w:r>
        <w:separator/>
      </w:r>
    </w:p>
  </w:footnote>
  <w:footnote w:type="continuationSeparator" w:id="0">
    <w:p w:rsidR="006A69AA" w:rsidRDefault="006A6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9D" w:rsidRDefault="00C76E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ook w:val="00A0"/>
    </w:tblPr>
    <w:tblGrid>
      <w:gridCol w:w="3168"/>
      <w:gridCol w:w="2430"/>
      <w:gridCol w:w="4698"/>
    </w:tblGrid>
    <w:tr w:rsidR="002110B0" w:rsidTr="00350552">
      <w:tc>
        <w:tcPr>
          <w:tcW w:w="3168" w:type="dxa"/>
          <w:tcBorders>
            <w:top w:val="thinThickSmallGap" w:sz="24" w:space="0" w:color="auto"/>
          </w:tcBorders>
          <w:vAlign w:val="center"/>
        </w:tcPr>
        <w:p w:rsidR="002110B0" w:rsidRDefault="002110B0" w:rsidP="00AF44E2">
          <w:pPr>
            <w:jc w:val="center"/>
          </w:pPr>
          <w:r w:rsidRPr="00AF44E2">
            <w:rPr>
              <w:sz w:val="23"/>
              <w:szCs w:val="23"/>
            </w:rPr>
            <w:object w:dxaOrig="1617" w:dyaOrig="9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80.05pt;height:45.65pt" o:ole="" fillcolor="window">
                <v:imagedata r:id="rId1" o:title=""/>
              </v:shape>
              <o:OLEObject Type="Embed" ProgID="Word.Picture.8" ShapeID="_x0000_i1029" DrawAspect="Content" ObjectID="_1358240990" r:id="rId2"/>
            </w:object>
          </w:r>
        </w:p>
      </w:tc>
      <w:tc>
        <w:tcPr>
          <w:tcW w:w="7128" w:type="dxa"/>
          <w:gridSpan w:val="2"/>
          <w:tcBorders>
            <w:top w:val="thinThickSmallGap" w:sz="24" w:space="0" w:color="auto"/>
          </w:tcBorders>
          <w:vAlign w:val="center"/>
        </w:tcPr>
        <w:p w:rsidR="002110B0" w:rsidRDefault="002110B0" w:rsidP="00AF44E2">
          <w:pPr>
            <w:jc w:val="center"/>
          </w:pPr>
          <w:r>
            <w:rPr>
              <w:rFonts w:ascii="Impact" w:hAnsi="Impact"/>
              <w:sz w:val="69"/>
              <w:szCs w:val="69"/>
            </w:rPr>
            <w:tab/>
          </w:r>
          <w:r>
            <w:rPr>
              <w:rFonts w:ascii="Impact" w:hAnsi="Impact"/>
              <w:sz w:val="69"/>
              <w:szCs w:val="69"/>
            </w:rPr>
            <w:tab/>
            <w:t>DESIGN</w:t>
          </w:r>
          <w:r w:rsidRPr="00AF44E2">
            <w:rPr>
              <w:rFonts w:ascii="Impact" w:hAnsi="Impact"/>
              <w:sz w:val="69"/>
              <w:szCs w:val="69"/>
            </w:rPr>
            <w:t xml:space="preserve"> BULLETIN</w:t>
          </w:r>
        </w:p>
      </w:tc>
    </w:tr>
    <w:tr w:rsidR="002110B0" w:rsidTr="00B57C04">
      <w:trPr>
        <w:cantSplit/>
        <w:trHeight w:val="144"/>
      </w:trPr>
      <w:tc>
        <w:tcPr>
          <w:tcW w:w="10296" w:type="dxa"/>
          <w:gridSpan w:val="3"/>
        </w:tcPr>
        <w:p w:rsidR="002110B0" w:rsidRDefault="002110B0" w:rsidP="00F71829"/>
      </w:tc>
    </w:tr>
    <w:tr w:rsidR="002110B0" w:rsidRPr="00AF44E2" w:rsidTr="001827E1">
      <w:trPr>
        <w:cantSplit/>
        <w:trHeight w:val="288"/>
      </w:trPr>
      <w:tc>
        <w:tcPr>
          <w:tcW w:w="5598" w:type="dxa"/>
          <w:gridSpan w:val="2"/>
          <w:vAlign w:val="center"/>
        </w:tcPr>
        <w:p w:rsidR="002110B0" w:rsidRPr="00AF44E2" w:rsidRDefault="002110B0" w:rsidP="003957C4">
          <w:pPr>
            <w:rPr>
              <w:rFonts w:ascii="Arial" w:hAnsi="Arial" w:cs="Arial"/>
              <w:b/>
            </w:rPr>
          </w:pPr>
          <w:r w:rsidRPr="00AF44E2">
            <w:rPr>
              <w:rFonts w:ascii="Arial" w:hAnsi="Arial" w:cs="Arial"/>
              <w:b/>
              <w:sz w:val="23"/>
              <w:szCs w:val="23"/>
            </w:rPr>
            <w:t>Colorado Department of Transportation</w:t>
          </w:r>
        </w:p>
      </w:tc>
      <w:tc>
        <w:tcPr>
          <w:tcW w:w="4698" w:type="dxa"/>
          <w:vAlign w:val="center"/>
        </w:tcPr>
        <w:p w:rsidR="002110B0" w:rsidRPr="00AF44E2" w:rsidRDefault="002110B0" w:rsidP="003957C4">
          <w:pPr>
            <w:rPr>
              <w:rFonts w:ascii="Arial" w:hAnsi="Arial" w:cs="Arial"/>
              <w:b/>
              <w:sz w:val="23"/>
              <w:szCs w:val="23"/>
            </w:rPr>
          </w:pPr>
          <w:r>
            <w:rPr>
              <w:rFonts w:ascii="Arial" w:hAnsi="Arial" w:cs="Arial"/>
              <w:b/>
              <w:sz w:val="23"/>
              <w:szCs w:val="23"/>
            </w:rPr>
            <w:t>Migratory Birds</w:t>
          </w:r>
        </w:p>
      </w:tc>
    </w:tr>
    <w:tr w:rsidR="002110B0" w:rsidTr="001827E1">
      <w:trPr>
        <w:cantSplit/>
        <w:trHeight w:val="288"/>
      </w:trPr>
      <w:tc>
        <w:tcPr>
          <w:tcW w:w="5598" w:type="dxa"/>
          <w:gridSpan w:val="2"/>
          <w:vAlign w:val="center"/>
        </w:tcPr>
        <w:p w:rsidR="002110B0" w:rsidRPr="00AF44E2" w:rsidRDefault="002110B0" w:rsidP="003957C4">
          <w:pPr>
            <w:rPr>
              <w:rFonts w:ascii="Arial" w:hAnsi="Arial" w:cs="Arial"/>
            </w:rPr>
          </w:pPr>
          <w:r w:rsidRPr="00AF44E2">
            <w:rPr>
              <w:rFonts w:ascii="Arial" w:hAnsi="Arial" w:cs="Arial"/>
              <w:sz w:val="23"/>
              <w:szCs w:val="23"/>
            </w:rPr>
            <w:t>Project Development Branch</w:t>
          </w:r>
        </w:p>
      </w:tc>
      <w:tc>
        <w:tcPr>
          <w:tcW w:w="4698" w:type="dxa"/>
          <w:vAlign w:val="center"/>
        </w:tcPr>
        <w:p w:rsidR="002110B0" w:rsidRPr="00AF44E2" w:rsidRDefault="006C724B" w:rsidP="00C76E9D">
          <w:pPr>
            <w:rPr>
              <w:rFonts w:ascii="Arial" w:hAnsi="Arial" w:cs="Arial"/>
              <w:sz w:val="23"/>
              <w:szCs w:val="23"/>
            </w:rPr>
          </w:pPr>
          <w:r>
            <w:rPr>
              <w:rFonts w:ascii="Arial" w:hAnsi="Arial" w:cs="Arial"/>
              <w:sz w:val="23"/>
              <w:szCs w:val="23"/>
            </w:rPr>
            <w:t xml:space="preserve">2011 </w:t>
          </w:r>
          <w:r w:rsidR="002110B0" w:rsidRPr="00AF44E2">
            <w:rPr>
              <w:rFonts w:ascii="Arial" w:hAnsi="Arial" w:cs="Arial"/>
              <w:sz w:val="23"/>
              <w:szCs w:val="23"/>
            </w:rPr>
            <w:t>Number</w:t>
          </w:r>
          <w:r w:rsidR="008D0BAC">
            <w:rPr>
              <w:rFonts w:ascii="Arial" w:hAnsi="Arial" w:cs="Arial"/>
              <w:sz w:val="23"/>
              <w:szCs w:val="23"/>
            </w:rPr>
            <w:t xml:space="preserve"> </w:t>
          </w:r>
          <w:r w:rsidR="00C76E9D">
            <w:rPr>
              <w:rFonts w:ascii="Arial" w:hAnsi="Arial" w:cs="Arial"/>
              <w:sz w:val="23"/>
              <w:szCs w:val="23"/>
            </w:rPr>
            <w:t>2</w:t>
          </w:r>
          <w:r w:rsidR="002110B0" w:rsidRPr="00AF44E2">
            <w:rPr>
              <w:rFonts w:ascii="Arial" w:hAnsi="Arial" w:cs="Arial"/>
              <w:sz w:val="23"/>
              <w:szCs w:val="23"/>
            </w:rPr>
            <w:t xml:space="preserve">, Page </w:t>
          </w:r>
          <w:r w:rsidR="00F12019" w:rsidRPr="00AF44E2">
            <w:rPr>
              <w:rFonts w:ascii="Arial" w:hAnsi="Arial" w:cs="Arial"/>
              <w:sz w:val="23"/>
              <w:szCs w:val="23"/>
            </w:rPr>
            <w:fldChar w:fldCharType="begin"/>
          </w:r>
          <w:r w:rsidR="002110B0" w:rsidRPr="00AF44E2">
            <w:rPr>
              <w:rFonts w:ascii="Arial" w:hAnsi="Arial" w:cs="Arial"/>
              <w:sz w:val="23"/>
              <w:szCs w:val="23"/>
            </w:rPr>
            <w:instrText xml:space="preserve"> PAGE </w:instrText>
          </w:r>
          <w:r w:rsidR="00F12019" w:rsidRPr="00AF44E2">
            <w:rPr>
              <w:rFonts w:ascii="Arial" w:hAnsi="Arial" w:cs="Arial"/>
              <w:sz w:val="23"/>
              <w:szCs w:val="23"/>
            </w:rPr>
            <w:fldChar w:fldCharType="separate"/>
          </w:r>
          <w:r w:rsidR="00C76E9D">
            <w:rPr>
              <w:rFonts w:ascii="Arial" w:hAnsi="Arial" w:cs="Arial"/>
              <w:noProof/>
              <w:sz w:val="23"/>
              <w:szCs w:val="23"/>
            </w:rPr>
            <w:t>1</w:t>
          </w:r>
          <w:r w:rsidR="00F12019" w:rsidRPr="00AF44E2">
            <w:rPr>
              <w:rFonts w:ascii="Arial" w:hAnsi="Arial" w:cs="Arial"/>
              <w:sz w:val="23"/>
              <w:szCs w:val="23"/>
            </w:rPr>
            <w:fldChar w:fldCharType="end"/>
          </w:r>
          <w:r w:rsidR="002110B0" w:rsidRPr="00AF44E2">
            <w:rPr>
              <w:rFonts w:ascii="Arial" w:hAnsi="Arial" w:cs="Arial"/>
              <w:sz w:val="23"/>
              <w:szCs w:val="23"/>
            </w:rPr>
            <w:t xml:space="preserve"> of </w:t>
          </w:r>
          <w:r w:rsidR="00F12019" w:rsidRPr="00AF44E2">
            <w:rPr>
              <w:rFonts w:ascii="Arial" w:hAnsi="Arial" w:cs="Arial"/>
              <w:sz w:val="23"/>
              <w:szCs w:val="23"/>
            </w:rPr>
            <w:fldChar w:fldCharType="begin"/>
          </w:r>
          <w:r w:rsidR="002110B0" w:rsidRPr="00AF44E2">
            <w:rPr>
              <w:rFonts w:ascii="Arial" w:hAnsi="Arial" w:cs="Arial"/>
              <w:sz w:val="23"/>
              <w:szCs w:val="23"/>
            </w:rPr>
            <w:instrText xml:space="preserve"> NUMPAGES  </w:instrText>
          </w:r>
          <w:r w:rsidR="00F12019" w:rsidRPr="00AF44E2">
            <w:rPr>
              <w:rFonts w:ascii="Arial" w:hAnsi="Arial" w:cs="Arial"/>
              <w:sz w:val="23"/>
              <w:szCs w:val="23"/>
            </w:rPr>
            <w:fldChar w:fldCharType="separate"/>
          </w:r>
          <w:r w:rsidR="00C76E9D">
            <w:rPr>
              <w:rFonts w:ascii="Arial" w:hAnsi="Arial" w:cs="Arial"/>
              <w:noProof/>
              <w:sz w:val="23"/>
              <w:szCs w:val="23"/>
            </w:rPr>
            <w:t>1</w:t>
          </w:r>
          <w:r w:rsidR="00F12019" w:rsidRPr="00AF44E2">
            <w:rPr>
              <w:rFonts w:ascii="Arial" w:hAnsi="Arial" w:cs="Arial"/>
              <w:sz w:val="23"/>
              <w:szCs w:val="23"/>
            </w:rPr>
            <w:fldChar w:fldCharType="end"/>
          </w:r>
        </w:p>
      </w:tc>
    </w:tr>
    <w:tr w:rsidR="002110B0" w:rsidTr="001827E1">
      <w:trPr>
        <w:cantSplit/>
        <w:trHeight w:val="288"/>
      </w:trPr>
      <w:tc>
        <w:tcPr>
          <w:tcW w:w="5598" w:type="dxa"/>
          <w:gridSpan w:val="2"/>
          <w:tcBorders>
            <w:bottom w:val="thickThinSmallGap" w:sz="24" w:space="0" w:color="auto"/>
          </w:tcBorders>
          <w:vAlign w:val="center"/>
        </w:tcPr>
        <w:p w:rsidR="002110B0" w:rsidRDefault="002110B0" w:rsidP="003957C4"/>
      </w:tc>
      <w:tc>
        <w:tcPr>
          <w:tcW w:w="4698" w:type="dxa"/>
          <w:tcBorders>
            <w:bottom w:val="thickThinSmallGap" w:sz="24" w:space="0" w:color="auto"/>
          </w:tcBorders>
          <w:vAlign w:val="center"/>
        </w:tcPr>
        <w:p w:rsidR="002110B0" w:rsidRPr="00AF44E2" w:rsidRDefault="002110B0" w:rsidP="008D0BAC">
          <w:pPr>
            <w:rPr>
              <w:rFonts w:ascii="Arial" w:hAnsi="Arial" w:cs="Arial"/>
            </w:rPr>
          </w:pPr>
          <w:r w:rsidRPr="00AF44E2">
            <w:rPr>
              <w:rFonts w:ascii="Arial" w:hAnsi="Arial" w:cs="Arial"/>
              <w:sz w:val="23"/>
              <w:szCs w:val="23"/>
            </w:rPr>
            <w:t xml:space="preserve">Date: </w:t>
          </w:r>
          <w:r w:rsidR="008D0BAC">
            <w:rPr>
              <w:rFonts w:ascii="Arial" w:hAnsi="Arial" w:cs="Arial"/>
              <w:sz w:val="23"/>
              <w:szCs w:val="23"/>
            </w:rPr>
            <w:t>February 3,</w:t>
          </w:r>
          <w:r w:rsidRPr="00AF44E2">
            <w:rPr>
              <w:rFonts w:ascii="Arial" w:hAnsi="Arial" w:cs="Arial"/>
              <w:sz w:val="23"/>
              <w:szCs w:val="23"/>
            </w:rPr>
            <w:t xml:space="preserve"> </w:t>
          </w:r>
          <w:r w:rsidR="006C724B">
            <w:rPr>
              <w:rFonts w:ascii="Arial" w:hAnsi="Arial" w:cs="Arial"/>
              <w:sz w:val="23"/>
              <w:szCs w:val="23"/>
            </w:rPr>
            <w:t>2011</w:t>
          </w:r>
        </w:p>
      </w:tc>
    </w:tr>
  </w:tbl>
  <w:p w:rsidR="002110B0" w:rsidRPr="00F71829" w:rsidRDefault="002110B0" w:rsidP="00F7182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9D" w:rsidRDefault="00C76E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806"/>
    <w:multiLevelType w:val="hybridMultilevel"/>
    <w:tmpl w:val="95CAC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866F6"/>
    <w:multiLevelType w:val="hybridMultilevel"/>
    <w:tmpl w:val="6084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F3785"/>
    <w:multiLevelType w:val="hybridMultilevel"/>
    <w:tmpl w:val="75E2C98A"/>
    <w:lvl w:ilvl="0" w:tplc="51A47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D7AF7"/>
    <w:multiLevelType w:val="hybridMultilevel"/>
    <w:tmpl w:val="AC0A8A6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2CE75EF"/>
    <w:multiLevelType w:val="hybridMultilevel"/>
    <w:tmpl w:val="35BAA4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62012"/>
    <w:multiLevelType w:val="hybridMultilevel"/>
    <w:tmpl w:val="20722B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969AE"/>
    <w:multiLevelType w:val="hybridMultilevel"/>
    <w:tmpl w:val="7A382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E85E82"/>
    <w:multiLevelType w:val="hybridMultilevel"/>
    <w:tmpl w:val="D868B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65127"/>
    <w:multiLevelType w:val="hybridMultilevel"/>
    <w:tmpl w:val="F9FCFE66"/>
    <w:lvl w:ilvl="0" w:tplc="7D06EF18">
      <w:start w:val="1"/>
      <w:numFmt w:val="bullet"/>
      <w:lvlText w:val=" 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CC6328F"/>
    <w:multiLevelType w:val="hybridMultilevel"/>
    <w:tmpl w:val="F9C8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F1941"/>
    <w:multiLevelType w:val="hybridMultilevel"/>
    <w:tmpl w:val="05749CBE"/>
    <w:lvl w:ilvl="0" w:tplc="571C42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08F74C4"/>
    <w:multiLevelType w:val="multilevel"/>
    <w:tmpl w:val="921EEBD0"/>
    <w:lvl w:ilvl="0">
      <w:start w:val="2"/>
      <w:numFmt w:val="decimal"/>
      <w:lvlText w:val="%1"/>
      <w:lvlJc w:val="left"/>
      <w:pPr>
        <w:ind w:left="780" w:hanging="780"/>
      </w:pPr>
      <w:rPr>
        <w:rFonts w:cs="Times New Roman" w:hint="default"/>
      </w:rPr>
    </w:lvl>
    <w:lvl w:ilvl="1">
      <w:start w:val="17"/>
      <w:numFmt w:val="decimal"/>
      <w:lvlText w:val="%1.%2"/>
      <w:lvlJc w:val="left"/>
      <w:pPr>
        <w:ind w:left="1020" w:hanging="7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260" w:hanging="78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ind w:left="150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cs="Times New Roman" w:hint="default"/>
      </w:rPr>
    </w:lvl>
  </w:abstractNum>
  <w:abstractNum w:abstractNumId="12">
    <w:nsid w:val="731370DD"/>
    <w:multiLevelType w:val="multilevel"/>
    <w:tmpl w:val="56BE215A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7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75B61D4C"/>
    <w:multiLevelType w:val="hybridMultilevel"/>
    <w:tmpl w:val="3A48390C"/>
    <w:lvl w:ilvl="0" w:tplc="51A47C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54A5D"/>
    <w:rsid w:val="000075C8"/>
    <w:rsid w:val="00015A37"/>
    <w:rsid w:val="000364CD"/>
    <w:rsid w:val="000447B4"/>
    <w:rsid w:val="00050FFA"/>
    <w:rsid w:val="00052EB5"/>
    <w:rsid w:val="00055BE8"/>
    <w:rsid w:val="00065137"/>
    <w:rsid w:val="0007325A"/>
    <w:rsid w:val="00075237"/>
    <w:rsid w:val="000858B5"/>
    <w:rsid w:val="00085EE5"/>
    <w:rsid w:val="000920D0"/>
    <w:rsid w:val="00094983"/>
    <w:rsid w:val="000B7E3A"/>
    <w:rsid w:val="000C1ACB"/>
    <w:rsid w:val="000F48E7"/>
    <w:rsid w:val="00112BF3"/>
    <w:rsid w:val="00133033"/>
    <w:rsid w:val="001361F1"/>
    <w:rsid w:val="00144F11"/>
    <w:rsid w:val="001550A0"/>
    <w:rsid w:val="00160FAB"/>
    <w:rsid w:val="001671FF"/>
    <w:rsid w:val="00170498"/>
    <w:rsid w:val="001827E1"/>
    <w:rsid w:val="00195856"/>
    <w:rsid w:val="00197ED0"/>
    <w:rsid w:val="001A29E6"/>
    <w:rsid w:val="001C0D49"/>
    <w:rsid w:val="001C4859"/>
    <w:rsid w:val="001E0C33"/>
    <w:rsid w:val="001E36D0"/>
    <w:rsid w:val="001F343D"/>
    <w:rsid w:val="002110B0"/>
    <w:rsid w:val="002117EA"/>
    <w:rsid w:val="00226574"/>
    <w:rsid w:val="002307CE"/>
    <w:rsid w:val="0023781A"/>
    <w:rsid w:val="00250962"/>
    <w:rsid w:val="00255AA3"/>
    <w:rsid w:val="00267F31"/>
    <w:rsid w:val="00281431"/>
    <w:rsid w:val="002B0D6A"/>
    <w:rsid w:val="002C4BDA"/>
    <w:rsid w:val="00317F8E"/>
    <w:rsid w:val="0032533B"/>
    <w:rsid w:val="00332EEB"/>
    <w:rsid w:val="0034565E"/>
    <w:rsid w:val="00350552"/>
    <w:rsid w:val="00354A5D"/>
    <w:rsid w:val="00370784"/>
    <w:rsid w:val="003822C2"/>
    <w:rsid w:val="003866FD"/>
    <w:rsid w:val="003954AB"/>
    <w:rsid w:val="003957C4"/>
    <w:rsid w:val="003A08B6"/>
    <w:rsid w:val="003B1B93"/>
    <w:rsid w:val="003E3AEE"/>
    <w:rsid w:val="00415ACD"/>
    <w:rsid w:val="004164A3"/>
    <w:rsid w:val="00430F52"/>
    <w:rsid w:val="00452D28"/>
    <w:rsid w:val="0045799B"/>
    <w:rsid w:val="004904DC"/>
    <w:rsid w:val="00495482"/>
    <w:rsid w:val="004B289C"/>
    <w:rsid w:val="004D14B2"/>
    <w:rsid w:val="004D3DC4"/>
    <w:rsid w:val="004E0172"/>
    <w:rsid w:val="004F0F27"/>
    <w:rsid w:val="00512166"/>
    <w:rsid w:val="0054092E"/>
    <w:rsid w:val="005510A6"/>
    <w:rsid w:val="0055705E"/>
    <w:rsid w:val="005646EE"/>
    <w:rsid w:val="005648BD"/>
    <w:rsid w:val="005A4278"/>
    <w:rsid w:val="005A6770"/>
    <w:rsid w:val="0060251D"/>
    <w:rsid w:val="00632173"/>
    <w:rsid w:val="00674A11"/>
    <w:rsid w:val="0069326B"/>
    <w:rsid w:val="006A69AA"/>
    <w:rsid w:val="006B5624"/>
    <w:rsid w:val="006C2BE9"/>
    <w:rsid w:val="006C724B"/>
    <w:rsid w:val="0072732B"/>
    <w:rsid w:val="0073011D"/>
    <w:rsid w:val="00774F2C"/>
    <w:rsid w:val="00790072"/>
    <w:rsid w:val="007A1ACF"/>
    <w:rsid w:val="007D71C6"/>
    <w:rsid w:val="007F391C"/>
    <w:rsid w:val="008378E4"/>
    <w:rsid w:val="0084441D"/>
    <w:rsid w:val="00864FAE"/>
    <w:rsid w:val="00866041"/>
    <w:rsid w:val="008703C0"/>
    <w:rsid w:val="00894F26"/>
    <w:rsid w:val="008A419D"/>
    <w:rsid w:val="008C74B3"/>
    <w:rsid w:val="008D0BAC"/>
    <w:rsid w:val="008E2D23"/>
    <w:rsid w:val="008F3E7E"/>
    <w:rsid w:val="009011A6"/>
    <w:rsid w:val="00912BB2"/>
    <w:rsid w:val="00925386"/>
    <w:rsid w:val="009318C5"/>
    <w:rsid w:val="00933D93"/>
    <w:rsid w:val="00941C65"/>
    <w:rsid w:val="0095373B"/>
    <w:rsid w:val="00956916"/>
    <w:rsid w:val="00970708"/>
    <w:rsid w:val="00977DE9"/>
    <w:rsid w:val="009C311A"/>
    <w:rsid w:val="009D20B9"/>
    <w:rsid w:val="009E4EF3"/>
    <w:rsid w:val="00A3379D"/>
    <w:rsid w:val="00A47F2F"/>
    <w:rsid w:val="00A94CB9"/>
    <w:rsid w:val="00A95E8E"/>
    <w:rsid w:val="00AC48BC"/>
    <w:rsid w:val="00AC7269"/>
    <w:rsid w:val="00AE0928"/>
    <w:rsid w:val="00AF44E2"/>
    <w:rsid w:val="00B14936"/>
    <w:rsid w:val="00B4580C"/>
    <w:rsid w:val="00B52D3D"/>
    <w:rsid w:val="00B56E27"/>
    <w:rsid w:val="00B57C04"/>
    <w:rsid w:val="00B82CDC"/>
    <w:rsid w:val="00B93E72"/>
    <w:rsid w:val="00BA12B2"/>
    <w:rsid w:val="00BA3249"/>
    <w:rsid w:val="00BA767D"/>
    <w:rsid w:val="00BD3533"/>
    <w:rsid w:val="00BD44A8"/>
    <w:rsid w:val="00BD7185"/>
    <w:rsid w:val="00BE4FC3"/>
    <w:rsid w:val="00BF26CD"/>
    <w:rsid w:val="00C0211D"/>
    <w:rsid w:val="00C10787"/>
    <w:rsid w:val="00C140D9"/>
    <w:rsid w:val="00C14566"/>
    <w:rsid w:val="00C239EC"/>
    <w:rsid w:val="00C32D01"/>
    <w:rsid w:val="00C33008"/>
    <w:rsid w:val="00C35839"/>
    <w:rsid w:val="00C5045F"/>
    <w:rsid w:val="00C66637"/>
    <w:rsid w:val="00C745B7"/>
    <w:rsid w:val="00C76E9D"/>
    <w:rsid w:val="00C9324E"/>
    <w:rsid w:val="00CB6289"/>
    <w:rsid w:val="00CC1678"/>
    <w:rsid w:val="00CC19C5"/>
    <w:rsid w:val="00CC3E68"/>
    <w:rsid w:val="00CC451C"/>
    <w:rsid w:val="00CF239F"/>
    <w:rsid w:val="00D122E5"/>
    <w:rsid w:val="00D22466"/>
    <w:rsid w:val="00D31C78"/>
    <w:rsid w:val="00D4320B"/>
    <w:rsid w:val="00D527E5"/>
    <w:rsid w:val="00D90A35"/>
    <w:rsid w:val="00D95B86"/>
    <w:rsid w:val="00DA3A2A"/>
    <w:rsid w:val="00DC22ED"/>
    <w:rsid w:val="00DC6950"/>
    <w:rsid w:val="00E536F3"/>
    <w:rsid w:val="00E562F2"/>
    <w:rsid w:val="00E66080"/>
    <w:rsid w:val="00E71506"/>
    <w:rsid w:val="00F03BB6"/>
    <w:rsid w:val="00F12019"/>
    <w:rsid w:val="00F30B8F"/>
    <w:rsid w:val="00F4227C"/>
    <w:rsid w:val="00F53AB3"/>
    <w:rsid w:val="00F617C0"/>
    <w:rsid w:val="00F6390F"/>
    <w:rsid w:val="00F6392A"/>
    <w:rsid w:val="00F71829"/>
    <w:rsid w:val="00F82BBB"/>
    <w:rsid w:val="00F860C5"/>
    <w:rsid w:val="00FA7E18"/>
    <w:rsid w:val="00FA7F6A"/>
    <w:rsid w:val="00FB3825"/>
    <w:rsid w:val="00FB46F6"/>
    <w:rsid w:val="00FC3378"/>
    <w:rsid w:val="00FD784D"/>
    <w:rsid w:val="00FF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A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E2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4E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4E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4E29"/>
    <w:rPr>
      <w:rFonts w:ascii="Calibri" w:eastAsia="Times New Roman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354A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4E2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54A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2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54A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54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29"/>
    <w:rPr>
      <w:sz w:val="0"/>
      <w:szCs w:val="0"/>
    </w:rPr>
  </w:style>
  <w:style w:type="character" w:styleId="Hyperlink">
    <w:name w:val="Hyperlink"/>
    <w:basedOn w:val="DefaultParagraphFont"/>
    <w:uiPriority w:val="99"/>
    <w:rsid w:val="00354A5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718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C745B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745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745B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74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745B7"/>
    <w:rPr>
      <w:b/>
      <w:bCs/>
    </w:rPr>
  </w:style>
  <w:style w:type="paragraph" w:styleId="ListParagraph">
    <w:name w:val="List Paragraph"/>
    <w:basedOn w:val="Normal"/>
    <w:uiPriority w:val="99"/>
    <w:qFormat/>
    <w:rsid w:val="005A67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53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1.docx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emf"/><Relationship Id="rId12" Type="http://schemas.openxmlformats.org/officeDocument/2006/relationships/package" Target="embeddings/Microsoft_Office_Word_Document3.docx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yperlink" Target="http://www.coloradodot.info/business/designsupport" TargetMode="External"/><Relationship Id="rId23" Type="http://schemas.openxmlformats.org/officeDocument/2006/relationships/theme" Target="theme/theme1.xml"/><Relationship Id="rId10" Type="http://schemas.openxmlformats.org/officeDocument/2006/relationships/package" Target="embeddings/Microsoft_Office_Word_Document2.docx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Office_Word_Document4.docx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PROJECT SAFETY MANAGEMENT PLAN</vt:lpstr>
    </vt:vector>
  </TitlesOfParts>
  <Company>CDOT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PROJECT SAFETY MANAGEMENT PLAN</dc:title>
  <dc:creator>coyv</dc:creator>
  <cp:lastModifiedBy>Mike Coy</cp:lastModifiedBy>
  <cp:revision>10</cp:revision>
  <cp:lastPrinted>2010-12-07T17:23:00Z</cp:lastPrinted>
  <dcterms:created xsi:type="dcterms:W3CDTF">2010-12-08T14:47:00Z</dcterms:created>
  <dcterms:modified xsi:type="dcterms:W3CDTF">2011-02-03T19:23:00Z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0x01010002190D4A78997A4484796EAACF3AC935</vt:lpwstr>
  </property>
</Properties>
</file>