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7C" w:rsidRDefault="004C697C">
      <w:pPr>
        <w:rPr>
          <w:sz w:val="22"/>
        </w:rPr>
      </w:pPr>
    </w:p>
    <w:p w:rsidR="0055628E" w:rsidRDefault="00D51C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109</w:t>
      </w: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PARTIAL PAYMENTS</w:t>
      </w: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D51C44">
        <w:rPr>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proofErr w:type="gramStart"/>
      <w:r>
        <w:rPr>
          <w:sz w:val="28"/>
          <w:szCs w:val="28"/>
        </w:rPr>
        <w:t>CDOT’s Standards and Specifications Unit.</w:t>
      </w:r>
      <w:proofErr w:type="gramEnd"/>
      <w:r>
        <w:rPr>
          <w:sz w:val="28"/>
          <w:szCs w:val="28"/>
        </w:rPr>
        <w:t xml:space="preserve">  The instructions for use on CDOT construction projects appear below.</w:t>
      </w: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5628E" w:rsidRDefault="005562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51C44" w:rsidRDefault="00D51C44" w:rsidP="00D51C4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this special provision on all projects except “MTCE” projects.  See the Maintenance Engineering website </w:t>
      </w:r>
      <w:proofErr w:type="gramStart"/>
      <w:r>
        <w:rPr>
          <w:sz w:val="28"/>
          <w:szCs w:val="28"/>
        </w:rPr>
        <w:t xml:space="preserve">at  </w:t>
      </w:r>
      <w:proofErr w:type="gramEnd"/>
      <w:r>
        <w:rPr>
          <w:sz w:val="28"/>
          <w:szCs w:val="28"/>
        </w:rPr>
        <w:fldChar w:fldCharType="begin"/>
      </w:r>
      <w:r>
        <w:rPr>
          <w:sz w:val="28"/>
          <w:szCs w:val="28"/>
        </w:rPr>
        <w:instrText xml:space="preserve"> HYPERLINK "http://internal/MaintEng/" </w:instrText>
      </w:r>
      <w:r>
        <w:rPr>
          <w:sz w:val="28"/>
          <w:szCs w:val="28"/>
        </w:rPr>
        <w:fldChar w:fldCharType="separate"/>
      </w:r>
      <w:r>
        <w:rPr>
          <w:rStyle w:val="Hyperlink"/>
          <w:sz w:val="28"/>
          <w:szCs w:val="28"/>
        </w:rPr>
        <w:t>http://internal/MaintEng/</w:t>
      </w:r>
      <w:r>
        <w:rPr>
          <w:sz w:val="28"/>
          <w:szCs w:val="28"/>
        </w:rPr>
        <w:fldChar w:fldCharType="end"/>
      </w:r>
      <w:r>
        <w:rPr>
          <w:sz w:val="28"/>
          <w:szCs w:val="28"/>
        </w:rPr>
        <w:t xml:space="preserve"> for a Project Special Provision regarding partial payments to be included on all “MTCE” projects.</w:t>
      </w:r>
    </w:p>
    <w:p w:rsidR="00543EFD" w:rsidRPr="00F80D37" w:rsidRDefault="004C697C" w:rsidP="00F80D37">
      <w:pPr>
        <w:widowControl w:val="0"/>
        <w:autoSpaceDE w:val="0"/>
        <w:autoSpaceDN w:val="0"/>
        <w:adjustRightInd w:val="0"/>
        <w:jc w:val="right"/>
        <w:rPr>
          <w:rFonts w:ascii="Arial" w:hAnsi="Arial" w:cs="Arial"/>
          <w:sz w:val="22"/>
        </w:rPr>
      </w:pPr>
      <w:r>
        <w:rPr>
          <w:sz w:val="22"/>
        </w:rPr>
        <w:br w:type="page"/>
      </w:r>
      <w:r w:rsidR="00D51C44">
        <w:rPr>
          <w:rFonts w:ascii="Arial" w:hAnsi="Arial" w:cs="Arial"/>
          <w:sz w:val="22"/>
        </w:rPr>
        <w:lastRenderedPageBreak/>
        <w:t>February 3, 2011</w:t>
      </w:r>
    </w:p>
    <w:p w:rsidR="00543EFD" w:rsidRDefault="00543EFD" w:rsidP="004C697C">
      <w:pPr>
        <w:widowControl w:val="0"/>
        <w:autoSpaceDE w:val="0"/>
        <w:autoSpaceDN w:val="0"/>
        <w:adjustRightInd w:val="0"/>
        <w:jc w:val="center"/>
        <w:rPr>
          <w:sz w:val="22"/>
        </w:rPr>
      </w:pPr>
    </w:p>
    <w:p w:rsidR="004C697C" w:rsidRPr="004C697C" w:rsidRDefault="004C697C" w:rsidP="004C697C">
      <w:pPr>
        <w:widowControl w:val="0"/>
        <w:autoSpaceDE w:val="0"/>
        <w:autoSpaceDN w:val="0"/>
        <w:adjustRightInd w:val="0"/>
        <w:jc w:val="center"/>
        <w:rPr>
          <w:rFonts w:ascii="Arial" w:hAnsi="Arial" w:cs="Arial"/>
        </w:rPr>
      </w:pPr>
      <w:r w:rsidRPr="004C697C">
        <w:rPr>
          <w:rFonts w:ascii="Arial" w:hAnsi="Arial" w:cs="Arial"/>
        </w:rPr>
        <w:t>REVISION OF SECTION 109</w:t>
      </w:r>
    </w:p>
    <w:p w:rsidR="004C697C" w:rsidRPr="004C697C" w:rsidRDefault="004C697C" w:rsidP="004C697C">
      <w:pPr>
        <w:widowControl w:val="0"/>
        <w:autoSpaceDE w:val="0"/>
        <w:autoSpaceDN w:val="0"/>
        <w:adjustRightInd w:val="0"/>
        <w:jc w:val="center"/>
        <w:rPr>
          <w:rFonts w:ascii="Arial" w:hAnsi="Arial" w:cs="Arial"/>
        </w:rPr>
      </w:pPr>
      <w:r w:rsidRPr="004C697C">
        <w:rPr>
          <w:rFonts w:ascii="Arial" w:hAnsi="Arial" w:cs="Arial"/>
        </w:rPr>
        <w:t>PARTIAL PAYMENTS</w:t>
      </w:r>
    </w:p>
    <w:p w:rsidR="004C697C" w:rsidRPr="004C697C" w:rsidRDefault="004C697C">
      <w:pPr>
        <w:widowControl w:val="0"/>
        <w:autoSpaceDE w:val="0"/>
        <w:autoSpaceDN w:val="0"/>
        <w:adjustRightInd w:val="0"/>
        <w:rPr>
          <w:rFonts w:ascii="Arial" w:hAnsi="Arial" w:cs="Arial"/>
        </w:rPr>
      </w:pPr>
    </w:p>
    <w:p w:rsidR="004C697C" w:rsidRPr="004C697C" w:rsidRDefault="004C697C">
      <w:pPr>
        <w:widowControl w:val="0"/>
        <w:autoSpaceDE w:val="0"/>
        <w:autoSpaceDN w:val="0"/>
        <w:adjustRightInd w:val="0"/>
        <w:rPr>
          <w:rFonts w:ascii="Arial" w:hAnsi="Arial" w:cs="Arial"/>
        </w:rPr>
      </w:pPr>
    </w:p>
    <w:p w:rsidR="004C697C" w:rsidRPr="004C697C" w:rsidRDefault="004C697C">
      <w:pPr>
        <w:widowControl w:val="0"/>
        <w:autoSpaceDE w:val="0"/>
        <w:autoSpaceDN w:val="0"/>
        <w:adjustRightInd w:val="0"/>
        <w:rPr>
          <w:rFonts w:ascii="Arial" w:hAnsi="Arial" w:cs="Arial"/>
        </w:rPr>
      </w:pPr>
      <w:r w:rsidRPr="004C697C">
        <w:rPr>
          <w:rFonts w:ascii="Arial" w:hAnsi="Arial" w:cs="Arial"/>
        </w:rPr>
        <w:t>Section 109 of the Standard Specifications is hereby revised for this project as follows:</w:t>
      </w:r>
    </w:p>
    <w:p w:rsidR="004C697C" w:rsidRPr="004C697C" w:rsidRDefault="004C697C">
      <w:pPr>
        <w:widowControl w:val="0"/>
        <w:autoSpaceDE w:val="0"/>
        <w:autoSpaceDN w:val="0"/>
        <w:adjustRightInd w:val="0"/>
        <w:rPr>
          <w:rFonts w:ascii="Arial" w:hAnsi="Arial" w:cs="Arial"/>
        </w:rPr>
      </w:pPr>
    </w:p>
    <w:p w:rsidR="004C697C" w:rsidRPr="004C697C" w:rsidRDefault="004C697C">
      <w:pPr>
        <w:widowControl w:val="0"/>
        <w:autoSpaceDE w:val="0"/>
        <w:autoSpaceDN w:val="0"/>
        <w:adjustRightInd w:val="0"/>
        <w:rPr>
          <w:rFonts w:ascii="Arial" w:hAnsi="Arial" w:cs="Arial"/>
        </w:rPr>
      </w:pPr>
      <w:r w:rsidRPr="004C697C">
        <w:rPr>
          <w:rFonts w:ascii="Arial" w:hAnsi="Arial" w:cs="Arial"/>
        </w:rPr>
        <w:t>Subsection 109.06(a) shall include the following:</w:t>
      </w:r>
    </w:p>
    <w:p w:rsidR="004C697C" w:rsidRPr="004C697C" w:rsidRDefault="004C697C">
      <w:pPr>
        <w:widowControl w:val="0"/>
        <w:autoSpaceDE w:val="0"/>
        <w:autoSpaceDN w:val="0"/>
        <w:adjustRightInd w:val="0"/>
        <w:rPr>
          <w:rFonts w:ascii="Arial" w:hAnsi="Arial" w:cs="Arial"/>
        </w:rPr>
      </w:pPr>
    </w:p>
    <w:p w:rsidR="0036615A" w:rsidRPr="004C697C" w:rsidRDefault="0036615A" w:rsidP="0036615A">
      <w:pPr>
        <w:widowControl w:val="0"/>
        <w:autoSpaceDE w:val="0"/>
        <w:autoSpaceDN w:val="0"/>
        <w:adjustRightInd w:val="0"/>
        <w:rPr>
          <w:rFonts w:ascii="Arial" w:hAnsi="Arial" w:cs="Arial"/>
        </w:rPr>
      </w:pPr>
      <w:r w:rsidRPr="004C697C">
        <w:rPr>
          <w:rFonts w:ascii="Arial" w:hAnsi="Arial" w:cs="Arial"/>
        </w:rPr>
        <w:t xml:space="preserve">The Contractor shall request release of </w:t>
      </w:r>
      <w:proofErr w:type="spellStart"/>
      <w:r w:rsidRPr="004C697C">
        <w:rPr>
          <w:rFonts w:ascii="Arial" w:hAnsi="Arial" w:cs="Arial"/>
        </w:rPr>
        <w:t>retainage</w:t>
      </w:r>
      <w:proofErr w:type="spellEnd"/>
      <w:r w:rsidRPr="004C697C">
        <w:rPr>
          <w:rFonts w:ascii="Arial" w:hAnsi="Arial" w:cs="Arial"/>
        </w:rPr>
        <w:t xml:space="preserve"> on work that has been partially accepted in accordance with subsection 105.20(a).  The Contractor shall provide a certified invoice to the Engineer stating the percentage of the original contract amount constituted by the partially accepted work.  The calculated percentage will be multiplied by the maximum </w:t>
      </w:r>
      <w:proofErr w:type="spellStart"/>
      <w:r w:rsidRPr="004C697C">
        <w:rPr>
          <w:rFonts w:ascii="Arial" w:hAnsi="Arial" w:cs="Arial"/>
        </w:rPr>
        <w:t>retainage</w:t>
      </w:r>
      <w:proofErr w:type="spellEnd"/>
      <w:r w:rsidRPr="004C697C">
        <w:rPr>
          <w:rFonts w:ascii="Arial" w:hAnsi="Arial" w:cs="Arial"/>
        </w:rPr>
        <w:t xml:space="preserve"> amount allowed to determine the </w:t>
      </w:r>
      <w:proofErr w:type="spellStart"/>
      <w:r w:rsidRPr="004C697C">
        <w:rPr>
          <w:rFonts w:ascii="Arial" w:hAnsi="Arial" w:cs="Arial"/>
        </w:rPr>
        <w:t>retainage</w:t>
      </w:r>
      <w:proofErr w:type="spellEnd"/>
      <w:r w:rsidRPr="004C697C">
        <w:rPr>
          <w:rFonts w:ascii="Arial" w:hAnsi="Arial" w:cs="Arial"/>
        </w:rPr>
        <w:t xml:space="preserve"> to be released.</w:t>
      </w:r>
    </w:p>
    <w:p w:rsidR="00543EFD" w:rsidRPr="0055628E" w:rsidRDefault="00543EFD">
      <w:pPr>
        <w:widowControl w:val="0"/>
        <w:autoSpaceDE w:val="0"/>
        <w:autoSpaceDN w:val="0"/>
        <w:adjustRightInd w:val="0"/>
        <w:rPr>
          <w:rFonts w:ascii="Arial" w:hAnsi="Arial" w:cs="Arial"/>
        </w:rPr>
      </w:pPr>
    </w:p>
    <w:p w:rsidR="004C697C" w:rsidRPr="004C697C" w:rsidRDefault="004C697C">
      <w:pPr>
        <w:widowControl w:val="0"/>
        <w:autoSpaceDE w:val="0"/>
        <w:autoSpaceDN w:val="0"/>
        <w:adjustRightInd w:val="0"/>
        <w:rPr>
          <w:rFonts w:ascii="Arial" w:hAnsi="Arial" w:cs="Arial"/>
        </w:rPr>
      </w:pPr>
      <w:r w:rsidRPr="004C697C">
        <w:rPr>
          <w:rFonts w:ascii="Arial" w:hAnsi="Arial" w:cs="Arial"/>
        </w:rPr>
        <w:t>Subsection 109.06(f) shall include the following:</w:t>
      </w:r>
    </w:p>
    <w:p w:rsidR="004C697C" w:rsidRPr="004C697C" w:rsidRDefault="004C697C">
      <w:pPr>
        <w:widowControl w:val="0"/>
        <w:autoSpaceDE w:val="0"/>
        <w:autoSpaceDN w:val="0"/>
        <w:adjustRightInd w:val="0"/>
        <w:rPr>
          <w:rFonts w:ascii="Arial" w:hAnsi="Arial" w:cs="Arial"/>
        </w:rPr>
      </w:pPr>
    </w:p>
    <w:p w:rsidR="004C697C" w:rsidRPr="004C697C" w:rsidRDefault="004C697C">
      <w:pPr>
        <w:widowControl w:val="0"/>
        <w:autoSpaceDE w:val="0"/>
        <w:autoSpaceDN w:val="0"/>
        <w:adjustRightInd w:val="0"/>
        <w:rPr>
          <w:rFonts w:ascii="Arial" w:hAnsi="Arial" w:cs="Arial"/>
        </w:rPr>
      </w:pPr>
      <w:r w:rsidRPr="004C697C">
        <w:rPr>
          <w:rFonts w:ascii="Arial" w:hAnsi="Arial" w:cs="Arial"/>
        </w:rPr>
        <w:t xml:space="preserve">If during the prosecution of the project a portion of the work is partially accepted in accordance with subsection 105.20(a), the Contractor shall release all subcontractors’ </w:t>
      </w:r>
      <w:proofErr w:type="spellStart"/>
      <w:r w:rsidRPr="004C697C">
        <w:rPr>
          <w:rFonts w:ascii="Arial" w:hAnsi="Arial" w:cs="Arial"/>
        </w:rPr>
        <w:t>retainage</w:t>
      </w:r>
      <w:proofErr w:type="spellEnd"/>
      <w:r w:rsidRPr="004C697C">
        <w:rPr>
          <w:rFonts w:ascii="Arial" w:hAnsi="Arial" w:cs="Arial"/>
        </w:rPr>
        <w:t xml:space="preserve"> on the portion of the partially accepted work performed by subcontractors.  Prior to the Department releasing the Contractor’s </w:t>
      </w:r>
      <w:proofErr w:type="spellStart"/>
      <w:r w:rsidRPr="004C697C">
        <w:rPr>
          <w:rFonts w:ascii="Arial" w:hAnsi="Arial" w:cs="Arial"/>
        </w:rPr>
        <w:t>retainage</w:t>
      </w:r>
      <w:proofErr w:type="spellEnd"/>
      <w:r w:rsidRPr="004C697C">
        <w:rPr>
          <w:rFonts w:ascii="Arial" w:hAnsi="Arial" w:cs="Arial"/>
        </w:rPr>
        <w:t xml:space="preserve"> on work that has been partially accepted in accordance with subsection 105.20(a)</w:t>
      </w:r>
      <w:proofErr w:type="gramStart"/>
      <w:r w:rsidRPr="004C697C">
        <w:rPr>
          <w:rFonts w:ascii="Arial" w:hAnsi="Arial" w:cs="Arial"/>
        </w:rPr>
        <w:t>,</w:t>
      </w:r>
      <w:proofErr w:type="gramEnd"/>
      <w:r w:rsidRPr="004C697C">
        <w:rPr>
          <w:rFonts w:ascii="Arial" w:hAnsi="Arial" w:cs="Arial"/>
        </w:rPr>
        <w:t xml:space="preserve">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w:t>
      </w:r>
      <w:proofErr w:type="spellStart"/>
      <w:r w:rsidRPr="004C697C">
        <w:rPr>
          <w:rFonts w:ascii="Arial" w:hAnsi="Arial" w:cs="Arial"/>
        </w:rPr>
        <w:t>retainage</w:t>
      </w:r>
      <w:proofErr w:type="spellEnd"/>
      <w:r w:rsidRPr="004C697C">
        <w:rPr>
          <w:rFonts w:ascii="Arial" w:hAnsi="Arial" w:cs="Arial"/>
        </w:rPr>
        <w:t>.  The statement shall include the signature of a legally responsible official for the Contractor, and the signature of a legally responsible official for the subcontractor.</w:t>
      </w:r>
    </w:p>
    <w:p w:rsidR="004C697C" w:rsidRPr="004C697C" w:rsidRDefault="004C697C">
      <w:pPr>
        <w:widowControl w:val="0"/>
        <w:autoSpaceDE w:val="0"/>
        <w:autoSpaceDN w:val="0"/>
        <w:adjustRightInd w:val="0"/>
        <w:rPr>
          <w:rFonts w:ascii="Arial" w:hAnsi="Arial" w:cs="Arial"/>
        </w:rPr>
      </w:pPr>
    </w:p>
    <w:p w:rsidR="00AA36CC" w:rsidRPr="004C697C" w:rsidRDefault="00AA36CC">
      <w:pPr>
        <w:rPr>
          <w:rFonts w:ascii="Arial" w:hAnsi="Arial" w:cs="Arial"/>
        </w:rPr>
      </w:pPr>
    </w:p>
    <w:sectPr w:rsidR="00AA36CC" w:rsidRPr="004C697C">
      <w:pgSz w:w="12240" w:h="15840" w:code="1"/>
      <w:pgMar w:top="720" w:right="1080" w:bottom="432"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compat/>
  <w:rsids>
    <w:rsidRoot w:val="00F605A4"/>
    <w:rsid w:val="001C3F85"/>
    <w:rsid w:val="0036615A"/>
    <w:rsid w:val="003A7686"/>
    <w:rsid w:val="004C697C"/>
    <w:rsid w:val="00543EFD"/>
    <w:rsid w:val="0055628E"/>
    <w:rsid w:val="007735BF"/>
    <w:rsid w:val="00807772"/>
    <w:rsid w:val="00870736"/>
    <w:rsid w:val="008C4E7C"/>
    <w:rsid w:val="00973DFA"/>
    <w:rsid w:val="00987248"/>
    <w:rsid w:val="009B21CF"/>
    <w:rsid w:val="00A0061A"/>
    <w:rsid w:val="00A14275"/>
    <w:rsid w:val="00A92397"/>
    <w:rsid w:val="00AA36CC"/>
    <w:rsid w:val="00AC7AF4"/>
    <w:rsid w:val="00B25927"/>
    <w:rsid w:val="00B91FF1"/>
    <w:rsid w:val="00D51C44"/>
    <w:rsid w:val="00E85CC9"/>
    <w:rsid w:val="00EA7A41"/>
    <w:rsid w:val="00EE28CC"/>
    <w:rsid w:val="00EF1243"/>
    <w:rsid w:val="00F605A4"/>
    <w:rsid w:val="00F80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character" w:styleId="Hyperlink">
    <w:name w:val="Hyperlink"/>
    <w:basedOn w:val="DefaultParagraphFont"/>
    <w:uiPriority w:val="99"/>
    <w:unhideWhenUsed/>
    <w:rsid w:val="00D51C4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5399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4</cp:revision>
  <cp:lastPrinted>2000-06-16T18:28:00Z</cp:lastPrinted>
  <dcterms:created xsi:type="dcterms:W3CDTF">2011-02-02T22:35:00Z</dcterms:created>
  <dcterms:modified xsi:type="dcterms:W3CDTF">2011-02-02T22:37:00Z</dcterms:modified>
</cp:coreProperties>
</file>