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September 23, 2011</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401 AND 412</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SAFETY EDGE</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bookmarkStart w:id="0" w:name="_GoBack"/>
      <w:bookmarkEnd w:id="0"/>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8F7F4A">
        <w:rPr>
          <w:iCs/>
          <w:sz w:val="28"/>
          <w:szCs w:val="28"/>
        </w:rPr>
        <w:t xml:space="preserve">. </w:t>
      </w:r>
      <w:r>
        <w:rPr>
          <w:sz w:val="28"/>
          <w:szCs w:val="28"/>
        </w:rPr>
        <w:t>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A6DA5" w:rsidRDefault="005A6D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A6DA5" w:rsidRDefault="005A6DA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on projects </w:t>
      </w:r>
      <w:r w:rsidR="00873AAD">
        <w:rPr>
          <w:sz w:val="28"/>
          <w:szCs w:val="28"/>
        </w:rPr>
        <w:t>having any type of roadway pavement.</w:t>
      </w:r>
      <w:r>
        <w:t xml:space="preserve"> </w:t>
      </w:r>
    </w:p>
    <w:p w:rsidR="00F01C85" w:rsidRPr="00F01C85" w:rsidRDefault="005A6DA5" w:rsidP="00F01C85">
      <w:pPr>
        <w:jc w:val="right"/>
        <w:rPr>
          <w:rFonts w:ascii="Arial" w:hAnsi="Arial" w:cs="Arial"/>
        </w:rPr>
      </w:pPr>
      <w:r>
        <w:rPr>
          <w:rFonts w:ascii="Arial" w:hAnsi="Arial" w:cs="Arial"/>
        </w:rPr>
        <w:br w:type="page"/>
      </w:r>
      <w:r w:rsidR="00F01C85" w:rsidRPr="00F01C85">
        <w:rPr>
          <w:rFonts w:ascii="Arial" w:hAnsi="Arial" w:cs="Arial"/>
        </w:rPr>
        <w:lastRenderedPageBreak/>
        <w:t>September 23, 2011</w:t>
      </w:r>
    </w:p>
    <w:p w:rsidR="00F01C85" w:rsidRPr="00F01C85" w:rsidRDefault="00F01C85" w:rsidP="0035226F">
      <w:pPr>
        <w:jc w:val="center"/>
        <w:rPr>
          <w:rFonts w:ascii="Arial" w:hAnsi="Arial" w:cs="Arial"/>
        </w:rPr>
      </w:pPr>
    </w:p>
    <w:p w:rsidR="003B1688" w:rsidRPr="00F01C85" w:rsidRDefault="003B1688" w:rsidP="0035226F">
      <w:pPr>
        <w:jc w:val="center"/>
        <w:rPr>
          <w:rFonts w:ascii="Arial" w:hAnsi="Arial" w:cs="Arial"/>
        </w:rPr>
      </w:pPr>
      <w:r w:rsidRPr="00F01C85">
        <w:rPr>
          <w:rFonts w:ascii="Arial" w:hAnsi="Arial" w:cs="Arial"/>
        </w:rPr>
        <w:t>1</w:t>
      </w:r>
    </w:p>
    <w:p w:rsidR="00AD2AF2" w:rsidRPr="00F01C85" w:rsidRDefault="00AD2AF2" w:rsidP="0035226F">
      <w:pPr>
        <w:jc w:val="center"/>
        <w:rPr>
          <w:rFonts w:ascii="Arial" w:hAnsi="Arial" w:cs="Arial"/>
        </w:rPr>
      </w:pPr>
      <w:r w:rsidRPr="00F01C85">
        <w:rPr>
          <w:rFonts w:ascii="Arial" w:hAnsi="Arial" w:cs="Arial"/>
        </w:rPr>
        <w:t>REVISION OF SECTIONS 401 AND 412</w:t>
      </w:r>
    </w:p>
    <w:p w:rsidR="00AD2AF2" w:rsidRPr="00F01C85" w:rsidRDefault="00AD2AF2" w:rsidP="0035226F">
      <w:pPr>
        <w:jc w:val="center"/>
        <w:rPr>
          <w:rFonts w:ascii="Arial" w:hAnsi="Arial" w:cs="Arial"/>
        </w:rPr>
      </w:pPr>
      <w:r w:rsidRPr="00F01C85">
        <w:rPr>
          <w:rFonts w:ascii="Arial" w:hAnsi="Arial" w:cs="Arial"/>
        </w:rPr>
        <w:t>SAFETY EDGE</w:t>
      </w:r>
    </w:p>
    <w:p w:rsidR="00AD2AF2" w:rsidRPr="00F01C85" w:rsidRDefault="00AD2AF2" w:rsidP="0035226F">
      <w:pPr>
        <w:rPr>
          <w:rFonts w:ascii="Arial" w:hAnsi="Arial" w:cs="Arial"/>
        </w:rPr>
      </w:pPr>
    </w:p>
    <w:p w:rsidR="00AD2AF2" w:rsidRPr="00F01C85" w:rsidRDefault="00AD2AF2" w:rsidP="0035226F">
      <w:pPr>
        <w:rPr>
          <w:rFonts w:ascii="Arial" w:hAnsi="Arial" w:cs="Arial"/>
        </w:rPr>
      </w:pPr>
      <w:r w:rsidRPr="00F01C85">
        <w:rPr>
          <w:rFonts w:ascii="Arial" w:hAnsi="Arial" w:cs="Arial"/>
        </w:rPr>
        <w:t>Sections 401 and 412 of the Standard Specifications are hereby revised for this project as follows:</w:t>
      </w:r>
    </w:p>
    <w:p w:rsidR="00AD2AF2" w:rsidRPr="00F01C85" w:rsidRDefault="00AD2AF2" w:rsidP="0035226F">
      <w:pPr>
        <w:rPr>
          <w:rFonts w:ascii="Arial" w:hAnsi="Arial" w:cs="Arial"/>
        </w:rPr>
      </w:pPr>
    </w:p>
    <w:p w:rsidR="00AD2AF2" w:rsidRPr="00F01C85" w:rsidRDefault="00AD2AF2" w:rsidP="0035226F">
      <w:pPr>
        <w:rPr>
          <w:rFonts w:ascii="Arial" w:hAnsi="Arial" w:cs="Arial"/>
        </w:rPr>
      </w:pPr>
      <w:r w:rsidRPr="00F01C85">
        <w:rPr>
          <w:rFonts w:ascii="Arial" w:hAnsi="Arial" w:cs="Arial"/>
        </w:rPr>
        <w:t>Subsection 401.10 shall include the following:</w:t>
      </w:r>
    </w:p>
    <w:p w:rsidR="00AD2AF2" w:rsidRPr="00F01C85" w:rsidRDefault="00AD2AF2" w:rsidP="0035226F">
      <w:pPr>
        <w:rPr>
          <w:rFonts w:ascii="Arial" w:hAnsi="Arial" w:cs="Arial"/>
        </w:rPr>
      </w:pPr>
    </w:p>
    <w:p w:rsidR="00AD2AF2" w:rsidRPr="00F01C85" w:rsidRDefault="00AD2AF2" w:rsidP="0035226F">
      <w:pPr>
        <w:rPr>
          <w:rFonts w:ascii="Arial" w:hAnsi="Arial" w:cs="Arial"/>
        </w:rPr>
      </w:pPr>
      <w:r w:rsidRPr="00F01C85">
        <w:rPr>
          <w:rFonts w:ascii="Arial" w:hAnsi="Arial" w:cs="Arial"/>
        </w:rPr>
        <w:t>The paver shall include an approved longitudinal paver wedge system to create a sloped safety edge as shown on the plans. The wedge system shall be attached to the screed and shall compact the HMA to a density at least as dense as the compaction imparted to the rest of the HMA layer by the paving screed.  The system shall provide a sloped Safety Edge equal to 32 degrees plus or minus 5 degrees measured from the pavement surface cross slope extended. The use of a single plate strike off is not permitted. The system shall be adjustable to accommodate varying paving thicknesses. The Engineer may allow the Contractor to use handwork for short sections or to saw cut the sloped Safety Edge after paving operations are completed in areas such as transitions at driveways, intersections, interchanges.</w:t>
      </w:r>
    </w:p>
    <w:p w:rsidR="00AD2AF2" w:rsidRPr="00F01C85" w:rsidRDefault="00AD2AF2" w:rsidP="0035226F">
      <w:pPr>
        <w:rPr>
          <w:rFonts w:ascii="Arial" w:hAnsi="Arial" w:cs="Arial"/>
        </w:rPr>
      </w:pPr>
    </w:p>
    <w:p w:rsidR="00AD2AF2" w:rsidRPr="00F01C85" w:rsidRDefault="00AD2AF2" w:rsidP="0035226F">
      <w:pPr>
        <w:pStyle w:val="BodyText"/>
        <w:ind w:right="450"/>
        <w:rPr>
          <w:rFonts w:ascii="Arial" w:hAnsi="Arial" w:cs="Arial"/>
          <w:b w:val="0"/>
        </w:rPr>
      </w:pPr>
      <w:r w:rsidRPr="00F01C85">
        <w:rPr>
          <w:rFonts w:ascii="Arial" w:hAnsi="Arial" w:cs="Arial"/>
          <w:b w:val="0"/>
        </w:rPr>
        <w:t xml:space="preserve">The Contractor shall submit the proposed system for approval at the Preconstruction Conference. The Engineer may require proof that the system has been used on previous projects with acceptable results or may require a test section constructed prior to the beginning of work to demonstrate that it creates an acceptable wedge shape and compaction.  Paving shall not begin until the system is approved </w:t>
      </w:r>
      <w:r w:rsidR="00597F3E" w:rsidRPr="00F01C85">
        <w:rPr>
          <w:rFonts w:ascii="Arial" w:hAnsi="Arial" w:cs="Arial"/>
          <w:b w:val="0"/>
        </w:rPr>
        <w:t xml:space="preserve">in writing </w:t>
      </w:r>
      <w:r w:rsidRPr="00F01C85">
        <w:rPr>
          <w:rFonts w:ascii="Arial" w:hAnsi="Arial" w:cs="Arial"/>
          <w:b w:val="0"/>
        </w:rPr>
        <w:t xml:space="preserve">by the Engineer.  The Safety Edge may be constructed on each lift of HMA or on the full specified </w:t>
      </w:r>
      <w:r w:rsidR="0090097E" w:rsidRPr="00F01C85">
        <w:rPr>
          <w:rFonts w:ascii="Arial" w:hAnsi="Arial" w:cs="Arial"/>
          <w:b w:val="0"/>
        </w:rPr>
        <w:t xml:space="preserve">plan </w:t>
      </w:r>
      <w:r w:rsidRPr="00F01C85">
        <w:rPr>
          <w:rFonts w:ascii="Arial" w:hAnsi="Arial" w:cs="Arial"/>
          <w:b w:val="0"/>
        </w:rPr>
        <w:t>depth on the final lift. The finished shape of the Safety Edge shall extend for the full depth of the asphalt pavement or for the top 5 inches whichever is less.</w:t>
      </w:r>
    </w:p>
    <w:p w:rsidR="00AD2AF2" w:rsidRPr="00F01C85" w:rsidRDefault="00AD2AF2" w:rsidP="0035226F">
      <w:pPr>
        <w:pStyle w:val="BodyText"/>
        <w:ind w:right="450"/>
        <w:rPr>
          <w:rFonts w:ascii="Arial" w:hAnsi="Arial" w:cs="Arial"/>
          <w:b w:val="0"/>
        </w:rPr>
      </w:pPr>
    </w:p>
    <w:p w:rsidR="001E6AE4" w:rsidRPr="00F01C85" w:rsidRDefault="001E6AE4" w:rsidP="001E6AE4">
      <w:pPr>
        <w:rPr>
          <w:rFonts w:ascii="Arial" w:hAnsi="Arial" w:cs="Arial"/>
        </w:rPr>
      </w:pPr>
      <w:r w:rsidRPr="00F01C85">
        <w:rPr>
          <w:rFonts w:ascii="Arial" w:hAnsi="Arial" w:cs="Arial"/>
        </w:rPr>
        <w:t>Subsection 401.22 shall include the following:</w:t>
      </w:r>
    </w:p>
    <w:p w:rsidR="001E6AE4" w:rsidRPr="00F01C85" w:rsidRDefault="001E6AE4" w:rsidP="0035226F">
      <w:pPr>
        <w:pStyle w:val="BodyText"/>
        <w:ind w:right="450"/>
        <w:rPr>
          <w:rFonts w:ascii="Arial" w:hAnsi="Arial" w:cs="Arial"/>
          <w:b w:val="0"/>
        </w:rPr>
      </w:pPr>
    </w:p>
    <w:p w:rsidR="00AD2AF2" w:rsidRPr="00F01C85" w:rsidRDefault="00AD2AF2" w:rsidP="0035226F">
      <w:pPr>
        <w:pStyle w:val="BodyText"/>
        <w:ind w:right="450"/>
        <w:rPr>
          <w:rFonts w:ascii="Arial" w:hAnsi="Arial" w:cs="Arial"/>
          <w:b w:val="0"/>
        </w:rPr>
      </w:pPr>
      <w:r w:rsidRPr="00F01C85">
        <w:rPr>
          <w:rFonts w:ascii="Arial" w:hAnsi="Arial" w:cs="Arial"/>
          <w:b w:val="0"/>
        </w:rPr>
        <w:t>All costs associated with the construction of the Safety Edge will not be paid for separately, but shall be included in the work.</w:t>
      </w:r>
    </w:p>
    <w:p w:rsidR="00AD2AF2" w:rsidRPr="00F01C85" w:rsidRDefault="00AD2AF2" w:rsidP="0035226F">
      <w:pPr>
        <w:rPr>
          <w:rFonts w:ascii="Arial" w:hAnsi="Arial" w:cs="Arial"/>
        </w:rPr>
      </w:pPr>
    </w:p>
    <w:p w:rsidR="00AD2AF2" w:rsidRPr="00F01C85" w:rsidRDefault="00AD2AF2" w:rsidP="0035226F">
      <w:pPr>
        <w:rPr>
          <w:rFonts w:ascii="Arial" w:hAnsi="Arial" w:cs="Arial"/>
        </w:rPr>
      </w:pPr>
      <w:r w:rsidRPr="00F01C85">
        <w:rPr>
          <w:rFonts w:ascii="Arial" w:hAnsi="Arial" w:cs="Arial"/>
        </w:rPr>
        <w:t>Subsection 412.07 shall include the following:</w:t>
      </w:r>
    </w:p>
    <w:p w:rsidR="00AD2AF2" w:rsidRPr="00F01C85" w:rsidRDefault="00AD2AF2" w:rsidP="0035226F">
      <w:pPr>
        <w:rPr>
          <w:rFonts w:ascii="Arial" w:hAnsi="Arial" w:cs="Arial"/>
        </w:rPr>
      </w:pPr>
    </w:p>
    <w:p w:rsidR="00AD2AF2" w:rsidRPr="00F01C85" w:rsidRDefault="00AD2AF2" w:rsidP="0035226F">
      <w:pPr>
        <w:pStyle w:val="BodyText"/>
        <w:ind w:right="450"/>
        <w:rPr>
          <w:rFonts w:ascii="Arial" w:hAnsi="Arial" w:cs="Arial"/>
          <w:b w:val="0"/>
        </w:rPr>
      </w:pPr>
      <w:r w:rsidRPr="00F01C85">
        <w:rPr>
          <w:rFonts w:ascii="Arial" w:hAnsi="Arial" w:cs="Arial"/>
          <w:b w:val="0"/>
        </w:rPr>
        <w:t xml:space="preserve">The Contractor shall use an approved longitudinal paver wedge system to create a sloped Safety Edge. The Contractor shall modify the paver screed to create a Safety Edge that meets the final cross-section shown on the plans.  The system shall provide a sloped Safety Edge equal to 32 degrees plus or minus 5 degrees measured from the pavement surface cross slope extended. There may be areas where it is not possible to place the Safety Edge in conjunction with mainline paving but where the Safety Edge is required, such as transitions at driveways, intersections, interchanges, etc. In these areas the Engineer may allow the Contractor to use handwork for short sections or to saw cut the sloped Safety Edge after paving operations are completed. </w:t>
      </w:r>
    </w:p>
    <w:p w:rsidR="00AD2AF2" w:rsidRPr="00F01C85" w:rsidRDefault="00AD2AF2" w:rsidP="0035226F">
      <w:pPr>
        <w:pStyle w:val="BodyText"/>
        <w:ind w:right="450"/>
        <w:rPr>
          <w:rFonts w:ascii="Arial" w:hAnsi="Arial" w:cs="Arial"/>
          <w:b w:val="0"/>
        </w:rPr>
      </w:pPr>
    </w:p>
    <w:p w:rsidR="00AD2AF2" w:rsidRPr="00F01C85" w:rsidRDefault="00AD2AF2" w:rsidP="0035226F">
      <w:pPr>
        <w:pStyle w:val="BodyText"/>
        <w:ind w:right="450"/>
        <w:rPr>
          <w:rFonts w:ascii="Arial" w:hAnsi="Arial" w:cs="Arial"/>
          <w:b w:val="0"/>
        </w:rPr>
      </w:pPr>
      <w:r w:rsidRPr="00F01C85">
        <w:rPr>
          <w:rFonts w:ascii="Arial" w:hAnsi="Arial" w:cs="Arial"/>
          <w:b w:val="0"/>
        </w:rPr>
        <w:t xml:space="preserve">The Contractor shall submit the proposed system for approval at the Preconstruction Conference. The Engineer may require proof that the system has been used on previous projects with acceptable results or may require a test section constructed prior to the beginning of work to demonstrate that it creates an acceptable wedge shape.  Paving shall not begin until the system is approved </w:t>
      </w:r>
      <w:r w:rsidR="00CD61D9" w:rsidRPr="00F01C85">
        <w:rPr>
          <w:rFonts w:ascii="Arial" w:hAnsi="Arial" w:cs="Arial"/>
          <w:b w:val="0"/>
        </w:rPr>
        <w:t xml:space="preserve">in writing </w:t>
      </w:r>
      <w:r w:rsidRPr="00F01C85">
        <w:rPr>
          <w:rFonts w:ascii="Arial" w:hAnsi="Arial" w:cs="Arial"/>
          <w:b w:val="0"/>
        </w:rPr>
        <w:t>by the Engineer. The finished shape of the Safety Edge shall extend for the full depth of the concrete pavement or for the top 5 inches whichever is less.</w:t>
      </w:r>
    </w:p>
    <w:p w:rsidR="00873AAD" w:rsidRPr="00F01C85" w:rsidRDefault="003B1688" w:rsidP="00873AAD">
      <w:pPr>
        <w:jc w:val="right"/>
        <w:rPr>
          <w:rFonts w:ascii="Arial" w:hAnsi="Arial" w:cs="Arial"/>
        </w:rPr>
      </w:pPr>
      <w:r w:rsidRPr="00F01C85">
        <w:rPr>
          <w:rFonts w:ascii="Arial" w:hAnsi="Arial" w:cs="Arial"/>
          <w:b/>
        </w:rPr>
        <w:br w:type="page"/>
      </w:r>
      <w:r w:rsidR="00873AAD" w:rsidRPr="00F01C85">
        <w:rPr>
          <w:rFonts w:ascii="Arial" w:hAnsi="Arial" w:cs="Arial"/>
        </w:rPr>
        <w:lastRenderedPageBreak/>
        <w:t>September 23, 2011</w:t>
      </w:r>
    </w:p>
    <w:p w:rsidR="00873AAD" w:rsidRDefault="00873AAD" w:rsidP="003B1688">
      <w:pPr>
        <w:jc w:val="center"/>
        <w:rPr>
          <w:rFonts w:ascii="Arial" w:hAnsi="Arial" w:cs="Arial"/>
          <w:b/>
        </w:rPr>
      </w:pPr>
    </w:p>
    <w:p w:rsidR="003B1688" w:rsidRPr="00F01C85" w:rsidRDefault="003B1688" w:rsidP="003B1688">
      <w:pPr>
        <w:jc w:val="center"/>
        <w:rPr>
          <w:rFonts w:ascii="Arial" w:hAnsi="Arial" w:cs="Arial"/>
        </w:rPr>
      </w:pPr>
      <w:r w:rsidRPr="00F01C85">
        <w:rPr>
          <w:rFonts w:ascii="Arial" w:hAnsi="Arial" w:cs="Arial"/>
        </w:rPr>
        <w:t>2</w:t>
      </w:r>
    </w:p>
    <w:p w:rsidR="003B1688" w:rsidRPr="00F01C85" w:rsidRDefault="003B1688" w:rsidP="003B1688">
      <w:pPr>
        <w:jc w:val="center"/>
        <w:rPr>
          <w:rFonts w:ascii="Arial" w:hAnsi="Arial" w:cs="Arial"/>
        </w:rPr>
      </w:pPr>
      <w:r w:rsidRPr="00F01C85">
        <w:rPr>
          <w:rFonts w:ascii="Arial" w:hAnsi="Arial" w:cs="Arial"/>
        </w:rPr>
        <w:t>REVISION OF SECTIONS 401 AND 412</w:t>
      </w:r>
    </w:p>
    <w:p w:rsidR="003B1688" w:rsidRPr="00F01C85" w:rsidRDefault="003B1688" w:rsidP="003B1688">
      <w:pPr>
        <w:pStyle w:val="BodyText"/>
        <w:ind w:right="450"/>
        <w:jc w:val="center"/>
        <w:rPr>
          <w:rFonts w:ascii="Arial" w:hAnsi="Arial" w:cs="Arial"/>
          <w:b w:val="0"/>
        </w:rPr>
      </w:pPr>
      <w:r w:rsidRPr="00F01C85">
        <w:rPr>
          <w:rFonts w:ascii="Arial" w:hAnsi="Arial" w:cs="Arial"/>
          <w:b w:val="0"/>
        </w:rPr>
        <w:t>SAFETY EDGE</w:t>
      </w:r>
    </w:p>
    <w:p w:rsidR="003B1688" w:rsidRPr="00F01C85" w:rsidRDefault="003B1688" w:rsidP="003B1688">
      <w:pPr>
        <w:pStyle w:val="BodyText"/>
        <w:ind w:right="450"/>
        <w:jc w:val="center"/>
        <w:rPr>
          <w:rFonts w:ascii="Arial" w:hAnsi="Arial" w:cs="Arial"/>
          <w:b w:val="0"/>
        </w:rPr>
      </w:pPr>
    </w:p>
    <w:p w:rsidR="00AD2AF2" w:rsidRPr="00F01C85" w:rsidRDefault="00AD2AF2" w:rsidP="0035226F">
      <w:pPr>
        <w:rPr>
          <w:rFonts w:ascii="Arial" w:hAnsi="Arial" w:cs="Arial"/>
        </w:rPr>
      </w:pPr>
      <w:r w:rsidRPr="00F01C85">
        <w:rPr>
          <w:rFonts w:ascii="Arial" w:hAnsi="Arial" w:cs="Arial"/>
        </w:rPr>
        <w:t>Subsection 412.23 shall include the following:</w:t>
      </w:r>
    </w:p>
    <w:p w:rsidR="00AD2AF2" w:rsidRPr="00F01C85" w:rsidRDefault="00AD2AF2" w:rsidP="0035226F">
      <w:pPr>
        <w:pStyle w:val="BodyText"/>
        <w:ind w:right="450"/>
        <w:rPr>
          <w:rFonts w:ascii="Arial" w:hAnsi="Arial" w:cs="Arial"/>
          <w:b w:val="0"/>
        </w:rPr>
      </w:pPr>
    </w:p>
    <w:p w:rsidR="00AD2AF2" w:rsidRPr="00F01C85" w:rsidRDefault="00AD2AF2" w:rsidP="0035226F">
      <w:pPr>
        <w:pStyle w:val="BodyText"/>
        <w:ind w:right="450"/>
        <w:rPr>
          <w:rFonts w:ascii="Arial" w:hAnsi="Arial" w:cs="Arial"/>
          <w:b w:val="0"/>
        </w:rPr>
      </w:pPr>
      <w:r w:rsidRPr="00F01C85">
        <w:rPr>
          <w:rFonts w:ascii="Arial" w:hAnsi="Arial" w:cs="Arial"/>
          <w:b w:val="0"/>
        </w:rPr>
        <w:t>When a Safety Edge is required, the width for measurement will be the width of the pavement shown on the typical cross section of the plans to the top outside edge at finished grade.  No payment will be made for the additional concrete required to construct the safety edge.</w:t>
      </w:r>
    </w:p>
    <w:p w:rsidR="00AA36CC" w:rsidRPr="00F01C85" w:rsidRDefault="00AA36CC" w:rsidP="00AD2AF2">
      <w:pPr>
        <w:rPr>
          <w:rFonts w:ascii="Arial" w:hAnsi="Arial" w:cs="Arial"/>
        </w:rPr>
      </w:pPr>
    </w:p>
    <w:p w:rsidR="003B1688" w:rsidRPr="00F01C85" w:rsidRDefault="003B1688" w:rsidP="00AD2AF2">
      <w:pPr>
        <w:rPr>
          <w:rFonts w:ascii="Arial" w:hAnsi="Arial" w:cs="Arial"/>
        </w:rPr>
      </w:pPr>
      <w:r w:rsidRPr="00F01C85">
        <w:rPr>
          <w:rFonts w:ascii="Arial" w:hAnsi="Arial" w:cs="Arial"/>
        </w:rPr>
        <w:t>Subsection 412.24 shall include the following:</w:t>
      </w:r>
    </w:p>
    <w:p w:rsidR="003B1688" w:rsidRPr="00F01C85" w:rsidRDefault="003B1688" w:rsidP="00AD2AF2">
      <w:pPr>
        <w:rPr>
          <w:rFonts w:ascii="Arial" w:hAnsi="Arial" w:cs="Arial"/>
        </w:rPr>
      </w:pPr>
    </w:p>
    <w:p w:rsidR="000D39A2" w:rsidRPr="00F01C85" w:rsidRDefault="003B1688" w:rsidP="000D39A2">
      <w:pPr>
        <w:pStyle w:val="BodyText"/>
        <w:ind w:right="450"/>
        <w:rPr>
          <w:rFonts w:ascii="Arial" w:hAnsi="Arial" w:cs="Arial"/>
          <w:b w:val="0"/>
        </w:rPr>
      </w:pPr>
      <w:r w:rsidRPr="00F01C85">
        <w:rPr>
          <w:rFonts w:ascii="Arial" w:hAnsi="Arial" w:cs="Arial"/>
          <w:b w:val="0"/>
        </w:rPr>
        <w:t>A</w:t>
      </w:r>
      <w:r w:rsidR="000D39A2" w:rsidRPr="00F01C85">
        <w:rPr>
          <w:rFonts w:ascii="Arial" w:hAnsi="Arial" w:cs="Arial"/>
          <w:b w:val="0"/>
        </w:rPr>
        <w:t xml:space="preserve">ll costs associated with the construction of the Safety Edge will not be paid for separately, but shall be included in the work. </w:t>
      </w:r>
    </w:p>
    <w:p w:rsidR="000D39A2" w:rsidRPr="00F01C85" w:rsidRDefault="000D39A2" w:rsidP="00AD2AF2">
      <w:pPr>
        <w:rPr>
          <w:rFonts w:ascii="Arial" w:hAnsi="Arial" w:cs="Arial"/>
        </w:rPr>
      </w:pPr>
    </w:p>
    <w:sectPr w:rsidR="000D39A2" w:rsidRPr="00F01C85"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85" w:rsidRDefault="007F2085" w:rsidP="00F878BD">
      <w:r>
        <w:separator/>
      </w:r>
    </w:p>
  </w:endnote>
  <w:endnote w:type="continuationSeparator" w:id="0">
    <w:p w:rsidR="007F2085" w:rsidRDefault="007F208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85" w:rsidRDefault="007F2085" w:rsidP="00F878BD">
      <w:r>
        <w:separator/>
      </w:r>
    </w:p>
  </w:footnote>
  <w:footnote w:type="continuationSeparator" w:id="0">
    <w:p w:rsidR="007F2085" w:rsidRDefault="007F208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14E84"/>
    <w:rsid w:val="000D39A2"/>
    <w:rsid w:val="001C3F85"/>
    <w:rsid w:val="001E6AE4"/>
    <w:rsid w:val="00292DBB"/>
    <w:rsid w:val="0035226F"/>
    <w:rsid w:val="003944E3"/>
    <w:rsid w:val="003B1688"/>
    <w:rsid w:val="003C3F1C"/>
    <w:rsid w:val="00441D2F"/>
    <w:rsid w:val="0056039E"/>
    <w:rsid w:val="00572D1D"/>
    <w:rsid w:val="00597F3E"/>
    <w:rsid w:val="005A6DA5"/>
    <w:rsid w:val="00726A77"/>
    <w:rsid w:val="007735BF"/>
    <w:rsid w:val="007F2085"/>
    <w:rsid w:val="00814549"/>
    <w:rsid w:val="00870736"/>
    <w:rsid w:val="00873AAD"/>
    <w:rsid w:val="00882A5A"/>
    <w:rsid w:val="00890B83"/>
    <w:rsid w:val="008D4DE9"/>
    <w:rsid w:val="008F7F4A"/>
    <w:rsid w:val="009008AC"/>
    <w:rsid w:val="0090097E"/>
    <w:rsid w:val="00902A08"/>
    <w:rsid w:val="00973DFA"/>
    <w:rsid w:val="00987248"/>
    <w:rsid w:val="009F0ACA"/>
    <w:rsid w:val="009F3FE4"/>
    <w:rsid w:val="009F5118"/>
    <w:rsid w:val="00A14275"/>
    <w:rsid w:val="00A55D88"/>
    <w:rsid w:val="00A73269"/>
    <w:rsid w:val="00A76618"/>
    <w:rsid w:val="00A92397"/>
    <w:rsid w:val="00AA36CC"/>
    <w:rsid w:val="00AC7AF4"/>
    <w:rsid w:val="00AD1575"/>
    <w:rsid w:val="00AD2AF2"/>
    <w:rsid w:val="00B25927"/>
    <w:rsid w:val="00B91FF1"/>
    <w:rsid w:val="00C24CD4"/>
    <w:rsid w:val="00CD61D9"/>
    <w:rsid w:val="00D976CA"/>
    <w:rsid w:val="00DE32F5"/>
    <w:rsid w:val="00DE7DCD"/>
    <w:rsid w:val="00E268D3"/>
    <w:rsid w:val="00E85CC9"/>
    <w:rsid w:val="00EA7A41"/>
    <w:rsid w:val="00EB7611"/>
    <w:rsid w:val="00EF1243"/>
    <w:rsid w:val="00F01C85"/>
    <w:rsid w:val="00F605A4"/>
    <w:rsid w:val="00F65644"/>
    <w:rsid w:val="00F878BD"/>
    <w:rsid w:val="00FA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character" w:customStyle="1" w:styleId="BodyTextChar">
    <w:name w:val="Body Text Char"/>
    <w:link w:val="BodyText"/>
    <w:rsid w:val="00AD2AF2"/>
    <w:rPr>
      <w:rFonts w:ascii="Arial Narrow" w:hAnsi="Arial Narrow"/>
      <w:b/>
    </w:rPr>
  </w:style>
  <w:style w:type="paragraph" w:styleId="BalloonText">
    <w:name w:val="Balloon Text"/>
    <w:basedOn w:val="Normal"/>
    <w:link w:val="BalloonTextChar"/>
    <w:rsid w:val="00AD2AF2"/>
    <w:rPr>
      <w:rFonts w:ascii="Tahoma" w:hAnsi="Tahoma" w:cs="Tahoma"/>
      <w:sz w:val="16"/>
      <w:szCs w:val="16"/>
    </w:rPr>
  </w:style>
  <w:style w:type="character" w:customStyle="1" w:styleId="BalloonTextChar">
    <w:name w:val="Balloon Text Char"/>
    <w:link w:val="BalloonText"/>
    <w:rsid w:val="00AD2AF2"/>
    <w:rPr>
      <w:rFonts w:ascii="Tahoma" w:hAnsi="Tahoma" w:cs="Tahoma"/>
      <w:sz w:val="16"/>
      <w:szCs w:val="16"/>
    </w:rPr>
  </w:style>
  <w:style w:type="paragraph" w:styleId="Footer">
    <w:name w:val="footer"/>
    <w:basedOn w:val="Normal"/>
    <w:link w:val="FooterChar"/>
    <w:rsid w:val="005A6DA5"/>
    <w:pPr>
      <w:tabs>
        <w:tab w:val="center" w:pos="4680"/>
        <w:tab w:val="right" w:pos="9360"/>
      </w:tabs>
    </w:pPr>
  </w:style>
  <w:style w:type="character" w:customStyle="1" w:styleId="FooterChar">
    <w:name w:val="Footer Char"/>
    <w:basedOn w:val="DefaultParagraphFont"/>
    <w:link w:val="Footer"/>
    <w:rsid w:val="005A6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character" w:customStyle="1" w:styleId="BodyTextChar">
    <w:name w:val="Body Text Char"/>
    <w:link w:val="BodyText"/>
    <w:rsid w:val="00AD2AF2"/>
    <w:rPr>
      <w:rFonts w:ascii="Arial Narrow" w:hAnsi="Arial Narrow"/>
      <w:b/>
    </w:rPr>
  </w:style>
  <w:style w:type="paragraph" w:styleId="BalloonText">
    <w:name w:val="Balloon Text"/>
    <w:basedOn w:val="Normal"/>
    <w:link w:val="BalloonTextChar"/>
    <w:rsid w:val="00AD2AF2"/>
    <w:rPr>
      <w:rFonts w:ascii="Tahoma" w:hAnsi="Tahoma" w:cs="Tahoma"/>
      <w:sz w:val="16"/>
      <w:szCs w:val="16"/>
    </w:rPr>
  </w:style>
  <w:style w:type="character" w:customStyle="1" w:styleId="BalloonTextChar">
    <w:name w:val="Balloon Text Char"/>
    <w:link w:val="BalloonText"/>
    <w:rsid w:val="00AD2AF2"/>
    <w:rPr>
      <w:rFonts w:ascii="Tahoma" w:hAnsi="Tahoma" w:cs="Tahoma"/>
      <w:sz w:val="16"/>
      <w:szCs w:val="16"/>
    </w:rPr>
  </w:style>
  <w:style w:type="paragraph" w:styleId="Footer">
    <w:name w:val="footer"/>
    <w:basedOn w:val="Normal"/>
    <w:link w:val="FooterChar"/>
    <w:rsid w:val="005A6DA5"/>
    <w:pPr>
      <w:tabs>
        <w:tab w:val="center" w:pos="4680"/>
        <w:tab w:val="right" w:pos="9360"/>
      </w:tabs>
    </w:pPr>
  </w:style>
  <w:style w:type="character" w:customStyle="1" w:styleId="FooterChar">
    <w:name w:val="Footer Char"/>
    <w:basedOn w:val="DefaultParagraphFont"/>
    <w:link w:val="Footer"/>
    <w:rsid w:val="005A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3</cp:revision>
  <cp:lastPrinted>2000-06-16T17:28:00Z</cp:lastPrinted>
  <dcterms:created xsi:type="dcterms:W3CDTF">2011-09-22T22:03:00Z</dcterms:created>
  <dcterms:modified xsi:type="dcterms:W3CDTF">2011-09-23T15:03:00Z</dcterms:modified>
</cp:coreProperties>
</file>