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E8059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25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E23667">
        <w:rPr>
          <w:sz w:val="22"/>
          <w:szCs w:val="22"/>
        </w:rPr>
        <w:t xml:space="preserve">April </w:t>
      </w:r>
      <w:r w:rsidR="00A555B3">
        <w:rPr>
          <w:sz w:val="22"/>
          <w:szCs w:val="22"/>
        </w:rPr>
        <w:t>26</w:t>
      </w:r>
      <w:r w:rsidR="00E23667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B51552">
        <w:rPr>
          <w:sz w:val="22"/>
          <w:szCs w:val="22"/>
        </w:rPr>
        <w:t xml:space="preserve">401, </w:t>
      </w:r>
      <w:r w:rsidR="00CF2CB8">
        <w:rPr>
          <w:sz w:val="22"/>
          <w:szCs w:val="22"/>
        </w:rPr>
        <w:t>Compaction of Hot Mix Asphalt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 w:rsidP="00DA0286">
      <w:pPr>
        <w:pStyle w:val="NoSpacing"/>
        <w:rPr>
          <w:sz w:val="22"/>
          <w:szCs w:val="22"/>
        </w:rPr>
      </w:pPr>
      <w:r w:rsidRPr="00DA0286">
        <w:rPr>
          <w:sz w:val="22"/>
          <w:szCs w:val="22"/>
        </w:rPr>
        <w:t>Effective</w:t>
      </w:r>
      <w:r w:rsidR="00BB24D8" w:rsidRPr="00DA0286">
        <w:rPr>
          <w:sz w:val="22"/>
          <w:szCs w:val="22"/>
        </w:rPr>
        <w:t xml:space="preserve"> this date, our unit is issuing </w:t>
      </w:r>
      <w:r w:rsidR="006176EB" w:rsidRPr="00DA0286">
        <w:rPr>
          <w:sz w:val="22"/>
          <w:szCs w:val="22"/>
        </w:rPr>
        <w:t xml:space="preserve">a </w:t>
      </w:r>
      <w:r w:rsidR="001E751A">
        <w:rPr>
          <w:sz w:val="22"/>
          <w:szCs w:val="22"/>
        </w:rPr>
        <w:t>revised</w:t>
      </w:r>
      <w:r w:rsidRPr="00DA0286">
        <w:rPr>
          <w:sz w:val="22"/>
          <w:szCs w:val="22"/>
        </w:rPr>
        <w:t xml:space="preserve"> </w:t>
      </w:r>
      <w:r w:rsidR="001E751A">
        <w:rPr>
          <w:sz w:val="22"/>
          <w:szCs w:val="22"/>
        </w:rPr>
        <w:t xml:space="preserve">version of the </w:t>
      </w:r>
      <w:r w:rsidRPr="00DA0286">
        <w:rPr>
          <w:sz w:val="22"/>
          <w:szCs w:val="22"/>
        </w:rPr>
        <w:t xml:space="preserve">standard special provision, Revision of Section </w:t>
      </w:r>
      <w:r w:rsidR="00B51552" w:rsidRPr="00DA0286">
        <w:rPr>
          <w:sz w:val="22"/>
          <w:szCs w:val="22"/>
        </w:rPr>
        <w:t>401</w:t>
      </w:r>
      <w:r w:rsidR="006176EB" w:rsidRPr="00DA0286">
        <w:rPr>
          <w:sz w:val="22"/>
          <w:szCs w:val="22"/>
        </w:rPr>
        <w:t>,</w:t>
      </w:r>
      <w:r w:rsidR="00210777" w:rsidRPr="00DA0286">
        <w:rPr>
          <w:sz w:val="22"/>
          <w:szCs w:val="22"/>
        </w:rPr>
        <w:t xml:space="preserve"> </w:t>
      </w:r>
      <w:r w:rsidR="00CF2CB8" w:rsidRPr="00DA0286">
        <w:rPr>
          <w:sz w:val="22"/>
          <w:szCs w:val="22"/>
        </w:rPr>
        <w:t>Compaction of Hot Mix Asphalt</w:t>
      </w:r>
      <w:r w:rsidR="00BB24D8" w:rsidRPr="00DA0286">
        <w:rPr>
          <w:sz w:val="22"/>
          <w:szCs w:val="22"/>
        </w:rPr>
        <w:t xml:space="preserve">. </w:t>
      </w:r>
      <w:r w:rsidR="00E6029A" w:rsidRPr="00DA0286">
        <w:rPr>
          <w:sz w:val="22"/>
          <w:szCs w:val="22"/>
        </w:rPr>
        <w:t xml:space="preserve">  </w:t>
      </w:r>
      <w:r w:rsidR="006176EB" w:rsidRPr="00DA0286">
        <w:rPr>
          <w:sz w:val="22"/>
          <w:szCs w:val="22"/>
        </w:rPr>
        <w:t xml:space="preserve">This </w:t>
      </w:r>
      <w:r w:rsidR="001E751A">
        <w:rPr>
          <w:sz w:val="22"/>
          <w:szCs w:val="22"/>
        </w:rPr>
        <w:t>revised</w:t>
      </w:r>
      <w:r w:rsidR="006176EB" w:rsidRPr="00DA0286">
        <w:rPr>
          <w:sz w:val="22"/>
          <w:szCs w:val="22"/>
        </w:rPr>
        <w:t xml:space="preserve"> standard special provision is </w:t>
      </w:r>
      <w:r w:rsidR="00CF2CB8" w:rsidRPr="00DA0286">
        <w:rPr>
          <w:sz w:val="22"/>
          <w:szCs w:val="22"/>
        </w:rPr>
        <w:t>1</w:t>
      </w:r>
      <w:r w:rsidR="00210777" w:rsidRPr="00DA0286">
        <w:rPr>
          <w:sz w:val="22"/>
          <w:szCs w:val="22"/>
        </w:rPr>
        <w:t xml:space="preserve"> page</w:t>
      </w:r>
      <w:r w:rsidR="006176EB" w:rsidRPr="00DA0286">
        <w:rPr>
          <w:sz w:val="22"/>
          <w:szCs w:val="22"/>
        </w:rPr>
        <w:t xml:space="preserve"> long.</w:t>
      </w:r>
      <w:r w:rsidRPr="00DA0286">
        <w:rPr>
          <w:sz w:val="22"/>
          <w:szCs w:val="22"/>
        </w:rPr>
        <w:t xml:space="preserve">  </w:t>
      </w:r>
      <w:r w:rsidR="001E751A">
        <w:rPr>
          <w:sz w:val="22"/>
          <w:szCs w:val="22"/>
        </w:rPr>
        <w:t xml:space="preserve">It replaces and makes obsolete the standard special provision having the same name dated February 3, 2011. </w:t>
      </w:r>
      <w:r w:rsidR="00B66DE6" w:rsidRPr="00DA0286">
        <w:rPr>
          <w:sz w:val="22"/>
          <w:szCs w:val="22"/>
        </w:rPr>
        <w:t xml:space="preserve">It should be used </w:t>
      </w:r>
      <w:r w:rsidR="00B51552" w:rsidRPr="00DA0286">
        <w:rPr>
          <w:sz w:val="22"/>
          <w:szCs w:val="22"/>
        </w:rPr>
        <w:t xml:space="preserve">on projects </w:t>
      </w:r>
      <w:r w:rsidR="00CF2CB8" w:rsidRPr="00DA0286">
        <w:rPr>
          <w:sz w:val="22"/>
          <w:szCs w:val="22"/>
        </w:rPr>
        <w:t xml:space="preserve">having </w:t>
      </w:r>
      <w:r w:rsidR="00B51552" w:rsidRPr="00DA0286">
        <w:rPr>
          <w:sz w:val="22"/>
          <w:szCs w:val="22"/>
        </w:rPr>
        <w:t xml:space="preserve">hot mix asphalt </w:t>
      </w:r>
      <w:r w:rsidR="00CF2CB8" w:rsidRPr="00DA0286">
        <w:rPr>
          <w:sz w:val="22"/>
          <w:szCs w:val="22"/>
        </w:rPr>
        <w:t>beginning with</w:t>
      </w:r>
      <w:r w:rsidR="00B51552" w:rsidRPr="00DA0286">
        <w:rPr>
          <w:sz w:val="22"/>
          <w:szCs w:val="22"/>
        </w:rPr>
        <w:t xml:space="preserve"> projects</w:t>
      </w:r>
      <w:r w:rsidRPr="00DA0286">
        <w:rPr>
          <w:sz w:val="22"/>
          <w:szCs w:val="22"/>
        </w:rPr>
        <w:t xml:space="preserve"> </w:t>
      </w:r>
      <w:r w:rsidR="006176EB" w:rsidRPr="00DA0286">
        <w:rPr>
          <w:sz w:val="22"/>
          <w:szCs w:val="22"/>
        </w:rPr>
        <w:t xml:space="preserve">advertised on or after </w:t>
      </w:r>
      <w:smartTag w:uri="urn:schemas-microsoft-com:office:smarttags" w:element="date">
        <w:smartTagPr>
          <w:attr w:name="Year" w:val="2012"/>
          <w:attr w:name="Day" w:val="24"/>
          <w:attr w:name="Month" w:val="5"/>
          <w:attr w:name="ls" w:val="trans"/>
        </w:smartTagPr>
        <w:r w:rsidR="006176EB" w:rsidRPr="00DA0286">
          <w:rPr>
            <w:sz w:val="22"/>
            <w:szCs w:val="22"/>
          </w:rPr>
          <w:t xml:space="preserve">May </w:t>
        </w:r>
        <w:r w:rsidR="00A555B3" w:rsidRPr="00DA0286">
          <w:rPr>
            <w:sz w:val="22"/>
            <w:szCs w:val="22"/>
          </w:rPr>
          <w:t>24</w:t>
        </w:r>
        <w:r w:rsidR="006176EB" w:rsidRPr="00DA0286">
          <w:rPr>
            <w:sz w:val="22"/>
            <w:szCs w:val="22"/>
          </w:rPr>
          <w:t>, 2012</w:t>
        </w:r>
      </w:smartTag>
      <w:r w:rsidR="006176EB" w:rsidRPr="00DA0286">
        <w:rPr>
          <w:sz w:val="22"/>
          <w:szCs w:val="22"/>
        </w:rPr>
        <w:t xml:space="preserve">.  </w:t>
      </w:r>
      <w:r w:rsidRPr="00DA0286">
        <w:rPr>
          <w:sz w:val="22"/>
          <w:szCs w:val="22"/>
        </w:rPr>
        <w:t xml:space="preserve">Please feel free, however, to include it projects advertised before this date.  </w:t>
      </w:r>
      <w:r w:rsidR="00E6029A" w:rsidRPr="00DA0286">
        <w:rPr>
          <w:sz w:val="22"/>
          <w:szCs w:val="22"/>
        </w:rPr>
        <w:t xml:space="preserve"> </w:t>
      </w:r>
    </w:p>
    <w:p w:rsidR="00DA0286" w:rsidRPr="00DA0286" w:rsidRDefault="00DA0286" w:rsidP="00DA0286">
      <w:pPr>
        <w:pStyle w:val="NoSpacing"/>
        <w:rPr>
          <w:sz w:val="22"/>
          <w:szCs w:val="22"/>
        </w:rPr>
      </w:pPr>
    </w:p>
    <w:p w:rsidR="00DA0286" w:rsidRDefault="00C25021" w:rsidP="00DA0286">
      <w:pPr>
        <w:pStyle w:val="NoSpacing"/>
        <w:rPr>
          <w:sz w:val="22"/>
          <w:szCs w:val="22"/>
        </w:rPr>
      </w:pPr>
      <w:r w:rsidRPr="00DA0286">
        <w:rPr>
          <w:sz w:val="22"/>
          <w:szCs w:val="22"/>
        </w:rPr>
        <w:t xml:space="preserve">This </w:t>
      </w:r>
      <w:r w:rsidR="00353C4F">
        <w:rPr>
          <w:sz w:val="22"/>
          <w:szCs w:val="22"/>
        </w:rPr>
        <w:t>revised</w:t>
      </w:r>
      <w:r w:rsidRPr="00DA0286">
        <w:rPr>
          <w:sz w:val="22"/>
          <w:szCs w:val="22"/>
        </w:rPr>
        <w:t xml:space="preserve"> standard special </w:t>
      </w:r>
      <w:r w:rsidR="00DA0286">
        <w:rPr>
          <w:sz w:val="22"/>
          <w:szCs w:val="22"/>
        </w:rPr>
        <w:t>requires</w:t>
      </w:r>
      <w:r w:rsidR="00DA0286" w:rsidRPr="00DA0286">
        <w:rPr>
          <w:sz w:val="22"/>
          <w:szCs w:val="22"/>
        </w:rPr>
        <w:t xml:space="preserve"> no further compaction</w:t>
      </w:r>
      <w:r w:rsidR="00DA0286">
        <w:rPr>
          <w:sz w:val="22"/>
          <w:szCs w:val="22"/>
        </w:rPr>
        <w:t>, unless otherwise directed, for the following conditions</w:t>
      </w:r>
      <w:r w:rsidR="00DA0286" w:rsidRPr="00DA0286">
        <w:rPr>
          <w:sz w:val="22"/>
          <w:szCs w:val="22"/>
        </w:rPr>
        <w:t>:</w:t>
      </w:r>
    </w:p>
    <w:p w:rsidR="00DA0286" w:rsidRPr="00DA0286" w:rsidRDefault="00DA0286" w:rsidP="00DA0286">
      <w:pPr>
        <w:pStyle w:val="NoSpacing"/>
        <w:rPr>
          <w:sz w:val="22"/>
          <w:szCs w:val="22"/>
        </w:rPr>
      </w:pPr>
    </w:p>
    <w:p w:rsidR="00DA0286" w:rsidRDefault="00DA0286" w:rsidP="00DA028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A0286">
        <w:rPr>
          <w:sz w:val="22"/>
          <w:szCs w:val="22"/>
        </w:rPr>
        <w:t>When</w:t>
      </w:r>
      <w:r w:rsidR="00C25021" w:rsidRPr="00DA0286">
        <w:rPr>
          <w:sz w:val="22"/>
          <w:szCs w:val="22"/>
        </w:rPr>
        <w:t xml:space="preserve"> unmodified asphalt cement (PG 58 28 or PG 64 22) or modified (PG 58 34) is used and the surface temperature falls below 185 °F.</w:t>
      </w:r>
      <w:r w:rsidRPr="00DA0286">
        <w:rPr>
          <w:sz w:val="22"/>
          <w:szCs w:val="22"/>
        </w:rPr>
        <w:t xml:space="preserve"> </w:t>
      </w:r>
    </w:p>
    <w:p w:rsidR="00B51552" w:rsidRDefault="00DA0286" w:rsidP="00DA0286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</w:t>
      </w:r>
      <w:r w:rsidRPr="00DA0286">
        <w:rPr>
          <w:sz w:val="22"/>
          <w:szCs w:val="22"/>
        </w:rPr>
        <w:t xml:space="preserve"> the mixture contains modified asphalt cement (PG 76 28, PG 70-28 or PG 64 28) and the surface temperature falls below 230 °F.</w:t>
      </w:r>
    </w:p>
    <w:p w:rsidR="00DA0286" w:rsidRPr="00DA0286" w:rsidRDefault="00DA0286" w:rsidP="00DA0286">
      <w:pPr>
        <w:pStyle w:val="NoSpacing"/>
        <w:rPr>
          <w:sz w:val="22"/>
          <w:szCs w:val="22"/>
        </w:rPr>
      </w:pPr>
    </w:p>
    <w:p w:rsidR="00DA0286" w:rsidRDefault="00DA0286" w:rsidP="00DA028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In both cases, the Contractor must </w:t>
      </w:r>
      <w:r w:rsidRPr="00DA0286">
        <w:rPr>
          <w:sz w:val="22"/>
          <w:szCs w:val="22"/>
        </w:rPr>
        <w:t>demonstrate that there is no damage to the finished mat.</w:t>
      </w:r>
    </w:p>
    <w:p w:rsidR="00DA0286" w:rsidRDefault="00DA0286" w:rsidP="00DA0286">
      <w:pPr>
        <w:pStyle w:val="NoSpacing"/>
        <w:rPr>
          <w:sz w:val="22"/>
          <w:szCs w:val="22"/>
        </w:rPr>
      </w:pPr>
    </w:p>
    <w:p w:rsidR="00B66DE6" w:rsidRPr="00DA0286" w:rsidRDefault="00B66DE6" w:rsidP="00DA0286">
      <w:pPr>
        <w:pStyle w:val="NoSpacing"/>
        <w:rPr>
          <w:sz w:val="22"/>
          <w:szCs w:val="22"/>
        </w:rPr>
      </w:pPr>
      <w:r w:rsidRPr="00DA0286">
        <w:rPr>
          <w:sz w:val="22"/>
          <w:szCs w:val="22"/>
        </w:rPr>
        <w:t xml:space="preserve">Those of you who keep books of Standard Special Provisions should </w:t>
      </w:r>
      <w:r w:rsidR="000C00E7" w:rsidRPr="00DA0286">
        <w:rPr>
          <w:sz w:val="22"/>
          <w:szCs w:val="22"/>
        </w:rPr>
        <w:t>add this new standard special provision to your file</w:t>
      </w:r>
      <w:r w:rsidRPr="00DA0286">
        <w:rPr>
          <w:sz w:val="22"/>
          <w:szCs w:val="22"/>
        </w:rPr>
        <w:t xml:space="preserve">. For your convenience, we are attaching a new Index of Standard Special Provisions, </w:t>
      </w:r>
      <w:r w:rsidR="000C00E7" w:rsidRPr="00DA0286">
        <w:rPr>
          <w:sz w:val="22"/>
          <w:szCs w:val="22"/>
        </w:rPr>
        <w:t>which is also effective this date</w:t>
      </w:r>
      <w:r w:rsidRPr="00DA028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Pr="00DA0286" w:rsidRDefault="00B66DE6" w:rsidP="00DA0286">
      <w:pPr>
        <w:pStyle w:val="NoSpacing"/>
        <w:rPr>
          <w:sz w:val="22"/>
          <w:szCs w:val="22"/>
        </w:rPr>
      </w:pPr>
    </w:p>
    <w:p w:rsidR="00B66DE6" w:rsidRPr="00DA0286" w:rsidRDefault="00E8059E" w:rsidP="00DA0286">
      <w:pPr>
        <w:pStyle w:val="NoSpacing"/>
        <w:rPr>
          <w:sz w:val="22"/>
          <w:szCs w:val="22"/>
        </w:rPr>
      </w:pPr>
      <w:hyperlink r:id="rId7" w:history="1">
        <w:r w:rsidR="000C00E7" w:rsidRPr="00DA0286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Pr="00DA0286" w:rsidRDefault="00B66DE6" w:rsidP="00DA0286">
      <w:pPr>
        <w:pStyle w:val="NoSpacing"/>
        <w:rPr>
          <w:sz w:val="22"/>
          <w:szCs w:val="22"/>
        </w:rPr>
      </w:pPr>
    </w:p>
    <w:p w:rsidR="00B66DE6" w:rsidRPr="00DA0286" w:rsidRDefault="00B66DE6" w:rsidP="00DA0286">
      <w:pPr>
        <w:pStyle w:val="NoSpacing"/>
        <w:rPr>
          <w:sz w:val="22"/>
          <w:szCs w:val="22"/>
        </w:rPr>
      </w:pPr>
      <w:r w:rsidRPr="00DA0286">
        <w:rPr>
          <w:sz w:val="22"/>
          <w:szCs w:val="22"/>
        </w:rPr>
        <w:t>Please click on the hyperlink titled “</w:t>
      </w:r>
      <w:r w:rsidR="000C00E7" w:rsidRPr="00DA0286">
        <w:rPr>
          <w:sz w:val="22"/>
          <w:szCs w:val="22"/>
        </w:rPr>
        <w:t>Recently Issued Special Provisions”.</w:t>
      </w:r>
    </w:p>
    <w:p w:rsidR="00E6029A" w:rsidRPr="00DA0286" w:rsidRDefault="00E6029A" w:rsidP="00DA0286">
      <w:pPr>
        <w:pStyle w:val="NoSpacing"/>
        <w:rPr>
          <w:sz w:val="22"/>
          <w:szCs w:val="22"/>
        </w:rPr>
      </w:pPr>
    </w:p>
    <w:p w:rsidR="00E6029A" w:rsidRDefault="00E6029A" w:rsidP="00DA0286">
      <w:pPr>
        <w:pStyle w:val="NoSpacing"/>
      </w:pPr>
    </w:p>
    <w:p w:rsidR="00E6029A" w:rsidRDefault="00E6029A" w:rsidP="00DA0286">
      <w:pPr>
        <w:pStyle w:val="NoSpacing"/>
      </w:pPr>
    </w:p>
    <w:p w:rsidR="00E6029A" w:rsidRDefault="00B66DE6" w:rsidP="00DA0286">
      <w:pPr>
        <w:pStyle w:val="NoSpacing"/>
      </w:pPr>
      <w:r>
        <w:t>LB/</w:t>
      </w:r>
      <w:proofErr w:type="spellStart"/>
      <w:r>
        <w:t>mrs</w:t>
      </w:r>
      <w:proofErr w:type="spellEnd"/>
    </w:p>
    <w:p w:rsidR="00E6029A" w:rsidRDefault="00E6029A" w:rsidP="00DA0286">
      <w:pPr>
        <w:pStyle w:val="NoSpacing"/>
      </w:pPr>
      <w:r>
        <w:t>Attachments</w:t>
      </w:r>
    </w:p>
    <w:p w:rsidR="00E6029A" w:rsidRDefault="00E6029A" w:rsidP="00DA0286">
      <w:pPr>
        <w:pStyle w:val="NoSpacing"/>
      </w:pPr>
      <w:r>
        <w:t>Distribution: Per distribution list</w:t>
      </w:r>
    </w:p>
    <w:p w:rsidR="00E6029A" w:rsidRDefault="00E6029A" w:rsidP="00DA0286">
      <w:pPr>
        <w:pStyle w:val="NoSpacing"/>
      </w:pPr>
    </w:p>
    <w:p w:rsidR="00E6029A" w:rsidRDefault="00E6029A" w:rsidP="00DA0286">
      <w:pPr>
        <w:pStyle w:val="NoSpacing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746"/>
    <w:multiLevelType w:val="hybridMultilevel"/>
    <w:tmpl w:val="5004343C"/>
    <w:lvl w:ilvl="0" w:tplc="40B85DC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5343B0D"/>
    <w:multiLevelType w:val="hybridMultilevel"/>
    <w:tmpl w:val="56289D1E"/>
    <w:lvl w:ilvl="0" w:tplc="40B8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58D"/>
    <w:multiLevelType w:val="hybridMultilevel"/>
    <w:tmpl w:val="CADE5FE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0E7"/>
    <w:rsid w:val="000D2FC9"/>
    <w:rsid w:val="001639D0"/>
    <w:rsid w:val="001E751A"/>
    <w:rsid w:val="001F0127"/>
    <w:rsid w:val="00210777"/>
    <w:rsid w:val="00353C4F"/>
    <w:rsid w:val="004244E3"/>
    <w:rsid w:val="006176EB"/>
    <w:rsid w:val="006E74F6"/>
    <w:rsid w:val="007E1D1B"/>
    <w:rsid w:val="00A555B3"/>
    <w:rsid w:val="00B51552"/>
    <w:rsid w:val="00B66DE6"/>
    <w:rsid w:val="00BA34FD"/>
    <w:rsid w:val="00BB24D8"/>
    <w:rsid w:val="00C25021"/>
    <w:rsid w:val="00CF2CB8"/>
    <w:rsid w:val="00DA0286"/>
    <w:rsid w:val="00E23667"/>
    <w:rsid w:val="00E6029A"/>
    <w:rsid w:val="00E8059E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NoSpacing">
    <w:name w:val="No Spacing"/>
    <w:uiPriority w:val="1"/>
    <w:qFormat/>
    <w:rsid w:val="00DA0286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2089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2012-04-26T22:42:00Z</dcterms:created>
  <dcterms:modified xsi:type="dcterms:W3CDTF">2012-04-26T22:42:00Z</dcterms:modified>
</cp:coreProperties>
</file>