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6A" w:rsidRDefault="00E2676A" w:rsidP="00D16104">
      <w:bookmarkStart w:id="0" w:name="_GoBack"/>
      <w:bookmarkEnd w:id="0"/>
    </w:p>
    <w:p w:rsidR="00E2676A" w:rsidRDefault="00E2676A" w:rsidP="006306C7">
      <w:pPr>
        <w:tabs>
          <w:tab w:val="right" w:pos="8640"/>
        </w:tabs>
      </w:pPr>
      <w:r>
        <w:rPr>
          <w:sz w:val="22"/>
        </w:rPr>
        <w:tab/>
      </w:r>
    </w:p>
    <w:p w:rsidR="00E2676A" w:rsidRDefault="006306C7" w:rsidP="0081461C">
      <w:pPr>
        <w:tabs>
          <w:tab w:val="right" w:pos="8640"/>
        </w:tabs>
        <w:jc w:val="right"/>
        <w:rPr>
          <w:rFonts w:ascii="Arial" w:hAnsi="Arial" w:cs="Arial"/>
          <w:sz w:val="28"/>
          <w:szCs w:val="28"/>
        </w:rPr>
      </w:pPr>
      <w:r>
        <w:rPr>
          <w:rFonts w:ascii="Arial" w:hAnsi="Arial" w:cs="Arial"/>
          <w:sz w:val="28"/>
          <w:szCs w:val="28"/>
        </w:rPr>
        <w:t>January 31, 2013</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106, 627 AND 713</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GLASS BEADS FOR PAVEMENT MARKING</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Pr="0081461C"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1461C">
        <w:rPr>
          <w:b/>
          <w:bCs/>
          <w:color w:val="800000"/>
          <w:sz w:val="28"/>
          <w:szCs w:val="28"/>
        </w:rPr>
        <w:t xml:space="preserve">Instructions for use on CDOT construction projects:  </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pavement marking with glass beads.</w:t>
      </w:r>
    </w:p>
    <w:p w:rsidR="00E2676A" w:rsidRPr="00E2676A" w:rsidRDefault="00E2676A" w:rsidP="008E236B">
      <w:pPr>
        <w:jc w:val="center"/>
        <w:rPr>
          <w:rFonts w:ascii="Arial" w:hAnsi="Arial" w:cs="Arial"/>
        </w:rPr>
      </w:pPr>
      <w:r>
        <w:br w:type="page"/>
      </w:r>
    </w:p>
    <w:p w:rsidR="00E2676A" w:rsidRDefault="00E2676A" w:rsidP="0081461C"/>
    <w:p w:rsidR="00E2676A" w:rsidRPr="00380687" w:rsidRDefault="00E2676A" w:rsidP="0081461C">
      <w:pPr>
        <w:rPr>
          <w:rFonts w:ascii="Arial" w:hAnsi="Arial" w:cs="Arial"/>
        </w:rPr>
      </w:pPr>
      <w:r w:rsidRPr="00380687">
        <w:rPr>
          <w:rFonts w:ascii="Arial" w:hAnsi="Arial" w:cs="Arial"/>
        </w:rPr>
        <w:t>Sections 106, 627, and 713 are hereby revised for this project as follows: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106.11 shall include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All post consumer and industrial glass beads for pavement marking shall have been manufactured from North American glass waste streams in the United States of America. The bead manufacturer shall submit a COC in accordance with subsection </w:t>
      </w:r>
      <w:r>
        <w:rPr>
          <w:rFonts w:ascii="Arial" w:hAnsi="Arial" w:cs="Arial"/>
          <w:sz w:val="20"/>
          <w:szCs w:val="20"/>
        </w:rPr>
        <w:t>106.12</w:t>
      </w:r>
      <w:r w:rsidRPr="00380687">
        <w:rPr>
          <w:rFonts w:ascii="Arial" w:hAnsi="Arial" w:cs="Arial"/>
          <w:sz w:val="20"/>
          <w:szCs w:val="20"/>
        </w:rPr>
        <w:t xml:space="preserve"> confirming that North American glass waste streams were used in the manufacture of the glass beads.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627.04</w:t>
      </w:r>
      <w:r>
        <w:rPr>
          <w:rFonts w:ascii="Arial" w:hAnsi="Arial" w:cs="Arial"/>
          <w:sz w:val="20"/>
          <w:szCs w:val="20"/>
        </w:rPr>
        <w:t xml:space="preserve"> </w:t>
      </w:r>
      <w:r w:rsidRPr="00380687">
        <w:rPr>
          <w:rFonts w:ascii="Arial" w:hAnsi="Arial" w:cs="Arial"/>
          <w:sz w:val="20"/>
          <w:szCs w:val="20"/>
        </w:rPr>
        <w:t>shall include the following:</w:t>
      </w:r>
    </w:p>
    <w:p w:rsidR="00E2676A" w:rsidRPr="00380687" w:rsidRDefault="00E2676A" w:rsidP="002D45B6">
      <w:pPr>
        <w:pStyle w:val="NoSpacing"/>
        <w:rPr>
          <w:rFonts w:ascii="Arial" w:hAnsi="Arial" w:cs="Arial"/>
          <w:sz w:val="20"/>
          <w:szCs w:val="20"/>
        </w:rPr>
      </w:pPr>
    </w:p>
    <w:p w:rsidR="00E2676A" w:rsidRDefault="00E2676A" w:rsidP="002D45B6">
      <w:pPr>
        <w:pStyle w:val="NoSpacing"/>
        <w:rPr>
          <w:rFonts w:ascii="Arial" w:hAnsi="Arial" w:cs="Arial"/>
          <w:sz w:val="20"/>
          <w:szCs w:val="20"/>
        </w:rPr>
      </w:pPr>
      <w:r w:rsidRPr="00380687">
        <w:rPr>
          <w:rFonts w:ascii="Arial" w:hAnsi="Arial" w:cs="Arial"/>
          <w:sz w:val="20"/>
          <w:szCs w:val="20"/>
        </w:rPr>
        <w:t>Glass beads shall be applied into the paint</w:t>
      </w:r>
      <w:r>
        <w:rPr>
          <w:rFonts w:ascii="Arial" w:hAnsi="Arial" w:cs="Arial"/>
          <w:sz w:val="20"/>
          <w:szCs w:val="20"/>
        </w:rPr>
        <w:t xml:space="preserve"> </w:t>
      </w:r>
      <w:r w:rsidRPr="00380687">
        <w:rPr>
          <w:rFonts w:ascii="Arial" w:hAnsi="Arial" w:cs="Arial"/>
          <w:sz w:val="20"/>
          <w:szCs w:val="20"/>
        </w:rPr>
        <w:t xml:space="preserve">by means of a low pressure, gravity drop bead applicator.  </w:t>
      </w:r>
    </w:p>
    <w:p w:rsidR="00E2676A"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627.05, seventh paragraph, delete the second sentence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Glass beads shall be applied into the epoxy 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627.05, delete the last paragraph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Epoxy pavement marking and beads shall be applied within the following limits: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jc w:val="center"/>
        <w:rPr>
          <w:rFonts w:ascii="Arial" w:hAnsi="Arial" w:cs="Arial"/>
          <w:b/>
          <w:sz w:val="20"/>
          <w:szCs w:val="20"/>
        </w:rPr>
      </w:pPr>
      <w:r w:rsidRPr="00380687">
        <w:rPr>
          <w:rFonts w:ascii="Arial" w:hAnsi="Arial" w:cs="Arial"/>
          <w:b/>
          <w:sz w:val="20"/>
          <w:szCs w:val="20"/>
        </w:rPr>
        <w:t>Application Rate or Coverage</w:t>
      </w:r>
      <w:r w:rsidRPr="00380687">
        <w:rPr>
          <w:rFonts w:ascii="Arial" w:hAnsi="Arial" w:cs="Arial"/>
          <w:b/>
          <w:sz w:val="20"/>
          <w:szCs w:val="20"/>
        </w:rPr>
        <w:br/>
        <w:t>Per Gallon of Epoxy Pavement Marking</w:t>
      </w:r>
    </w:p>
    <w:tbl>
      <w:tblPr>
        <w:tblW w:w="0" w:type="auto"/>
        <w:tblLook w:val="00A0" w:firstRow="1" w:lastRow="0" w:firstColumn="1" w:lastColumn="0" w:noHBand="0" w:noVBand="0"/>
      </w:tblPr>
      <w:tblGrid>
        <w:gridCol w:w="3429"/>
        <w:gridCol w:w="3433"/>
        <w:gridCol w:w="3434"/>
      </w:tblGrid>
      <w:tr w:rsidR="00E2676A" w:rsidRPr="00380687" w:rsidTr="009926AE">
        <w:tc>
          <w:tcPr>
            <w:tcW w:w="3480" w:type="dxa"/>
          </w:tcPr>
          <w:p w:rsidR="00E2676A" w:rsidRPr="00380687" w:rsidRDefault="00E2676A" w:rsidP="002D45B6">
            <w:pPr>
              <w:pStyle w:val="NoSpacing"/>
              <w:rPr>
                <w:rFonts w:ascii="Arial" w:hAnsi="Arial" w:cs="Arial"/>
                <w:b/>
                <w:sz w:val="20"/>
                <w:szCs w:val="20"/>
              </w:rPr>
            </w:pPr>
          </w:p>
        </w:tc>
        <w:tc>
          <w:tcPr>
            <w:tcW w:w="3480" w:type="dxa"/>
          </w:tcPr>
          <w:p w:rsidR="00E2676A" w:rsidRPr="00380687" w:rsidRDefault="00E2676A" w:rsidP="002D45B6">
            <w:pPr>
              <w:pStyle w:val="NoSpacing"/>
              <w:rPr>
                <w:rFonts w:ascii="Arial" w:hAnsi="Arial" w:cs="Arial"/>
                <w:b/>
                <w:sz w:val="20"/>
                <w:szCs w:val="20"/>
              </w:rPr>
            </w:pPr>
            <w:r w:rsidRPr="00380687">
              <w:rPr>
                <w:rFonts w:ascii="Arial" w:hAnsi="Arial" w:cs="Arial"/>
                <w:b/>
                <w:sz w:val="20"/>
                <w:szCs w:val="20"/>
              </w:rPr>
              <w:t>Minimum</w:t>
            </w:r>
          </w:p>
        </w:tc>
        <w:tc>
          <w:tcPr>
            <w:tcW w:w="3480" w:type="dxa"/>
          </w:tcPr>
          <w:p w:rsidR="00E2676A" w:rsidRPr="00380687" w:rsidRDefault="00E2676A" w:rsidP="002D45B6">
            <w:pPr>
              <w:pStyle w:val="NoSpacing"/>
              <w:rPr>
                <w:rFonts w:ascii="Arial" w:hAnsi="Arial" w:cs="Arial"/>
                <w:b/>
                <w:sz w:val="20"/>
                <w:szCs w:val="20"/>
              </w:rPr>
            </w:pPr>
            <w:r w:rsidRPr="00380687">
              <w:rPr>
                <w:rFonts w:ascii="Arial" w:hAnsi="Arial" w:cs="Arial"/>
                <w:b/>
                <w:sz w:val="20"/>
                <w:szCs w:val="20"/>
              </w:rPr>
              <w:t>Maximum</w:t>
            </w:r>
          </w:p>
        </w:tc>
      </w:tr>
      <w:tr w:rsidR="00E2676A" w:rsidRPr="00380687" w:rsidTr="009926AE">
        <w:tc>
          <w:tcPr>
            <w:tcW w:w="3480" w:type="dxa"/>
            <w:shd w:val="clear" w:color="auto" w:fill="A6A6A6"/>
          </w:tcPr>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16 </w:t>
            </w:r>
            <w:r>
              <w:rPr>
                <w:rFonts w:ascii="Arial" w:hAnsi="Arial" w:cs="Arial"/>
                <w:sz w:val="20"/>
                <w:szCs w:val="20"/>
              </w:rPr>
              <w:t xml:space="preserve">– 18 </w:t>
            </w:r>
            <w:r w:rsidRPr="00380687">
              <w:rPr>
                <w:rFonts w:ascii="Arial" w:hAnsi="Arial" w:cs="Arial"/>
                <w:sz w:val="20"/>
                <w:szCs w:val="20"/>
              </w:rPr>
              <w:t>mil marking</w:t>
            </w:r>
          </w:p>
        </w:tc>
        <w:tc>
          <w:tcPr>
            <w:tcW w:w="3480" w:type="dxa"/>
            <w:shd w:val="clear" w:color="auto" w:fill="A6A6A6"/>
          </w:tcPr>
          <w:p w:rsidR="00E2676A" w:rsidRPr="00380687" w:rsidRDefault="00E2676A" w:rsidP="002D45B6">
            <w:pPr>
              <w:pStyle w:val="NoSpacing"/>
              <w:rPr>
                <w:rFonts w:ascii="Arial" w:hAnsi="Arial" w:cs="Arial"/>
                <w:sz w:val="20"/>
                <w:szCs w:val="20"/>
              </w:rPr>
            </w:pPr>
            <w:r>
              <w:rPr>
                <w:rFonts w:ascii="Arial" w:hAnsi="Arial" w:cs="Arial"/>
                <w:sz w:val="20"/>
                <w:szCs w:val="20"/>
              </w:rPr>
              <w:t>90</w:t>
            </w:r>
            <w:r w:rsidRPr="00380687">
              <w:rPr>
                <w:rFonts w:ascii="Arial" w:hAnsi="Arial" w:cs="Arial"/>
                <w:sz w:val="20"/>
                <w:szCs w:val="20"/>
              </w:rPr>
              <w:t xml:space="preserve"> sq. ft.</w:t>
            </w:r>
          </w:p>
        </w:tc>
        <w:tc>
          <w:tcPr>
            <w:tcW w:w="3480" w:type="dxa"/>
            <w:shd w:val="clear" w:color="auto" w:fill="A6A6A6"/>
          </w:tcPr>
          <w:p w:rsidR="00E2676A" w:rsidRPr="00380687" w:rsidRDefault="00E2676A" w:rsidP="002D45B6">
            <w:pPr>
              <w:pStyle w:val="NoSpacing"/>
              <w:rPr>
                <w:rFonts w:ascii="Arial" w:hAnsi="Arial" w:cs="Arial"/>
                <w:sz w:val="20"/>
                <w:szCs w:val="20"/>
              </w:rPr>
            </w:pPr>
            <w:r>
              <w:rPr>
                <w:rFonts w:ascii="Arial" w:hAnsi="Arial" w:cs="Arial"/>
                <w:sz w:val="20"/>
                <w:szCs w:val="20"/>
              </w:rPr>
              <w:t>100</w:t>
            </w:r>
            <w:r w:rsidRPr="00380687">
              <w:rPr>
                <w:rFonts w:ascii="Arial" w:hAnsi="Arial" w:cs="Arial"/>
                <w:sz w:val="20"/>
                <w:szCs w:val="20"/>
              </w:rPr>
              <w:t xml:space="preserve"> sq. ft.</w:t>
            </w:r>
          </w:p>
        </w:tc>
      </w:tr>
      <w:tr w:rsidR="00E2676A" w:rsidRPr="00380687" w:rsidTr="009926AE">
        <w:tc>
          <w:tcPr>
            <w:tcW w:w="3480" w:type="dxa"/>
          </w:tcPr>
          <w:p w:rsidR="00E2676A" w:rsidRPr="00380687" w:rsidRDefault="00E2676A" w:rsidP="002D45B6">
            <w:pPr>
              <w:pStyle w:val="NoSpacing"/>
              <w:rPr>
                <w:rFonts w:ascii="Arial" w:hAnsi="Arial" w:cs="Arial"/>
                <w:sz w:val="20"/>
                <w:szCs w:val="20"/>
              </w:rPr>
            </w:pPr>
            <w:r w:rsidRPr="00380687">
              <w:rPr>
                <w:rFonts w:ascii="Arial" w:hAnsi="Arial" w:cs="Arial"/>
                <w:sz w:val="20"/>
                <w:szCs w:val="20"/>
              </w:rPr>
              <w:t>Beads</w:t>
            </w:r>
          </w:p>
        </w:tc>
        <w:tc>
          <w:tcPr>
            <w:tcW w:w="3480" w:type="dxa"/>
          </w:tcPr>
          <w:p w:rsidR="00E2676A" w:rsidRPr="00380687" w:rsidRDefault="00E2676A" w:rsidP="002D45B6">
            <w:pPr>
              <w:pStyle w:val="NoSpacing"/>
              <w:rPr>
                <w:rFonts w:ascii="Arial" w:hAnsi="Arial" w:cs="Arial"/>
                <w:sz w:val="20"/>
                <w:szCs w:val="20"/>
              </w:rPr>
            </w:pPr>
            <w:r>
              <w:rPr>
                <w:rFonts w:ascii="Arial" w:hAnsi="Arial" w:cs="Arial"/>
                <w:sz w:val="20"/>
                <w:szCs w:val="20"/>
              </w:rPr>
              <w:t>20</w:t>
            </w:r>
            <w:r w:rsidRPr="00380687">
              <w:rPr>
                <w:rFonts w:ascii="Arial" w:hAnsi="Arial" w:cs="Arial"/>
                <w:sz w:val="20"/>
                <w:szCs w:val="20"/>
              </w:rPr>
              <w:t xml:space="preserve"> lbs.</w:t>
            </w:r>
          </w:p>
        </w:tc>
        <w:tc>
          <w:tcPr>
            <w:tcW w:w="3480" w:type="dxa"/>
          </w:tcPr>
          <w:p w:rsidR="00E2676A" w:rsidRPr="00380687" w:rsidRDefault="00E2676A" w:rsidP="002D45B6">
            <w:pPr>
              <w:pStyle w:val="NoSpacing"/>
              <w:rPr>
                <w:rFonts w:ascii="Arial" w:hAnsi="Arial" w:cs="Arial"/>
                <w:sz w:val="20"/>
                <w:szCs w:val="20"/>
              </w:rPr>
            </w:pPr>
            <w:r>
              <w:rPr>
                <w:rFonts w:ascii="Arial" w:hAnsi="Arial" w:cs="Arial"/>
                <w:sz w:val="20"/>
                <w:szCs w:val="20"/>
              </w:rPr>
              <w:t>22</w:t>
            </w:r>
            <w:r w:rsidRPr="00380687">
              <w:rPr>
                <w:rFonts w:ascii="Arial" w:hAnsi="Arial" w:cs="Arial"/>
                <w:sz w:val="20"/>
                <w:szCs w:val="20"/>
              </w:rPr>
              <w:t xml:space="preserve"> lbs.</w:t>
            </w:r>
          </w:p>
        </w:tc>
      </w:tr>
    </w:tbl>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627.06 (c) shall include the following:</w:t>
      </w:r>
    </w:p>
    <w:p w:rsidR="00E2676A" w:rsidRPr="00380687" w:rsidRDefault="00E2676A" w:rsidP="002D45B6">
      <w:pPr>
        <w:pStyle w:val="NoSpacing"/>
        <w:rPr>
          <w:rFonts w:ascii="Arial" w:hAnsi="Arial" w:cs="Arial"/>
          <w:sz w:val="20"/>
          <w:szCs w:val="20"/>
        </w:rPr>
      </w:pPr>
    </w:p>
    <w:p w:rsidR="00E2676A" w:rsidRDefault="00E2676A" w:rsidP="002D45B6">
      <w:pPr>
        <w:pStyle w:val="NoSpacing"/>
        <w:rPr>
          <w:rFonts w:ascii="Arial" w:hAnsi="Arial" w:cs="Arial"/>
          <w:sz w:val="20"/>
          <w:szCs w:val="20"/>
        </w:rPr>
      </w:pPr>
      <w:r w:rsidRPr="00380687">
        <w:rPr>
          <w:rFonts w:ascii="Arial" w:hAnsi="Arial" w:cs="Arial"/>
          <w:sz w:val="20"/>
          <w:szCs w:val="20"/>
        </w:rPr>
        <w:t>Glass beads shall be applied into the thermoplastic</w:t>
      </w:r>
      <w:r>
        <w:rPr>
          <w:rFonts w:ascii="Arial" w:hAnsi="Arial" w:cs="Arial"/>
          <w:sz w:val="20"/>
          <w:szCs w:val="20"/>
        </w:rPr>
        <w:t xml:space="preserve"> </w:t>
      </w:r>
      <w:r w:rsidRPr="00380687">
        <w:rPr>
          <w:rFonts w:ascii="Arial" w:hAnsi="Arial" w:cs="Arial"/>
          <w:sz w:val="20"/>
          <w:szCs w:val="20"/>
        </w:rPr>
        <w:t xml:space="preserve">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713.08, delete the first and third paragraphs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b/>
          <w:sz w:val="20"/>
          <w:szCs w:val="20"/>
        </w:rPr>
        <w:t xml:space="preserve">713.08 Glass Beads for Pavement Marking.  </w:t>
      </w:r>
      <w:r w:rsidRPr="00380687">
        <w:rPr>
          <w:rFonts w:ascii="Arial" w:hAnsi="Arial" w:cs="Arial"/>
          <w:sz w:val="20"/>
          <w:szCs w:val="20"/>
        </w:rPr>
        <w:t>Glass beads for pavement marking shall conform to AASHTO M 247, except for the following:</w:t>
      </w:r>
    </w:p>
    <w:p w:rsidR="00E2676A" w:rsidRPr="00380687" w:rsidRDefault="00E2676A" w:rsidP="002D45B6">
      <w:pPr>
        <w:pStyle w:val="NoSpacing"/>
        <w:rPr>
          <w:rFonts w:ascii="Arial" w:hAnsi="Arial" w:cs="Arial"/>
          <w:b/>
          <w:sz w:val="20"/>
          <w:szCs w:val="20"/>
          <w:lang w:val="de-DE"/>
        </w:rPr>
      </w:pPr>
    </w:p>
    <w:p w:rsidR="00E2676A" w:rsidRPr="00380687" w:rsidRDefault="00E2676A" w:rsidP="00380687">
      <w:pPr>
        <w:pStyle w:val="NoSpacing"/>
        <w:numPr>
          <w:ilvl w:val="0"/>
          <w:numId w:val="5"/>
        </w:numPr>
        <w:rPr>
          <w:rFonts w:ascii="Arial" w:hAnsi="Arial" w:cs="Arial"/>
          <w:sz w:val="20"/>
          <w:szCs w:val="20"/>
          <w:lang w:val="de-DE"/>
        </w:rPr>
      </w:pPr>
      <w:r w:rsidRPr="00380687">
        <w:rPr>
          <w:rFonts w:ascii="Arial" w:hAnsi="Arial" w:cs="Arial"/>
          <w:sz w:val="20"/>
          <w:szCs w:val="20"/>
          <w:lang w:val="de-DE"/>
        </w:rPr>
        <w:t>Gradation:</w:t>
      </w:r>
    </w:p>
    <w:p w:rsidR="00E2676A" w:rsidRDefault="00E2676A" w:rsidP="002D45B6">
      <w:pPr>
        <w:pStyle w:val="NoSpacing"/>
        <w:rPr>
          <w:rFonts w:ascii="Arial" w:hAnsi="Arial" w:cs="Arial"/>
          <w:sz w:val="20"/>
          <w:szCs w:val="20"/>
          <w:lang w:val="de-DE"/>
        </w:rPr>
      </w:pPr>
    </w:p>
    <w:p w:rsidR="00706A9E" w:rsidRDefault="00706A9E" w:rsidP="001D5CCF">
      <w:pPr>
        <w:pStyle w:val="NoSpacing"/>
        <w:rPr>
          <w:rFonts w:ascii="Arial" w:hAnsi="Arial" w:cs="Arial"/>
          <w:sz w:val="20"/>
          <w:szCs w:val="20"/>
        </w:rPr>
      </w:pPr>
    </w:p>
    <w:p w:rsidR="00706A9E" w:rsidRDefault="00706A9E" w:rsidP="001D5CCF">
      <w:pPr>
        <w:pStyle w:val="NoSpacing"/>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7"/>
        <w:gridCol w:w="983"/>
        <w:gridCol w:w="883"/>
        <w:gridCol w:w="1518"/>
      </w:tblGrid>
      <w:tr w:rsidR="00706A9E" w:rsidRPr="009D47D0" w:rsidTr="00882A0A">
        <w:trPr>
          <w:jc w:val="center"/>
        </w:trPr>
        <w:tc>
          <w:tcPr>
            <w:tcW w:w="1167"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U.S. Mesh</w:t>
            </w:r>
          </w:p>
        </w:tc>
        <w:tc>
          <w:tcPr>
            <w:tcW w:w="983"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Microns</w:t>
            </w:r>
          </w:p>
        </w:tc>
        <w:tc>
          <w:tcPr>
            <w:tcW w:w="2401" w:type="dxa"/>
            <w:gridSpan w:val="2"/>
            <w:tcBorders>
              <w:bottom w:val="single" w:sz="4"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 Passing</w:t>
            </w:r>
          </w:p>
        </w:tc>
      </w:tr>
      <w:tr w:rsidR="00706A9E" w:rsidRPr="009D47D0" w:rsidTr="00882A0A">
        <w:trPr>
          <w:jc w:val="center"/>
        </w:trPr>
        <w:tc>
          <w:tcPr>
            <w:tcW w:w="1167"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983"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883"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Epoxy</w:t>
            </w:r>
            <w:r>
              <w:rPr>
                <w:rFonts w:ascii="Arial" w:hAnsi="Arial" w:cs="Arial"/>
              </w:rPr>
              <w:t xml:space="preserve"> and MMA</w:t>
            </w:r>
          </w:p>
        </w:tc>
        <w:tc>
          <w:tcPr>
            <w:tcW w:w="1518"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Waterborne, Low VOC</w:t>
            </w:r>
            <w:r>
              <w:rPr>
                <w:rFonts w:ascii="Arial" w:hAnsi="Arial" w:cs="Arial"/>
              </w:rPr>
              <w:t xml:space="preserve"> and High Build</w:t>
            </w:r>
          </w:p>
        </w:tc>
      </w:tr>
      <w:tr w:rsidR="00706A9E" w:rsidRPr="009D47D0" w:rsidTr="00882A0A">
        <w:trPr>
          <w:jc w:val="center"/>
        </w:trPr>
        <w:tc>
          <w:tcPr>
            <w:tcW w:w="1167"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16</w:t>
            </w:r>
          </w:p>
        </w:tc>
        <w:tc>
          <w:tcPr>
            <w:tcW w:w="9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1180</w:t>
            </w:r>
          </w:p>
        </w:tc>
        <w:tc>
          <w:tcPr>
            <w:tcW w:w="8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90-100</w:t>
            </w:r>
          </w:p>
        </w:tc>
        <w:tc>
          <w:tcPr>
            <w:tcW w:w="1518" w:type="dxa"/>
            <w:tcBorders>
              <w:top w:val="single" w:sz="12" w:space="0" w:color="auto"/>
            </w:tcBorders>
            <w:shd w:val="clear" w:color="auto" w:fill="BFBFBF"/>
            <w:vAlign w:val="center"/>
          </w:tcPr>
          <w:p w:rsidR="00706A9E" w:rsidRPr="009D47D0" w:rsidRDefault="008A12F3" w:rsidP="00882A0A">
            <w:pPr>
              <w:jc w:val="center"/>
              <w:rPr>
                <w:rFonts w:ascii="Arial" w:hAnsi="Arial" w:cs="Arial"/>
              </w:rPr>
            </w:pPr>
            <w:r>
              <w:rPr>
                <w:rFonts w:ascii="Arial" w:hAnsi="Arial" w:cs="Arial"/>
              </w:rPr>
              <w:t>100</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18</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1000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65-80</w:t>
            </w:r>
          </w:p>
        </w:tc>
        <w:tc>
          <w:tcPr>
            <w:tcW w:w="1518" w:type="dxa"/>
            <w:shd w:val="clear" w:color="auto" w:fill="auto"/>
            <w:vAlign w:val="center"/>
          </w:tcPr>
          <w:p w:rsidR="00706A9E" w:rsidRPr="00A22EF7" w:rsidRDefault="00706A9E" w:rsidP="00882A0A">
            <w:pPr>
              <w:jc w:val="center"/>
              <w:rPr>
                <w:rFonts w:ascii="Arial" w:hAnsi="Arial" w:cs="Arial"/>
              </w:rPr>
            </w:pPr>
            <w:r w:rsidRPr="00A22EF7">
              <w:rPr>
                <w:rFonts w:ascii="Arial" w:hAnsi="Arial" w:cs="Arial"/>
              </w:rPr>
              <w:t>97-100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20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850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A22EF7" w:rsidRDefault="00706A9E" w:rsidP="00882A0A">
            <w:pPr>
              <w:jc w:val="center"/>
              <w:rPr>
                <w:rFonts w:ascii="Arial" w:hAnsi="Arial" w:cs="Arial"/>
              </w:rPr>
            </w:pPr>
            <w:r w:rsidRPr="00A22EF7">
              <w:rPr>
                <w:rFonts w:ascii="Arial" w:hAnsi="Arial" w:cs="Arial"/>
              </w:rPr>
              <w:t>85-100</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30-50</w:t>
            </w:r>
          </w:p>
        </w:tc>
        <w:tc>
          <w:tcPr>
            <w:tcW w:w="1518"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50-70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425</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10-35</w:t>
            </w:r>
          </w:p>
        </w:tc>
      </w:tr>
      <w:tr w:rsidR="00706A9E" w:rsidRPr="009D47D0" w:rsidTr="00882A0A">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0-5</w:t>
            </w:r>
          </w:p>
        </w:tc>
        <w:tc>
          <w:tcPr>
            <w:tcW w:w="1518"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0-10</w:t>
            </w:r>
          </w:p>
        </w:tc>
      </w:tr>
      <w:tr w:rsidR="00706A9E" w:rsidRPr="009D47D0" w:rsidTr="00882A0A">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180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518"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0-5</w:t>
            </w:r>
          </w:p>
        </w:tc>
      </w:tr>
    </w:tbl>
    <w:p w:rsidR="00706A9E" w:rsidRPr="00380687" w:rsidRDefault="00706A9E" w:rsidP="001D5CCF">
      <w:pPr>
        <w:pStyle w:val="NoSpacing"/>
        <w:rPr>
          <w:rFonts w:ascii="Arial" w:hAnsi="Arial" w:cs="Arial"/>
          <w:sz w:val="20"/>
          <w:szCs w:val="20"/>
        </w:rPr>
      </w:pPr>
    </w:p>
    <w:p w:rsidR="00E2676A" w:rsidRPr="00380687" w:rsidRDefault="00E2676A" w:rsidP="005F1D1B">
      <w:pPr>
        <w:pStyle w:val="NoSpacing"/>
        <w:ind w:left="360"/>
        <w:rPr>
          <w:rFonts w:ascii="Arial" w:hAnsi="Arial" w:cs="Arial"/>
          <w:sz w:val="20"/>
          <w:szCs w:val="20"/>
        </w:rPr>
      </w:pPr>
    </w:p>
    <w:p w:rsidR="00E2676A" w:rsidRPr="00380687" w:rsidRDefault="00E2676A" w:rsidP="00526040">
      <w:pPr>
        <w:pStyle w:val="NoSpacing"/>
        <w:numPr>
          <w:ilvl w:val="0"/>
          <w:numId w:val="5"/>
        </w:numPr>
        <w:rPr>
          <w:rFonts w:ascii="Arial" w:hAnsi="Arial" w:cs="Arial"/>
          <w:sz w:val="20"/>
          <w:szCs w:val="20"/>
        </w:rPr>
      </w:pPr>
      <w:r w:rsidRPr="00380687">
        <w:rPr>
          <w:rFonts w:ascii="Arial" w:hAnsi="Arial" w:cs="Arial"/>
          <w:sz w:val="20"/>
          <w:szCs w:val="20"/>
          <w:lang w:val="de-DE"/>
        </w:rPr>
        <w:t>Roundness</w:t>
      </w:r>
      <w:r w:rsidRPr="00380687">
        <w:rPr>
          <w:rFonts w:ascii="Arial" w:hAnsi="Arial" w:cs="Arial"/>
          <w:sz w:val="20"/>
          <w:szCs w:val="20"/>
        </w:rPr>
        <w:t xml:space="preserve">:  </w:t>
      </w:r>
      <w:r w:rsidRPr="00526040">
        <w:rPr>
          <w:rFonts w:ascii="Arial" w:hAnsi="Arial" w:cs="Arial"/>
          <w:sz w:val="20"/>
          <w:szCs w:val="20"/>
        </w:rPr>
        <w:t>All beads shall meet a minimum of 80 percent true spheres in accordance with the Office of Federal Lands Highways FLH T520 or a computerized optical testing method.</w:t>
      </w:r>
    </w:p>
    <w:p w:rsidR="00E2676A" w:rsidRDefault="00E2676A" w:rsidP="00526040">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Color / Clarity:  Beads shall be colorless, clear, and free of carbon residues. </w:t>
      </w:r>
    </w:p>
    <w:p w:rsidR="00E2676A" w:rsidRPr="00380687" w:rsidRDefault="00E2676A" w:rsidP="00E2676A">
      <w:pPr>
        <w:pStyle w:val="NoSpacing"/>
        <w:ind w:left="360"/>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lang w:val="de-DE"/>
        </w:rPr>
        <w:t>Refractive</w:t>
      </w:r>
      <w:r w:rsidRPr="00380687">
        <w:rPr>
          <w:rFonts w:ascii="Arial" w:hAnsi="Arial" w:cs="Arial"/>
          <w:sz w:val="20"/>
          <w:szCs w:val="20"/>
        </w:rPr>
        <w:t xml:space="preserve"> Index:  Minimum 1.51 by oil immersion method.</w:t>
      </w:r>
      <w:r w:rsidRPr="00380687">
        <w:rPr>
          <w:rFonts w:ascii="Arial" w:hAnsi="Arial" w:cs="Arial"/>
          <w:sz w:val="20"/>
          <w:szCs w:val="20"/>
        </w:rPr>
        <w:br/>
      </w: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Air </w:t>
      </w:r>
      <w:r w:rsidRPr="00380687">
        <w:rPr>
          <w:rFonts w:ascii="Arial" w:hAnsi="Arial" w:cs="Arial"/>
          <w:sz w:val="20"/>
          <w:szCs w:val="20"/>
          <w:lang w:val="de-DE"/>
        </w:rPr>
        <w:t>Inclusions</w:t>
      </w:r>
      <w:r w:rsidRPr="00380687">
        <w:rPr>
          <w:rFonts w:ascii="Arial" w:hAnsi="Arial" w:cs="Arial"/>
          <w:sz w:val="20"/>
          <w:szCs w:val="20"/>
        </w:rPr>
        <w:t xml:space="preserve">:  Less than 5 </w:t>
      </w:r>
      <w:r>
        <w:rPr>
          <w:rFonts w:ascii="Arial" w:hAnsi="Arial" w:cs="Arial"/>
          <w:sz w:val="20"/>
          <w:szCs w:val="20"/>
        </w:rPr>
        <w:t xml:space="preserve">percent </w:t>
      </w:r>
      <w:r w:rsidRPr="00380687">
        <w:rPr>
          <w:rFonts w:ascii="Arial" w:hAnsi="Arial" w:cs="Arial"/>
          <w:sz w:val="20"/>
          <w:szCs w:val="20"/>
        </w:rPr>
        <w:t>by visual count.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Coatings:  Per manufacturer’s recommendation for optimum adhesion and embedment.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Chemical Resistance:  Beads shall be resistant to hydrochloric acid, water, calcium chloride, and sodium sulfide as tested per methods outlined in sections 4.3.6 to 4.3.9 of the TT-B Federal Spec.1325D.</w:t>
      </w:r>
    </w:p>
    <w:p w:rsidR="00E2676A" w:rsidRDefault="00E2676A" w:rsidP="00D26BAF">
      <w:pPr>
        <w:pStyle w:val="NoSpacing"/>
        <w:ind w:left="360"/>
        <w:rPr>
          <w:rFonts w:ascii="Arial" w:hAnsi="Arial" w:cs="Arial"/>
          <w:sz w:val="20"/>
          <w:szCs w:val="20"/>
        </w:rPr>
      </w:pPr>
    </w:p>
    <w:p w:rsidR="00E2676A" w:rsidRDefault="00E2676A" w:rsidP="00D26BAF">
      <w:pPr>
        <w:pStyle w:val="NoSpacing"/>
        <w:numPr>
          <w:ilvl w:val="0"/>
          <w:numId w:val="5"/>
        </w:numPr>
        <w:rPr>
          <w:rFonts w:ascii="Arial" w:hAnsi="Arial" w:cs="Arial"/>
          <w:sz w:val="20"/>
          <w:szCs w:val="20"/>
        </w:rPr>
      </w:pPr>
      <w:r>
        <w:rPr>
          <w:rFonts w:ascii="Arial" w:hAnsi="Arial" w:cs="Arial"/>
          <w:sz w:val="20"/>
          <w:szCs w:val="20"/>
        </w:rPr>
        <w:t xml:space="preserve">For Epoxy Pavement Marking, </w:t>
      </w:r>
      <w:r w:rsidRPr="00380687">
        <w:rPr>
          <w:rFonts w:ascii="Arial" w:hAnsi="Arial" w:cs="Arial"/>
          <w:sz w:val="20"/>
          <w:szCs w:val="20"/>
        </w:rPr>
        <w:t xml:space="preserve">a minimum of 40 </w:t>
      </w:r>
      <w:r>
        <w:rPr>
          <w:rFonts w:ascii="Arial" w:hAnsi="Arial" w:cs="Arial"/>
          <w:sz w:val="20"/>
          <w:szCs w:val="20"/>
        </w:rPr>
        <w:t xml:space="preserve">percent </w:t>
      </w:r>
      <w:r w:rsidRPr="00380687">
        <w:rPr>
          <w:rFonts w:ascii="Arial" w:hAnsi="Arial" w:cs="Arial"/>
          <w:sz w:val="20"/>
          <w:szCs w:val="20"/>
        </w:rPr>
        <w:t xml:space="preserve">of the total </w:t>
      </w:r>
      <w:r w:rsidRPr="00380687">
        <w:rPr>
          <w:rFonts w:ascii="Arial" w:hAnsi="Arial" w:cs="Arial"/>
          <w:sz w:val="20"/>
          <w:szCs w:val="20"/>
          <w:lang w:val="de-DE"/>
        </w:rPr>
        <w:t>weight</w:t>
      </w:r>
      <w:r w:rsidRPr="00380687">
        <w:rPr>
          <w:rFonts w:ascii="Arial" w:hAnsi="Arial" w:cs="Arial"/>
          <w:sz w:val="20"/>
          <w:szCs w:val="20"/>
        </w:rPr>
        <w:t xml:space="preserve"> shall be manufactured using a molten kiln direct melt method.  </w:t>
      </w:r>
      <w:r>
        <w:rPr>
          <w:rFonts w:ascii="Arial" w:hAnsi="Arial" w:cs="Arial"/>
          <w:sz w:val="20"/>
          <w:szCs w:val="20"/>
        </w:rPr>
        <w:t xml:space="preserve">For Waterborne and Low VOC Paint, </w:t>
      </w:r>
      <w:r w:rsidRPr="00D26BAF">
        <w:rPr>
          <w:rFonts w:ascii="Arial" w:hAnsi="Arial" w:cs="Arial"/>
          <w:sz w:val="20"/>
          <w:szCs w:val="20"/>
        </w:rPr>
        <w:t xml:space="preserve">a minimum of </w:t>
      </w:r>
      <w:r w:rsidR="008A12F3">
        <w:rPr>
          <w:rFonts w:ascii="Arial" w:hAnsi="Arial" w:cs="Arial"/>
          <w:sz w:val="20"/>
          <w:szCs w:val="20"/>
        </w:rPr>
        <w:t>15</w:t>
      </w:r>
      <w:r w:rsidR="008A12F3" w:rsidRPr="00D26BAF">
        <w:rPr>
          <w:rFonts w:ascii="Arial" w:hAnsi="Arial" w:cs="Arial"/>
          <w:sz w:val="20"/>
          <w:szCs w:val="20"/>
        </w:rPr>
        <w:t xml:space="preserve"> </w:t>
      </w:r>
      <w:r w:rsidRPr="00D26BAF">
        <w:rPr>
          <w:rFonts w:ascii="Arial" w:hAnsi="Arial" w:cs="Arial"/>
          <w:sz w:val="20"/>
          <w:szCs w:val="20"/>
        </w:rPr>
        <w:t>percent of the total weight shall be manufactured using a molten kiln direct melt method</w:t>
      </w:r>
      <w:r>
        <w:rPr>
          <w:rFonts w:ascii="Arial" w:hAnsi="Arial" w:cs="Arial"/>
          <w:sz w:val="20"/>
          <w:szCs w:val="20"/>
        </w:rPr>
        <w:t xml:space="preserve">.  </w:t>
      </w:r>
      <w:r w:rsidRPr="00380687">
        <w:rPr>
          <w:rFonts w:ascii="Arial" w:hAnsi="Arial" w:cs="Arial"/>
          <w:sz w:val="20"/>
          <w:szCs w:val="20"/>
        </w:rPr>
        <w:t xml:space="preserve">All molten kiln direct melt glass beads shall be above the </w:t>
      </w:r>
      <w:r>
        <w:rPr>
          <w:rFonts w:ascii="Arial" w:hAnsi="Arial" w:cs="Arial"/>
          <w:sz w:val="20"/>
          <w:szCs w:val="20"/>
        </w:rPr>
        <w:t xml:space="preserve">600 </w:t>
      </w:r>
      <w:r w:rsidRPr="006B184D">
        <w:rPr>
          <w:rFonts w:ascii="Arial" w:hAnsi="Arial" w:cs="Arial"/>
          <w:sz w:val="20"/>
          <w:szCs w:val="20"/>
        </w:rPr>
        <w:t>µm</w:t>
      </w:r>
      <w:r>
        <w:rPr>
          <w:rFonts w:ascii="Arial" w:hAnsi="Arial" w:cs="Arial"/>
          <w:sz w:val="20"/>
          <w:szCs w:val="20"/>
        </w:rPr>
        <w:t xml:space="preserve"> (#</w:t>
      </w:r>
      <w:r w:rsidRPr="00380687">
        <w:rPr>
          <w:rFonts w:ascii="Arial" w:hAnsi="Arial" w:cs="Arial"/>
          <w:sz w:val="20"/>
          <w:szCs w:val="20"/>
        </w:rPr>
        <w:t>30</w:t>
      </w:r>
      <w:r>
        <w:rPr>
          <w:rFonts w:ascii="Arial" w:hAnsi="Arial" w:cs="Arial"/>
          <w:sz w:val="20"/>
          <w:szCs w:val="20"/>
        </w:rPr>
        <w:t>)</w:t>
      </w:r>
      <w:r w:rsidRPr="00380687">
        <w:rPr>
          <w:rFonts w:ascii="Arial" w:hAnsi="Arial" w:cs="Arial"/>
          <w:sz w:val="20"/>
          <w:szCs w:val="20"/>
        </w:rPr>
        <w:t xml:space="preserve"> sieve.</w:t>
      </w:r>
    </w:p>
    <w:p w:rsidR="00E2676A" w:rsidRDefault="00E2676A" w:rsidP="00D26BAF">
      <w:pPr>
        <w:pStyle w:val="NoSpacing"/>
        <w:ind w:left="360"/>
        <w:rPr>
          <w:rFonts w:ascii="Arial" w:hAnsi="Arial" w:cs="Arial"/>
          <w:sz w:val="20"/>
          <w:szCs w:val="20"/>
        </w:rPr>
      </w:pPr>
    </w:p>
    <w:p w:rsidR="00E2676A" w:rsidRPr="00DF3784" w:rsidRDefault="00E2676A" w:rsidP="00D26BAF">
      <w:pPr>
        <w:pStyle w:val="NoSpacing"/>
        <w:numPr>
          <w:ilvl w:val="0"/>
          <w:numId w:val="5"/>
        </w:numPr>
        <w:rPr>
          <w:rFonts w:ascii="Arial" w:hAnsi="Arial" w:cs="Arial"/>
          <w:sz w:val="20"/>
          <w:szCs w:val="20"/>
        </w:rPr>
      </w:pPr>
      <w:r w:rsidRPr="00DF3784">
        <w:rPr>
          <w:rFonts w:ascii="Arial" w:hAnsi="Arial" w:cs="Arial"/>
          <w:sz w:val="20"/>
          <w:szCs w:val="20"/>
        </w:rPr>
        <w:t xml:space="preserve">Glass beads used for any type of pavement marking shall not contain more than  75 parts per million (ppm) </w:t>
      </w:r>
      <w:r>
        <w:rPr>
          <w:rFonts w:ascii="Arial" w:hAnsi="Arial" w:cs="Arial"/>
          <w:sz w:val="20"/>
          <w:szCs w:val="20"/>
        </w:rPr>
        <w:t>a</w:t>
      </w:r>
      <w:r w:rsidRPr="00DF3784">
        <w:rPr>
          <w:rFonts w:ascii="Arial" w:hAnsi="Arial" w:cs="Arial"/>
          <w:sz w:val="20"/>
          <w:szCs w:val="20"/>
        </w:rPr>
        <w:t xml:space="preserve">rsenic, 75 ppm </w:t>
      </w:r>
      <w:r>
        <w:rPr>
          <w:rFonts w:ascii="Arial" w:hAnsi="Arial" w:cs="Arial"/>
          <w:sz w:val="20"/>
          <w:szCs w:val="20"/>
        </w:rPr>
        <w:t>a</w:t>
      </w:r>
      <w:r w:rsidRPr="00DF3784">
        <w:rPr>
          <w:rFonts w:ascii="Arial" w:hAnsi="Arial" w:cs="Arial"/>
          <w:sz w:val="20"/>
          <w:szCs w:val="20"/>
        </w:rPr>
        <w:t xml:space="preserve">ntimony and 100 ppm </w:t>
      </w:r>
      <w:r>
        <w:rPr>
          <w:rFonts w:ascii="Arial" w:hAnsi="Arial" w:cs="Arial"/>
          <w:sz w:val="20"/>
          <w:szCs w:val="20"/>
        </w:rPr>
        <w:t>l</w:t>
      </w:r>
      <w:r w:rsidRPr="00DF3784">
        <w:rPr>
          <w:rFonts w:ascii="Arial" w:hAnsi="Arial" w:cs="Arial"/>
          <w:sz w:val="20"/>
          <w:szCs w:val="20"/>
        </w:rPr>
        <w:t>ead</w:t>
      </w:r>
      <w:r>
        <w:rPr>
          <w:rFonts w:ascii="Arial" w:hAnsi="Arial" w:cs="Arial"/>
          <w:sz w:val="20"/>
          <w:szCs w:val="20"/>
        </w:rPr>
        <w:t>, as tested in accordance with EPA methods 3052 and 6010C, or other approved testing method</w:t>
      </w:r>
    </w:p>
    <w:p w:rsidR="00E2676A" w:rsidRDefault="00E2676A" w:rsidP="00D16104"/>
    <w:p w:rsidR="00C93280" w:rsidRDefault="00C93280" w:rsidP="00D16104"/>
    <w:sectPr w:rsidR="00C93280" w:rsidSect="008E236B">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B1" w:rsidRDefault="007727B1" w:rsidP="00F878BD">
      <w:r>
        <w:separator/>
      </w:r>
    </w:p>
  </w:endnote>
  <w:endnote w:type="continuationSeparator" w:id="0">
    <w:p w:rsidR="007727B1" w:rsidRDefault="007727B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B1" w:rsidRDefault="007727B1" w:rsidP="00F878BD">
      <w:r>
        <w:separator/>
      </w:r>
    </w:p>
  </w:footnote>
  <w:footnote w:type="continuationSeparator" w:id="0">
    <w:p w:rsidR="007727B1" w:rsidRDefault="007727B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6B" w:rsidRDefault="008E236B" w:rsidP="008E236B">
    <w:pPr>
      <w:jc w:val="right"/>
      <w:rPr>
        <w:rFonts w:ascii="Arial" w:hAnsi="Arial" w:cs="Arial"/>
      </w:rPr>
    </w:pPr>
    <w:r>
      <w:rPr>
        <w:rFonts w:ascii="Arial" w:hAnsi="Arial" w:cs="Arial"/>
      </w:rPr>
      <w:t>January 31, 2013</w:t>
    </w:r>
  </w:p>
  <w:p w:rsidR="008E236B" w:rsidRDefault="008E236B" w:rsidP="008E236B">
    <w:pPr>
      <w:jc w:val="center"/>
      <w:rPr>
        <w:rFonts w:ascii="Arial" w:hAnsi="Arial" w:cs="Arial"/>
      </w:rPr>
    </w:pPr>
  </w:p>
  <w:p w:rsidR="008E236B" w:rsidRDefault="008E236B" w:rsidP="008E236B">
    <w:pPr>
      <w:jc w:val="center"/>
      <w:rPr>
        <w:rFonts w:ascii="Arial" w:hAnsi="Arial" w:cs="Arial"/>
        <w:noProof/>
      </w:rPr>
    </w:pPr>
    <w:r w:rsidRPr="008E236B">
      <w:rPr>
        <w:rFonts w:ascii="Arial" w:hAnsi="Arial" w:cs="Arial"/>
      </w:rPr>
      <w:fldChar w:fldCharType="begin"/>
    </w:r>
    <w:r w:rsidRPr="008E236B">
      <w:rPr>
        <w:rFonts w:ascii="Arial" w:hAnsi="Arial" w:cs="Arial"/>
      </w:rPr>
      <w:instrText xml:space="preserve"> PAGE   \* MERGEFORMAT </w:instrText>
    </w:r>
    <w:r w:rsidRPr="008E236B">
      <w:rPr>
        <w:rFonts w:ascii="Arial" w:hAnsi="Arial" w:cs="Arial"/>
      </w:rPr>
      <w:fldChar w:fldCharType="separate"/>
    </w:r>
    <w:r w:rsidR="006C1273">
      <w:rPr>
        <w:rFonts w:ascii="Arial" w:hAnsi="Arial" w:cs="Arial"/>
        <w:noProof/>
      </w:rPr>
      <w:t>1</w:t>
    </w:r>
    <w:r w:rsidRPr="008E236B">
      <w:rPr>
        <w:rFonts w:ascii="Arial" w:hAnsi="Arial" w:cs="Arial"/>
        <w:noProof/>
      </w:rPr>
      <w:fldChar w:fldCharType="end"/>
    </w:r>
  </w:p>
  <w:p w:rsidR="008E236B" w:rsidRPr="00E2676A" w:rsidRDefault="008E236B" w:rsidP="008E236B">
    <w:pPr>
      <w:jc w:val="center"/>
      <w:rPr>
        <w:rFonts w:ascii="Arial" w:hAnsi="Arial" w:cs="Arial"/>
      </w:rPr>
    </w:pPr>
    <w:r w:rsidRPr="00E2676A">
      <w:rPr>
        <w:rFonts w:ascii="Arial" w:hAnsi="Arial" w:cs="Arial"/>
      </w:rPr>
      <w:t>REVISION OF SECTIONS 106, 627 AND 713</w:t>
    </w:r>
  </w:p>
  <w:p w:rsidR="008E236B" w:rsidRPr="00E2676A" w:rsidRDefault="008E236B" w:rsidP="008E236B">
    <w:pPr>
      <w:jc w:val="center"/>
      <w:rPr>
        <w:rFonts w:ascii="Arial" w:hAnsi="Arial" w:cs="Arial"/>
      </w:rPr>
    </w:pPr>
    <w:r w:rsidRPr="00E2676A">
      <w:rPr>
        <w:rFonts w:ascii="Arial" w:hAnsi="Arial" w:cs="Arial"/>
      </w:rPr>
      <w:t>GLASS BEADS FOR PAVEMENT MARKING</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D20FD"/>
    <w:rsid w:val="000E3C78"/>
    <w:rsid w:val="001C37A0"/>
    <w:rsid w:val="001C3F85"/>
    <w:rsid w:val="002E2291"/>
    <w:rsid w:val="003162A2"/>
    <w:rsid w:val="003823FC"/>
    <w:rsid w:val="003C3F1C"/>
    <w:rsid w:val="004249F3"/>
    <w:rsid w:val="0042575E"/>
    <w:rsid w:val="00441D2F"/>
    <w:rsid w:val="00451DFF"/>
    <w:rsid w:val="004B09DE"/>
    <w:rsid w:val="004B1446"/>
    <w:rsid w:val="0056039E"/>
    <w:rsid w:val="00572D1D"/>
    <w:rsid w:val="006306C7"/>
    <w:rsid w:val="006B5C19"/>
    <w:rsid w:val="006C1273"/>
    <w:rsid w:val="00706A9E"/>
    <w:rsid w:val="00726A77"/>
    <w:rsid w:val="00764DE4"/>
    <w:rsid w:val="007708E1"/>
    <w:rsid w:val="007727B1"/>
    <w:rsid w:val="007735BF"/>
    <w:rsid w:val="007854AB"/>
    <w:rsid w:val="00814549"/>
    <w:rsid w:val="00870736"/>
    <w:rsid w:val="008A12F3"/>
    <w:rsid w:val="008B3BFC"/>
    <w:rsid w:val="008B6D1A"/>
    <w:rsid w:val="008C59FF"/>
    <w:rsid w:val="008D4DE9"/>
    <w:rsid w:val="008E236B"/>
    <w:rsid w:val="00905EAE"/>
    <w:rsid w:val="00923AF8"/>
    <w:rsid w:val="00973DFA"/>
    <w:rsid w:val="00987248"/>
    <w:rsid w:val="009B3EF3"/>
    <w:rsid w:val="009B7E00"/>
    <w:rsid w:val="009F3FE4"/>
    <w:rsid w:val="00A14275"/>
    <w:rsid w:val="00A22EF7"/>
    <w:rsid w:val="00A7142E"/>
    <w:rsid w:val="00A73269"/>
    <w:rsid w:val="00A76618"/>
    <w:rsid w:val="00A92397"/>
    <w:rsid w:val="00AA36CC"/>
    <w:rsid w:val="00AC7AF4"/>
    <w:rsid w:val="00AE3982"/>
    <w:rsid w:val="00B03922"/>
    <w:rsid w:val="00B25927"/>
    <w:rsid w:val="00B91FF1"/>
    <w:rsid w:val="00C93280"/>
    <w:rsid w:val="00D16104"/>
    <w:rsid w:val="00DE7DCD"/>
    <w:rsid w:val="00DF6B21"/>
    <w:rsid w:val="00E2676A"/>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06A9E"/>
    <w:rPr>
      <w:rFonts w:ascii="Tahoma" w:hAnsi="Tahoma" w:cs="Tahoma"/>
      <w:sz w:val="16"/>
      <w:szCs w:val="16"/>
    </w:rPr>
  </w:style>
  <w:style w:type="character" w:customStyle="1" w:styleId="BalloonTextChar">
    <w:name w:val="Balloon Text Char"/>
    <w:link w:val="BalloonText"/>
    <w:rsid w:val="00706A9E"/>
    <w:rPr>
      <w:rFonts w:ascii="Tahoma" w:hAnsi="Tahoma" w:cs="Tahoma"/>
      <w:sz w:val="16"/>
      <w:szCs w:val="16"/>
    </w:rPr>
  </w:style>
  <w:style w:type="paragraph" w:styleId="Footer">
    <w:name w:val="footer"/>
    <w:basedOn w:val="Normal"/>
    <w:link w:val="FooterChar"/>
    <w:rsid w:val="008E236B"/>
    <w:pPr>
      <w:tabs>
        <w:tab w:val="center" w:pos="4680"/>
        <w:tab w:val="right" w:pos="9360"/>
      </w:tabs>
    </w:pPr>
  </w:style>
  <w:style w:type="character" w:customStyle="1" w:styleId="FooterChar">
    <w:name w:val="Footer Char"/>
    <w:basedOn w:val="DefaultParagraphFont"/>
    <w:link w:val="Footer"/>
    <w:rsid w:val="008E2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2013-01-29T21:52:00Z</dcterms:created>
  <dcterms:modified xsi:type="dcterms:W3CDTF">2013-01-29T21:52:00Z</dcterms:modified>
</cp:coreProperties>
</file>