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31, 2013</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rsidR="001F54D3" w:rsidRDefault="004C37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SUBLETTING OF CONTRACT</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4C371B">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1F54D3" w:rsidRDefault="001F54D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1F54D3" w:rsidRDefault="004C371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1F54D3" w:rsidRDefault="001F54D3" w:rsidP="001F54D3">
      <w:pPr>
        <w:tabs>
          <w:tab w:val="right" w:pos="8640"/>
        </w:tabs>
        <w:jc w:val="right"/>
        <w:rPr>
          <w:rFonts w:ascii="Arial" w:hAnsi="Arial" w:cs="Arial"/>
        </w:rPr>
      </w:pPr>
      <w:r>
        <w:rPr>
          <w:rFonts w:ascii="Arial" w:hAnsi="Arial" w:cs="Arial"/>
        </w:rPr>
        <w:br w:type="page"/>
      </w:r>
      <w:r w:rsidR="0037457E">
        <w:rPr>
          <w:rFonts w:ascii="Arial" w:hAnsi="Arial" w:cs="Arial"/>
        </w:rPr>
        <w:lastRenderedPageBreak/>
        <w:t>January 31, 2013</w:t>
      </w:r>
      <w:bookmarkStart w:id="0" w:name="_GoBack"/>
      <w:bookmarkEnd w:id="0"/>
    </w:p>
    <w:p w:rsidR="001F54D3" w:rsidRDefault="001F54D3" w:rsidP="001F54D3">
      <w:pPr>
        <w:tabs>
          <w:tab w:val="right" w:pos="8640"/>
        </w:tabs>
        <w:jc w:val="center"/>
        <w:rPr>
          <w:rFonts w:ascii="Arial" w:hAnsi="Arial" w:cs="Arial"/>
        </w:rPr>
      </w:pPr>
    </w:p>
    <w:p w:rsidR="009E5166" w:rsidRPr="001F54D3" w:rsidRDefault="009E5166" w:rsidP="001F54D3">
      <w:pPr>
        <w:tabs>
          <w:tab w:val="right" w:pos="8640"/>
        </w:tabs>
        <w:jc w:val="center"/>
        <w:rPr>
          <w:rFonts w:ascii="Arial" w:hAnsi="Arial" w:cs="Arial"/>
        </w:rPr>
      </w:pPr>
      <w:r w:rsidRPr="001F54D3">
        <w:rPr>
          <w:rFonts w:ascii="Arial" w:hAnsi="Arial" w:cs="Arial"/>
        </w:rPr>
        <w:t>REVISION OF SECTION 108</w:t>
      </w:r>
      <w:r w:rsidRPr="001F54D3">
        <w:rPr>
          <w:rFonts w:ascii="Arial" w:hAnsi="Arial" w:cs="Arial"/>
        </w:rPr>
        <w:br/>
        <w:t>SUBLETTING OF CONTRACT</w:t>
      </w:r>
    </w:p>
    <w:p w:rsidR="009E5166" w:rsidRPr="001F54D3" w:rsidRDefault="009E5166" w:rsidP="009E5166">
      <w:pPr>
        <w:autoSpaceDE w:val="0"/>
        <w:autoSpaceDN w:val="0"/>
        <w:adjustRightInd w:val="0"/>
        <w:jc w:val="center"/>
        <w:rPr>
          <w:rFonts w:ascii="Arial" w:hAnsi="Arial" w:cs="Arial"/>
        </w:rPr>
      </w:pPr>
    </w:p>
    <w:p w:rsidR="009E5166" w:rsidRPr="001F54D3" w:rsidRDefault="009E5166" w:rsidP="009E5166">
      <w:pPr>
        <w:autoSpaceDE w:val="0"/>
        <w:autoSpaceDN w:val="0"/>
        <w:adjustRightInd w:val="0"/>
        <w:rPr>
          <w:rFonts w:ascii="Arial" w:hAnsi="Arial" w:cs="Arial"/>
        </w:rPr>
      </w:pPr>
      <w:r w:rsidRPr="001F54D3">
        <w:rPr>
          <w:rFonts w:ascii="Arial" w:hAnsi="Arial" w:cs="Arial"/>
        </w:rPr>
        <w:t>Section 108 of the Standard Specifications is hereby revised for this project as follows:</w:t>
      </w:r>
    </w:p>
    <w:p w:rsidR="009E5166" w:rsidRPr="001F54D3" w:rsidRDefault="009E5166" w:rsidP="009E5166">
      <w:pPr>
        <w:autoSpaceDE w:val="0"/>
        <w:autoSpaceDN w:val="0"/>
        <w:adjustRightInd w:val="0"/>
        <w:rPr>
          <w:rFonts w:ascii="Arial" w:hAnsi="Arial" w:cs="Arial"/>
        </w:rPr>
      </w:pPr>
    </w:p>
    <w:p w:rsidR="009E5166" w:rsidRPr="001F54D3" w:rsidRDefault="009E5166" w:rsidP="009E5166">
      <w:pPr>
        <w:autoSpaceDE w:val="0"/>
        <w:autoSpaceDN w:val="0"/>
        <w:adjustRightInd w:val="0"/>
        <w:rPr>
          <w:rFonts w:ascii="Arial" w:hAnsi="Arial" w:cs="Arial"/>
        </w:rPr>
      </w:pPr>
      <w:r w:rsidRPr="001F54D3">
        <w:rPr>
          <w:rFonts w:ascii="Arial" w:hAnsi="Arial" w:cs="Arial"/>
        </w:rPr>
        <w:t>Delete subsection 108.01 and replace with the following:</w:t>
      </w:r>
    </w:p>
    <w:p w:rsidR="009E5166" w:rsidRPr="001F54D3" w:rsidRDefault="009E5166" w:rsidP="00521F70">
      <w:pPr>
        <w:autoSpaceDE w:val="0"/>
        <w:autoSpaceDN w:val="0"/>
        <w:adjustRightInd w:val="0"/>
        <w:rPr>
          <w:rFonts w:ascii="Arial" w:hAnsi="Arial" w:cs="Arial"/>
        </w:rPr>
      </w:pPr>
    </w:p>
    <w:p w:rsidR="00DF2DEF" w:rsidRPr="001F54D3" w:rsidRDefault="00DF2DEF" w:rsidP="00521F70">
      <w:pPr>
        <w:autoSpaceDE w:val="0"/>
        <w:autoSpaceDN w:val="0"/>
        <w:adjustRightInd w:val="0"/>
        <w:rPr>
          <w:rFonts w:ascii="Arial" w:eastAsia="TimesNewRomanPS" w:hAnsi="Arial" w:cs="Arial"/>
        </w:rPr>
      </w:pPr>
      <w:r w:rsidRPr="001F54D3">
        <w:rPr>
          <w:rFonts w:ascii="Arial" w:hAnsi="Arial" w:cs="Arial"/>
          <w:b/>
          <w:bCs/>
        </w:rPr>
        <w:t xml:space="preserve">108.01 Subletting of Contract. </w:t>
      </w:r>
      <w:r w:rsidRPr="001F54D3">
        <w:rPr>
          <w:rFonts w:ascii="Arial" w:eastAsia="TimesNewRomanPS" w:hAnsi="Arial" w:cs="Arial"/>
        </w:rPr>
        <w:t>The Contractor shall not sublet, sell, transfer, assign, or dispose of the Contract or Contracts, or any portion thereof without written permission of the Engineer. Prior to beginning any work by subcontractor, the Contractor shall request permission from the Engineer by submitting a completed Sublet Permit Application, CDOT Form No. 205. The subcontract work shall not begin until the Contractor has received the Engineer’s written permission. The Contractor shall make all project related written subcontracts, agreements, and purchase orders available to the Engineer for viewing, upon request and at a location convenient to the Engineer.</w:t>
      </w:r>
    </w:p>
    <w:p w:rsidR="00DF2DEF" w:rsidRPr="001F54D3" w:rsidRDefault="00DF2DEF" w:rsidP="00521F70">
      <w:pPr>
        <w:autoSpaceDE w:val="0"/>
        <w:autoSpaceDN w:val="0"/>
        <w:adjustRightInd w:val="0"/>
        <w:rPr>
          <w:rFonts w:ascii="Arial" w:eastAsia="TimesNewRomanPS" w:hAnsi="Arial" w:cs="Arial"/>
        </w:rPr>
      </w:pPr>
    </w:p>
    <w:p w:rsidR="00DF2DEF" w:rsidRPr="001F54D3" w:rsidRDefault="00DF2DEF" w:rsidP="00521F70">
      <w:pPr>
        <w:autoSpaceDE w:val="0"/>
        <w:autoSpaceDN w:val="0"/>
        <w:adjustRightInd w:val="0"/>
        <w:rPr>
          <w:rFonts w:ascii="Arial" w:eastAsia="TimesNewRomanPS" w:hAnsi="Arial" w:cs="Arial"/>
        </w:rPr>
      </w:pPr>
      <w:r w:rsidRPr="001F54D3">
        <w:rPr>
          <w:rFonts w:ascii="Arial" w:eastAsia="TimesNewRomanPS" w:hAnsi="Arial" w:cs="Arial"/>
        </w:rPr>
        <w:t>The Contractor will be permitted to sublet a portion of the Contract, however, the Contractor’s organization shall perform work amounting to 30 percent or more of the total original contract amount. Any items designated in the contract as “specialty items” may be performed by subcontract. The cost of “specialty items” so performed by subcontract may be deducted from the total original contract amount before computing the amount of work required to be performed by the Contractor’s own organization. The original contract amount includes the cost of material and manufactured products which are to be purchased or produced by the Contractor and the actual agreement amounts between the Contractor and a subcontractor. Proportional value of a subcontracted partial contract item will be verified by the Engineer. When a firm both sells material to a prime contractor and performs the work of incorporating the materials into the project, these two phases shall be considered in combination and as constituting a single subcontract.</w:t>
      </w:r>
    </w:p>
    <w:p w:rsidR="00DF2DEF" w:rsidRPr="001F54D3" w:rsidRDefault="00DF2DEF" w:rsidP="00521F70">
      <w:pPr>
        <w:autoSpaceDE w:val="0"/>
        <w:autoSpaceDN w:val="0"/>
        <w:adjustRightInd w:val="0"/>
        <w:rPr>
          <w:rFonts w:ascii="Arial" w:eastAsia="TimesNewRomanPS" w:hAnsi="Arial" w:cs="Arial"/>
          <w:color w:val="FF0000"/>
        </w:rPr>
      </w:pPr>
    </w:p>
    <w:p w:rsidR="00DF2DEF" w:rsidRPr="001F54D3" w:rsidRDefault="00DF2DEF" w:rsidP="00E04116">
      <w:pPr>
        <w:autoSpaceDE w:val="0"/>
        <w:autoSpaceDN w:val="0"/>
        <w:adjustRightInd w:val="0"/>
        <w:rPr>
          <w:rFonts w:ascii="Arial" w:eastAsia="TimesNewRomanPS" w:hAnsi="Arial" w:cs="Arial"/>
          <w:color w:val="FF0000"/>
        </w:rPr>
      </w:pPr>
      <w:r w:rsidRPr="001F54D3">
        <w:rPr>
          <w:rFonts w:ascii="Arial" w:eastAsia="TimesNewRomanPS" w:hAnsi="Arial" w:cs="Arial"/>
        </w:rPr>
        <w:t>The calculation of the percentage of subcontracted work shall be based on subcontract unit prices</w:t>
      </w:r>
      <w:r w:rsidRPr="001F54D3">
        <w:rPr>
          <w:rFonts w:ascii="Arial" w:eastAsia="TimesNewRomanPS" w:hAnsi="Arial" w:cs="Arial"/>
          <w:color w:val="FF0000"/>
        </w:rPr>
        <w:t>.</w:t>
      </w:r>
    </w:p>
    <w:p w:rsidR="00DF2DEF" w:rsidRPr="001F54D3" w:rsidRDefault="00DF2DEF" w:rsidP="00521F70">
      <w:pPr>
        <w:autoSpaceDE w:val="0"/>
        <w:autoSpaceDN w:val="0"/>
        <w:adjustRightInd w:val="0"/>
        <w:rPr>
          <w:rFonts w:ascii="Arial" w:eastAsia="TimesNewRomanPS" w:hAnsi="Arial" w:cs="Arial"/>
        </w:rPr>
      </w:pPr>
    </w:p>
    <w:p w:rsidR="00DF2DEF" w:rsidRPr="001F54D3" w:rsidRDefault="00DF2DEF" w:rsidP="00521F70">
      <w:pPr>
        <w:autoSpaceDE w:val="0"/>
        <w:autoSpaceDN w:val="0"/>
        <w:adjustRightInd w:val="0"/>
        <w:rPr>
          <w:rFonts w:ascii="Arial" w:eastAsia="TimesNewRomanPS" w:hAnsi="Arial" w:cs="Arial"/>
        </w:rPr>
      </w:pPr>
      <w:r w:rsidRPr="001F54D3">
        <w:rPr>
          <w:rFonts w:ascii="Arial" w:eastAsia="TimesNewRomanPS" w:hAnsi="Arial" w:cs="Arial"/>
        </w:rPr>
        <w:t>Subcontracts or transfer of Contract shall not release the Contractor of liability under the Contract and Bond.</w:t>
      </w:r>
    </w:p>
    <w:p w:rsidR="00DF2DEF" w:rsidRPr="001F54D3" w:rsidRDefault="00DF2DEF" w:rsidP="00521F70">
      <w:pPr>
        <w:autoSpaceDE w:val="0"/>
        <w:autoSpaceDN w:val="0"/>
        <w:adjustRightInd w:val="0"/>
        <w:rPr>
          <w:rFonts w:ascii="Arial" w:eastAsia="TimesNewRomanPS" w:hAnsi="Arial" w:cs="Arial"/>
        </w:rPr>
      </w:pPr>
    </w:p>
    <w:p w:rsidR="00DF2DEF" w:rsidRPr="001F54D3" w:rsidRDefault="00DF2DEF" w:rsidP="00521F70">
      <w:pPr>
        <w:autoSpaceDE w:val="0"/>
        <w:autoSpaceDN w:val="0"/>
        <w:adjustRightInd w:val="0"/>
        <w:rPr>
          <w:rFonts w:ascii="Arial" w:eastAsia="TimesNewRomanPS" w:hAnsi="Arial" w:cs="Arial"/>
        </w:rPr>
      </w:pPr>
    </w:p>
    <w:p w:rsidR="00C93280" w:rsidRDefault="00A31219" w:rsidP="00D16104">
      <w:r>
        <w:fldChar w:fldCharType="begin"/>
      </w:r>
      <w:r>
        <w:instrText xml:space="preserve"> INCLUDETEXT "C:\\Users\\sagarm\\Documents\\Spec Committee\\108-37\\submitted\\Form_205 and 1425.xlsx" </w:instrText>
      </w:r>
      <w:r>
        <w:fldChar w:fldCharType="end"/>
      </w:r>
    </w:p>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3" w:rsidRDefault="00196333" w:rsidP="00F878BD">
      <w:r>
        <w:separator/>
      </w:r>
    </w:p>
  </w:endnote>
  <w:endnote w:type="continuationSeparator" w:id="0">
    <w:p w:rsidR="00196333" w:rsidRDefault="0019633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3" w:rsidRDefault="00196333" w:rsidP="00F878BD">
      <w:r>
        <w:separator/>
      </w:r>
    </w:p>
  </w:footnote>
  <w:footnote w:type="continuationSeparator" w:id="0">
    <w:p w:rsidR="00196333" w:rsidRDefault="0019633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61A0B"/>
    <w:rsid w:val="000E3C78"/>
    <w:rsid w:val="00196333"/>
    <w:rsid w:val="001C3F85"/>
    <w:rsid w:val="001F54D3"/>
    <w:rsid w:val="00230276"/>
    <w:rsid w:val="003162A2"/>
    <w:rsid w:val="0037457E"/>
    <w:rsid w:val="003823FC"/>
    <w:rsid w:val="003C3F1C"/>
    <w:rsid w:val="004249F3"/>
    <w:rsid w:val="00441D2F"/>
    <w:rsid w:val="004B09DE"/>
    <w:rsid w:val="004C371B"/>
    <w:rsid w:val="0056039E"/>
    <w:rsid w:val="00572D1D"/>
    <w:rsid w:val="00603893"/>
    <w:rsid w:val="006B1A52"/>
    <w:rsid w:val="00706DF8"/>
    <w:rsid w:val="0071231C"/>
    <w:rsid w:val="00726A77"/>
    <w:rsid w:val="007735BF"/>
    <w:rsid w:val="00780250"/>
    <w:rsid w:val="007854AB"/>
    <w:rsid w:val="00793590"/>
    <w:rsid w:val="00814549"/>
    <w:rsid w:val="00870736"/>
    <w:rsid w:val="008B3BFC"/>
    <w:rsid w:val="008C59FF"/>
    <w:rsid w:val="008D4DE9"/>
    <w:rsid w:val="00923AF8"/>
    <w:rsid w:val="00935ABF"/>
    <w:rsid w:val="00973DFA"/>
    <w:rsid w:val="00987248"/>
    <w:rsid w:val="009B3EF3"/>
    <w:rsid w:val="009E5166"/>
    <w:rsid w:val="009F3FE4"/>
    <w:rsid w:val="00A14275"/>
    <w:rsid w:val="00A31219"/>
    <w:rsid w:val="00A7142E"/>
    <w:rsid w:val="00A73269"/>
    <w:rsid w:val="00A76618"/>
    <w:rsid w:val="00A92397"/>
    <w:rsid w:val="00AA36CC"/>
    <w:rsid w:val="00AC7AF4"/>
    <w:rsid w:val="00B0180E"/>
    <w:rsid w:val="00B03922"/>
    <w:rsid w:val="00B25927"/>
    <w:rsid w:val="00B91FF1"/>
    <w:rsid w:val="00C93280"/>
    <w:rsid w:val="00D16104"/>
    <w:rsid w:val="00DE7DCD"/>
    <w:rsid w:val="00DF2DEF"/>
    <w:rsid w:val="00E647BB"/>
    <w:rsid w:val="00E85CC9"/>
    <w:rsid w:val="00EA7A41"/>
    <w:rsid w:val="00EF1243"/>
    <w:rsid w:val="00F605A4"/>
    <w:rsid w:val="00F878BD"/>
    <w:rsid w:val="00FC493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2000-06-16T18:28:00Z</cp:lastPrinted>
  <dcterms:created xsi:type="dcterms:W3CDTF">2013-01-25T22:09:00Z</dcterms:created>
  <dcterms:modified xsi:type="dcterms:W3CDTF">2013-01-25T22:10:00Z</dcterms:modified>
</cp:coreProperties>
</file>