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C" w:rsidRDefault="00F03198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bookmarkStart w:id="0" w:name="_GoBack"/>
      <w:bookmarkEnd w:id="0"/>
      <w:r>
        <w:rPr>
          <w:noProof/>
        </w:rPr>
        <w:pict>
          <v:group id="_x0000_s1028" style="position:absolute;left:0;text-align:left;margin-left:-3.35pt;margin-top:-1.75pt;width:516.65pt;height:65.15pt;z-index:1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9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</w:t>
      </w:r>
      <w:proofErr w:type="gramStart"/>
      <w:r>
        <w:rPr>
          <w:rFonts w:ascii="Arial" w:hAnsi="Arial"/>
          <w:b/>
          <w:spacing w:val="0"/>
          <w:sz w:val="16"/>
        </w:rPr>
        <w:t>9</w:t>
      </w:r>
      <w:r w:rsidR="006F5A9E">
        <w:rPr>
          <w:rFonts w:ascii="Arial" w:hAnsi="Arial"/>
          <w:b/>
          <w:spacing w:val="0"/>
          <w:sz w:val="16"/>
        </w:rPr>
        <w:t>474</w:t>
      </w:r>
      <w:r>
        <w:rPr>
          <w:rFonts w:ascii="Arial" w:hAnsi="Arial"/>
          <w:b/>
          <w:spacing w:val="0"/>
          <w:sz w:val="16"/>
        </w:rPr>
        <w:t xml:space="preserve">  FAX</w:t>
      </w:r>
      <w:proofErr w:type="gramEnd"/>
      <w:r>
        <w:rPr>
          <w:rFonts w:ascii="Arial" w:hAnsi="Arial"/>
          <w:b/>
          <w:spacing w:val="0"/>
          <w:sz w:val="16"/>
        </w:rPr>
        <w:t>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Pr="005E3D5F" w:rsidRDefault="0040705C">
      <w:pPr>
        <w:pStyle w:val="InsideAddressName"/>
        <w:rPr>
          <w:rFonts w:cs="Arial"/>
        </w:rPr>
      </w:pPr>
      <w:r w:rsidRPr="005E3D5F">
        <w:rPr>
          <w:rFonts w:cs="Arial"/>
          <w:sz w:val="24"/>
        </w:rPr>
        <w:t>DATE: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="006F5A9E" w:rsidRPr="005E3D5F">
        <w:rPr>
          <w:rFonts w:cs="Arial"/>
          <w:sz w:val="22"/>
        </w:rPr>
        <w:t>January 31, 2013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  <w:r w:rsidRPr="005E3D5F">
        <w:rPr>
          <w:rFonts w:cs="Arial"/>
          <w:sz w:val="24"/>
        </w:rPr>
        <w:t>TO: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2"/>
        </w:rPr>
        <w:t>All Holders of Standard Special Provisions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AA00AF" w:rsidRPr="005E3D5F" w:rsidRDefault="0040705C">
      <w:pPr>
        <w:pStyle w:val="InsideAddress"/>
        <w:rPr>
          <w:rFonts w:cs="Arial"/>
          <w:sz w:val="22"/>
        </w:rPr>
      </w:pPr>
      <w:r w:rsidRPr="005E3D5F">
        <w:rPr>
          <w:rFonts w:cs="Arial"/>
          <w:sz w:val="24"/>
        </w:rPr>
        <w:t>FROM: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>Larry Brinck</w:t>
      </w:r>
      <w:r w:rsidRPr="005E3D5F">
        <w:rPr>
          <w:rFonts w:cs="Arial"/>
          <w:sz w:val="22"/>
        </w:rPr>
        <w:t xml:space="preserve">, </w:t>
      </w:r>
      <w:r w:rsidR="00AA00AF" w:rsidRPr="005E3D5F">
        <w:rPr>
          <w:rFonts w:cs="Arial"/>
          <w:sz w:val="22"/>
        </w:rPr>
        <w:t>Standa</w:t>
      </w:r>
      <w:r w:rsidR="006F5A9E" w:rsidRPr="005E3D5F">
        <w:rPr>
          <w:rFonts w:cs="Arial"/>
          <w:sz w:val="22"/>
        </w:rPr>
        <w:t>rds and Specifications Engineer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 w:rsidP="003F0A85">
      <w:pPr>
        <w:pStyle w:val="InsideAddress"/>
        <w:rPr>
          <w:rFonts w:cs="Arial"/>
          <w:color w:val="0000FF"/>
          <w:sz w:val="24"/>
        </w:rPr>
      </w:pPr>
      <w:r w:rsidRPr="005E3D5F">
        <w:rPr>
          <w:rFonts w:cs="Arial"/>
          <w:sz w:val="24"/>
        </w:rPr>
        <w:t>SUBJECT: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 xml:space="preserve">Revision of </w:t>
      </w:r>
      <w:r w:rsidR="00AF0D7A" w:rsidRPr="005E3D5F">
        <w:rPr>
          <w:rFonts w:cs="Arial"/>
          <w:sz w:val="22"/>
        </w:rPr>
        <w:t xml:space="preserve">Section </w:t>
      </w:r>
      <w:r w:rsidR="00261AEF">
        <w:rPr>
          <w:rFonts w:cs="Arial"/>
          <w:sz w:val="22"/>
        </w:rPr>
        <w:t>213</w:t>
      </w:r>
      <w:r w:rsidR="003F0A85">
        <w:rPr>
          <w:rFonts w:cs="Arial"/>
          <w:sz w:val="22"/>
        </w:rPr>
        <w:t xml:space="preserve">, </w:t>
      </w:r>
      <w:r w:rsidR="00261AEF">
        <w:rPr>
          <w:rFonts w:cs="Arial"/>
          <w:sz w:val="22"/>
        </w:rPr>
        <w:t>Mulching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F917B4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>Effective this date</w:t>
      </w:r>
      <w:r w:rsidR="0040705C" w:rsidRPr="005E3D5F">
        <w:rPr>
          <w:rFonts w:cs="Arial"/>
          <w:sz w:val="22"/>
        </w:rPr>
        <w:t>,</w:t>
      </w:r>
      <w:r w:rsidRPr="005E3D5F">
        <w:rPr>
          <w:rFonts w:cs="Arial"/>
          <w:sz w:val="22"/>
        </w:rPr>
        <w:t xml:space="preserve"> our unit is issuing a </w:t>
      </w:r>
      <w:r w:rsidR="00261AEF">
        <w:rPr>
          <w:rFonts w:cs="Arial"/>
          <w:sz w:val="22"/>
        </w:rPr>
        <w:t>new</w:t>
      </w:r>
      <w:r w:rsidRPr="005E3D5F">
        <w:rPr>
          <w:rFonts w:cs="Arial"/>
          <w:sz w:val="22"/>
        </w:rPr>
        <w:t xml:space="preserve"> standard special provision, </w:t>
      </w:r>
      <w:r w:rsidR="003F0A85" w:rsidRPr="003F0A85">
        <w:rPr>
          <w:rFonts w:cs="Arial"/>
          <w:sz w:val="22"/>
        </w:rPr>
        <w:t xml:space="preserve">Revision of Section </w:t>
      </w:r>
      <w:r w:rsidR="00261AEF">
        <w:rPr>
          <w:rFonts w:cs="Arial"/>
          <w:sz w:val="22"/>
        </w:rPr>
        <w:t>213</w:t>
      </w:r>
      <w:r w:rsidR="003F0A85" w:rsidRPr="003F0A85">
        <w:rPr>
          <w:rFonts w:cs="Arial"/>
          <w:sz w:val="22"/>
        </w:rPr>
        <w:t xml:space="preserve">, </w:t>
      </w:r>
      <w:r w:rsidR="00261AEF">
        <w:rPr>
          <w:rFonts w:cs="Arial"/>
          <w:sz w:val="22"/>
        </w:rPr>
        <w:t>Mulching</w:t>
      </w:r>
      <w:r w:rsidRPr="005E3D5F">
        <w:rPr>
          <w:rFonts w:cs="Arial"/>
          <w:sz w:val="22"/>
        </w:rPr>
        <w:t xml:space="preserve">.  This special provision is </w:t>
      </w:r>
      <w:r w:rsidR="003F0A85">
        <w:rPr>
          <w:rFonts w:cs="Arial"/>
          <w:sz w:val="22"/>
        </w:rPr>
        <w:t>4</w:t>
      </w:r>
      <w:r w:rsidR="00AF0D7A" w:rsidRPr="005E3D5F">
        <w:rPr>
          <w:rFonts w:cs="Arial"/>
          <w:sz w:val="22"/>
        </w:rPr>
        <w:t xml:space="preserve"> </w:t>
      </w:r>
      <w:r w:rsidRPr="005E3D5F">
        <w:rPr>
          <w:rFonts w:cs="Arial"/>
          <w:sz w:val="22"/>
        </w:rPr>
        <w:t xml:space="preserve">pages long, and is dated </w:t>
      </w:r>
      <w:r w:rsidR="006F5A9E" w:rsidRPr="005E3D5F">
        <w:rPr>
          <w:rFonts w:cs="Arial"/>
          <w:sz w:val="22"/>
        </w:rPr>
        <w:t xml:space="preserve">January </w:t>
      </w:r>
      <w:r w:rsidR="00C115BE">
        <w:rPr>
          <w:rFonts w:cs="Arial"/>
          <w:sz w:val="22"/>
        </w:rPr>
        <w:t>31</w:t>
      </w:r>
      <w:r w:rsidR="006F5A9E" w:rsidRPr="005E3D5F">
        <w:rPr>
          <w:rFonts w:cs="Arial"/>
          <w:sz w:val="22"/>
        </w:rPr>
        <w:t>, 2013</w:t>
      </w:r>
      <w:r w:rsidRPr="005E3D5F">
        <w:rPr>
          <w:rFonts w:cs="Arial"/>
          <w:sz w:val="22"/>
        </w:rPr>
        <w:t xml:space="preserve">.  </w:t>
      </w:r>
      <w:r w:rsidR="0040705C" w:rsidRPr="005E3D5F">
        <w:rPr>
          <w:rFonts w:cs="Arial"/>
          <w:sz w:val="22"/>
        </w:rPr>
        <w:t xml:space="preserve"> </w:t>
      </w:r>
      <w:r w:rsidR="003F0A85">
        <w:rPr>
          <w:rFonts w:cs="Arial"/>
          <w:sz w:val="22"/>
        </w:rPr>
        <w:t xml:space="preserve">Use this standard special provision in </w:t>
      </w:r>
      <w:r w:rsidR="003F0A85" w:rsidRPr="003F0A85">
        <w:rPr>
          <w:rFonts w:cs="Arial"/>
          <w:sz w:val="22"/>
        </w:rPr>
        <w:t xml:space="preserve">projects </w:t>
      </w:r>
      <w:r w:rsidR="00261AEF">
        <w:rPr>
          <w:rFonts w:cs="Arial"/>
          <w:sz w:val="22"/>
        </w:rPr>
        <w:t>having mulching</w:t>
      </w:r>
      <w:r w:rsidR="0040705C" w:rsidRPr="005E3D5F">
        <w:rPr>
          <w:rFonts w:cs="Arial"/>
          <w:sz w:val="22"/>
        </w:rPr>
        <w:t xml:space="preserve">, beginning with projects advertised on or after </w:t>
      </w:r>
      <w:r w:rsidR="006F5A9E" w:rsidRPr="005E3D5F">
        <w:rPr>
          <w:rFonts w:cs="Arial"/>
          <w:sz w:val="22"/>
        </w:rPr>
        <w:t>February 28, 2013</w:t>
      </w:r>
      <w:r w:rsidR="0040705C" w:rsidRPr="005E3D5F">
        <w:rPr>
          <w:rFonts w:cs="Arial"/>
          <w:sz w:val="22"/>
        </w:rPr>
        <w:t xml:space="preserve">.  </w:t>
      </w:r>
      <w:r w:rsidR="006D675F" w:rsidRPr="005E3D5F">
        <w:rPr>
          <w:rFonts w:cs="Arial"/>
          <w:sz w:val="22"/>
        </w:rPr>
        <w:t>Please feel free, however, to use it in projects advertised before this date.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261AEF">
      <w:pPr>
        <w:pStyle w:val="InsideAddress"/>
        <w:rPr>
          <w:rFonts w:cs="Arial"/>
          <w:sz w:val="22"/>
        </w:rPr>
      </w:pPr>
      <w:r>
        <w:rPr>
          <w:rFonts w:cs="Arial"/>
          <w:sz w:val="22"/>
        </w:rPr>
        <w:t>This new standard special provisions defines two different options for spray-on mulch, and upgrades requirements for bonded fiber matrix.</w:t>
      </w:r>
    </w:p>
    <w:p w:rsidR="006F5A9E" w:rsidRPr="005E3D5F" w:rsidRDefault="006F5A9E">
      <w:pPr>
        <w:pStyle w:val="InsideAddress"/>
        <w:rPr>
          <w:rFonts w:cs="Arial"/>
          <w:sz w:val="22"/>
        </w:rPr>
      </w:pP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 xml:space="preserve">Those of you who keep books of Standard Special Provisions should </w:t>
      </w:r>
      <w:r w:rsidR="00261AEF">
        <w:rPr>
          <w:rFonts w:cs="Arial"/>
          <w:sz w:val="22"/>
        </w:rPr>
        <w:t>add this new standard special to your file</w:t>
      </w:r>
      <w:r w:rsidRPr="005E3D5F">
        <w:rPr>
          <w:rFonts w:cs="Arial"/>
          <w:sz w:val="22"/>
        </w:rPr>
        <w:t xml:space="preserve">.  For your convenience, we are attaching a new Index of Standard Special Provisions, dated </w:t>
      </w:r>
      <w:r w:rsidR="005E3D5F" w:rsidRPr="005E3D5F">
        <w:rPr>
          <w:rFonts w:cs="Arial"/>
          <w:sz w:val="22"/>
        </w:rPr>
        <w:t>January 31, 2013</w:t>
      </w:r>
      <w:r w:rsidRPr="005E3D5F">
        <w:rPr>
          <w:rFonts w:cs="Arial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</w:p>
    <w:p w:rsidR="006D675F" w:rsidRPr="005E3D5F" w:rsidRDefault="00F03198" w:rsidP="006D675F">
      <w:pPr>
        <w:pStyle w:val="InsideAddress"/>
        <w:rPr>
          <w:rFonts w:cs="Arial"/>
        </w:rPr>
      </w:pPr>
      <w:hyperlink r:id="rId10" w:history="1">
        <w:r w:rsidR="000F0222" w:rsidRPr="005E3D5F">
          <w:rPr>
            <w:rFonts w:cs="Arial"/>
            <w:color w:val="0000FF"/>
            <w:u w:val="single"/>
          </w:rPr>
          <w:t>http://www.coloradodot.info/business/designsupport/construction-specifications/2011-Specs/recently-issued-special-provisions</w:t>
        </w:r>
      </w:hyperlink>
    </w:p>
    <w:p w:rsidR="006D675F" w:rsidRDefault="006D675F" w:rsidP="006D675F">
      <w:pPr>
        <w:pStyle w:val="InsideAddress"/>
        <w:jc w:val="left"/>
        <w:rPr>
          <w:rFonts w:cs="Arial"/>
          <w:sz w:val="22"/>
        </w:rPr>
      </w:pPr>
    </w:p>
    <w:p w:rsidR="00261AEF" w:rsidRPr="005E3D5F" w:rsidRDefault="00261AEF" w:rsidP="006D675F">
      <w:pPr>
        <w:pStyle w:val="InsideAddress"/>
        <w:jc w:val="left"/>
        <w:rPr>
          <w:rFonts w:cs="Arial"/>
          <w:sz w:val="22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543D3D">
      <w:pPr>
        <w:pStyle w:val="InsideAddress"/>
        <w:rPr>
          <w:rFonts w:cs="Arial"/>
        </w:rPr>
      </w:pPr>
      <w:proofErr w:type="spellStart"/>
      <w:proofErr w:type="gramStart"/>
      <w:r>
        <w:rPr>
          <w:rFonts w:cs="Arial"/>
        </w:rPr>
        <w:t>lb</w:t>
      </w:r>
      <w:proofErr w:type="spellEnd"/>
      <w:r>
        <w:rPr>
          <w:rFonts w:cs="Arial"/>
        </w:rPr>
        <w:t>/</w:t>
      </w:r>
      <w:proofErr w:type="spellStart"/>
      <w:r w:rsidR="0040705C" w:rsidRPr="005E3D5F">
        <w:rPr>
          <w:rFonts w:cs="Arial"/>
        </w:rPr>
        <w:t>mrs</w:t>
      </w:r>
      <w:proofErr w:type="spellEnd"/>
      <w:proofErr w:type="gramEnd"/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Attachment</w:t>
      </w:r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sectPr w:rsidR="0040705C">
      <w:headerReference w:type="default" r:id="rId11"/>
      <w:type w:val="continuous"/>
      <w:pgSz w:w="12240" w:h="15840" w:code="1"/>
      <w:pgMar w:top="1440" w:right="1800" w:bottom="1440" w:left="153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98" w:rsidRDefault="00F03198">
      <w:r>
        <w:separator/>
      </w:r>
    </w:p>
  </w:endnote>
  <w:endnote w:type="continuationSeparator" w:id="0">
    <w:p w:rsidR="00F03198" w:rsidRDefault="00F0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98" w:rsidRDefault="00F03198">
      <w:r>
        <w:separator/>
      </w:r>
    </w:p>
  </w:footnote>
  <w:footnote w:type="continuationSeparator" w:id="0">
    <w:p w:rsidR="00F03198" w:rsidRDefault="00F03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C" w:rsidRDefault="0040705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3F0A85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4A7A5A">
      <w:rPr>
        <w:noProof/>
      </w:rPr>
      <w:t>January 31, 2013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0AF"/>
    <w:rsid w:val="000832D9"/>
    <w:rsid w:val="000D507A"/>
    <w:rsid w:val="000F0222"/>
    <w:rsid w:val="00136448"/>
    <w:rsid w:val="00256C23"/>
    <w:rsid w:val="00261AEF"/>
    <w:rsid w:val="002A729E"/>
    <w:rsid w:val="00392223"/>
    <w:rsid w:val="003F0A85"/>
    <w:rsid w:val="0040705C"/>
    <w:rsid w:val="004A7A5A"/>
    <w:rsid w:val="00543D3D"/>
    <w:rsid w:val="00572B64"/>
    <w:rsid w:val="005E3D5F"/>
    <w:rsid w:val="0068532F"/>
    <w:rsid w:val="006D675F"/>
    <w:rsid w:val="006F5A9E"/>
    <w:rsid w:val="00765B5C"/>
    <w:rsid w:val="007E1F30"/>
    <w:rsid w:val="009B06EE"/>
    <w:rsid w:val="00A322B2"/>
    <w:rsid w:val="00AA00AF"/>
    <w:rsid w:val="00AF0D7A"/>
    <w:rsid w:val="00B86C21"/>
    <w:rsid w:val="00C115BE"/>
    <w:rsid w:val="00C26E07"/>
    <w:rsid w:val="00F03198"/>
    <w:rsid w:val="00F3636D"/>
    <w:rsid w:val="00F810BA"/>
    <w:rsid w:val="00F917B4"/>
    <w:rsid w:val="00F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C11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5BE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loradodot.info/business/designsupport/construction-specifications/2011-Specs/recently-issued-special-provisio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BC52-342F-4F91-BCF4-DEE63206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CDOT</Company>
  <LinksUpToDate>false</LinksUpToDate>
  <CharactersWithSpaces>1607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George D. Strimbu</dc:creator>
  <cp:lastModifiedBy>Sagar, Mohan</cp:lastModifiedBy>
  <cp:revision>2</cp:revision>
  <cp:lastPrinted>1999-05-04T20:40:00Z</cp:lastPrinted>
  <dcterms:created xsi:type="dcterms:W3CDTF">2013-01-31T16:06:00Z</dcterms:created>
  <dcterms:modified xsi:type="dcterms:W3CDTF">2013-01-31T16:06:00Z</dcterms:modified>
  <cp:category>Letter</cp:category>
</cp:coreProperties>
</file>