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7A2F42">
      <w:pPr>
        <w:pStyle w:val="body"/>
        <w:spacing w:line="320" w:lineRule="exact"/>
        <w:ind w:right="0"/>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1FE7848" w:rsidR="00EA3CE6" w:rsidRPr="00EA3CE6" w:rsidRDefault="00EA3CE6" w:rsidP="007A2F42">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7A2F42">
        <w:rPr>
          <w:rFonts w:ascii="Trebuchet MS" w:eastAsia="Times New Roman" w:hAnsi="Trebuchet MS" w:cs="Arial"/>
          <w:sz w:val="20"/>
          <w:szCs w:val="20"/>
        </w:rPr>
        <w:t>July 31, 2014</w:t>
      </w:r>
      <w:r w:rsidRPr="00EA3CE6">
        <w:rPr>
          <w:rFonts w:ascii="Trebuchet MS" w:eastAsia="Times New Roman" w:hAnsi="Trebuchet MS" w:cs="Arial"/>
          <w:sz w:val="20"/>
          <w:szCs w:val="20"/>
        </w:rPr>
        <w:tab/>
      </w:r>
    </w:p>
    <w:p w14:paraId="02158E92" w14:textId="77777777" w:rsidR="00EA3CE6" w:rsidRPr="00EA3CE6" w:rsidRDefault="00EA3CE6" w:rsidP="007A2F42">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1A590E11" w:rsidR="00EA3CE6" w:rsidRPr="00EA3CE6" w:rsidRDefault="00EA3CE6" w:rsidP="007A2F42">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7A2F42">
        <w:rPr>
          <w:rFonts w:ascii="Trebuchet MS" w:eastAsia="Times New Roman" w:hAnsi="Trebuchet MS" w:cs="Arial"/>
          <w:sz w:val="20"/>
          <w:szCs w:val="20"/>
        </w:rPr>
        <w:t>All Holders of Standard Special Provisions</w:t>
      </w:r>
    </w:p>
    <w:p w14:paraId="1656E80C" w14:textId="77777777" w:rsidR="00EA3CE6" w:rsidRPr="00EA3CE6" w:rsidRDefault="00EA3CE6" w:rsidP="007A2F42">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7A2F42">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7A2F42">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795EF4BC" w:rsidR="00EA3CE6" w:rsidRPr="00EA3CE6" w:rsidRDefault="00EA3CE6" w:rsidP="007A2F42">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7A2F42">
        <w:rPr>
          <w:rFonts w:ascii="Trebuchet MS" w:eastAsia="Times New Roman" w:hAnsi="Trebuchet MS" w:cs="Arial"/>
          <w:sz w:val="20"/>
          <w:szCs w:val="20"/>
        </w:rPr>
        <w:t>Larry Brinck, Standards and Specifications Unit</w:t>
      </w:r>
    </w:p>
    <w:p w14:paraId="22CE5871" w14:textId="77777777" w:rsidR="00EA3CE6" w:rsidRPr="00EA3CE6" w:rsidRDefault="00EA3CE6" w:rsidP="007A2F42">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123A6AA" w14:textId="4ADFD525" w:rsidR="00EA3CE6" w:rsidRPr="00EA3CE6" w:rsidRDefault="00EA3CE6" w:rsidP="007A2F42">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7A2F42">
        <w:rPr>
          <w:rFonts w:ascii="Trebuchet MS" w:eastAsia="Times New Roman" w:hAnsi="Trebuchet MS" w:cs="Arial"/>
          <w:sz w:val="20"/>
          <w:szCs w:val="20"/>
        </w:rPr>
        <w:t>Revision of Section 105, Construction Surveying</w:t>
      </w:r>
    </w:p>
    <w:p w14:paraId="32DB1475" w14:textId="77777777" w:rsidR="00EA3CE6" w:rsidRDefault="00EA3CE6" w:rsidP="007A2F42">
      <w:pPr>
        <w:pStyle w:val="body"/>
        <w:ind w:right="0"/>
        <w:rPr>
          <w:noProof w:val="0"/>
        </w:rPr>
      </w:pPr>
    </w:p>
    <w:p w14:paraId="5D3484FA" w14:textId="1F7D3C27" w:rsidR="00370CDA" w:rsidRDefault="007A2F42" w:rsidP="007A2F42">
      <w:pPr>
        <w:pStyle w:val="body"/>
        <w:ind w:right="0"/>
        <w:rPr>
          <w:color w:val="auto"/>
          <w:sz w:val="20"/>
          <w:szCs w:val="20"/>
        </w:rPr>
      </w:pPr>
      <w:r>
        <w:rPr>
          <w:color w:val="auto"/>
          <w:sz w:val="20"/>
          <w:szCs w:val="20"/>
        </w:rPr>
        <w:t>Effective this date, our unit is issuing a new Standard Special Provision, Revision of Section 105, Construction Surveying.  This new</w:t>
      </w:r>
      <w:r w:rsidRPr="007A2F42">
        <w:rPr>
          <w:color w:val="auto"/>
          <w:sz w:val="20"/>
          <w:szCs w:val="20"/>
        </w:rPr>
        <w:t xml:space="preserve"> </w:t>
      </w:r>
      <w:r>
        <w:rPr>
          <w:color w:val="auto"/>
          <w:sz w:val="20"/>
          <w:szCs w:val="20"/>
        </w:rPr>
        <w:t xml:space="preserve">standard special provision is 1 page long.  It should be used </w:t>
      </w:r>
      <w:r w:rsidR="005E31AB">
        <w:rPr>
          <w:color w:val="auto"/>
          <w:sz w:val="20"/>
          <w:szCs w:val="20"/>
        </w:rPr>
        <w:t>in all projects</w:t>
      </w:r>
      <w:r>
        <w:rPr>
          <w:color w:val="auto"/>
          <w:sz w:val="20"/>
          <w:szCs w:val="20"/>
        </w:rPr>
        <w:t>, beginning with projects advertised on or after August 28, 2014</w:t>
      </w:r>
    </w:p>
    <w:p w14:paraId="5B0AF1B4" w14:textId="77777777" w:rsidR="007A2F42" w:rsidRDefault="007A2F42" w:rsidP="007A2F42">
      <w:pPr>
        <w:pStyle w:val="body"/>
        <w:ind w:right="0"/>
        <w:rPr>
          <w:color w:val="auto"/>
          <w:sz w:val="20"/>
          <w:szCs w:val="20"/>
        </w:rPr>
      </w:pPr>
    </w:p>
    <w:p w14:paraId="64A341D5" w14:textId="77777777" w:rsidR="007A2F42" w:rsidRDefault="007A2F42" w:rsidP="007A2F42">
      <w:pPr>
        <w:pStyle w:val="body"/>
        <w:ind w:right="0"/>
        <w:rPr>
          <w:color w:val="auto"/>
          <w:sz w:val="20"/>
          <w:szCs w:val="20"/>
        </w:rPr>
      </w:pPr>
      <w:r>
        <w:rPr>
          <w:color w:val="auto"/>
          <w:sz w:val="20"/>
          <w:szCs w:val="20"/>
        </w:rPr>
        <w:t>The modifications contained in this new Standard Special Provision increase the rate for extra construction surveying and CDOT performed construction surveying to a negotiated rate not to exceed $150 per hour.</w:t>
      </w:r>
    </w:p>
    <w:p w14:paraId="2AFE01CB" w14:textId="77777777" w:rsidR="007A2F42" w:rsidRDefault="007A2F42" w:rsidP="007A2F42">
      <w:pPr>
        <w:pStyle w:val="body"/>
        <w:ind w:right="0"/>
        <w:rPr>
          <w:color w:val="auto"/>
          <w:sz w:val="20"/>
          <w:szCs w:val="20"/>
        </w:rPr>
      </w:pPr>
    </w:p>
    <w:p w14:paraId="28991E59" w14:textId="77777777" w:rsidR="007A2F42" w:rsidRDefault="007A2F42" w:rsidP="007A2F42">
      <w:pPr>
        <w:pStyle w:val="body"/>
        <w:ind w:right="0"/>
        <w:rPr>
          <w:color w:val="auto"/>
          <w:sz w:val="20"/>
          <w:szCs w:val="20"/>
        </w:rPr>
      </w:pPr>
      <w:r>
        <w:rPr>
          <w:color w:val="auto"/>
          <w:sz w:val="20"/>
          <w:szCs w:val="20"/>
        </w:rPr>
        <w:t>Those of you who keep books of Standard Special Provisions should add this new standard special to your file.  The CDOT Construction Specifications web page has been revised to include this new Standard Special Provision.  For your convenience, you can find this and other special provisions being issued this date by visiting:</w:t>
      </w:r>
    </w:p>
    <w:p w14:paraId="1EA06683" w14:textId="77777777" w:rsidR="007A2F42" w:rsidRDefault="007A2F42" w:rsidP="007A2F42">
      <w:pPr>
        <w:pStyle w:val="body"/>
        <w:ind w:right="0"/>
        <w:rPr>
          <w:color w:val="auto"/>
          <w:sz w:val="20"/>
          <w:szCs w:val="20"/>
        </w:rPr>
      </w:pPr>
    </w:p>
    <w:p w14:paraId="41F03742" w14:textId="61594F3E" w:rsidR="007A2F42" w:rsidRPr="007A2F42" w:rsidRDefault="007A2F42" w:rsidP="007A2F42">
      <w:pPr>
        <w:pStyle w:val="body"/>
        <w:ind w:right="0"/>
        <w:rPr>
          <w:color w:val="auto"/>
          <w:sz w:val="20"/>
          <w:szCs w:val="20"/>
        </w:rPr>
      </w:pPr>
      <w:r w:rsidRPr="007A2F42">
        <w:rPr>
          <w:color w:val="auto"/>
          <w:sz w:val="20"/>
          <w:szCs w:val="20"/>
        </w:rPr>
        <w:t xml:space="preserve"> </w:t>
      </w:r>
      <w:hyperlink r:id="rId9" w:history="1">
        <w:r w:rsidRPr="007A2F42">
          <w:rPr>
            <w:rStyle w:val="Hyperlink"/>
            <w:sz w:val="20"/>
            <w:szCs w:val="20"/>
          </w:rPr>
          <w:t>http://www.coloradodot.info/business/designsupport/construction-specifications/2011-Specs/recently-issued-special-provisions</w:t>
        </w:r>
      </w:hyperlink>
    </w:p>
    <w:p w14:paraId="27B4C265" w14:textId="77777777" w:rsidR="007A2F42" w:rsidRDefault="007A2F42" w:rsidP="007A2F42">
      <w:pPr>
        <w:pStyle w:val="body"/>
        <w:ind w:right="0"/>
        <w:rPr>
          <w:color w:val="auto"/>
          <w:sz w:val="20"/>
          <w:szCs w:val="20"/>
        </w:rPr>
      </w:pPr>
    </w:p>
    <w:p w14:paraId="7B7340B3" w14:textId="0F85FBB5" w:rsidR="007A2F42" w:rsidRDefault="007A2F42" w:rsidP="007A2F42">
      <w:pPr>
        <w:pStyle w:val="body"/>
        <w:ind w:right="0"/>
        <w:rPr>
          <w:color w:val="auto"/>
          <w:sz w:val="20"/>
          <w:szCs w:val="20"/>
        </w:rPr>
      </w:pPr>
      <w:r>
        <w:rPr>
          <w:color w:val="auto"/>
          <w:sz w:val="20"/>
          <w:szCs w:val="20"/>
        </w:rPr>
        <w:t>Please feel free to contact this office if you have questions or comments.</w:t>
      </w:r>
    </w:p>
    <w:p w14:paraId="3A41EC58" w14:textId="77777777" w:rsidR="007A2F42" w:rsidRPr="007A2F42" w:rsidRDefault="007A2F42" w:rsidP="007A2F42">
      <w:pPr>
        <w:pStyle w:val="body"/>
        <w:ind w:right="0"/>
        <w:rPr>
          <w:color w:val="auto"/>
          <w:sz w:val="20"/>
          <w:szCs w:val="20"/>
        </w:rPr>
      </w:pPr>
    </w:p>
    <w:sectPr w:rsidR="007A2F42" w:rsidRPr="007A2F42" w:rsidSect="00010F16">
      <w:headerReference w:type="even" r:id="rId10"/>
      <w:headerReference w:type="default" r:id="rId11"/>
      <w:footerReference w:type="even" r:id="rId12"/>
      <w:footerReference w:type="default" r:id="rId13"/>
      <w:headerReference w:type="first" r:id="rId14"/>
      <w:footerReference w:type="first" r:id="rId15"/>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C6282" w14:textId="77777777" w:rsidR="00625217" w:rsidRDefault="00625217" w:rsidP="00370CDA">
      <w:r>
        <w:separator/>
      </w:r>
    </w:p>
  </w:endnote>
  <w:endnote w:type="continuationSeparator" w:id="0">
    <w:p w14:paraId="7A5B629E" w14:textId="77777777" w:rsidR="00625217" w:rsidRDefault="0062521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69CE" w14:textId="77777777" w:rsidR="0093767A" w:rsidRDefault="00937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13B90B85" w:rsidR="00FC0C58" w:rsidRPr="00CA6E16" w:rsidRDefault="00FC0C58" w:rsidP="00FC0C58">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w:t>
                          </w:r>
                          <w:r w:rsidR="00483573">
                            <w:t>dot</w:t>
                          </w:r>
                          <w:r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28" type="#_x0000_t202" style="position:absolute;margin-left:-27.95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3J0r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" filled="f" stroked="f">
              <v:textbox inset="0,0,0,0">
                <w:txbxContent>
                  <w:p w14:paraId="197430CB" w14:textId="13B90B85" w:rsidR="00FC0C58" w:rsidRPr="00CA6E16" w:rsidRDefault="00FC0C58" w:rsidP="00FC0C58">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w:t>
                    </w:r>
                    <w:r w:rsidR="00483573">
                      <w:t>dot</w:t>
                    </w:r>
                    <w:r w:rsidRPr="00CA6E16">
                      <w:t>.</w:t>
                    </w:r>
                    <w:r w:rsidR="00483573">
                      <w:t>info</w:t>
                    </w:r>
                    <w:bookmarkStart w:id="1" w:name="_GoBack"/>
                    <w:bookmarkEnd w:id="1"/>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3480" w14:textId="77777777" w:rsidR="00625217" w:rsidRDefault="00625217" w:rsidP="00370CDA">
      <w:r>
        <w:separator/>
      </w:r>
    </w:p>
  </w:footnote>
  <w:footnote w:type="continuationSeparator" w:id="0">
    <w:p w14:paraId="5576C0F6" w14:textId="77777777" w:rsidR="00625217" w:rsidRDefault="0062521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A4F2" w14:textId="77777777" w:rsidR="0093767A" w:rsidRDefault="00937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0399" w14:textId="77777777" w:rsidR="0093767A" w:rsidRDefault="00937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283E9E"/>
    <w:rsid w:val="002C1694"/>
    <w:rsid w:val="00370CDA"/>
    <w:rsid w:val="0043210A"/>
    <w:rsid w:val="0045551E"/>
    <w:rsid w:val="004569A4"/>
    <w:rsid w:val="004646B6"/>
    <w:rsid w:val="004744F3"/>
    <w:rsid w:val="00483573"/>
    <w:rsid w:val="00532AC2"/>
    <w:rsid w:val="00533949"/>
    <w:rsid w:val="0058513F"/>
    <w:rsid w:val="005E31AB"/>
    <w:rsid w:val="00625217"/>
    <w:rsid w:val="00766707"/>
    <w:rsid w:val="007918A9"/>
    <w:rsid w:val="007A2F42"/>
    <w:rsid w:val="0093767A"/>
    <w:rsid w:val="009B7DA8"/>
    <w:rsid w:val="009F63B1"/>
    <w:rsid w:val="00B42424"/>
    <w:rsid w:val="00BB4F18"/>
    <w:rsid w:val="00BB5A81"/>
    <w:rsid w:val="00BF0EE0"/>
    <w:rsid w:val="00C30AE7"/>
    <w:rsid w:val="00C43316"/>
    <w:rsid w:val="00CA6E16"/>
    <w:rsid w:val="00D10630"/>
    <w:rsid w:val="00D33DC1"/>
    <w:rsid w:val="00D55128"/>
    <w:rsid w:val="00DC62AA"/>
    <w:rsid w:val="00E67223"/>
    <w:rsid w:val="00E77696"/>
    <w:rsid w:val="00EA3CE6"/>
    <w:rsid w:val="00EB6486"/>
    <w:rsid w:val="00EE405D"/>
    <w:rsid w:val="00EF64A8"/>
    <w:rsid w:val="00FC0C58"/>
    <w:rsid w:val="00FD72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7A2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7A2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2014-07-28T21:43:00Z</dcterms:created>
  <dcterms:modified xsi:type="dcterms:W3CDTF">2014-07-28T21:43:00Z</dcterms:modified>
</cp:coreProperties>
</file>