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689BF8CA"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956474">
        <w:rPr>
          <w:rFonts w:ascii="Trebuchet MS" w:eastAsia="Times New Roman" w:hAnsi="Trebuchet MS" w:cs="Arial"/>
          <w:sz w:val="22"/>
          <w:szCs w:val="22"/>
        </w:rPr>
        <w:t>April 30,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235913E6"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956474">
        <w:rPr>
          <w:rFonts w:ascii="Trebuchet MS" w:eastAsia="Times New Roman" w:hAnsi="Trebuchet MS" w:cs="Arial"/>
          <w:sz w:val="22"/>
          <w:szCs w:val="22"/>
        </w:rPr>
        <w:t>601</w:t>
      </w:r>
      <w:r w:rsidR="00D773E4">
        <w:rPr>
          <w:rFonts w:ascii="Trebuchet MS" w:eastAsia="Times New Roman" w:hAnsi="Trebuchet MS" w:cs="Arial"/>
          <w:sz w:val="22"/>
          <w:szCs w:val="22"/>
        </w:rPr>
        <w:t xml:space="preserve">, </w:t>
      </w:r>
      <w:r w:rsidR="00956474">
        <w:rPr>
          <w:rFonts w:ascii="Trebuchet MS" w:eastAsia="Times New Roman" w:hAnsi="Trebuchet MS" w:cs="Arial"/>
          <w:sz w:val="22"/>
          <w:szCs w:val="22"/>
        </w:rPr>
        <w:t>Entrained Air</w:t>
      </w:r>
      <w:r w:rsidR="008B25C2">
        <w:rPr>
          <w:rFonts w:ascii="Trebuchet MS" w:eastAsia="Times New Roman" w:hAnsi="Trebuchet MS" w:cs="Arial"/>
          <w:sz w:val="22"/>
          <w:szCs w:val="22"/>
        </w:rPr>
        <w:t xml:space="preserve"> </w:t>
      </w:r>
      <w:r w:rsidR="00567341">
        <w:rPr>
          <w:rFonts w:ascii="Trebuchet MS" w:eastAsia="Times New Roman" w:hAnsi="Trebuchet MS" w:cs="Arial"/>
          <w:sz w:val="22"/>
          <w:szCs w:val="22"/>
        </w:rPr>
        <w:t>of</w:t>
      </w:r>
      <w:r w:rsidR="008B25C2">
        <w:rPr>
          <w:rFonts w:ascii="Trebuchet MS" w:eastAsia="Times New Roman" w:hAnsi="Trebuchet MS" w:cs="Arial"/>
          <w:sz w:val="22"/>
          <w:szCs w:val="22"/>
        </w:rPr>
        <w:t xml:space="preserve"> Class </w:t>
      </w:r>
      <w:proofErr w:type="spellStart"/>
      <w:r w:rsidR="008B25C2">
        <w:rPr>
          <w:rFonts w:ascii="Trebuchet MS" w:eastAsia="Times New Roman" w:hAnsi="Trebuchet MS" w:cs="Arial"/>
          <w:sz w:val="22"/>
          <w:szCs w:val="22"/>
        </w:rPr>
        <w:t>BZ</w:t>
      </w:r>
      <w:proofErr w:type="spellEnd"/>
      <w:r w:rsidR="008B25C2">
        <w:rPr>
          <w:rFonts w:ascii="Trebuchet MS" w:eastAsia="Times New Roman" w:hAnsi="Trebuchet MS" w:cs="Arial"/>
          <w:sz w:val="22"/>
          <w:szCs w:val="22"/>
        </w:rPr>
        <w:t xml:space="preserve"> Concrete</w:t>
      </w:r>
      <w:bookmarkStart w:id="0" w:name="_GoBack"/>
      <w:bookmarkEnd w:id="0"/>
    </w:p>
    <w:p w14:paraId="38CD1009" w14:textId="77B2EE2F" w:rsidR="00C71BE4" w:rsidRDefault="0095647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Effective this date, our unit is issuing a new standard special provision, Revision of Section 601, Entrained Air.</w:t>
      </w:r>
      <w:r w:rsidR="009B78EB">
        <w:rPr>
          <w:rFonts w:ascii="Trebuchet MS" w:eastAsia="Times New Roman" w:hAnsi="Trebuchet MS" w:cs="Arial"/>
          <w:sz w:val="22"/>
          <w:szCs w:val="22"/>
        </w:rPr>
        <w:t xml:space="preserve">  </w:t>
      </w:r>
      <w:r>
        <w:rPr>
          <w:rFonts w:ascii="Trebuchet MS" w:eastAsia="Times New Roman" w:hAnsi="Trebuchet MS" w:cs="Arial"/>
          <w:sz w:val="22"/>
          <w:szCs w:val="22"/>
        </w:rPr>
        <w:t xml:space="preserve"> </w:t>
      </w:r>
      <w:r w:rsidR="009B78EB">
        <w:rPr>
          <w:rFonts w:ascii="Trebuchet MS" w:eastAsia="Times New Roman" w:hAnsi="Trebuchet MS" w:cs="Arial"/>
          <w:sz w:val="22"/>
          <w:szCs w:val="22"/>
        </w:rPr>
        <w:t xml:space="preserve">This standard special provision is </w:t>
      </w:r>
      <w:proofErr w:type="gramStart"/>
      <w:r w:rsidR="009B78EB">
        <w:rPr>
          <w:rFonts w:ascii="Trebuchet MS" w:eastAsia="Times New Roman" w:hAnsi="Trebuchet MS" w:cs="Arial"/>
          <w:sz w:val="22"/>
          <w:szCs w:val="22"/>
        </w:rPr>
        <w:t>1</w:t>
      </w:r>
      <w:proofErr w:type="gramEnd"/>
      <w:r w:rsidR="009B78EB">
        <w:rPr>
          <w:rFonts w:ascii="Trebuchet MS" w:eastAsia="Times New Roman" w:hAnsi="Trebuchet MS" w:cs="Arial"/>
          <w:sz w:val="22"/>
          <w:szCs w:val="22"/>
        </w:rPr>
        <w:t xml:space="preserve"> page long.  </w:t>
      </w:r>
      <w:r>
        <w:rPr>
          <w:rFonts w:ascii="Trebuchet MS" w:eastAsia="Times New Roman" w:hAnsi="Trebuchet MS" w:cs="Arial"/>
          <w:sz w:val="22"/>
          <w:szCs w:val="22"/>
        </w:rPr>
        <w:t xml:space="preserve">It is to </w:t>
      </w:r>
      <w:proofErr w:type="gramStart"/>
      <w:r>
        <w:rPr>
          <w:rFonts w:ascii="Trebuchet MS" w:eastAsia="Times New Roman" w:hAnsi="Trebuchet MS" w:cs="Arial"/>
          <w:sz w:val="22"/>
          <w:szCs w:val="22"/>
        </w:rPr>
        <w:t>be used</w:t>
      </w:r>
      <w:proofErr w:type="gramEnd"/>
      <w:r>
        <w:rPr>
          <w:rFonts w:ascii="Trebuchet MS" w:eastAsia="Times New Roman" w:hAnsi="Trebuchet MS" w:cs="Arial"/>
          <w:sz w:val="22"/>
          <w:szCs w:val="22"/>
        </w:rPr>
        <w:t xml:space="preserve"> in projects having any type of concrete construction, beginning with projects advertised on or after May 28, 2015.  You are free to use it in projects advertised before this date.</w:t>
      </w:r>
    </w:p>
    <w:p w14:paraId="2FDC20CC" w14:textId="18343FFF"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new standard special provision </w:t>
      </w:r>
      <w:r w:rsidR="00956474">
        <w:rPr>
          <w:rFonts w:ascii="Trebuchet MS" w:eastAsia="Times New Roman" w:hAnsi="Trebuchet MS" w:cs="Arial"/>
          <w:sz w:val="22"/>
          <w:szCs w:val="22"/>
        </w:rPr>
        <w:t>requires air entrainment to be included in the mix design for Class BZ concrete.</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A545" w14:textId="77777777" w:rsidR="00954E60" w:rsidRDefault="00954E60" w:rsidP="00370CDA">
      <w:r>
        <w:separator/>
      </w:r>
    </w:p>
  </w:endnote>
  <w:endnote w:type="continuationSeparator" w:id="0">
    <w:p w14:paraId="55E34021" w14:textId="77777777" w:rsidR="00954E60" w:rsidRDefault="00954E6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91AA" w14:textId="77777777" w:rsidR="00954E60" w:rsidRDefault="00954E60" w:rsidP="00370CDA">
      <w:r>
        <w:separator/>
      </w:r>
    </w:p>
  </w:footnote>
  <w:footnote w:type="continuationSeparator" w:id="0">
    <w:p w14:paraId="0F2C74D7" w14:textId="77777777" w:rsidR="00954E60" w:rsidRDefault="00954E6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22BB3"/>
    <w:rsid w:val="00283E9E"/>
    <w:rsid w:val="002C1694"/>
    <w:rsid w:val="00370CDA"/>
    <w:rsid w:val="0043210A"/>
    <w:rsid w:val="0045551E"/>
    <w:rsid w:val="004569A4"/>
    <w:rsid w:val="004646B6"/>
    <w:rsid w:val="004744F3"/>
    <w:rsid w:val="00475C8F"/>
    <w:rsid w:val="00483573"/>
    <w:rsid w:val="00493B64"/>
    <w:rsid w:val="00532AC2"/>
    <w:rsid w:val="00533949"/>
    <w:rsid w:val="00567341"/>
    <w:rsid w:val="0058513F"/>
    <w:rsid w:val="00766707"/>
    <w:rsid w:val="007918A9"/>
    <w:rsid w:val="00863901"/>
    <w:rsid w:val="008B25C2"/>
    <w:rsid w:val="00932195"/>
    <w:rsid w:val="0093767A"/>
    <w:rsid w:val="00954E60"/>
    <w:rsid w:val="00956474"/>
    <w:rsid w:val="0096175F"/>
    <w:rsid w:val="009B78EB"/>
    <w:rsid w:val="009B7DA8"/>
    <w:rsid w:val="009C1544"/>
    <w:rsid w:val="009D2340"/>
    <w:rsid w:val="009F63B1"/>
    <w:rsid w:val="00B101C3"/>
    <w:rsid w:val="00B40C3C"/>
    <w:rsid w:val="00BB4F18"/>
    <w:rsid w:val="00BB5A81"/>
    <w:rsid w:val="00BF0EE0"/>
    <w:rsid w:val="00C71BE4"/>
    <w:rsid w:val="00CA6E16"/>
    <w:rsid w:val="00D10630"/>
    <w:rsid w:val="00D33DC1"/>
    <w:rsid w:val="00D55128"/>
    <w:rsid w:val="00D773E4"/>
    <w:rsid w:val="00DC62AA"/>
    <w:rsid w:val="00E34B89"/>
    <w:rsid w:val="00E77696"/>
    <w:rsid w:val="00E96E20"/>
    <w:rsid w:val="00EA3CE6"/>
    <w:rsid w:val="00EB6486"/>
    <w:rsid w:val="00EE405D"/>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8</cp:revision>
  <cp:lastPrinted>2014-02-24T20:31:00Z</cp:lastPrinted>
  <dcterms:created xsi:type="dcterms:W3CDTF">2015-04-29T18:39:00Z</dcterms:created>
  <dcterms:modified xsi:type="dcterms:W3CDTF">2015-05-29T21:15:00Z</dcterms:modified>
</cp:coreProperties>
</file>