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6F334164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320195">
        <w:rPr>
          <w:rFonts w:ascii="Trebuchet MS" w:eastAsia="Times New Roman" w:hAnsi="Trebuchet MS" w:cs="Arial"/>
          <w:sz w:val="22"/>
          <w:szCs w:val="22"/>
        </w:rPr>
        <w:t>January 12,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5CCFF6AC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3A0D34">
        <w:rPr>
          <w:rFonts w:ascii="Trebuchet MS" w:eastAsia="Times New Roman" w:hAnsi="Trebuchet MS" w:cs="Arial"/>
          <w:sz w:val="22"/>
          <w:szCs w:val="22"/>
        </w:rPr>
        <w:t>Revision of Section 504, Soil Nail Wall</w:t>
      </w:r>
    </w:p>
    <w:p w14:paraId="498F0AF7" w14:textId="3BE4534D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3A0D34">
        <w:rPr>
          <w:color w:val="auto"/>
          <w:sz w:val="22"/>
          <w:szCs w:val="22"/>
        </w:rPr>
        <w:t>Revision of Section 504, Soil Nail Wall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3A0D34">
        <w:rPr>
          <w:color w:val="auto"/>
          <w:sz w:val="22"/>
          <w:szCs w:val="22"/>
        </w:rPr>
        <w:t>12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49742279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3A0D34">
        <w:rPr>
          <w:color w:val="auto"/>
          <w:sz w:val="22"/>
          <w:szCs w:val="22"/>
        </w:rPr>
        <w:t>a soil nail wall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320195">
        <w:rPr>
          <w:color w:val="auto"/>
          <w:sz w:val="22"/>
          <w:szCs w:val="22"/>
        </w:rPr>
        <w:t>February 9</w:t>
      </w:r>
      <w:bookmarkStart w:id="0" w:name="_GoBack"/>
      <w:bookmarkEnd w:id="0"/>
      <w:r w:rsidR="003A0D34">
        <w:rPr>
          <w:color w:val="auto"/>
          <w:sz w:val="22"/>
          <w:szCs w:val="22"/>
        </w:rPr>
        <w:t>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542F3806" w:rsidR="00EE0CC0" w:rsidRPr="002D6B33" w:rsidRDefault="0086424A" w:rsidP="00EE0CC0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3A0D34">
        <w:rPr>
          <w:rFonts w:ascii="Trebuchet MS" w:hAnsi="Trebuchet MS"/>
          <w:sz w:val="22"/>
          <w:szCs w:val="22"/>
        </w:rPr>
        <w:t>defines the requirements for soil nail walls in accordance with current FHWA regulations.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EB543" w14:textId="77777777" w:rsidR="006B6F03" w:rsidRDefault="006B6F03" w:rsidP="00370CDA">
      <w:r>
        <w:separator/>
      </w:r>
    </w:p>
  </w:endnote>
  <w:endnote w:type="continuationSeparator" w:id="0">
    <w:p w14:paraId="1E907CBD" w14:textId="77777777" w:rsidR="006B6F03" w:rsidRDefault="006B6F0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9DBD" w14:textId="77777777" w:rsidR="006B6F03" w:rsidRDefault="006B6F03" w:rsidP="00370CDA">
      <w:r>
        <w:separator/>
      </w:r>
    </w:p>
  </w:footnote>
  <w:footnote w:type="continuationSeparator" w:id="0">
    <w:p w14:paraId="1BF44C8E" w14:textId="77777777" w:rsidR="006B6F03" w:rsidRDefault="006B6F0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10078"/>
    <w:rsid w:val="0024537E"/>
    <w:rsid w:val="00283E9E"/>
    <w:rsid w:val="0028669C"/>
    <w:rsid w:val="002C1694"/>
    <w:rsid w:val="002D6B33"/>
    <w:rsid w:val="00320195"/>
    <w:rsid w:val="0036022C"/>
    <w:rsid w:val="00370CDA"/>
    <w:rsid w:val="003A0D34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061D7"/>
    <w:rsid w:val="00645762"/>
    <w:rsid w:val="006B6F03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56DED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5</cp:revision>
  <cp:lastPrinted>2014-02-24T20:31:00Z</cp:lastPrinted>
  <dcterms:created xsi:type="dcterms:W3CDTF">2016-12-23T21:02:00Z</dcterms:created>
  <dcterms:modified xsi:type="dcterms:W3CDTF">2017-01-12T20:17:00Z</dcterms:modified>
</cp:coreProperties>
</file>