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03" w:rsidRDefault="00003C72">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384833">
        <w:rPr>
          <w:rFonts w:ascii="Times New Roman" w:hAnsi="Times New Roman"/>
          <w:sz w:val="22"/>
        </w:rPr>
        <w:t>620fosf</w:t>
      </w:r>
    </w:p>
    <w:p w:rsidR="00384833" w:rsidRDefault="00AC0828" w:rsidP="00AC0828">
      <w:pPr>
        <w:widowControl w:val="0"/>
        <w:tabs>
          <w:tab w:val="left" w:pos="1200"/>
        </w:tabs>
        <w:spacing w:line="240" w:lineRule="atLeast"/>
        <w:rPr>
          <w:rFonts w:ascii="Times New Roman" w:hAnsi="Times New Roman"/>
          <w:sz w:val="22"/>
        </w:rPr>
      </w:pPr>
      <w:r>
        <w:rPr>
          <w:rFonts w:ascii="Times New Roman" w:hAnsi="Times New Roman"/>
          <w:sz w:val="22"/>
        </w:rPr>
        <w:t>02-03-11</w:t>
      </w:r>
      <w:r>
        <w:rPr>
          <w:rFonts w:ascii="Times New Roman" w:hAnsi="Times New Roman"/>
          <w:sz w:val="22"/>
        </w:rPr>
        <w:tab/>
      </w:r>
    </w:p>
    <w:p w:rsidR="009A1303" w:rsidRDefault="009A1303">
      <w:pPr>
        <w:widowControl w:val="0"/>
        <w:spacing w:line="240" w:lineRule="atLeast"/>
        <w:jc w:val="center"/>
        <w:rPr>
          <w:rFonts w:ascii="Times New Roman" w:hAnsi="Times New Roman"/>
          <w:sz w:val="22"/>
        </w:rPr>
      </w:pPr>
      <w:r>
        <w:rPr>
          <w:rFonts w:ascii="Times New Roman" w:hAnsi="Times New Roman"/>
          <w:sz w:val="22"/>
        </w:rPr>
        <w:t>REVISION OF SECTION 620</w:t>
      </w:r>
    </w:p>
    <w:p w:rsidR="009A1303" w:rsidRDefault="009A1303">
      <w:pPr>
        <w:widowControl w:val="0"/>
        <w:spacing w:line="240" w:lineRule="atLeast"/>
        <w:jc w:val="center"/>
        <w:rPr>
          <w:rFonts w:ascii="Times New Roman" w:hAnsi="Times New Roman"/>
          <w:sz w:val="22"/>
        </w:rPr>
      </w:pPr>
      <w:r>
        <w:rPr>
          <w:rFonts w:ascii="Times New Roman" w:hAnsi="Times New Roman"/>
          <w:sz w:val="22"/>
        </w:rPr>
        <w:t>FIELD OFFICE (STATE FURNISHED)</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rPr>
          <w:rFonts w:ascii="Times New Roman" w:hAnsi="Times New Roman"/>
          <w:sz w:val="22"/>
        </w:rPr>
      </w:pPr>
      <w:r>
        <w:rPr>
          <w:rFonts w:ascii="Times New Roman" w:hAnsi="Times New Roman"/>
          <w:sz w:val="22"/>
        </w:rPr>
        <w:t>Section 620 of the Standard Specifications and Supplemental Specifications is hereby revised for this project as follows:</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rPr>
          <w:rFonts w:ascii="Times New Roman" w:hAnsi="Times New Roman"/>
          <w:sz w:val="22"/>
        </w:rPr>
      </w:pPr>
      <w:r>
        <w:rPr>
          <w:rFonts w:ascii="Times New Roman" w:hAnsi="Times New Roman"/>
          <w:sz w:val="22"/>
        </w:rPr>
        <w:t>Delete subsection 620.01 and replace with the following:</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rPr>
          <w:rFonts w:ascii="Times New Roman" w:hAnsi="Times New Roman"/>
          <w:sz w:val="22"/>
        </w:rPr>
      </w:pPr>
      <w:r>
        <w:rPr>
          <w:rFonts w:ascii="Times New Roman" w:hAnsi="Times New Roman"/>
          <w:sz w:val="22"/>
        </w:rPr>
        <w:t>The Contractor shall furnish field laboratories and sanitary facilities when called for on the plans or as directed. These units are to be maintained by the Contractor and shall be removed when the project is completed unless released earlier by the Engineer.</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rPr>
          <w:rFonts w:ascii="Times New Roman" w:hAnsi="Times New Roman"/>
          <w:sz w:val="22"/>
        </w:rPr>
      </w:pPr>
      <w:r>
        <w:rPr>
          <w:rFonts w:ascii="Times New Roman" w:hAnsi="Times New Roman"/>
          <w:sz w:val="22"/>
        </w:rPr>
        <w:t>Delete subsection 620.02 and replace with the following:</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rPr>
          <w:rFonts w:ascii="Times New Roman" w:hAnsi="Times New Roman"/>
          <w:sz w:val="22"/>
        </w:rPr>
      </w:pPr>
      <w:r>
        <w:rPr>
          <w:rFonts w:ascii="Times New Roman" w:hAnsi="Times New Roman"/>
          <w:sz w:val="22"/>
        </w:rPr>
        <w:t>The field office is state furnished.  The Contractor must make provisions for transporting the field office from its current position to the project site.  This unit shall be maintained by the Contractor and shall be transported to a site designated by the Engineer at the completion of the project.  The haul will  not exceed 50 miles one way.</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rPr>
          <w:rFonts w:ascii="Times New Roman" w:hAnsi="Times New Roman"/>
          <w:sz w:val="22"/>
        </w:rPr>
      </w:pPr>
      <w:r>
        <w:rPr>
          <w:rFonts w:ascii="Times New Roman" w:hAnsi="Times New Roman"/>
          <w:sz w:val="22"/>
        </w:rPr>
        <w:t>Subsection 620.08 shall include the following:</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9A1303" w:rsidRDefault="009A1303">
      <w:pPr>
        <w:widowControl w:val="0"/>
        <w:spacing w:line="240" w:lineRule="atLeast"/>
        <w:rPr>
          <w:rFonts w:ascii="Times New Roman" w:hAnsi="Times New Roman"/>
          <w:sz w:val="22"/>
        </w:rPr>
      </w:pPr>
      <w:r>
        <w:rPr>
          <w:rFonts w:ascii="Times New Roman" w:hAnsi="Times New Roman"/>
          <w:sz w:val="22"/>
        </w:rPr>
        <w:t>Field Office (State Furnished)</w:t>
      </w:r>
      <w:r>
        <w:rPr>
          <w:rFonts w:ascii="Times New Roman" w:hAnsi="Times New Roman"/>
          <w:sz w:val="22"/>
        </w:rPr>
        <w:tab/>
      </w:r>
      <w:r>
        <w:rPr>
          <w:rFonts w:ascii="Times New Roman" w:hAnsi="Times New Roman"/>
          <w:sz w:val="22"/>
        </w:rPr>
        <w:tab/>
      </w:r>
      <w:r>
        <w:rPr>
          <w:rFonts w:ascii="Times New Roman" w:hAnsi="Times New Roman"/>
          <w:sz w:val="22"/>
        </w:rPr>
        <w:tab/>
        <w:t>Each</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rPr>
          <w:rFonts w:ascii="Times New Roman" w:hAnsi="Times New Roman"/>
          <w:sz w:val="22"/>
        </w:rPr>
      </w:pPr>
      <w:r>
        <w:rPr>
          <w:rFonts w:ascii="Times New Roman" w:hAnsi="Times New Roman"/>
          <w:sz w:val="22"/>
        </w:rPr>
        <w:t xml:space="preserve">The following items will not be </w:t>
      </w:r>
      <w:r w:rsidR="00AC0828">
        <w:rPr>
          <w:rFonts w:ascii="Times New Roman" w:hAnsi="Times New Roman"/>
          <w:sz w:val="22"/>
        </w:rPr>
        <w:t xml:space="preserve">measured and </w:t>
      </w:r>
      <w:r>
        <w:rPr>
          <w:rFonts w:ascii="Times New Roman" w:hAnsi="Times New Roman"/>
          <w:sz w:val="22"/>
        </w:rPr>
        <w:t xml:space="preserve">paid for separately but </w:t>
      </w:r>
      <w:r w:rsidR="00AC0828">
        <w:rPr>
          <w:rFonts w:ascii="Times New Roman" w:hAnsi="Times New Roman"/>
          <w:sz w:val="22"/>
        </w:rPr>
        <w:t>shall</w:t>
      </w:r>
      <w:r>
        <w:rPr>
          <w:rFonts w:ascii="Times New Roman" w:hAnsi="Times New Roman"/>
          <w:sz w:val="22"/>
        </w:rPr>
        <w:t xml:space="preserve"> be included in the </w:t>
      </w:r>
      <w:r w:rsidR="00AC0828">
        <w:rPr>
          <w:rFonts w:ascii="Times New Roman" w:hAnsi="Times New Roman"/>
          <w:sz w:val="22"/>
        </w:rPr>
        <w:t>work</w:t>
      </w:r>
      <w:r>
        <w:rPr>
          <w:rFonts w:ascii="Times New Roman" w:hAnsi="Times New Roman"/>
          <w:sz w:val="22"/>
        </w:rPr>
        <w:t>:</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ind w:left="720" w:hanging="720"/>
        <w:rPr>
          <w:rFonts w:ascii="Times New Roman" w:hAnsi="Times New Roman"/>
          <w:sz w:val="22"/>
        </w:rPr>
      </w:pPr>
      <w:r>
        <w:rPr>
          <w:rFonts w:ascii="Times New Roman" w:hAnsi="Times New Roman"/>
          <w:sz w:val="22"/>
        </w:rPr>
        <w:t>(1)</w:t>
      </w:r>
      <w:r>
        <w:rPr>
          <w:rFonts w:ascii="Times New Roman" w:hAnsi="Times New Roman"/>
          <w:sz w:val="22"/>
        </w:rPr>
        <w:tab/>
        <w:t>Work required to prepare the state furnished unit for transportation to and from the project site</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ind w:left="720" w:hanging="720"/>
        <w:rPr>
          <w:rFonts w:ascii="Times New Roman" w:hAnsi="Times New Roman"/>
          <w:sz w:val="22"/>
        </w:rPr>
      </w:pPr>
      <w:r>
        <w:rPr>
          <w:rFonts w:ascii="Times New Roman" w:hAnsi="Times New Roman"/>
          <w:sz w:val="22"/>
        </w:rPr>
        <w:t>(2)</w:t>
      </w:r>
      <w:r>
        <w:rPr>
          <w:rFonts w:ascii="Times New Roman" w:hAnsi="Times New Roman"/>
          <w:sz w:val="22"/>
        </w:rPr>
        <w:tab/>
        <w:t>Transportation of the state furnished unit to and from the project site</w:t>
      </w:r>
    </w:p>
    <w:p w:rsidR="009A1303" w:rsidRDefault="009A1303">
      <w:pPr>
        <w:widowControl w:val="0"/>
        <w:spacing w:line="240" w:lineRule="atLeast"/>
        <w:rPr>
          <w:rFonts w:ascii="Times New Roman" w:hAnsi="Times New Roman"/>
          <w:sz w:val="22"/>
        </w:rPr>
      </w:pPr>
    </w:p>
    <w:p w:rsidR="009A1303" w:rsidRDefault="009A1303">
      <w:pPr>
        <w:widowControl w:val="0"/>
        <w:spacing w:line="240" w:lineRule="atLeast"/>
        <w:ind w:left="720" w:hanging="720"/>
        <w:rPr>
          <w:rFonts w:ascii="Times New Roman" w:hAnsi="Times New Roman"/>
          <w:sz w:val="22"/>
        </w:rPr>
      </w:pPr>
      <w:r>
        <w:rPr>
          <w:rFonts w:ascii="Times New Roman" w:hAnsi="Times New Roman"/>
          <w:sz w:val="22"/>
        </w:rPr>
        <w:t>(3)</w:t>
      </w:r>
      <w:r>
        <w:rPr>
          <w:rFonts w:ascii="Times New Roman" w:hAnsi="Times New Roman"/>
          <w:sz w:val="22"/>
        </w:rPr>
        <w:tab/>
        <w:t>The Contractor shall be responsible for all damages to the state furnished trailer while under the Contractor's control.  Should the trailer become damaged or destroyed, the Contractor shall take immediate action to repair or replace it in kind.  A replaced trailer will become the property of the Department.  The estimated value of the state furnished trailer is $10,000.</w:t>
      </w:r>
    </w:p>
    <w:p w:rsidR="009A1303" w:rsidRDefault="009A1303">
      <w:pPr>
        <w:widowControl w:val="0"/>
        <w:spacing w:line="240" w:lineRule="atLeast"/>
        <w:rPr>
          <w:rFonts w:ascii="Times New Roman" w:hAnsi="Times New Roman"/>
          <w:sz w:val="22"/>
        </w:rPr>
      </w:pPr>
    </w:p>
    <w:sectPr w:rsidR="009A1303">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384833"/>
    <w:rsid w:val="00003C72"/>
    <w:rsid w:val="00384833"/>
    <w:rsid w:val="009A1303"/>
    <w:rsid w:val="00AC0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cp:lastPrinted>1998-06-17T22:18:00Z</cp:lastPrinted>
  <dcterms:created xsi:type="dcterms:W3CDTF">2011-01-19T20:35:00Z</dcterms:created>
  <dcterms:modified xsi:type="dcterms:W3CDTF">2011-01-19T20:35:00Z</dcterms:modified>
</cp:coreProperties>
</file>