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AA" w:rsidRDefault="00EF43F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780162">
        <w:rPr>
          <w:rFonts w:ascii="Times New Roman" w:hAnsi="Times New Roman"/>
          <w:sz w:val="22"/>
        </w:rPr>
        <w:t>2</w:t>
      </w:r>
      <w:r w:rsidR="000451AA">
        <w:rPr>
          <w:rFonts w:ascii="Times New Roman" w:hAnsi="Times New Roman"/>
          <w:sz w:val="22"/>
        </w:rPr>
        <w:t>16</w:t>
      </w:r>
      <w:r w:rsidR="00780162">
        <w:rPr>
          <w:rFonts w:ascii="Times New Roman" w:hAnsi="Times New Roman"/>
          <w:sz w:val="22"/>
        </w:rPr>
        <w:t>srmc</w:t>
      </w:r>
    </w:p>
    <w:p w:rsidR="00780162" w:rsidRDefault="004041B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780162" w:rsidRDefault="007801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1</w:t>
      </w:r>
    </w:p>
    <w:p w:rsidR="000451AA" w:rsidRDefault="000451A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216</w:t>
      </w:r>
    </w:p>
    <w:p w:rsidR="000451AA" w:rsidRDefault="000451A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SOIL RETENTION MAT (CELLULAR)</w:t>
      </w:r>
    </w:p>
    <w:p w:rsidR="000451AA" w:rsidRDefault="000451A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216 of the Standard Specifications is hereby revised for this project to include the following:</w:t>
      </w:r>
    </w:p>
    <w:p w:rsidR="000451AA" w:rsidRDefault="000451A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2160"/>
          <w:tab w:val="left" w:pos="2592"/>
          <w:tab w:val="left" w:pos="3024"/>
          <w:tab w:val="left" w:pos="3456"/>
        </w:tabs>
        <w:spacing w:line="240" w:lineRule="atLeast"/>
        <w:jc w:val="center"/>
        <w:rPr>
          <w:rFonts w:ascii="Times New Roman" w:hAnsi="Times New Roman"/>
          <w:b/>
          <w:sz w:val="22"/>
        </w:rPr>
      </w:pPr>
      <w:r>
        <w:rPr>
          <w:rFonts w:ascii="Times New Roman" w:hAnsi="Times New Roman"/>
          <w:b/>
          <w:sz w:val="22"/>
        </w:rPr>
        <w:t>DESCRIPTION</w:t>
      </w:r>
    </w:p>
    <w:p w:rsidR="000451AA" w:rsidRDefault="000451AA">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b/>
          <w:sz w:val="22"/>
        </w:rPr>
      </w:pPr>
    </w:p>
    <w:p w:rsidR="000451AA" w:rsidRDefault="000451AA">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This work consists of furnishing and placing a cellular soil retention mat on a prepared subgrade in accordance with these specifications and in conformity with the lines, grades, thicknesses, and typical sections as shown on the plans.</w:t>
      </w:r>
    </w:p>
    <w:p w:rsidR="000451AA" w:rsidRDefault="000451AA">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MATERIALS</w:t>
      </w:r>
    </w:p>
    <w:p w:rsidR="000451AA" w:rsidRDefault="000451AA">
      <w:pPr>
        <w:widowControl w:val="0"/>
        <w:tabs>
          <w:tab w:val="left" w:pos="0"/>
          <w:tab w:val="left" w:pos="432"/>
          <w:tab w:val="left" w:pos="864"/>
          <w:tab w:val="left" w:pos="1296"/>
          <w:tab w:val="left" w:pos="1728"/>
        </w:tabs>
        <w:spacing w:line="240" w:lineRule="atLeast"/>
        <w:rPr>
          <w:rFonts w:ascii="Times New Roman" w:hAnsi="Times New Roman"/>
          <w:b/>
          <w:sz w:val="22"/>
        </w:rPr>
      </w:pPr>
    </w:p>
    <w:p w:rsidR="000451AA" w:rsidRDefault="000451A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Materials shall be as follows:</w:t>
      </w:r>
    </w:p>
    <w:p w:rsidR="000451AA" w:rsidRDefault="000451AA">
      <w:pPr>
        <w:widowControl w:val="0"/>
        <w:tabs>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s>
        <w:spacing w:line="240" w:lineRule="atLeast"/>
        <w:ind w:left="432" w:hanging="432"/>
        <w:rPr>
          <w:rFonts w:ascii="Times New Roman" w:hAnsi="Times New Roman"/>
          <w:sz w:val="22"/>
        </w:rPr>
      </w:pPr>
      <w:r>
        <w:rPr>
          <w:rFonts w:ascii="Times New Roman" w:hAnsi="Times New Roman"/>
          <w:sz w:val="22"/>
        </w:rPr>
        <w:t>(a)</w:t>
      </w:r>
      <w:r>
        <w:rPr>
          <w:rFonts w:ascii="Times New Roman" w:hAnsi="Times New Roman"/>
          <w:sz w:val="22"/>
        </w:rPr>
        <w:tab/>
        <w:t>Cellular Mat.  The mat shall be "Geoweb" grid confinement system as manufactured by Presto Products, Incorporated.</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(b)</w:t>
      </w:r>
      <w:r>
        <w:rPr>
          <w:rFonts w:ascii="Times New Roman" w:hAnsi="Times New Roman"/>
          <w:sz w:val="22"/>
        </w:rPr>
        <w:tab/>
        <w:t>Topsoil.  Topsoil shall conform to the requirements of Section 207.</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w:t>
      </w:r>
      <w:r>
        <w:rPr>
          <w:rFonts w:ascii="Times New Roman" w:hAnsi="Times New Roman"/>
          <w:sz w:val="22"/>
        </w:rPr>
        <w:tab/>
        <w:t>Seeding.  Native seeding material shall conform to the requirements of Section 2l2.</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(d)</w:t>
      </w:r>
      <w:r>
        <w:rPr>
          <w:rFonts w:ascii="Times New Roman" w:hAnsi="Times New Roman"/>
          <w:sz w:val="22"/>
        </w:rPr>
        <w:tab/>
        <w:t>Mulching.  Mulching material shall conform to the requirements of Section 2l3.</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CONSTRUCTION REQUIREMENTS</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b/>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cellular mat shall be placed to the line and grades shown on the plans.  The grid shall be staked into position to hold the grid in its expanded position during the topsoil backfilling operation.</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Topsoil shall be placed in cells to an uncompacted level of 1.5 inches above the top of the cellular structure. The topsoil shall be compacted using a hand compaction method.</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installation of the topsoil and mat shall be in accordance with the grid confinement manufacturer's requirements.</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Seeding shall be placed in accordance with subsection 2l2.06.</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Mulching shall be placed in accordance with subsection 2l3.03.</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METHOD OF MEASUREMENT</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b/>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Soil Retention Mat (Cellular) will be measured by the square yard of finished surface complete in place and accepted, and shall include grid confinement system, topsoil, seeding, and mulching,.</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br w:type="page"/>
      </w:r>
      <w:r>
        <w:rPr>
          <w:rFonts w:ascii="Times New Roman" w:hAnsi="Times New Roman"/>
          <w:sz w:val="22"/>
        </w:rPr>
        <w:lastRenderedPageBreak/>
        <w:t>2</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REVISION OF SECTION 216</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SOIL RETENTION MAT (CELLULAR)</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BASIS OF PAYMENT</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b/>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accepted quantities of Soil Retention Mat (Cellular) will be paid or at the contract unit price per square yard</w:t>
      </w:r>
      <w:r w:rsidR="00780162">
        <w:rPr>
          <w:rFonts w:ascii="Times New Roman" w:hAnsi="Times New Roman"/>
          <w:sz w:val="22"/>
        </w:rPr>
        <w:t xml:space="preserve"> </w:t>
      </w:r>
      <w:r>
        <w:rPr>
          <w:rFonts w:ascii="Times New Roman" w:hAnsi="Times New Roman"/>
          <w:sz w:val="22"/>
        </w:rPr>
        <w:t>complete in place.</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Payment will made under:</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Soil Retention Mat (Cellular)</w:t>
      </w:r>
      <w:r>
        <w:rPr>
          <w:rFonts w:ascii="Times New Roman" w:hAnsi="Times New Roman"/>
          <w:sz w:val="22"/>
        </w:rPr>
        <w:tab/>
      </w:r>
      <w:r>
        <w:rPr>
          <w:rFonts w:ascii="Times New Roman" w:hAnsi="Times New Roman"/>
          <w:sz w:val="22"/>
        </w:rPr>
        <w:tab/>
        <w:t>Square Yard</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All other work necessary and incidental to the construction of Soil Retention Mat will not be paid for separately but shall be included in the work.</w:t>
      </w: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0451AA" w:rsidRDefault="000451A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sectPr w:rsidR="000451AA">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451AA"/>
    <w:rsid w:val="000451AA"/>
    <w:rsid w:val="004041B8"/>
    <w:rsid w:val="00780162"/>
    <w:rsid w:val="00EF4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&lt;&lt;216SRMC&gt;&gt;</vt:lpstr>
    </vt:vector>
  </TitlesOfParts>
  <Company>Staff Design</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&lt;&lt;216SRMC&gt;&gt;</dc:title>
  <dc:creator>coyv</dc:creator>
  <cp:lastModifiedBy>Mike Coy</cp:lastModifiedBy>
  <cp:revision>2</cp:revision>
  <dcterms:created xsi:type="dcterms:W3CDTF">2011-01-18T22:03:00Z</dcterms:created>
  <dcterms:modified xsi:type="dcterms:W3CDTF">2011-01-18T22:03:00Z</dcterms:modified>
</cp:coreProperties>
</file>