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10587" w14:textId="08C19D35" w:rsidR="00AA258A" w:rsidRPr="00297D74" w:rsidRDefault="00297D7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center" w:pos="5400"/>
          <w:tab w:val="left" w:pos="5760"/>
          <w:tab w:val="left" w:pos="6120"/>
          <w:tab w:val="left" w:pos="6480"/>
          <w:tab w:val="left" w:pos="6840"/>
          <w:tab w:val="left" w:pos="7200"/>
          <w:tab w:val="left" w:pos="7560"/>
          <w:tab w:val="left" w:pos="7920"/>
          <w:tab w:val="left" w:pos="8280"/>
          <w:tab w:val="left" w:pos="8325"/>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jc w:val="right"/>
        <w:rPr>
          <w:rFonts w:ascii="Arial" w:hAnsi="Arial" w:cs="Arial"/>
          <w:sz w:val="28"/>
          <w:szCs w:val="28"/>
        </w:rPr>
      </w:pPr>
      <w:r w:rsidRPr="00297D74">
        <w:rPr>
          <w:rFonts w:ascii="Arial" w:hAnsi="Arial" w:cs="Arial"/>
          <w:sz w:val="28"/>
          <w:szCs w:val="28"/>
        </w:rPr>
        <w:t>July 3, 2017</w:t>
      </w:r>
    </w:p>
    <w:p w14:paraId="19B08FF4"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center" w:pos="5400"/>
          <w:tab w:val="left" w:pos="5760"/>
          <w:tab w:val="left" w:pos="6120"/>
          <w:tab w:val="left" w:pos="6480"/>
          <w:tab w:val="left" w:pos="6840"/>
          <w:tab w:val="left" w:pos="7200"/>
          <w:tab w:val="left" w:pos="7560"/>
          <w:tab w:val="left" w:pos="7920"/>
          <w:tab w:val="left" w:pos="8280"/>
          <w:tab w:val="left" w:pos="8325"/>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rPr>
          <w:rFonts w:ascii="Arial" w:hAnsi="Arial" w:cs="Arial"/>
          <w:sz w:val="28"/>
          <w:szCs w:val="28"/>
        </w:rPr>
      </w:pP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t>REVISION OF SECTION 208</w:t>
      </w: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r>
    </w:p>
    <w:p w14:paraId="258F3279"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jc w:val="center"/>
        <w:rPr>
          <w:rFonts w:ascii="Arial" w:hAnsi="Arial" w:cs="Arial"/>
          <w:sz w:val="28"/>
          <w:szCs w:val="28"/>
        </w:rPr>
      </w:pPr>
      <w:r w:rsidRPr="00D15762">
        <w:rPr>
          <w:rFonts w:ascii="Arial" w:hAnsi="Arial" w:cs="Arial"/>
          <w:sz w:val="28"/>
          <w:szCs w:val="28"/>
        </w:rPr>
        <w:t>EROSION CONTROL</w:t>
      </w:r>
    </w:p>
    <w:p w14:paraId="01901398"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jc w:val="center"/>
        <w:rPr>
          <w:b/>
          <w:bCs/>
          <w:sz w:val="40"/>
          <w:szCs w:val="40"/>
        </w:rPr>
      </w:pPr>
    </w:p>
    <w:p w14:paraId="0F4C5436"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jc w:val="center"/>
        <w:rPr>
          <w:b/>
          <w:bCs/>
          <w:sz w:val="40"/>
          <w:szCs w:val="40"/>
        </w:rPr>
      </w:pPr>
    </w:p>
    <w:p w14:paraId="7E47529D"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jc w:val="center"/>
        <w:rPr>
          <w:b/>
          <w:bCs/>
          <w:sz w:val="40"/>
          <w:szCs w:val="40"/>
        </w:rPr>
      </w:pPr>
      <w:r w:rsidRPr="00D15762">
        <w:rPr>
          <w:b/>
          <w:bCs/>
          <w:sz w:val="40"/>
          <w:szCs w:val="40"/>
        </w:rPr>
        <w:t>NOTICE</w:t>
      </w:r>
    </w:p>
    <w:p w14:paraId="113942D1"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rPr>
          <w:sz w:val="28"/>
          <w:szCs w:val="28"/>
        </w:rPr>
      </w:pPr>
    </w:p>
    <w:p w14:paraId="5CC50BD7"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rPr>
          <w:sz w:val="28"/>
          <w:szCs w:val="28"/>
        </w:rPr>
      </w:pPr>
    </w:p>
    <w:p w14:paraId="0E640EA0"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rPr>
          <w:sz w:val="28"/>
          <w:szCs w:val="28"/>
        </w:rPr>
      </w:pPr>
      <w:r w:rsidRPr="00D15762">
        <w:rPr>
          <w:sz w:val="28"/>
          <w:szCs w:val="28"/>
        </w:rPr>
        <w:t xml:space="preserve">This is a standard special provision that revises or modifies CDOT’s </w:t>
      </w:r>
      <w:r w:rsidRPr="00D15762">
        <w:rPr>
          <w:i/>
          <w:iCs/>
          <w:sz w:val="28"/>
          <w:szCs w:val="28"/>
        </w:rPr>
        <w:t>Standard Specifications for Road and Bridge Construction</w:t>
      </w:r>
      <w:r w:rsidRPr="00D15762">
        <w:rPr>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F91C999"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rPr>
          <w:sz w:val="28"/>
          <w:szCs w:val="28"/>
        </w:rPr>
      </w:pPr>
    </w:p>
    <w:p w14:paraId="06EFB246"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rPr>
          <w:sz w:val="28"/>
          <w:szCs w:val="28"/>
        </w:rPr>
      </w:pPr>
      <w:r w:rsidRPr="00D15762">
        <w:rPr>
          <w:sz w:val="28"/>
          <w:szCs w:val="28"/>
        </w:rPr>
        <w:t xml:space="preserve">Other agencies which use the </w:t>
      </w:r>
      <w:r w:rsidRPr="00D15762">
        <w:rPr>
          <w:i/>
          <w:iCs/>
          <w:sz w:val="28"/>
          <w:szCs w:val="28"/>
        </w:rPr>
        <w:t>Standard Specifications for Road and Bridge Construction</w:t>
      </w:r>
      <w:r w:rsidRPr="00D15762">
        <w:rPr>
          <w:sz w:val="28"/>
          <w:szCs w:val="28"/>
        </w:rPr>
        <w:t xml:space="preserve"> to administer construction projects may use this special provision as appropriate and at their own risk.</w:t>
      </w:r>
    </w:p>
    <w:p w14:paraId="3496EA0B"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rPr>
          <w:sz w:val="28"/>
          <w:szCs w:val="28"/>
        </w:rPr>
      </w:pPr>
      <w:bookmarkStart w:id="0" w:name="_GoBack"/>
      <w:bookmarkEnd w:id="0"/>
    </w:p>
    <w:p w14:paraId="1C9D6DD5" w14:textId="77777777" w:rsidR="00293344" w:rsidRPr="00100739"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rPr>
          <w:color w:val="C00000"/>
          <w:sz w:val="28"/>
          <w:szCs w:val="28"/>
        </w:rPr>
      </w:pPr>
      <w:r w:rsidRPr="00100739">
        <w:rPr>
          <w:rFonts w:ascii="Photina" w:hAnsi="Photina" w:cs="Photina"/>
          <w:b/>
          <w:bCs/>
          <w:color w:val="C00000"/>
          <w:sz w:val="28"/>
          <w:szCs w:val="28"/>
        </w:rPr>
        <w:t xml:space="preserve">Instructions for use on CDOT construction projects:  </w:t>
      </w:r>
    </w:p>
    <w:p w14:paraId="5E8B42F1"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rPr>
          <w:sz w:val="28"/>
          <w:szCs w:val="28"/>
        </w:rPr>
      </w:pPr>
    </w:p>
    <w:p w14:paraId="0D7A4EA5" w14:textId="11F21A3A" w:rsidR="00293344" w:rsidRPr="00D15762" w:rsidRDefault="00A43D5D" w:rsidP="004149A8">
      <w:pPr>
        <w:tabs>
          <w:tab w:val="right" w:pos="8640"/>
        </w:tabs>
        <w:spacing w:after="120"/>
        <w:rPr>
          <w:sz w:val="22"/>
        </w:rPr>
      </w:pPr>
      <w:r w:rsidRPr="00A43D5D">
        <w:rPr>
          <w:sz w:val="28"/>
          <w:szCs w:val="28"/>
        </w:rPr>
        <w:t xml:space="preserve">Projects choosing to obtain a Colorado Discharge Permit System (CDPS) </w:t>
      </w:r>
      <w:proofErr w:type="spellStart"/>
      <w:r w:rsidRPr="00A43D5D">
        <w:rPr>
          <w:sz w:val="28"/>
          <w:szCs w:val="28"/>
        </w:rPr>
        <w:t>Stormwater</w:t>
      </w:r>
      <w:proofErr w:type="spellEnd"/>
      <w:r w:rsidRPr="00A43D5D">
        <w:rPr>
          <w:sz w:val="28"/>
          <w:szCs w:val="28"/>
        </w:rPr>
        <w:t xml:space="preserve">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r w:rsidRPr="00A43D5D">
        <w:rPr>
          <w:sz w:val="28"/>
          <w:szCs w:val="28"/>
        </w:rPr>
        <w:tab/>
      </w:r>
      <w:r w:rsidR="00293344" w:rsidRPr="00D15762">
        <w:rPr>
          <w:sz w:val="22"/>
        </w:rPr>
        <w:tab/>
      </w:r>
    </w:p>
    <w:p w14:paraId="2827C8E4" w14:textId="77777777" w:rsidR="00293344" w:rsidRPr="00D15762" w:rsidRDefault="00293344" w:rsidP="00962EAC">
      <w:pPr>
        <w:spacing w:after="120"/>
        <w:rPr>
          <w:sz w:val="22"/>
        </w:rPr>
      </w:pPr>
      <w:r w:rsidRPr="00D15762">
        <w:rPr>
          <w:sz w:val="22"/>
        </w:rPr>
        <w:br w:type="page"/>
      </w:r>
    </w:p>
    <w:p w14:paraId="77284FFD" w14:textId="4AA3D0FC" w:rsidR="00293344" w:rsidRPr="00D15762" w:rsidRDefault="00293344" w:rsidP="00962EAC">
      <w:pPr>
        <w:tabs>
          <w:tab w:val="right" w:pos="8640"/>
        </w:tabs>
        <w:spacing w:after="120"/>
        <w:rPr>
          <w:rFonts w:ascii="Arial" w:hAnsi="Arial" w:cs="Arial"/>
          <w:bCs/>
          <w:i/>
          <w:iCs/>
          <w:kern w:val="2"/>
        </w:rPr>
      </w:pPr>
      <w:r w:rsidRPr="00D15762">
        <w:rPr>
          <w:rFonts w:ascii="Arial" w:hAnsi="Arial" w:cs="Arial"/>
          <w:bCs/>
          <w:kern w:val="2"/>
        </w:rPr>
        <w:lastRenderedPageBreak/>
        <w:t xml:space="preserve">Section 208 </w:t>
      </w:r>
      <w:r w:rsidR="000A6101" w:rsidRPr="00D15762">
        <w:rPr>
          <w:rFonts w:ascii="Arial" w:hAnsi="Arial" w:cs="Arial"/>
          <w:bCs/>
          <w:kern w:val="2"/>
        </w:rPr>
        <w:t>of</w:t>
      </w:r>
      <w:r w:rsidRPr="00D15762">
        <w:rPr>
          <w:rFonts w:ascii="Arial" w:hAnsi="Arial" w:cs="Arial"/>
          <w:bCs/>
          <w:kern w:val="2"/>
        </w:rPr>
        <w:t xml:space="preserve"> the Standard </w:t>
      </w:r>
      <w:r w:rsidR="000A6101" w:rsidRPr="00D15762">
        <w:rPr>
          <w:rFonts w:ascii="Arial" w:hAnsi="Arial" w:cs="Arial"/>
          <w:bCs/>
          <w:kern w:val="2"/>
        </w:rPr>
        <w:t>Specifications is hereby revised</w:t>
      </w:r>
      <w:r w:rsidRPr="00D15762">
        <w:rPr>
          <w:rFonts w:ascii="Arial" w:hAnsi="Arial" w:cs="Arial"/>
          <w:bCs/>
          <w:kern w:val="2"/>
        </w:rPr>
        <w:t xml:space="preserve"> for this project </w:t>
      </w:r>
      <w:r w:rsidR="008B2674" w:rsidRPr="00D15762">
        <w:rPr>
          <w:rFonts w:ascii="Arial" w:hAnsi="Arial" w:cs="Arial"/>
          <w:bCs/>
          <w:kern w:val="2"/>
        </w:rPr>
        <w:t>as follows</w:t>
      </w:r>
      <w:r w:rsidRPr="00D15762">
        <w:rPr>
          <w:rFonts w:ascii="Arial" w:hAnsi="Arial" w:cs="Arial"/>
          <w:bCs/>
          <w:kern w:val="2"/>
        </w:rPr>
        <w:t>:</w:t>
      </w:r>
    </w:p>
    <w:p w14:paraId="2B50F771" w14:textId="02A75636" w:rsidR="00AA6529" w:rsidRPr="00D15762" w:rsidRDefault="00AA6529" w:rsidP="00962EAC">
      <w:pPr>
        <w:widowControl w:val="0"/>
        <w:autoSpaceDE w:val="0"/>
        <w:autoSpaceDN w:val="0"/>
        <w:spacing w:after="120"/>
        <w:rPr>
          <w:rFonts w:ascii="Arial" w:hAnsi="Arial" w:cs="Arial"/>
          <w:b/>
          <w:kern w:val="2"/>
        </w:rPr>
      </w:pPr>
      <w:r w:rsidRPr="00D15762">
        <w:rPr>
          <w:rFonts w:ascii="Arial" w:hAnsi="Arial" w:cs="Arial"/>
          <w:kern w:val="2"/>
        </w:rPr>
        <w:t>In subsection 208.03</w:t>
      </w:r>
      <w:r w:rsidR="00962EAC" w:rsidRPr="00D15762">
        <w:rPr>
          <w:rFonts w:ascii="Arial" w:hAnsi="Arial" w:cs="Arial"/>
          <w:kern w:val="2"/>
        </w:rPr>
        <w:t>(c)</w:t>
      </w:r>
      <w:r w:rsidRPr="00D15762">
        <w:rPr>
          <w:rFonts w:ascii="Arial" w:hAnsi="Arial" w:cs="Arial"/>
          <w:kern w:val="2"/>
        </w:rPr>
        <w:t xml:space="preserve"> delete the first paragraph and replace it with the following</w:t>
      </w:r>
    </w:p>
    <w:p w14:paraId="746D3D2F" w14:textId="0910B1A9" w:rsidR="00504351" w:rsidRPr="00D15762" w:rsidRDefault="00293344" w:rsidP="00D15762">
      <w:pPr>
        <w:widowControl w:val="0"/>
        <w:tabs>
          <w:tab w:val="left" w:pos="360"/>
        </w:tabs>
        <w:autoSpaceDE w:val="0"/>
        <w:autoSpaceDN w:val="0"/>
        <w:spacing w:after="120"/>
        <w:rPr>
          <w:rFonts w:ascii="Arial" w:hAnsi="Arial" w:cs="Arial"/>
          <w:kern w:val="2"/>
        </w:rPr>
      </w:pPr>
      <w:bookmarkStart w:id="1" w:name="July29"/>
      <w:bookmarkEnd w:id="1"/>
      <w:r w:rsidRPr="00D15762">
        <w:rPr>
          <w:rFonts w:ascii="Arial" w:hAnsi="Arial" w:cs="Arial"/>
          <w:i/>
          <w:kern w:val="2"/>
        </w:rPr>
        <w:t>Erosion Control Management (ECM).</w:t>
      </w:r>
      <w:r w:rsidRPr="00D15762">
        <w:rPr>
          <w:rFonts w:ascii="Arial" w:hAnsi="Arial" w:cs="Arial"/>
          <w:kern w:val="2"/>
        </w:rPr>
        <w:t xml:space="preserve">  Erosion Control Management for this project shall consist of Erosion Control Inspection and the SWMP </w:t>
      </w:r>
      <w:r w:rsidR="00AA258A" w:rsidRPr="00D15762">
        <w:rPr>
          <w:rFonts w:ascii="Arial" w:hAnsi="Arial" w:cs="Arial"/>
          <w:kern w:val="2"/>
        </w:rPr>
        <w:t>Administration.</w:t>
      </w:r>
      <w:r w:rsidRPr="00D15762">
        <w:rPr>
          <w:rFonts w:ascii="Arial" w:hAnsi="Arial" w:cs="Arial"/>
          <w:kern w:val="2"/>
        </w:rPr>
        <w:t xml:space="preserve">  All ECM staff shall have working knowledge and experience in construction, and shall have successfully completed the Transportation Erosion Control Supervisory Certificate Training (TECS) as provided by the Department. The Superintendent will not be permitted to serve in an ECM role. The Erosion Control Inspector (ECI) and the SWMP Administrator may be the same person in projects involving less than 40 acres of disturbed area.</w:t>
      </w:r>
    </w:p>
    <w:p w14:paraId="607C543E" w14:textId="6667970E" w:rsidR="00504351" w:rsidRPr="00D15762" w:rsidRDefault="00AA6529" w:rsidP="00962EAC">
      <w:pPr>
        <w:spacing w:after="120"/>
        <w:rPr>
          <w:rFonts w:ascii="Arial" w:hAnsi="Arial" w:cs="Arial"/>
          <w:kern w:val="2"/>
        </w:rPr>
      </w:pPr>
      <w:r w:rsidRPr="00D15762">
        <w:rPr>
          <w:rFonts w:ascii="Arial" w:hAnsi="Arial" w:cs="Arial"/>
          <w:kern w:val="2"/>
        </w:rPr>
        <w:t>In subsection 208.03(c</w:t>
      </w:r>
      <w:proofErr w:type="gramStart"/>
      <w:r w:rsidRPr="00D15762">
        <w:rPr>
          <w:rFonts w:ascii="Arial" w:hAnsi="Arial" w:cs="Arial"/>
          <w:kern w:val="2"/>
        </w:rPr>
        <w:t>)1</w:t>
      </w:r>
      <w:proofErr w:type="gramEnd"/>
      <w:r w:rsidRPr="00D15762">
        <w:rPr>
          <w:rFonts w:ascii="Arial" w:hAnsi="Arial" w:cs="Arial"/>
          <w:kern w:val="2"/>
        </w:rPr>
        <w:t xml:space="preserve"> delete the first paragraph and replace it with the following:</w:t>
      </w:r>
    </w:p>
    <w:p w14:paraId="2218E924" w14:textId="77777777" w:rsidR="00D15762" w:rsidRPr="00D15762" w:rsidRDefault="00293344" w:rsidP="00D15762">
      <w:pPr>
        <w:widowControl w:val="0"/>
        <w:tabs>
          <w:tab w:val="left" w:pos="360"/>
        </w:tabs>
        <w:autoSpaceDE w:val="0"/>
        <w:autoSpaceDN w:val="0"/>
        <w:spacing w:after="120"/>
        <w:rPr>
          <w:rFonts w:ascii="Arial" w:hAnsi="Arial" w:cs="Arial"/>
        </w:rPr>
      </w:pPr>
      <w:r w:rsidRPr="00D15762">
        <w:rPr>
          <w:rFonts w:ascii="Arial" w:hAnsi="Arial" w:cs="Arial"/>
        </w:rPr>
        <w:t>SWMP Administration. The SWMP shall be mainta</w:t>
      </w:r>
      <w:r w:rsidR="00504351" w:rsidRPr="00D15762">
        <w:rPr>
          <w:rFonts w:ascii="Arial" w:hAnsi="Arial" w:cs="Arial"/>
        </w:rPr>
        <w:t xml:space="preserve">ined by a SWMP Administrator. </w:t>
      </w:r>
      <w:r w:rsidRPr="00D15762">
        <w:rPr>
          <w:rFonts w:ascii="Arial" w:hAnsi="Arial" w:cs="Arial"/>
        </w:rPr>
        <w:t xml:space="preserve">In the case of a project requiring only one TECS, the SWMP Administrator may also be the ECI for the project.  The name of the SWMP Administrator shall be recorded on the SWMP Section 3. B.  The SWMP Administrator shall have full responsibility to maintain and update the SWMP and identify to the Superintendent critical action items needed to conform to the CDPS-SCP as follows: </w:t>
      </w:r>
    </w:p>
    <w:p w14:paraId="1F2C3164" w14:textId="30B4CE1D" w:rsidR="00AA6529" w:rsidRPr="00D15762" w:rsidRDefault="00AA6529" w:rsidP="00D15762">
      <w:pPr>
        <w:widowControl w:val="0"/>
        <w:tabs>
          <w:tab w:val="left" w:pos="360"/>
        </w:tabs>
        <w:autoSpaceDE w:val="0"/>
        <w:autoSpaceDN w:val="0"/>
        <w:spacing w:after="120"/>
        <w:rPr>
          <w:rFonts w:ascii="Arial" w:hAnsi="Arial" w:cs="Arial"/>
        </w:rPr>
      </w:pPr>
      <w:r w:rsidRPr="00D15762">
        <w:rPr>
          <w:rFonts w:ascii="Arial" w:hAnsi="Arial" w:cs="Arial"/>
        </w:rPr>
        <w:t>In subsection 208.03(c</w:t>
      </w:r>
      <w:proofErr w:type="gramStart"/>
      <w:r w:rsidRPr="00D15762">
        <w:rPr>
          <w:rFonts w:ascii="Arial" w:hAnsi="Arial" w:cs="Arial"/>
        </w:rPr>
        <w:t>)2</w:t>
      </w:r>
      <w:proofErr w:type="gramEnd"/>
      <w:r w:rsidRPr="00D15762">
        <w:rPr>
          <w:rFonts w:ascii="Arial" w:hAnsi="Arial" w:cs="Arial"/>
        </w:rPr>
        <w:t xml:space="preserve"> delete the first paragraph and replace It with the following:</w:t>
      </w:r>
    </w:p>
    <w:p w14:paraId="583E3940" w14:textId="75E86393" w:rsidR="00293344" w:rsidRPr="00D15762" w:rsidRDefault="00293344" w:rsidP="00D15762">
      <w:pPr>
        <w:spacing w:after="120"/>
        <w:rPr>
          <w:rFonts w:ascii="Arial" w:hAnsi="Arial" w:cs="Arial"/>
        </w:rPr>
      </w:pPr>
      <w:r w:rsidRPr="00D15762">
        <w:rPr>
          <w:rFonts w:ascii="Arial" w:hAnsi="Arial" w:cs="Arial"/>
        </w:rPr>
        <w:t xml:space="preserve">One  ECI is required for every 40 acres of total disturbed area which is currently receiving temporary and interim stabilization measures as defined in subsection 208.04 (e). An ECI shall not be responsible for more than 40 acres in the project. Accepted permanent stabilization methods as defined in subsection 208.04 (e) will not be included in the 40 acres.   </w:t>
      </w:r>
    </w:p>
    <w:p w14:paraId="38BC9D19" w14:textId="0103E1D3" w:rsidR="00293344" w:rsidRPr="00D15762" w:rsidRDefault="00D34489" w:rsidP="00962EAC">
      <w:pPr>
        <w:spacing w:after="120"/>
        <w:rPr>
          <w:rFonts w:ascii="Arial" w:hAnsi="Arial" w:cs="Arial"/>
          <w:kern w:val="2"/>
        </w:rPr>
      </w:pPr>
      <w:r w:rsidRPr="00D15762">
        <w:rPr>
          <w:rFonts w:ascii="Arial" w:hAnsi="Arial" w:cs="Arial"/>
          <w:kern w:val="2"/>
        </w:rPr>
        <w:t>In subsection</w:t>
      </w:r>
      <w:r w:rsidR="000A6101" w:rsidRPr="00D15762">
        <w:rPr>
          <w:rFonts w:ascii="Arial" w:hAnsi="Arial" w:cs="Arial"/>
          <w:kern w:val="2"/>
        </w:rPr>
        <w:t xml:space="preserve"> 208.03(d</w:t>
      </w:r>
      <w:proofErr w:type="gramStart"/>
      <w:r w:rsidR="000A6101" w:rsidRPr="00D15762">
        <w:rPr>
          <w:rFonts w:ascii="Arial" w:hAnsi="Arial" w:cs="Arial"/>
          <w:kern w:val="2"/>
        </w:rPr>
        <w:t>)1</w:t>
      </w:r>
      <w:proofErr w:type="gramEnd"/>
      <w:r w:rsidR="000A6101" w:rsidRPr="00D15762">
        <w:rPr>
          <w:rFonts w:ascii="Arial" w:hAnsi="Arial" w:cs="Arial"/>
          <w:kern w:val="2"/>
        </w:rPr>
        <w:t xml:space="preserve"> delete item (1) and replace it with the following:</w:t>
      </w:r>
    </w:p>
    <w:p w14:paraId="36E39B41" w14:textId="0C6C8429" w:rsidR="00293344" w:rsidRPr="00D15762" w:rsidRDefault="00293344" w:rsidP="00D15762">
      <w:pPr>
        <w:pStyle w:val="ListParagraph"/>
        <w:widowControl w:val="0"/>
        <w:numPr>
          <w:ilvl w:val="0"/>
          <w:numId w:val="12"/>
        </w:numPr>
        <w:tabs>
          <w:tab w:val="left" w:pos="720"/>
        </w:tabs>
        <w:autoSpaceDE w:val="0"/>
        <w:autoSpaceDN w:val="0"/>
        <w:spacing w:after="120" w:line="240" w:lineRule="auto"/>
        <w:ind w:left="360"/>
        <w:contextualSpacing w:val="0"/>
        <w:rPr>
          <w:rFonts w:ascii="Arial" w:hAnsi="Arial" w:cs="Arial"/>
          <w:kern w:val="2"/>
          <w:sz w:val="20"/>
          <w:szCs w:val="20"/>
        </w:rPr>
      </w:pPr>
      <w:r w:rsidRPr="00D15762">
        <w:rPr>
          <w:rFonts w:ascii="Arial" w:hAnsi="Arial" w:cs="Arial"/>
          <w:kern w:val="2"/>
          <w:sz w:val="20"/>
          <w:szCs w:val="20"/>
        </w:rPr>
        <w:t>SWMP Site Maps and Plan Title Sheet</w:t>
      </w:r>
      <w:r w:rsidRPr="00D15762">
        <w:rPr>
          <w:rFonts w:ascii="Arial" w:hAnsi="Arial" w:cs="Arial"/>
          <w:i/>
          <w:kern w:val="2"/>
          <w:sz w:val="20"/>
          <w:szCs w:val="20"/>
        </w:rPr>
        <w:t xml:space="preserve"> -</w:t>
      </w:r>
      <w:r w:rsidRPr="00D15762">
        <w:rPr>
          <w:rFonts w:ascii="Arial" w:hAnsi="Arial" w:cs="Arial"/>
          <w:kern w:val="2"/>
          <w:sz w:val="20"/>
          <w:szCs w:val="20"/>
        </w:rPr>
        <w:t xml:space="preserve">   Construction site boundaries,  ground surface disturbance, limits of cut and fill, flow arrows, structural BMPs, non-structural BMPs, Springs, Streams, Wetlands and surface water.  Also included on the sheets is the protection of trees, shrubs and cultural resources.</w:t>
      </w:r>
    </w:p>
    <w:p w14:paraId="3147DCA1" w14:textId="142571DE" w:rsidR="00293344" w:rsidRPr="00D15762" w:rsidRDefault="000A6101" w:rsidP="00D15762">
      <w:pPr>
        <w:widowControl w:val="0"/>
        <w:tabs>
          <w:tab w:val="left" w:pos="1080"/>
        </w:tabs>
        <w:autoSpaceDE w:val="0"/>
        <w:autoSpaceDN w:val="0"/>
        <w:spacing w:after="120"/>
        <w:rPr>
          <w:rFonts w:ascii="Arial" w:hAnsi="Arial" w:cs="Arial"/>
          <w:kern w:val="2"/>
        </w:rPr>
      </w:pPr>
      <w:r w:rsidRPr="00D15762">
        <w:rPr>
          <w:rFonts w:ascii="Arial" w:hAnsi="Arial" w:cs="Arial"/>
          <w:kern w:val="2"/>
        </w:rPr>
        <w:t>In subsection 208.05(n), in the list of requirements for pre-fabricated concrete washout structures, delete item (2) and replace it with the following:</w:t>
      </w:r>
    </w:p>
    <w:p w14:paraId="69992067" w14:textId="77777777" w:rsidR="00D15762" w:rsidRPr="00D15762" w:rsidRDefault="00293344" w:rsidP="00BC0E9B">
      <w:pPr>
        <w:widowControl w:val="0"/>
        <w:numPr>
          <w:ilvl w:val="0"/>
          <w:numId w:val="20"/>
        </w:numPr>
        <w:tabs>
          <w:tab w:val="left" w:pos="1080"/>
        </w:tabs>
        <w:autoSpaceDE w:val="0"/>
        <w:autoSpaceDN w:val="0"/>
        <w:spacing w:after="120"/>
        <w:ind w:left="360"/>
        <w:rPr>
          <w:rFonts w:ascii="Arial" w:hAnsi="Arial" w:cs="Arial"/>
          <w:b/>
          <w:kern w:val="2"/>
        </w:rPr>
      </w:pPr>
      <w:r w:rsidRPr="00D15762">
        <w:rPr>
          <w:rFonts w:ascii="Arial" w:hAnsi="Arial" w:cs="Arial"/>
          <w:kern w:val="2"/>
        </w:rPr>
        <w:t>Structure shall be located 50 horizontal feet away from State waters, and shall be confined so that no potential pollutants will enter State waters and other sensitive areas are as defined in the Contract. Locations shall be as approved by the Engineer. The site shall signed as “Concrete Washout”.</w:t>
      </w:r>
    </w:p>
    <w:p w14:paraId="5848251E" w14:textId="327CFC97" w:rsidR="000A6101" w:rsidRPr="00974F6D" w:rsidRDefault="000A6101" w:rsidP="00D15762">
      <w:pPr>
        <w:widowControl w:val="0"/>
        <w:tabs>
          <w:tab w:val="left" w:pos="1080"/>
        </w:tabs>
        <w:autoSpaceDE w:val="0"/>
        <w:autoSpaceDN w:val="0"/>
        <w:spacing w:after="120"/>
        <w:rPr>
          <w:rFonts w:ascii="Arial" w:hAnsi="Arial" w:cs="Arial"/>
          <w:kern w:val="2"/>
        </w:rPr>
      </w:pPr>
      <w:r w:rsidRPr="00974F6D">
        <w:rPr>
          <w:rFonts w:ascii="Arial" w:hAnsi="Arial" w:cs="Arial"/>
          <w:kern w:val="2"/>
        </w:rPr>
        <w:t>In subsection 208.11 delete the first paragraph and replace it with the following:</w:t>
      </w:r>
    </w:p>
    <w:p w14:paraId="0DF135B3" w14:textId="478D1C95" w:rsidR="00293344" w:rsidRPr="00D15762" w:rsidRDefault="00293344" w:rsidP="00962EAC">
      <w:pPr>
        <w:widowControl w:val="0"/>
        <w:tabs>
          <w:tab w:val="left" w:pos="360"/>
        </w:tabs>
        <w:autoSpaceDE w:val="0"/>
        <w:autoSpaceDN w:val="0"/>
        <w:spacing w:after="120"/>
        <w:rPr>
          <w:rFonts w:ascii="Arial" w:hAnsi="Arial" w:cs="Arial"/>
          <w:kern w:val="2"/>
        </w:rPr>
      </w:pPr>
      <w:r w:rsidRPr="00D15762">
        <w:rPr>
          <w:rFonts w:ascii="Arial" w:hAnsi="Arial" w:cs="Arial"/>
          <w:kern w:val="2"/>
        </w:rPr>
        <w:t>Erosion Control Management will be measured as the actual number of days of ECM work performed, regardless of the number of personnel required for SWMP Administration and Erosion Control Inspection, including erosion control inspections, documentation, meeting participation, SWMP Administration, and the preparation of the SWMP notebook. If the combined hours of SWMP Administration and Erosion Control Inspection is four hours or less in a day, the work will be measured as ½ day. If the combined hours of SWMP Administration and Erosion Control Inspection is more than four hours in a day, the work will be measured as one day.  Total combined hours of ECM work exceeding eight hours in a day will still be paid as one day.</w:t>
      </w:r>
    </w:p>
    <w:p w14:paraId="3A32FD8C" w14:textId="77777777" w:rsidR="00755930" w:rsidRPr="00D15762" w:rsidRDefault="00755930" w:rsidP="00962EAC">
      <w:pPr>
        <w:autoSpaceDE w:val="0"/>
        <w:autoSpaceDN w:val="0"/>
        <w:adjustRightInd w:val="0"/>
        <w:spacing w:after="120" w:line="360" w:lineRule="auto"/>
        <w:jc w:val="both"/>
        <w:rPr>
          <w:rFonts w:ascii="Arial" w:eastAsia="TimesNewRomanPS" w:hAnsi="Arial" w:cs="Arial"/>
        </w:rPr>
      </w:pPr>
    </w:p>
    <w:sectPr w:rsidR="00755930" w:rsidRPr="00D15762" w:rsidSect="00AA258A">
      <w:headerReference w:type="default" r:id="rId8"/>
      <w:pgSz w:w="12240" w:h="15840"/>
      <w:pgMar w:top="1920" w:right="720" w:bottom="719" w:left="720" w:header="108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B4CBE" w14:textId="77777777" w:rsidR="00FA1015" w:rsidRDefault="00FA1015">
      <w:r>
        <w:separator/>
      </w:r>
    </w:p>
  </w:endnote>
  <w:endnote w:type="continuationSeparator" w:id="0">
    <w:p w14:paraId="013E5646" w14:textId="77777777" w:rsidR="00FA1015" w:rsidRDefault="00FA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spac821 BT">
    <w:altName w:val="Consolas"/>
    <w:charset w:val="00"/>
    <w:family w:val="modern"/>
    <w:pitch w:val="fixed"/>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C47F7" w14:textId="77777777" w:rsidR="00FA1015" w:rsidRDefault="00FA1015">
      <w:r>
        <w:separator/>
      </w:r>
    </w:p>
  </w:footnote>
  <w:footnote w:type="continuationSeparator" w:id="0">
    <w:p w14:paraId="78F5D6B3" w14:textId="77777777" w:rsidR="00FA1015" w:rsidRDefault="00FA1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C1B3D" w14:textId="15DCDA24" w:rsidR="0029160B" w:rsidRPr="00297D74" w:rsidRDefault="00297D74" w:rsidP="00504351">
    <w:pPr>
      <w:tabs>
        <w:tab w:val="right" w:pos="8640"/>
      </w:tabs>
      <w:jc w:val="right"/>
      <w:rPr>
        <w:rFonts w:ascii="Arial" w:hAnsi="Arial" w:cs="Arial"/>
        <w:bCs/>
        <w:kern w:val="2"/>
      </w:rPr>
    </w:pPr>
    <w:r w:rsidRPr="00297D74">
      <w:rPr>
        <w:rFonts w:ascii="Arial" w:hAnsi="Arial" w:cs="Arial"/>
        <w:bCs/>
        <w:kern w:val="2"/>
      </w:rPr>
      <w:t>July 3, 2017</w:t>
    </w:r>
  </w:p>
  <w:p w14:paraId="1DB3B8BF" w14:textId="55F72635" w:rsidR="0029160B" w:rsidRDefault="0029160B" w:rsidP="00AA258A">
    <w:pPr>
      <w:tabs>
        <w:tab w:val="right" w:pos="8640"/>
      </w:tabs>
      <w:jc w:val="center"/>
      <w:rPr>
        <w:rFonts w:ascii="Arial" w:hAnsi="Arial" w:cs="Arial"/>
        <w:bCs/>
        <w:kern w:val="2"/>
      </w:rPr>
    </w:pPr>
    <w:r w:rsidRPr="00AA258A">
      <w:rPr>
        <w:rFonts w:ascii="Arial" w:hAnsi="Arial" w:cs="Arial"/>
        <w:bCs/>
        <w:kern w:val="2"/>
      </w:rPr>
      <w:fldChar w:fldCharType="begin"/>
    </w:r>
    <w:r w:rsidRPr="00AA258A">
      <w:rPr>
        <w:rFonts w:ascii="Arial" w:hAnsi="Arial" w:cs="Arial"/>
        <w:bCs/>
        <w:kern w:val="2"/>
      </w:rPr>
      <w:instrText xml:space="preserve"> PAGE   \* MERGEFORMAT </w:instrText>
    </w:r>
    <w:r w:rsidRPr="00AA258A">
      <w:rPr>
        <w:rFonts w:ascii="Arial" w:hAnsi="Arial" w:cs="Arial"/>
        <w:bCs/>
        <w:kern w:val="2"/>
      </w:rPr>
      <w:fldChar w:fldCharType="separate"/>
    </w:r>
    <w:r w:rsidR="00A43D5D">
      <w:rPr>
        <w:rFonts w:ascii="Arial" w:hAnsi="Arial" w:cs="Arial"/>
        <w:bCs/>
        <w:noProof/>
        <w:kern w:val="2"/>
      </w:rPr>
      <w:t>1</w:t>
    </w:r>
    <w:r w:rsidRPr="00AA258A">
      <w:rPr>
        <w:rFonts w:ascii="Arial" w:hAnsi="Arial" w:cs="Arial"/>
        <w:bCs/>
        <w:noProof/>
        <w:kern w:val="2"/>
      </w:rPr>
      <w:fldChar w:fldCharType="end"/>
    </w:r>
  </w:p>
  <w:p w14:paraId="6F0C5B44" w14:textId="0215E9B7" w:rsidR="0029160B" w:rsidRPr="004372A6" w:rsidRDefault="0029160B" w:rsidP="00AA258A">
    <w:pPr>
      <w:tabs>
        <w:tab w:val="right" w:pos="8640"/>
      </w:tabs>
      <w:jc w:val="center"/>
      <w:rPr>
        <w:rFonts w:ascii="Arial" w:hAnsi="Arial" w:cs="Arial"/>
        <w:bCs/>
        <w:kern w:val="2"/>
      </w:rPr>
    </w:pPr>
    <w:r w:rsidRPr="004372A6">
      <w:rPr>
        <w:rFonts w:ascii="Arial" w:hAnsi="Arial" w:cs="Arial"/>
        <w:bCs/>
        <w:kern w:val="2"/>
      </w:rPr>
      <w:t>REVISION OF SECTION 208</w:t>
    </w:r>
  </w:p>
  <w:p w14:paraId="6D8038ED" w14:textId="4385E102" w:rsidR="0029160B" w:rsidRDefault="0029160B" w:rsidP="00AA258A">
    <w:pPr>
      <w:pStyle w:val="Header"/>
      <w:jc w:val="center"/>
    </w:pPr>
    <w:r w:rsidRPr="004372A6">
      <w:rPr>
        <w:rFonts w:ascii="Arial" w:hAnsi="Arial" w:cs="Arial"/>
        <w:bCs/>
        <w:kern w:val="2"/>
      </w:rPr>
      <w:t>EROSION CONTROL</w:t>
    </w:r>
  </w:p>
  <w:p w14:paraId="3BFC4B2E" w14:textId="6578FC9E" w:rsidR="0029160B" w:rsidRDefault="002916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62A7"/>
    <w:multiLevelType w:val="hybridMultilevel"/>
    <w:tmpl w:val="1C74CF60"/>
    <w:lvl w:ilvl="0" w:tplc="A072DCF0">
      <w:start w:val="1"/>
      <w:numFmt w:val="decimal"/>
      <w:lvlText w:val="(%1)"/>
      <w:lvlJc w:val="left"/>
      <w:pPr>
        <w:tabs>
          <w:tab w:val="num" w:pos="630"/>
        </w:tabs>
        <w:ind w:left="630" w:hanging="360"/>
      </w:pPr>
      <w:rPr>
        <w:rFonts w:ascii="Arial" w:hAnsi="Arial" w:cs="Times New Roman" w:hint="default"/>
        <w:b w:val="0"/>
        <w:i/>
        <w:color w:val="000000" w:themeColor="text1"/>
        <w:sz w:val="20"/>
        <w:szCs w:val="22"/>
      </w:rPr>
    </w:lvl>
    <w:lvl w:ilvl="1" w:tplc="77B85FC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9C4BC9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F7D"/>
    <w:multiLevelType w:val="hybridMultilevel"/>
    <w:tmpl w:val="086C5922"/>
    <w:lvl w:ilvl="0" w:tplc="71BE1D30">
      <w:start w:val="1"/>
      <w:numFmt w:val="lowerLetter"/>
      <w:lvlText w:val="(%1)"/>
      <w:lvlJc w:val="left"/>
      <w:pPr>
        <w:ind w:left="720" w:hanging="360"/>
      </w:pPr>
      <w:rPr>
        <w:rFonts w:hint="default"/>
      </w:rPr>
    </w:lvl>
    <w:lvl w:ilvl="1" w:tplc="DA825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B2A98"/>
    <w:multiLevelType w:val="hybridMultilevel"/>
    <w:tmpl w:val="0E785B9C"/>
    <w:lvl w:ilvl="0" w:tplc="4FB2C418">
      <w:start w:val="1"/>
      <w:numFmt w:val="decimal"/>
      <w:lvlText w:val="(%1)"/>
      <w:lvlJc w:val="left"/>
      <w:pPr>
        <w:ind w:left="810" w:hanging="360"/>
      </w:pPr>
      <w:rPr>
        <w:rFonts w:hint="default"/>
        <w:b w:val="0"/>
        <w:bCs w:val="0"/>
        <w:i w:val="0"/>
        <w:iCs w:val="0"/>
        <w:color w:val="auto"/>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0A4538E2"/>
    <w:multiLevelType w:val="hybridMultilevel"/>
    <w:tmpl w:val="D8665372"/>
    <w:lvl w:ilvl="0" w:tplc="8E5AA96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AD6556A"/>
    <w:multiLevelType w:val="hybridMultilevel"/>
    <w:tmpl w:val="013A6BF4"/>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803350"/>
    <w:multiLevelType w:val="hybridMultilevel"/>
    <w:tmpl w:val="F2425A02"/>
    <w:lvl w:ilvl="0" w:tplc="71F41EB2">
      <w:start w:val="1"/>
      <w:numFmt w:val="decimal"/>
      <w:lvlText w:val="%1."/>
      <w:lvlJc w:val="left"/>
      <w:pPr>
        <w:tabs>
          <w:tab w:val="num" w:pos="720"/>
        </w:tabs>
        <w:ind w:left="720" w:hanging="360"/>
      </w:pPr>
      <w:rPr>
        <w:rFonts w:hint="default"/>
      </w:rPr>
    </w:lvl>
    <w:lvl w:ilvl="1" w:tplc="60AE6646">
      <w:start w:val="1"/>
      <w:numFmt w:val="decimal"/>
      <w:lvlText w:val="(%2)"/>
      <w:lvlJc w:val="left"/>
      <w:pPr>
        <w:ind w:left="1440" w:hanging="360"/>
      </w:pPr>
      <w:rPr>
        <w:rFonts w:ascii="Arial" w:hAnsi="Arial" w:hint="default"/>
        <w:b w:val="0"/>
        <w:bCs w:val="0"/>
        <w:i w:val="0"/>
        <w:iCs w:val="0"/>
        <w:sz w:val="20"/>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B1F32"/>
    <w:multiLevelType w:val="hybridMultilevel"/>
    <w:tmpl w:val="86922D50"/>
    <w:lvl w:ilvl="0" w:tplc="24F41C36">
      <w:start w:val="1"/>
      <w:numFmt w:val="decimal"/>
      <w:lvlText w:val="(%1)"/>
      <w:lvlJc w:val="left"/>
      <w:pPr>
        <w:tabs>
          <w:tab w:val="num" w:pos="504"/>
        </w:tabs>
        <w:ind w:left="504" w:hanging="504"/>
      </w:pPr>
      <w:rPr>
        <w:rFonts w:ascii="Arial" w:hAnsi="Arial" w:cs="Arial"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15C3F"/>
    <w:multiLevelType w:val="multilevel"/>
    <w:tmpl w:val="CCB49F26"/>
    <w:lvl w:ilvl="0">
      <w:start w:val="1"/>
      <w:numFmt w:val="decimal"/>
      <w:lvlText w:val="(%1)"/>
      <w:lvlJc w:val="left"/>
      <w:pPr>
        <w:ind w:left="720" w:hanging="360"/>
      </w:pPr>
      <w:rPr>
        <w:rFonts w:ascii="Arial" w:hAnsi="Arial" w:hint="default"/>
        <w:b w:val="0"/>
        <w:bCs w:val="0"/>
        <w:i w:val="0"/>
        <w:iCs w:val="0"/>
        <w:strike w:val="0"/>
        <w:dstrike w:val="0"/>
        <w:sz w:val="20"/>
        <w:szCs w:val="22"/>
      </w:rPr>
    </w:lvl>
    <w:lvl w:ilvl="1">
      <w:start w:val="1"/>
      <w:numFmt w:val="lowerRoman"/>
      <w:lvlText w:val="(%2)"/>
      <w:lvlJc w:val="left"/>
      <w:pPr>
        <w:ind w:left="1650" w:hanging="570"/>
      </w:pPr>
      <w:rPr>
        <w:rFonts w:hint="default"/>
        <w:b w:val="0"/>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2D741D3"/>
    <w:multiLevelType w:val="hybridMultilevel"/>
    <w:tmpl w:val="11EC02D8"/>
    <w:lvl w:ilvl="0" w:tplc="38B29002">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C2BA2"/>
    <w:multiLevelType w:val="multilevel"/>
    <w:tmpl w:val="5636E420"/>
    <w:lvl w:ilvl="0">
      <w:start w:val="9"/>
      <w:numFmt w:val="decimal"/>
      <w:lvlText w:val="%1."/>
      <w:lvlJc w:val="left"/>
      <w:pPr>
        <w:ind w:left="1230" w:hanging="360"/>
      </w:pPr>
      <w:rPr>
        <w:rFonts w:cs="Times New Roman" w:hint="default"/>
        <w:b w:val="0"/>
        <w:bCs w:val="0"/>
        <w:i w:val="0"/>
        <w:iCs w:val="0"/>
        <w:sz w:val="28"/>
        <w:szCs w:val="28"/>
      </w:rPr>
    </w:lvl>
    <w:lvl w:ilvl="1">
      <w:start w:val="1"/>
      <w:numFmt w:val="lowerRoman"/>
      <w:lvlText w:val="(%2)"/>
      <w:lvlJc w:val="left"/>
      <w:pPr>
        <w:ind w:left="2160" w:hanging="570"/>
      </w:pPr>
      <w:rPr>
        <w:rFonts w:hint="default"/>
        <w:b w:val="0"/>
        <w:i w:val="0"/>
      </w:rPr>
    </w:lvl>
    <w:lvl w:ilvl="2">
      <w:start w:val="1"/>
      <w:numFmt w:val="lowerRoman"/>
      <w:lvlText w:val="%3."/>
      <w:lvlJc w:val="right"/>
      <w:pPr>
        <w:ind w:left="2670" w:hanging="180"/>
      </w:pPr>
      <w:rPr>
        <w:rFonts w:cs="Times New Roman" w:hint="default"/>
      </w:rPr>
    </w:lvl>
    <w:lvl w:ilvl="3">
      <w:start w:val="1"/>
      <w:numFmt w:val="decimal"/>
      <w:lvlText w:val="%4."/>
      <w:lvlJc w:val="left"/>
      <w:pPr>
        <w:ind w:left="3390" w:hanging="360"/>
      </w:pPr>
      <w:rPr>
        <w:rFonts w:cs="Times New Roman" w:hint="default"/>
      </w:rPr>
    </w:lvl>
    <w:lvl w:ilvl="4">
      <w:start w:val="1"/>
      <w:numFmt w:val="lowerLetter"/>
      <w:lvlText w:val="%5."/>
      <w:lvlJc w:val="left"/>
      <w:pPr>
        <w:ind w:left="4110" w:hanging="360"/>
      </w:pPr>
      <w:rPr>
        <w:rFonts w:cs="Times New Roman" w:hint="default"/>
      </w:rPr>
    </w:lvl>
    <w:lvl w:ilvl="5">
      <w:start w:val="1"/>
      <w:numFmt w:val="lowerRoman"/>
      <w:lvlText w:val="%6."/>
      <w:lvlJc w:val="right"/>
      <w:pPr>
        <w:ind w:left="4830" w:hanging="180"/>
      </w:pPr>
      <w:rPr>
        <w:rFonts w:cs="Times New Roman" w:hint="default"/>
      </w:rPr>
    </w:lvl>
    <w:lvl w:ilvl="6">
      <w:start w:val="1"/>
      <w:numFmt w:val="decimal"/>
      <w:lvlText w:val="%7."/>
      <w:lvlJc w:val="left"/>
      <w:pPr>
        <w:ind w:left="5550" w:hanging="360"/>
      </w:pPr>
      <w:rPr>
        <w:rFonts w:cs="Times New Roman" w:hint="default"/>
      </w:rPr>
    </w:lvl>
    <w:lvl w:ilvl="7">
      <w:start w:val="1"/>
      <w:numFmt w:val="lowerLetter"/>
      <w:lvlText w:val="%8."/>
      <w:lvlJc w:val="left"/>
      <w:pPr>
        <w:ind w:left="6270" w:hanging="360"/>
      </w:pPr>
      <w:rPr>
        <w:rFonts w:cs="Times New Roman" w:hint="default"/>
      </w:rPr>
    </w:lvl>
    <w:lvl w:ilvl="8">
      <w:start w:val="1"/>
      <w:numFmt w:val="lowerRoman"/>
      <w:lvlText w:val="%9."/>
      <w:lvlJc w:val="right"/>
      <w:pPr>
        <w:ind w:left="6990" w:hanging="180"/>
      </w:pPr>
      <w:rPr>
        <w:rFonts w:cs="Times New Roman" w:hint="default"/>
      </w:rPr>
    </w:lvl>
  </w:abstractNum>
  <w:abstractNum w:abstractNumId="10" w15:restartNumberingAfterBreak="0">
    <w:nsid w:val="2DFE254D"/>
    <w:multiLevelType w:val="hybridMultilevel"/>
    <w:tmpl w:val="DBD4ECDA"/>
    <w:lvl w:ilvl="0" w:tplc="938C0B24">
      <w:start w:val="1"/>
      <w:numFmt w:val="lowerRoman"/>
      <w:lvlText w:val="(%1)"/>
      <w:lvlJc w:val="left"/>
      <w:pPr>
        <w:tabs>
          <w:tab w:val="num" w:pos="1440"/>
        </w:tabs>
        <w:ind w:left="1440" w:hanging="360"/>
      </w:pPr>
      <w:rPr>
        <w:rFonts w:ascii="Arial" w:hAnsi="Arial" w:cs="Times New Roman"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65BEE"/>
    <w:multiLevelType w:val="hybridMultilevel"/>
    <w:tmpl w:val="29A88CEE"/>
    <w:lvl w:ilvl="0" w:tplc="ECCCF192">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073DF"/>
    <w:multiLevelType w:val="hybridMultilevel"/>
    <w:tmpl w:val="3D26624C"/>
    <w:lvl w:ilvl="0" w:tplc="B7E67202">
      <w:start w:val="1"/>
      <w:numFmt w:val="lowerRoman"/>
      <w:lvlText w:val="(%1)"/>
      <w:lvlJc w:val="left"/>
      <w:pPr>
        <w:tabs>
          <w:tab w:val="num" w:pos="990"/>
        </w:tabs>
        <w:ind w:left="990" w:hanging="360"/>
      </w:pPr>
      <w:rPr>
        <w:rFonts w:ascii="Arial" w:hAnsi="Arial" w:cs="Times New Roman" w:hint="default"/>
        <w:b w:val="0"/>
        <w:i w:val="0"/>
        <w:sz w:val="20"/>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996709F"/>
    <w:multiLevelType w:val="hybridMultilevel"/>
    <w:tmpl w:val="048A9E02"/>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BF174B"/>
    <w:multiLevelType w:val="multilevel"/>
    <w:tmpl w:val="5630D07A"/>
    <w:lvl w:ilvl="0">
      <w:start w:val="2"/>
      <w:numFmt w:val="decimal"/>
      <w:lvlText w:val="(%1)"/>
      <w:lvlJc w:val="left"/>
      <w:pPr>
        <w:ind w:left="720" w:hanging="360"/>
      </w:pPr>
      <w:rPr>
        <w:rFonts w:ascii="Arial" w:hAnsi="Arial" w:cs="Times New Roman" w:hint="default"/>
        <w:b w:val="0"/>
        <w:i w:val="0"/>
        <w:color w:val="auto"/>
        <w:sz w:val="20"/>
        <w:szCs w:val="22"/>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4616103A"/>
    <w:multiLevelType w:val="hybridMultilevel"/>
    <w:tmpl w:val="52981AF0"/>
    <w:lvl w:ilvl="0" w:tplc="38B29002">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909D0"/>
    <w:multiLevelType w:val="hybridMultilevel"/>
    <w:tmpl w:val="60A27A50"/>
    <w:lvl w:ilvl="0" w:tplc="6E289638">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5056D"/>
    <w:multiLevelType w:val="hybridMultilevel"/>
    <w:tmpl w:val="8FF06866"/>
    <w:lvl w:ilvl="0" w:tplc="F8F09C9C">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714DF"/>
    <w:multiLevelType w:val="hybridMultilevel"/>
    <w:tmpl w:val="AFF001C8"/>
    <w:lvl w:ilvl="0" w:tplc="7A9C2A62">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A85C3D"/>
    <w:multiLevelType w:val="hybridMultilevel"/>
    <w:tmpl w:val="BEAEC874"/>
    <w:lvl w:ilvl="0" w:tplc="7BF28850">
      <w:start w:val="1"/>
      <w:numFmt w:val="lowerLetter"/>
      <w:lvlText w:val="(%1)"/>
      <w:lvlJc w:val="left"/>
      <w:pPr>
        <w:tabs>
          <w:tab w:val="num" w:pos="360"/>
        </w:tabs>
        <w:ind w:left="360" w:hanging="360"/>
      </w:pPr>
      <w:rPr>
        <w:rFonts w:hint="default"/>
        <w:b w:val="0"/>
        <w:i w:val="0"/>
        <w:color w:val="auto"/>
        <w:sz w:val="20"/>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412D6B"/>
    <w:multiLevelType w:val="hybridMultilevel"/>
    <w:tmpl w:val="306AA154"/>
    <w:lvl w:ilvl="0" w:tplc="7A9C2A62">
      <w:start w:val="1"/>
      <w:numFmt w:val="lowerRoman"/>
      <w:lvlText w:val="(%1)"/>
      <w:lvlJc w:val="righ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2F6BB4"/>
    <w:multiLevelType w:val="hybridMultilevel"/>
    <w:tmpl w:val="DD4AFFA0"/>
    <w:lvl w:ilvl="0" w:tplc="D6A06102">
      <w:start w:val="1"/>
      <w:numFmt w:val="lowerLetter"/>
      <w:lvlText w:val="(%1)"/>
      <w:lvlJc w:val="left"/>
      <w:pPr>
        <w:ind w:left="360" w:hanging="360"/>
      </w:pPr>
      <w:rPr>
        <w:rFonts w:ascii="Arial" w:hAnsi="Arial"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0049FC"/>
    <w:multiLevelType w:val="hybridMultilevel"/>
    <w:tmpl w:val="6B16BC40"/>
    <w:lvl w:ilvl="0" w:tplc="9A04F17E">
      <w:start w:val="1"/>
      <w:numFmt w:val="lowerLetter"/>
      <w:lvlText w:val="(%1)"/>
      <w:lvlJc w:val="left"/>
      <w:pPr>
        <w:ind w:left="765" w:hanging="360"/>
      </w:pPr>
      <w:rPr>
        <w:rFonts w:hint="default"/>
        <w:b w:val="0"/>
        <w:i w:val="0"/>
      </w:rPr>
    </w:lvl>
    <w:lvl w:ilvl="1" w:tplc="04090019">
      <w:start w:val="1"/>
      <w:numFmt w:val="decimal"/>
      <w:lvlText w:val="(%2)"/>
      <w:lvlJc w:val="left"/>
      <w:pPr>
        <w:ind w:left="1485" w:hanging="360"/>
      </w:pPr>
      <w:rPr>
        <w:rFonts w:hint="default"/>
      </w:rPr>
    </w:lvl>
    <w:lvl w:ilvl="2" w:tplc="7A9C2A62">
      <w:start w:val="1"/>
      <w:numFmt w:val="lowerRoman"/>
      <w:lvlText w:val="(%3)"/>
      <w:lvlJc w:val="right"/>
      <w:pPr>
        <w:ind w:left="2205" w:hanging="180"/>
      </w:pPr>
      <w:rPr>
        <w:rFonts w:hint="default"/>
      </w:r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68AE3830"/>
    <w:multiLevelType w:val="hybridMultilevel"/>
    <w:tmpl w:val="1B40E316"/>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82365"/>
    <w:multiLevelType w:val="hybridMultilevel"/>
    <w:tmpl w:val="D1BCD1C0"/>
    <w:lvl w:ilvl="0" w:tplc="DEFCE376">
      <w:start w:val="1"/>
      <w:numFmt w:val="decimal"/>
      <w:lvlText w:val="(%1)"/>
      <w:lvlJc w:val="left"/>
      <w:pPr>
        <w:tabs>
          <w:tab w:val="num" w:pos="720"/>
        </w:tabs>
        <w:ind w:left="720" w:hanging="360"/>
      </w:pPr>
      <w:rPr>
        <w:rFonts w:ascii="Arial" w:hAnsi="Arial" w:hint="default"/>
        <w:b w:val="0"/>
        <w:i w:val="0"/>
        <w:sz w:val="20"/>
        <w:szCs w:val="22"/>
      </w:rPr>
    </w:lvl>
    <w:lvl w:ilvl="1" w:tplc="04090019">
      <w:start w:val="1"/>
      <w:numFmt w:val="decimal"/>
      <w:lvlText w:val="(%2)"/>
      <w:lvlJc w:val="left"/>
      <w:pPr>
        <w:tabs>
          <w:tab w:val="num" w:pos="1530"/>
        </w:tabs>
        <w:ind w:left="1530" w:hanging="360"/>
      </w:pPr>
      <w:rPr>
        <w:rFonts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789A03B3"/>
    <w:multiLevelType w:val="hybridMultilevel"/>
    <w:tmpl w:val="0AAA6E6E"/>
    <w:lvl w:ilvl="0" w:tplc="EF3C9120">
      <w:start w:val="1"/>
      <w:numFmt w:val="decimal"/>
      <w:lvlText w:val="(%1)"/>
      <w:lvlJc w:val="left"/>
      <w:pPr>
        <w:tabs>
          <w:tab w:val="num" w:pos="720"/>
        </w:tabs>
        <w:ind w:left="720" w:hanging="360"/>
      </w:pPr>
      <w:rPr>
        <w:rFonts w:ascii="Arial" w:hAnsi="Arial" w:cs="Times New Roman" w:hint="default"/>
        <w:b w:val="0"/>
        <w:i w:val="0"/>
        <w:color w:val="auto"/>
        <w:sz w:val="20"/>
        <w:szCs w:val="22"/>
      </w:rPr>
    </w:lvl>
    <w:lvl w:ilvl="1" w:tplc="606221A4">
      <w:start w:val="1"/>
      <w:numFmt w:val="decimal"/>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638B6"/>
    <w:multiLevelType w:val="hybridMultilevel"/>
    <w:tmpl w:val="9788CB2A"/>
    <w:lvl w:ilvl="0" w:tplc="7BF2885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3"/>
  </w:num>
  <w:num w:numId="4">
    <w:abstractNumId w:val="7"/>
  </w:num>
  <w:num w:numId="5">
    <w:abstractNumId w:val="22"/>
  </w:num>
  <w:num w:numId="6">
    <w:abstractNumId w:val="1"/>
  </w:num>
  <w:num w:numId="7">
    <w:abstractNumId w:val="2"/>
  </w:num>
  <w:num w:numId="8">
    <w:abstractNumId w:val="21"/>
  </w:num>
  <w:num w:numId="9">
    <w:abstractNumId w:val="17"/>
  </w:num>
  <w:num w:numId="10">
    <w:abstractNumId w:val="9"/>
  </w:num>
  <w:num w:numId="11">
    <w:abstractNumId w:val="12"/>
  </w:num>
  <w:num w:numId="12">
    <w:abstractNumId w:val="4"/>
  </w:num>
  <w:num w:numId="13">
    <w:abstractNumId w:val="25"/>
  </w:num>
  <w:num w:numId="14">
    <w:abstractNumId w:val="24"/>
  </w:num>
  <w:num w:numId="15">
    <w:abstractNumId w:val="26"/>
  </w:num>
  <w:num w:numId="16">
    <w:abstractNumId w:val="19"/>
  </w:num>
  <w:num w:numId="17">
    <w:abstractNumId w:val="6"/>
  </w:num>
  <w:num w:numId="18">
    <w:abstractNumId w:val="3"/>
  </w:num>
  <w:num w:numId="19">
    <w:abstractNumId w:val="16"/>
  </w:num>
  <w:num w:numId="20">
    <w:abstractNumId w:val="14"/>
  </w:num>
  <w:num w:numId="21">
    <w:abstractNumId w:val="18"/>
  </w:num>
  <w:num w:numId="22">
    <w:abstractNumId w:val="13"/>
  </w:num>
  <w:num w:numId="23">
    <w:abstractNumId w:val="10"/>
  </w:num>
  <w:num w:numId="24">
    <w:abstractNumId w:val="20"/>
  </w:num>
  <w:num w:numId="25">
    <w:abstractNumId w:val="8"/>
  </w:num>
  <w:num w:numId="26">
    <w:abstractNumId w:val="11"/>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F9"/>
    <w:rsid w:val="00052A44"/>
    <w:rsid w:val="00063769"/>
    <w:rsid w:val="000A6101"/>
    <w:rsid w:val="000B597F"/>
    <w:rsid w:val="00100739"/>
    <w:rsid w:val="00103519"/>
    <w:rsid w:val="001633F7"/>
    <w:rsid w:val="00181F59"/>
    <w:rsid w:val="001C50BC"/>
    <w:rsid w:val="0021267B"/>
    <w:rsid w:val="002623DF"/>
    <w:rsid w:val="00276AD6"/>
    <w:rsid w:val="0029160B"/>
    <w:rsid w:val="00293344"/>
    <w:rsid w:val="002970F3"/>
    <w:rsid w:val="00297D74"/>
    <w:rsid w:val="002A2718"/>
    <w:rsid w:val="003105C6"/>
    <w:rsid w:val="0036071C"/>
    <w:rsid w:val="003636A3"/>
    <w:rsid w:val="003752E6"/>
    <w:rsid w:val="003C1128"/>
    <w:rsid w:val="003F2F78"/>
    <w:rsid w:val="004149A8"/>
    <w:rsid w:val="0045190F"/>
    <w:rsid w:val="00496163"/>
    <w:rsid w:val="004A5154"/>
    <w:rsid w:val="00504351"/>
    <w:rsid w:val="005C741E"/>
    <w:rsid w:val="00615EBE"/>
    <w:rsid w:val="00634062"/>
    <w:rsid w:val="006C5CEF"/>
    <w:rsid w:val="00755930"/>
    <w:rsid w:val="00763999"/>
    <w:rsid w:val="00765CBA"/>
    <w:rsid w:val="007B774C"/>
    <w:rsid w:val="00845F4B"/>
    <w:rsid w:val="00863AE8"/>
    <w:rsid w:val="00874083"/>
    <w:rsid w:val="008828F9"/>
    <w:rsid w:val="008A6CFE"/>
    <w:rsid w:val="008B2674"/>
    <w:rsid w:val="008C54F5"/>
    <w:rsid w:val="008E513C"/>
    <w:rsid w:val="008F21B7"/>
    <w:rsid w:val="00943718"/>
    <w:rsid w:val="00961A1B"/>
    <w:rsid w:val="00962EAC"/>
    <w:rsid w:val="00974F6D"/>
    <w:rsid w:val="009F4438"/>
    <w:rsid w:val="00A267AD"/>
    <w:rsid w:val="00A43D5D"/>
    <w:rsid w:val="00AA258A"/>
    <w:rsid w:val="00AA6529"/>
    <w:rsid w:val="00AD5F7A"/>
    <w:rsid w:val="00B16D00"/>
    <w:rsid w:val="00B31C07"/>
    <w:rsid w:val="00B44A59"/>
    <w:rsid w:val="00B44B58"/>
    <w:rsid w:val="00B823E4"/>
    <w:rsid w:val="00BE3756"/>
    <w:rsid w:val="00C00275"/>
    <w:rsid w:val="00C04C43"/>
    <w:rsid w:val="00C47E4B"/>
    <w:rsid w:val="00CB17B9"/>
    <w:rsid w:val="00D065FB"/>
    <w:rsid w:val="00D15762"/>
    <w:rsid w:val="00D34489"/>
    <w:rsid w:val="00D41CD1"/>
    <w:rsid w:val="00DF0CCA"/>
    <w:rsid w:val="00EA6520"/>
    <w:rsid w:val="00EB28EF"/>
    <w:rsid w:val="00F22442"/>
    <w:rsid w:val="00FA1015"/>
    <w:rsid w:val="00FC39F3"/>
    <w:rsid w:val="00FC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24323"/>
  <w15:chartTrackingRefBased/>
  <w15:docId w15:val="{A0DBD332-6A27-4CC2-A310-30724E47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5930"/>
    <w:pPr>
      <w:keepNext/>
      <w:jc w:val="center"/>
      <w:outlineLvl w:val="0"/>
    </w:pPr>
    <w:rPr>
      <w:rFonts w:ascii="Arial" w:hAnsi="Arial"/>
      <w:b/>
    </w:rPr>
  </w:style>
  <w:style w:type="paragraph" w:styleId="Heading2">
    <w:name w:val="heading 2"/>
    <w:basedOn w:val="Normal"/>
    <w:next w:val="Normal"/>
    <w:link w:val="Heading2Char"/>
    <w:qFormat/>
    <w:rsid w:val="00755930"/>
    <w:pPr>
      <w:keepNext/>
      <w:jc w:val="center"/>
      <w:outlineLvl w:val="1"/>
    </w:pPr>
    <w:rPr>
      <w:rFonts w:ascii="Arial" w:hAnsi="Arial"/>
      <w:b/>
      <w:color w:val="FFFFFF"/>
    </w:rPr>
  </w:style>
  <w:style w:type="paragraph" w:styleId="Heading3">
    <w:name w:val="heading 3"/>
    <w:basedOn w:val="Normal"/>
    <w:next w:val="Normal"/>
    <w:link w:val="Heading3Char"/>
    <w:qFormat/>
    <w:rsid w:val="00293344"/>
    <w:pPr>
      <w:keepNext/>
      <w:outlineLvl w:val="2"/>
    </w:pPr>
    <w:rPr>
      <w:sz w:val="24"/>
    </w:rPr>
  </w:style>
  <w:style w:type="paragraph" w:styleId="Heading4">
    <w:name w:val="heading 4"/>
    <w:basedOn w:val="Normal"/>
    <w:next w:val="Normal"/>
    <w:link w:val="Heading4Char"/>
    <w:qFormat/>
    <w:rsid w:val="00293344"/>
    <w:pPr>
      <w:keepNext/>
      <w:jc w:val="center"/>
      <w:outlineLvl w:val="3"/>
    </w:pPr>
    <w:rPr>
      <w:sz w:val="24"/>
    </w:rPr>
  </w:style>
  <w:style w:type="paragraph" w:styleId="Heading5">
    <w:name w:val="heading 5"/>
    <w:basedOn w:val="Normal"/>
    <w:next w:val="Normal"/>
    <w:link w:val="Heading5Char"/>
    <w:qFormat/>
    <w:rsid w:val="00293344"/>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293344"/>
    <w:pPr>
      <w:outlineLvl w:val="5"/>
    </w:pPr>
    <w:rPr>
      <w:noProof/>
    </w:rPr>
  </w:style>
  <w:style w:type="paragraph" w:styleId="Heading7">
    <w:name w:val="heading 7"/>
    <w:basedOn w:val="Normal"/>
    <w:next w:val="Normal"/>
    <w:link w:val="Heading7Char"/>
    <w:qFormat/>
    <w:rsid w:val="00293344"/>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
    <w:name w:val="HeaderA"/>
    <w:basedOn w:val="Normal"/>
    <w:rPr>
      <w:noProof/>
    </w:rPr>
  </w:style>
  <w:style w:type="paragraph" w:styleId="Header">
    <w:name w:val="header"/>
    <w:basedOn w:val="Normal"/>
    <w:link w:val="HeaderChar"/>
    <w:uiPriority w:val="99"/>
    <w:rsid w:val="008828F9"/>
    <w:pPr>
      <w:tabs>
        <w:tab w:val="center" w:pos="4320"/>
        <w:tab w:val="right" w:pos="8640"/>
      </w:tabs>
    </w:pPr>
  </w:style>
  <w:style w:type="paragraph" w:styleId="Footer">
    <w:name w:val="footer"/>
    <w:basedOn w:val="Normal"/>
    <w:link w:val="FooterChar"/>
    <w:uiPriority w:val="99"/>
    <w:rsid w:val="008828F9"/>
    <w:pPr>
      <w:tabs>
        <w:tab w:val="center" w:pos="4320"/>
        <w:tab w:val="right" w:pos="8640"/>
      </w:tabs>
    </w:pPr>
  </w:style>
  <w:style w:type="paragraph" w:styleId="BalloonText">
    <w:name w:val="Balloon Text"/>
    <w:basedOn w:val="Normal"/>
    <w:link w:val="BalloonTextChar"/>
    <w:uiPriority w:val="99"/>
    <w:rsid w:val="008828F9"/>
    <w:rPr>
      <w:rFonts w:ascii="Tahoma" w:hAnsi="Tahoma" w:cs="Tahoma"/>
      <w:sz w:val="16"/>
      <w:szCs w:val="16"/>
    </w:rPr>
  </w:style>
  <w:style w:type="paragraph" w:styleId="BodyText">
    <w:name w:val="Body Text"/>
    <w:basedOn w:val="Normal"/>
    <w:link w:val="BodyTextChar"/>
    <w:rsid w:val="00103519"/>
    <w:rPr>
      <w:rFonts w:ascii="Arial Narrow" w:hAnsi="Arial Narrow"/>
      <w:b/>
    </w:rPr>
  </w:style>
  <w:style w:type="table" w:styleId="TableContemporary">
    <w:name w:val="Table Contemporary"/>
    <w:basedOn w:val="TableNormal"/>
    <w:rsid w:val="001035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M73">
    <w:name w:val="CM73"/>
    <w:basedOn w:val="Normal"/>
    <w:next w:val="Normal"/>
    <w:uiPriority w:val="99"/>
    <w:rsid w:val="008F21B7"/>
    <w:pPr>
      <w:widowControl w:val="0"/>
      <w:autoSpaceDE w:val="0"/>
      <w:autoSpaceDN w:val="0"/>
      <w:adjustRightInd w:val="0"/>
    </w:pPr>
    <w:rPr>
      <w:rFonts w:ascii="TimesNewRomanPS" w:hAnsi="TimesNewRomanPS"/>
      <w:sz w:val="24"/>
      <w:szCs w:val="24"/>
    </w:rPr>
  </w:style>
  <w:style w:type="character" w:styleId="CommentReference">
    <w:name w:val="annotation reference"/>
    <w:uiPriority w:val="99"/>
    <w:unhideWhenUsed/>
    <w:rsid w:val="008F21B7"/>
    <w:rPr>
      <w:rFonts w:cs="Times New Roman"/>
      <w:sz w:val="16"/>
      <w:szCs w:val="16"/>
    </w:rPr>
  </w:style>
  <w:style w:type="paragraph" w:styleId="CommentText">
    <w:name w:val="annotation text"/>
    <w:basedOn w:val="Normal"/>
    <w:link w:val="CommentTextChar"/>
    <w:uiPriority w:val="99"/>
    <w:unhideWhenUsed/>
    <w:rsid w:val="008F21B7"/>
    <w:pPr>
      <w:spacing w:after="200" w:line="276" w:lineRule="auto"/>
    </w:pPr>
    <w:rPr>
      <w:rFonts w:ascii="Calibri" w:hAnsi="Calibri"/>
    </w:rPr>
  </w:style>
  <w:style w:type="character" w:customStyle="1" w:styleId="CommentTextChar">
    <w:name w:val="Comment Text Char"/>
    <w:link w:val="CommentText"/>
    <w:uiPriority w:val="99"/>
    <w:rsid w:val="008F21B7"/>
    <w:rPr>
      <w:rFonts w:ascii="Calibri" w:hAnsi="Calibri"/>
    </w:rPr>
  </w:style>
  <w:style w:type="character" w:customStyle="1" w:styleId="Heading1Char">
    <w:name w:val="Heading 1 Char"/>
    <w:link w:val="Heading1"/>
    <w:rsid w:val="00755930"/>
    <w:rPr>
      <w:rFonts w:ascii="Arial" w:hAnsi="Arial"/>
      <w:b/>
    </w:rPr>
  </w:style>
  <w:style w:type="character" w:customStyle="1" w:styleId="Heading2Char">
    <w:name w:val="Heading 2 Char"/>
    <w:link w:val="Heading2"/>
    <w:rsid w:val="00755930"/>
    <w:rPr>
      <w:rFonts w:ascii="Arial" w:hAnsi="Arial"/>
      <w:b/>
      <w:color w:val="FFFFFF"/>
    </w:rPr>
  </w:style>
  <w:style w:type="paragraph" w:styleId="NoSpacing">
    <w:name w:val="No Spacing"/>
    <w:uiPriority w:val="99"/>
    <w:qFormat/>
    <w:rsid w:val="00755930"/>
    <w:rPr>
      <w:rFonts w:ascii="Calibri" w:eastAsia="Calibri" w:hAnsi="Calibri"/>
      <w:sz w:val="22"/>
      <w:szCs w:val="22"/>
    </w:rPr>
  </w:style>
  <w:style w:type="paragraph" w:styleId="ListParagraph">
    <w:name w:val="List Paragraph"/>
    <w:basedOn w:val="Normal"/>
    <w:uiPriority w:val="34"/>
    <w:qFormat/>
    <w:rsid w:val="00755930"/>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EA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93344"/>
    <w:rPr>
      <w:sz w:val="24"/>
    </w:rPr>
  </w:style>
  <w:style w:type="character" w:customStyle="1" w:styleId="Heading4Char">
    <w:name w:val="Heading 4 Char"/>
    <w:basedOn w:val="DefaultParagraphFont"/>
    <w:link w:val="Heading4"/>
    <w:rsid w:val="00293344"/>
    <w:rPr>
      <w:sz w:val="24"/>
    </w:rPr>
  </w:style>
  <w:style w:type="character" w:customStyle="1" w:styleId="Heading5Char">
    <w:name w:val="Heading 5 Char"/>
    <w:basedOn w:val="DefaultParagraphFont"/>
    <w:link w:val="Heading5"/>
    <w:rsid w:val="00293344"/>
    <w:rPr>
      <w:rFonts w:ascii="Monospac821 BT" w:hAnsi="Monospac821 BT" w:cs="Monospac821 BT"/>
      <w:b/>
      <w:bCs/>
      <w:kern w:val="2"/>
      <w:sz w:val="22"/>
      <w:szCs w:val="22"/>
    </w:rPr>
  </w:style>
  <w:style w:type="character" w:customStyle="1" w:styleId="Heading6Char">
    <w:name w:val="Heading 6 Char"/>
    <w:basedOn w:val="DefaultParagraphFont"/>
    <w:link w:val="Heading6"/>
    <w:rsid w:val="00293344"/>
    <w:rPr>
      <w:noProof/>
    </w:rPr>
  </w:style>
  <w:style w:type="character" w:customStyle="1" w:styleId="Heading7Char">
    <w:name w:val="Heading 7 Char"/>
    <w:basedOn w:val="DefaultParagraphFont"/>
    <w:link w:val="Heading7"/>
    <w:rsid w:val="00293344"/>
    <w:rPr>
      <w:sz w:val="24"/>
      <w:szCs w:val="24"/>
    </w:rPr>
  </w:style>
  <w:style w:type="paragraph" w:styleId="Title">
    <w:name w:val="Title"/>
    <w:basedOn w:val="Normal"/>
    <w:link w:val="TitleChar"/>
    <w:qFormat/>
    <w:rsid w:val="0029334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rsid w:val="00293344"/>
    <w:rPr>
      <w:b/>
      <w:noProof/>
      <w:sz w:val="22"/>
    </w:rPr>
  </w:style>
  <w:style w:type="paragraph" w:styleId="BodyTextIndent2">
    <w:name w:val="Body Text Indent 2"/>
    <w:basedOn w:val="Normal"/>
    <w:link w:val="BodyTextIndent2Char"/>
    <w:rsid w:val="00293344"/>
    <w:pPr>
      <w:ind w:left="360" w:hanging="432"/>
    </w:pPr>
    <w:rPr>
      <w:rFonts w:ascii="Arial" w:hAnsi="Arial"/>
    </w:rPr>
  </w:style>
  <w:style w:type="character" w:customStyle="1" w:styleId="BodyTextIndent2Char">
    <w:name w:val="Body Text Indent 2 Char"/>
    <w:basedOn w:val="DefaultParagraphFont"/>
    <w:link w:val="BodyTextIndent2"/>
    <w:rsid w:val="00293344"/>
    <w:rPr>
      <w:rFonts w:ascii="Arial" w:hAnsi="Arial"/>
    </w:rPr>
  </w:style>
  <w:style w:type="paragraph" w:styleId="BodyTextIndent">
    <w:name w:val="Body Text Indent"/>
    <w:basedOn w:val="Normal"/>
    <w:link w:val="BodyTextIndentChar"/>
    <w:rsid w:val="00293344"/>
    <w:pPr>
      <w:tabs>
        <w:tab w:val="left" w:pos="450"/>
        <w:tab w:val="left" w:pos="864"/>
        <w:tab w:val="left" w:pos="1728"/>
        <w:tab w:val="left" w:pos="2160"/>
        <w:tab w:val="left" w:pos="2592"/>
        <w:tab w:val="left" w:pos="3024"/>
      </w:tabs>
      <w:ind w:left="450" w:hanging="450"/>
    </w:pPr>
    <w:rPr>
      <w:sz w:val="22"/>
    </w:rPr>
  </w:style>
  <w:style w:type="character" w:customStyle="1" w:styleId="BodyTextIndentChar">
    <w:name w:val="Body Text Indent Char"/>
    <w:basedOn w:val="DefaultParagraphFont"/>
    <w:link w:val="BodyTextIndent"/>
    <w:rsid w:val="00293344"/>
    <w:rPr>
      <w:sz w:val="22"/>
    </w:rPr>
  </w:style>
  <w:style w:type="paragraph" w:styleId="BodyTextIndent3">
    <w:name w:val="Body Text Indent 3"/>
    <w:basedOn w:val="Normal"/>
    <w:link w:val="BodyTextIndent3Char"/>
    <w:rsid w:val="00293344"/>
    <w:pPr>
      <w:tabs>
        <w:tab w:val="left" w:pos="432"/>
        <w:tab w:val="left" w:pos="864"/>
        <w:tab w:val="left" w:pos="1296"/>
        <w:tab w:val="left" w:pos="1728"/>
        <w:tab w:val="left" w:pos="2160"/>
        <w:tab w:val="left" w:pos="2592"/>
        <w:tab w:val="left" w:pos="3024"/>
      </w:tabs>
      <w:ind w:left="864" w:hanging="432"/>
      <w:jc w:val="both"/>
    </w:pPr>
    <w:rPr>
      <w:sz w:val="22"/>
    </w:rPr>
  </w:style>
  <w:style w:type="character" w:customStyle="1" w:styleId="BodyTextIndent3Char">
    <w:name w:val="Body Text Indent 3 Char"/>
    <w:basedOn w:val="DefaultParagraphFont"/>
    <w:link w:val="BodyTextIndent3"/>
    <w:rsid w:val="00293344"/>
    <w:rPr>
      <w:sz w:val="22"/>
    </w:rPr>
  </w:style>
  <w:style w:type="paragraph" w:styleId="Subtitle">
    <w:name w:val="Subtitle"/>
    <w:basedOn w:val="Normal"/>
    <w:link w:val="SubtitleChar"/>
    <w:qFormat/>
    <w:rsid w:val="00293344"/>
    <w:pPr>
      <w:jc w:val="center"/>
    </w:pPr>
    <w:rPr>
      <w:b/>
      <w:bCs/>
      <w:sz w:val="24"/>
      <w:szCs w:val="24"/>
    </w:rPr>
  </w:style>
  <w:style w:type="character" w:customStyle="1" w:styleId="SubtitleChar">
    <w:name w:val="Subtitle Char"/>
    <w:basedOn w:val="DefaultParagraphFont"/>
    <w:link w:val="Subtitle"/>
    <w:rsid w:val="00293344"/>
    <w:rPr>
      <w:b/>
      <w:bCs/>
      <w:sz w:val="24"/>
      <w:szCs w:val="24"/>
    </w:rPr>
  </w:style>
  <w:style w:type="paragraph" w:customStyle="1" w:styleId="Default">
    <w:name w:val="Default"/>
    <w:rsid w:val="00293344"/>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293344"/>
    <w:rPr>
      <w:rFonts w:cs="Times New Roman"/>
      <w:color w:val="auto"/>
    </w:rPr>
  </w:style>
  <w:style w:type="paragraph" w:customStyle="1" w:styleId="CM72">
    <w:name w:val="CM72"/>
    <w:basedOn w:val="Default"/>
    <w:next w:val="Default"/>
    <w:uiPriority w:val="99"/>
    <w:rsid w:val="00293344"/>
    <w:rPr>
      <w:rFonts w:cs="Times New Roman"/>
      <w:color w:val="auto"/>
    </w:rPr>
  </w:style>
  <w:style w:type="paragraph" w:customStyle="1" w:styleId="CM3">
    <w:name w:val="CM3"/>
    <w:basedOn w:val="Default"/>
    <w:next w:val="Default"/>
    <w:uiPriority w:val="99"/>
    <w:rsid w:val="00293344"/>
    <w:pPr>
      <w:spacing w:line="240" w:lineRule="atLeast"/>
    </w:pPr>
    <w:rPr>
      <w:rFonts w:cs="Times New Roman"/>
      <w:color w:val="auto"/>
    </w:rPr>
  </w:style>
  <w:style w:type="paragraph" w:customStyle="1" w:styleId="CM74">
    <w:name w:val="CM74"/>
    <w:basedOn w:val="Default"/>
    <w:next w:val="Default"/>
    <w:uiPriority w:val="99"/>
    <w:rsid w:val="00293344"/>
    <w:rPr>
      <w:rFonts w:cs="Times New Roman"/>
      <w:color w:val="auto"/>
    </w:rPr>
  </w:style>
  <w:style w:type="paragraph" w:customStyle="1" w:styleId="CM8">
    <w:name w:val="CM8"/>
    <w:basedOn w:val="Default"/>
    <w:next w:val="Default"/>
    <w:uiPriority w:val="99"/>
    <w:rsid w:val="00293344"/>
    <w:pPr>
      <w:spacing w:line="240" w:lineRule="atLeast"/>
    </w:pPr>
    <w:rPr>
      <w:rFonts w:cs="Times New Roman"/>
      <w:color w:val="auto"/>
    </w:rPr>
  </w:style>
  <w:style w:type="paragraph" w:customStyle="1" w:styleId="CM80">
    <w:name w:val="CM80"/>
    <w:basedOn w:val="Default"/>
    <w:next w:val="Default"/>
    <w:uiPriority w:val="99"/>
    <w:rsid w:val="00293344"/>
    <w:rPr>
      <w:rFonts w:cs="Times New Roman"/>
      <w:color w:val="auto"/>
    </w:rPr>
  </w:style>
  <w:style w:type="paragraph" w:customStyle="1" w:styleId="CM11">
    <w:name w:val="CM11"/>
    <w:basedOn w:val="Default"/>
    <w:next w:val="Default"/>
    <w:uiPriority w:val="99"/>
    <w:rsid w:val="00293344"/>
    <w:pPr>
      <w:spacing w:line="240" w:lineRule="atLeast"/>
    </w:pPr>
    <w:rPr>
      <w:rFonts w:cs="Times New Roman"/>
      <w:color w:val="auto"/>
    </w:rPr>
  </w:style>
  <w:style w:type="paragraph" w:customStyle="1" w:styleId="CM21">
    <w:name w:val="CM21"/>
    <w:basedOn w:val="Default"/>
    <w:next w:val="Default"/>
    <w:uiPriority w:val="99"/>
    <w:rsid w:val="00293344"/>
    <w:pPr>
      <w:spacing w:line="240" w:lineRule="atLeast"/>
    </w:pPr>
    <w:rPr>
      <w:rFonts w:cs="Times New Roman"/>
      <w:color w:val="auto"/>
    </w:rPr>
  </w:style>
  <w:style w:type="paragraph" w:customStyle="1" w:styleId="CM27">
    <w:name w:val="CM27"/>
    <w:basedOn w:val="Default"/>
    <w:next w:val="Default"/>
    <w:uiPriority w:val="99"/>
    <w:rsid w:val="00293344"/>
    <w:pPr>
      <w:spacing w:line="240" w:lineRule="atLeast"/>
    </w:pPr>
    <w:rPr>
      <w:rFonts w:cs="Times New Roman"/>
      <w:color w:val="auto"/>
    </w:rPr>
  </w:style>
  <w:style w:type="paragraph" w:customStyle="1" w:styleId="CM28">
    <w:name w:val="CM28"/>
    <w:basedOn w:val="Default"/>
    <w:next w:val="Default"/>
    <w:uiPriority w:val="99"/>
    <w:rsid w:val="00293344"/>
    <w:pPr>
      <w:spacing w:line="240" w:lineRule="atLeast"/>
    </w:pPr>
    <w:rPr>
      <w:rFonts w:cs="Times New Roman"/>
      <w:color w:val="auto"/>
    </w:rPr>
  </w:style>
  <w:style w:type="paragraph" w:customStyle="1" w:styleId="CM44">
    <w:name w:val="CM44"/>
    <w:basedOn w:val="Default"/>
    <w:next w:val="Default"/>
    <w:uiPriority w:val="99"/>
    <w:rsid w:val="00293344"/>
    <w:pPr>
      <w:spacing w:line="240" w:lineRule="atLeast"/>
    </w:pPr>
    <w:rPr>
      <w:rFonts w:cs="Times New Roman"/>
      <w:color w:val="auto"/>
    </w:rPr>
  </w:style>
  <w:style w:type="paragraph" w:customStyle="1" w:styleId="CM51">
    <w:name w:val="CM51"/>
    <w:basedOn w:val="Default"/>
    <w:next w:val="Default"/>
    <w:uiPriority w:val="99"/>
    <w:rsid w:val="00293344"/>
    <w:rPr>
      <w:rFonts w:cs="Times New Roman"/>
      <w:color w:val="auto"/>
    </w:rPr>
  </w:style>
  <w:style w:type="paragraph" w:customStyle="1" w:styleId="CM64">
    <w:name w:val="CM64"/>
    <w:basedOn w:val="Default"/>
    <w:next w:val="Default"/>
    <w:uiPriority w:val="99"/>
    <w:rsid w:val="00293344"/>
    <w:pPr>
      <w:spacing w:line="240" w:lineRule="atLeast"/>
    </w:pPr>
    <w:rPr>
      <w:rFonts w:cs="Times New Roman"/>
      <w:color w:val="auto"/>
    </w:rPr>
  </w:style>
  <w:style w:type="paragraph" w:customStyle="1" w:styleId="CM45">
    <w:name w:val="CM45"/>
    <w:basedOn w:val="Default"/>
    <w:next w:val="Default"/>
    <w:uiPriority w:val="99"/>
    <w:rsid w:val="00293344"/>
    <w:pPr>
      <w:spacing w:line="240" w:lineRule="atLeast"/>
    </w:pPr>
    <w:rPr>
      <w:rFonts w:cs="Times New Roman"/>
      <w:color w:val="auto"/>
    </w:rPr>
  </w:style>
  <w:style w:type="character" w:customStyle="1" w:styleId="BalloonTextChar">
    <w:name w:val="Balloon Text Char"/>
    <w:link w:val="BalloonText"/>
    <w:uiPriority w:val="99"/>
    <w:rsid w:val="00293344"/>
    <w:rPr>
      <w:rFonts w:ascii="Tahoma" w:hAnsi="Tahoma" w:cs="Tahoma"/>
      <w:sz w:val="16"/>
      <w:szCs w:val="16"/>
    </w:rPr>
  </w:style>
  <w:style w:type="character" w:styleId="Hyperlink">
    <w:name w:val="Hyperlink"/>
    <w:uiPriority w:val="99"/>
    <w:unhideWhenUsed/>
    <w:rsid w:val="00293344"/>
    <w:rPr>
      <w:rFonts w:cs="Times New Roman"/>
      <w:color w:val="0000FF"/>
      <w:u w:val="single"/>
    </w:rPr>
  </w:style>
  <w:style w:type="paragraph" w:styleId="CommentSubject">
    <w:name w:val="annotation subject"/>
    <w:basedOn w:val="CommentText"/>
    <w:next w:val="CommentText"/>
    <w:link w:val="CommentSubjectChar"/>
    <w:uiPriority w:val="99"/>
    <w:rsid w:val="00293344"/>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rsid w:val="00293344"/>
    <w:rPr>
      <w:rFonts w:ascii="Calibri" w:hAnsi="Calibri"/>
      <w:b/>
      <w:bCs/>
    </w:rPr>
  </w:style>
  <w:style w:type="character" w:customStyle="1" w:styleId="HeaderChar">
    <w:name w:val="Header Char"/>
    <w:basedOn w:val="DefaultParagraphFont"/>
    <w:link w:val="Header"/>
    <w:uiPriority w:val="99"/>
    <w:rsid w:val="00293344"/>
  </w:style>
  <w:style w:type="character" w:customStyle="1" w:styleId="FooterChar">
    <w:name w:val="Footer Char"/>
    <w:basedOn w:val="DefaultParagraphFont"/>
    <w:link w:val="Footer"/>
    <w:uiPriority w:val="99"/>
    <w:rsid w:val="00293344"/>
  </w:style>
  <w:style w:type="character" w:customStyle="1" w:styleId="BodyTextChar">
    <w:name w:val="Body Text Char"/>
    <w:basedOn w:val="DefaultParagraphFont"/>
    <w:link w:val="BodyText"/>
    <w:rsid w:val="00293344"/>
    <w:rPr>
      <w:rFonts w:ascii="Arial Narrow" w:hAnsi="Arial Narrow"/>
      <w:b/>
    </w:rPr>
  </w:style>
  <w:style w:type="character" w:styleId="LineNumber">
    <w:name w:val="line number"/>
    <w:uiPriority w:val="99"/>
    <w:unhideWhenUsed/>
    <w:rsid w:val="00293344"/>
  </w:style>
  <w:style w:type="paragraph" w:customStyle="1" w:styleId="Standard">
    <w:name w:val="Standard"/>
    <w:rsid w:val="00293344"/>
    <w:pPr>
      <w:suppressAutoHyphens/>
      <w:autoSpaceDN w:val="0"/>
    </w:pPr>
    <w:rPr>
      <w:rFonts w:ascii="Courier" w:hAnsi="Courier"/>
      <w:kern w:val="3"/>
    </w:rPr>
  </w:style>
  <w:style w:type="paragraph" w:styleId="NormalWeb">
    <w:name w:val="Normal (Web)"/>
    <w:basedOn w:val="Normal"/>
    <w:uiPriority w:val="99"/>
    <w:unhideWhenUsed/>
    <w:rsid w:val="00293344"/>
    <w:pPr>
      <w:spacing w:before="100" w:beforeAutospacing="1" w:after="100" w:afterAutospacing="1"/>
    </w:pPr>
    <w:rPr>
      <w:sz w:val="24"/>
      <w:szCs w:val="24"/>
    </w:rPr>
  </w:style>
  <w:style w:type="character" w:customStyle="1" w:styleId="apple-converted-space">
    <w:name w:val="apple-converted-space"/>
    <w:basedOn w:val="DefaultParagraphFont"/>
    <w:rsid w:val="00293344"/>
  </w:style>
  <w:style w:type="paragraph" w:styleId="Revision">
    <w:name w:val="Revision"/>
    <w:hidden/>
    <w:uiPriority w:val="99"/>
    <w:semiHidden/>
    <w:rsid w:val="0029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7F8E8-C65A-4BAF-8E2F-3659BFBF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LOG NO</vt:lpstr>
    </vt:vector>
  </TitlesOfParts>
  <Company>Staff Design</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 NO</dc:title>
  <dc:subject/>
  <dc:creator>coyv</dc:creator>
  <cp:keywords/>
  <cp:lastModifiedBy>Sagar, Mohan</cp:lastModifiedBy>
  <cp:revision>3</cp:revision>
  <cp:lastPrinted>2017-04-20T17:35:00Z</cp:lastPrinted>
  <dcterms:created xsi:type="dcterms:W3CDTF">2017-10-31T20:12:00Z</dcterms:created>
  <dcterms:modified xsi:type="dcterms:W3CDTF">2017-11-01T16:09:00Z</dcterms:modified>
</cp:coreProperties>
</file>