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A58" w:rsidRDefault="00680A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12, 2017</w:t>
      </w:r>
    </w:p>
    <w:p w:rsidR="00680A58" w:rsidRDefault="00680A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680A58" w:rsidRDefault="00680A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206</w:t>
      </w:r>
      <w:r>
        <w:rPr>
          <w:rFonts w:ascii="Arial" w:hAnsi="Arial" w:cs="Arial"/>
          <w:sz w:val="28"/>
          <w:szCs w:val="28"/>
        </w:rPr>
        <w:br/>
        <w:t>REMOVABILITY MODULUS</w:t>
      </w:r>
    </w:p>
    <w:p w:rsidR="00680A58" w:rsidRDefault="00680A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680A58" w:rsidRDefault="00680A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680A58" w:rsidRDefault="00680A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680A58" w:rsidRDefault="00680A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80A58" w:rsidRDefault="00680A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80A58" w:rsidRDefault="00680A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w:t>
      </w:r>
      <w:proofErr w:type="gramStart"/>
      <w:r>
        <w:rPr>
          <w:rFonts w:ascii="Times New Roman" w:hAnsi="Times New Roman" w:cs="Times New Roman"/>
          <w:sz w:val="28"/>
          <w:szCs w:val="28"/>
        </w:rPr>
        <w:t>It</w:t>
      </w:r>
      <w:proofErr w:type="gramEnd"/>
      <w:r>
        <w:rPr>
          <w:rFonts w:ascii="Times New Roman" w:hAnsi="Times New Roman" w:cs="Times New Roman"/>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680A58" w:rsidRDefault="00680A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80A58" w:rsidRDefault="00680A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680A58" w:rsidRDefault="00680A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80A58" w:rsidRDefault="00680A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rsidR="00680A58" w:rsidRDefault="00680A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80A58" w:rsidRDefault="00680A58"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hAnsi="Times New Roman" w:cs="Times New Roman"/>
          <w:sz w:val="28"/>
          <w:szCs w:val="28"/>
        </w:rPr>
        <w:t>Use in projects having structure backfill.</w:t>
      </w:r>
      <w:bookmarkStart w:id="0" w:name="_GoBack"/>
      <w:bookmarkEnd w:id="0"/>
      <w:r>
        <w:t xml:space="preserve"> </w:t>
      </w:r>
    </w:p>
    <w:p w:rsidR="00680A58" w:rsidRDefault="00680A58">
      <w:pPr>
        <w:rPr>
          <w:rFonts w:ascii="Arial" w:hAnsi="Arial" w:cs="Arial"/>
          <w:sz w:val="20"/>
          <w:szCs w:val="20"/>
        </w:rPr>
      </w:pPr>
      <w:r>
        <w:rPr>
          <w:rFonts w:ascii="Arial" w:hAnsi="Arial" w:cs="Arial"/>
          <w:sz w:val="20"/>
          <w:szCs w:val="20"/>
        </w:rPr>
        <w:br w:type="page"/>
      </w:r>
    </w:p>
    <w:p w:rsidR="00552079" w:rsidRDefault="00552079" w:rsidP="00552079">
      <w:pPr>
        <w:spacing w:line="240" w:lineRule="auto"/>
        <w:jc w:val="right"/>
        <w:rPr>
          <w:rFonts w:ascii="Arial" w:hAnsi="Arial" w:cs="Arial"/>
          <w:sz w:val="20"/>
          <w:szCs w:val="20"/>
        </w:rPr>
      </w:pPr>
      <w:r>
        <w:rPr>
          <w:rFonts w:ascii="Arial" w:hAnsi="Arial" w:cs="Arial"/>
          <w:sz w:val="20"/>
          <w:szCs w:val="20"/>
        </w:rPr>
        <w:lastRenderedPageBreak/>
        <w:t>October 12, 2017</w:t>
      </w:r>
    </w:p>
    <w:p w:rsidR="00552079" w:rsidRDefault="00552079" w:rsidP="0030643E">
      <w:pPr>
        <w:spacing w:line="240" w:lineRule="auto"/>
        <w:jc w:val="center"/>
        <w:rPr>
          <w:rFonts w:ascii="Arial" w:hAnsi="Arial" w:cs="Arial"/>
          <w:sz w:val="20"/>
          <w:szCs w:val="20"/>
        </w:rPr>
      </w:pPr>
    </w:p>
    <w:p w:rsidR="0030643E" w:rsidRPr="0030643E" w:rsidRDefault="00552079" w:rsidP="0030643E">
      <w:pPr>
        <w:spacing w:line="240" w:lineRule="auto"/>
        <w:jc w:val="center"/>
        <w:rPr>
          <w:rFonts w:ascii="Arial" w:hAnsi="Arial" w:cs="Arial"/>
          <w:sz w:val="20"/>
          <w:szCs w:val="20"/>
        </w:rPr>
      </w:pPr>
      <w:r>
        <w:rPr>
          <w:rFonts w:ascii="Arial" w:hAnsi="Arial" w:cs="Arial"/>
          <w:sz w:val="20"/>
          <w:szCs w:val="20"/>
        </w:rPr>
        <w:t>REVISION</w:t>
      </w:r>
      <w:r w:rsidR="0030643E" w:rsidRPr="0030643E">
        <w:rPr>
          <w:rFonts w:ascii="Arial" w:hAnsi="Arial" w:cs="Arial"/>
          <w:sz w:val="20"/>
          <w:szCs w:val="20"/>
        </w:rPr>
        <w:t xml:space="preserve"> OF SECTION 206</w:t>
      </w:r>
      <w:r w:rsidR="0030643E" w:rsidRPr="0030643E">
        <w:rPr>
          <w:rFonts w:ascii="Arial" w:hAnsi="Arial" w:cs="Arial"/>
          <w:sz w:val="20"/>
          <w:szCs w:val="20"/>
        </w:rPr>
        <w:br/>
        <w:t>REMOVABILITY MODULUS</w:t>
      </w:r>
    </w:p>
    <w:p w:rsidR="0030643E" w:rsidRPr="0030643E" w:rsidRDefault="0030643E" w:rsidP="0030643E">
      <w:pPr>
        <w:spacing w:line="240" w:lineRule="auto"/>
        <w:rPr>
          <w:rFonts w:ascii="Arial" w:hAnsi="Arial" w:cs="Arial"/>
          <w:sz w:val="20"/>
          <w:szCs w:val="20"/>
        </w:rPr>
      </w:pPr>
      <w:r w:rsidRPr="0030643E">
        <w:rPr>
          <w:rFonts w:ascii="Arial" w:hAnsi="Arial" w:cs="Arial"/>
          <w:sz w:val="20"/>
          <w:szCs w:val="20"/>
        </w:rPr>
        <w:t>Section 206 of the Standard Specifications is hereby revised for this project as follows:</w:t>
      </w:r>
    </w:p>
    <w:p w:rsidR="0030643E" w:rsidRPr="0030643E" w:rsidRDefault="0030643E" w:rsidP="0030643E">
      <w:pPr>
        <w:spacing w:line="240" w:lineRule="auto"/>
        <w:rPr>
          <w:rFonts w:ascii="Arial" w:hAnsi="Arial" w:cs="Arial"/>
          <w:sz w:val="20"/>
          <w:szCs w:val="20"/>
        </w:rPr>
      </w:pPr>
      <w:r w:rsidRPr="0030643E">
        <w:rPr>
          <w:rFonts w:ascii="Arial" w:hAnsi="Arial" w:cs="Arial"/>
          <w:sz w:val="20"/>
          <w:szCs w:val="20"/>
        </w:rPr>
        <w:t>In subsection 206.02 (a) 2., delete the third paragraph and replace with the following</w:t>
      </w:r>
    </w:p>
    <w:p w:rsidR="0030643E" w:rsidRDefault="0030643E" w:rsidP="0030643E">
      <w:pPr>
        <w:pStyle w:val="BodyText"/>
        <w:spacing w:before="40" w:line="436" w:lineRule="exact"/>
        <w:ind w:left="940" w:right="1590" w:hanging="1"/>
        <w:rPr>
          <w:rFonts w:ascii="Arial" w:hAnsi="Arial" w:cs="Arial"/>
          <w:w w:val="99"/>
        </w:rPr>
      </w:pPr>
      <w:r w:rsidRPr="0030643E">
        <w:rPr>
          <w:rFonts w:ascii="Arial" w:hAnsi="Arial" w:cs="Arial"/>
        </w:rPr>
        <w:t>Removability Modulus, RM, is calculated as</w:t>
      </w:r>
      <w:r w:rsidRPr="0030643E">
        <w:rPr>
          <w:rFonts w:ascii="Arial" w:hAnsi="Arial" w:cs="Arial"/>
          <w:spacing w:val="-22"/>
        </w:rPr>
        <w:t xml:space="preserve"> </w:t>
      </w:r>
      <w:r w:rsidRPr="0030643E">
        <w:rPr>
          <w:rFonts w:ascii="Arial" w:hAnsi="Arial" w:cs="Arial"/>
        </w:rPr>
        <w:t>follows:</w:t>
      </w:r>
      <w:r w:rsidRPr="0030643E">
        <w:rPr>
          <w:rFonts w:ascii="Arial" w:hAnsi="Arial" w:cs="Arial"/>
          <w:w w:val="99"/>
        </w:rPr>
        <w:t xml:space="preserve"> </w:t>
      </w:r>
    </w:p>
    <w:p w:rsidR="0030643E" w:rsidRPr="0030643E" w:rsidRDefault="0030643E" w:rsidP="0030643E">
      <w:pPr>
        <w:pStyle w:val="BodyText"/>
        <w:spacing w:before="40" w:line="436" w:lineRule="exact"/>
        <w:ind w:left="940" w:right="1590" w:hanging="1"/>
        <w:rPr>
          <w:rFonts w:ascii="Arial" w:hAnsi="Arial" w:cs="Arial"/>
        </w:rPr>
      </w:pPr>
      <w:r w:rsidRPr="0030643E">
        <w:rPr>
          <w:rFonts w:ascii="Arial" w:hAnsi="Arial" w:cs="Arial"/>
        </w:rPr>
        <w:t xml:space="preserve">RM </w:t>
      </w:r>
      <w:proofErr w:type="gramStart"/>
      <w:r w:rsidRPr="0030643E">
        <w:rPr>
          <w:rFonts w:ascii="Arial" w:hAnsi="Arial" w:cs="Arial"/>
        </w:rPr>
        <w:t xml:space="preserve">=  </w:t>
      </w:r>
      <w:r w:rsidRPr="0030643E">
        <w:rPr>
          <w:rFonts w:ascii="Arial" w:hAnsi="Arial" w:cs="Arial"/>
          <w:u w:val="single" w:color="000000"/>
        </w:rPr>
        <w:t>W</w:t>
      </w:r>
      <w:r w:rsidRPr="0030643E">
        <w:rPr>
          <w:rFonts w:ascii="Arial" w:hAnsi="Arial" w:cs="Arial"/>
          <w:u w:val="single" w:color="000000"/>
          <w:vertAlign w:val="superscript"/>
        </w:rPr>
        <w:t>1.5</w:t>
      </w:r>
      <w:proofErr w:type="gramEnd"/>
      <w:r w:rsidRPr="0030643E">
        <w:rPr>
          <w:rFonts w:ascii="Arial" w:hAnsi="Arial" w:cs="Arial"/>
          <w:u w:val="single" w:color="000000"/>
        </w:rPr>
        <w:t xml:space="preserve"> x 104 x</w:t>
      </w:r>
      <w:r w:rsidRPr="0030643E">
        <w:rPr>
          <w:rFonts w:ascii="Arial" w:hAnsi="Arial" w:cs="Arial"/>
          <w:spacing w:val="-9"/>
          <w:u w:val="single" w:color="000000"/>
        </w:rPr>
        <w:t xml:space="preserve"> </w:t>
      </w:r>
      <w:r w:rsidRPr="0030643E">
        <w:rPr>
          <w:rFonts w:ascii="Arial" w:hAnsi="Arial" w:cs="Arial"/>
          <w:u w:val="single" w:color="000000"/>
        </w:rPr>
        <w:t>C</w:t>
      </w:r>
      <w:r w:rsidRPr="0030643E">
        <w:rPr>
          <w:rFonts w:ascii="Arial" w:hAnsi="Arial" w:cs="Arial"/>
          <w:u w:val="single" w:color="000000"/>
          <w:vertAlign w:val="superscript"/>
        </w:rPr>
        <w:t>0.5</w:t>
      </w:r>
    </w:p>
    <w:p w:rsidR="0030643E" w:rsidRPr="0030643E" w:rsidRDefault="00552079" w:rsidP="0030643E">
      <w:pPr>
        <w:pStyle w:val="BodyText"/>
        <w:spacing w:line="194" w:lineRule="exact"/>
        <w:ind w:left="2160" w:right="2531"/>
        <w:rPr>
          <w:rFonts w:ascii="Arial" w:hAnsi="Arial" w:cs="Arial"/>
        </w:rPr>
      </w:pPr>
      <w:r>
        <w:rPr>
          <w:rFonts w:ascii="Arial" w:hAnsi="Arial" w:cs="Arial"/>
        </w:rPr>
        <w:t>10</w:t>
      </w:r>
      <w:r w:rsidR="0030643E" w:rsidRPr="004816E3">
        <w:rPr>
          <w:rFonts w:ascii="Arial" w:hAnsi="Arial" w:cs="Arial"/>
          <w:vertAlign w:val="superscript"/>
        </w:rPr>
        <w:t>6</w:t>
      </w:r>
    </w:p>
    <w:p w:rsidR="0030643E" w:rsidRPr="0030643E" w:rsidRDefault="0030643E" w:rsidP="0030643E">
      <w:pPr>
        <w:spacing w:before="11"/>
        <w:rPr>
          <w:rFonts w:ascii="Arial" w:eastAsia="Times New Roman" w:hAnsi="Arial" w:cs="Arial"/>
          <w:sz w:val="20"/>
          <w:szCs w:val="20"/>
        </w:rPr>
      </w:pPr>
    </w:p>
    <w:p w:rsidR="0030643E" w:rsidRPr="0030643E" w:rsidRDefault="0030643E" w:rsidP="0030643E">
      <w:pPr>
        <w:pStyle w:val="BodyText"/>
        <w:tabs>
          <w:tab w:val="left" w:pos="1804"/>
        </w:tabs>
        <w:ind w:left="940" w:right="164"/>
        <w:rPr>
          <w:rFonts w:ascii="Arial" w:hAnsi="Arial" w:cs="Arial"/>
        </w:rPr>
      </w:pPr>
      <w:proofErr w:type="gramStart"/>
      <w:r w:rsidRPr="0030643E">
        <w:rPr>
          <w:rFonts w:ascii="Arial" w:hAnsi="Arial" w:cs="Arial"/>
        </w:rPr>
        <w:t>where</w:t>
      </w:r>
      <w:r w:rsidRPr="0030643E">
        <w:rPr>
          <w:rFonts w:ascii="Arial" w:hAnsi="Arial" w:cs="Arial"/>
          <w:spacing w:val="-5"/>
        </w:rPr>
        <w:t xml:space="preserve"> </w:t>
      </w:r>
      <w:r w:rsidRPr="0030643E">
        <w:rPr>
          <w:rFonts w:ascii="Arial" w:hAnsi="Arial" w:cs="Arial"/>
        </w:rPr>
        <w:t>:</w:t>
      </w:r>
      <w:proofErr w:type="gramEnd"/>
      <w:r w:rsidRPr="0030643E">
        <w:rPr>
          <w:rFonts w:ascii="Arial" w:hAnsi="Arial" w:cs="Arial"/>
        </w:rPr>
        <w:tab/>
        <w:t>W = unit weight</w:t>
      </w:r>
      <w:r w:rsidRPr="0030643E">
        <w:rPr>
          <w:rFonts w:ascii="Arial" w:hAnsi="Arial" w:cs="Arial"/>
          <w:spacing w:val="-17"/>
        </w:rPr>
        <w:t xml:space="preserve"> </w:t>
      </w:r>
      <w:r w:rsidRPr="0030643E">
        <w:rPr>
          <w:rFonts w:ascii="Arial" w:hAnsi="Arial" w:cs="Arial"/>
        </w:rPr>
        <w:t>(</w:t>
      </w:r>
      <w:proofErr w:type="spellStart"/>
      <w:r w:rsidRPr="0030643E">
        <w:rPr>
          <w:rFonts w:ascii="Arial" w:hAnsi="Arial" w:cs="Arial"/>
        </w:rPr>
        <w:t>pcf</w:t>
      </w:r>
      <w:proofErr w:type="spellEnd"/>
      <w:r w:rsidRPr="0030643E">
        <w:rPr>
          <w:rFonts w:ascii="Arial" w:hAnsi="Arial" w:cs="Arial"/>
        </w:rPr>
        <w:t>)</w:t>
      </w:r>
    </w:p>
    <w:p w:rsidR="0030643E" w:rsidRPr="0030643E" w:rsidRDefault="0030643E" w:rsidP="0030643E">
      <w:pPr>
        <w:pStyle w:val="BodyText"/>
        <w:spacing w:before="7"/>
        <w:ind w:left="1804" w:right="164"/>
        <w:rPr>
          <w:rFonts w:ascii="Arial" w:hAnsi="Arial" w:cs="Arial"/>
        </w:rPr>
      </w:pPr>
      <w:r w:rsidRPr="0030643E">
        <w:rPr>
          <w:rFonts w:ascii="Arial" w:hAnsi="Arial" w:cs="Arial"/>
        </w:rPr>
        <w:t>C = 28-day compressive strength</w:t>
      </w:r>
      <w:r w:rsidRPr="0030643E">
        <w:rPr>
          <w:rFonts w:ascii="Arial" w:hAnsi="Arial" w:cs="Arial"/>
          <w:spacing w:val="-20"/>
        </w:rPr>
        <w:t xml:space="preserve"> </w:t>
      </w:r>
      <w:r w:rsidRPr="0030643E">
        <w:rPr>
          <w:rFonts w:ascii="Arial" w:hAnsi="Arial" w:cs="Arial"/>
        </w:rPr>
        <w:t>(psi)</w:t>
      </w:r>
    </w:p>
    <w:p w:rsidR="0030643E" w:rsidRPr="0030643E" w:rsidRDefault="0030643E" w:rsidP="0030643E">
      <w:pPr>
        <w:spacing w:line="240" w:lineRule="auto"/>
        <w:rPr>
          <w:rFonts w:ascii="Arial" w:hAnsi="Arial" w:cs="Arial"/>
          <w:sz w:val="20"/>
          <w:szCs w:val="20"/>
        </w:rPr>
      </w:pPr>
    </w:p>
    <w:sectPr w:rsidR="0030643E" w:rsidRPr="0030643E" w:rsidSect="00306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3E"/>
    <w:rsid w:val="000574DF"/>
    <w:rsid w:val="00070851"/>
    <w:rsid w:val="000B2E7F"/>
    <w:rsid w:val="000D7F98"/>
    <w:rsid w:val="000F7507"/>
    <w:rsid w:val="0011210A"/>
    <w:rsid w:val="00145371"/>
    <w:rsid w:val="001456CB"/>
    <w:rsid w:val="00155808"/>
    <w:rsid w:val="00186C3E"/>
    <w:rsid w:val="00240338"/>
    <w:rsid w:val="002722A8"/>
    <w:rsid w:val="002757DB"/>
    <w:rsid w:val="0028493E"/>
    <w:rsid w:val="00291A44"/>
    <w:rsid w:val="002D2212"/>
    <w:rsid w:val="002F45E6"/>
    <w:rsid w:val="0030643E"/>
    <w:rsid w:val="00336F1B"/>
    <w:rsid w:val="00361903"/>
    <w:rsid w:val="00383401"/>
    <w:rsid w:val="00383601"/>
    <w:rsid w:val="00387A6E"/>
    <w:rsid w:val="003A3D64"/>
    <w:rsid w:val="003A739C"/>
    <w:rsid w:val="003E5A19"/>
    <w:rsid w:val="003F68E0"/>
    <w:rsid w:val="00403B94"/>
    <w:rsid w:val="004110A4"/>
    <w:rsid w:val="00430330"/>
    <w:rsid w:val="0044595F"/>
    <w:rsid w:val="0045139C"/>
    <w:rsid w:val="004604C0"/>
    <w:rsid w:val="00460A08"/>
    <w:rsid w:val="004649D5"/>
    <w:rsid w:val="004816E3"/>
    <w:rsid w:val="0049302F"/>
    <w:rsid w:val="004A4F8C"/>
    <w:rsid w:val="004E4CB2"/>
    <w:rsid w:val="004F0D50"/>
    <w:rsid w:val="004F4FCB"/>
    <w:rsid w:val="0051445C"/>
    <w:rsid w:val="00527FD5"/>
    <w:rsid w:val="00552079"/>
    <w:rsid w:val="00557D84"/>
    <w:rsid w:val="00572E71"/>
    <w:rsid w:val="005B2763"/>
    <w:rsid w:val="005F4218"/>
    <w:rsid w:val="006009B4"/>
    <w:rsid w:val="00603D55"/>
    <w:rsid w:val="00644C68"/>
    <w:rsid w:val="00680A58"/>
    <w:rsid w:val="00681A14"/>
    <w:rsid w:val="006858A4"/>
    <w:rsid w:val="00691D9F"/>
    <w:rsid w:val="00695141"/>
    <w:rsid w:val="006F11C0"/>
    <w:rsid w:val="006F16D9"/>
    <w:rsid w:val="006F6654"/>
    <w:rsid w:val="00717B9A"/>
    <w:rsid w:val="00740EA2"/>
    <w:rsid w:val="007A2315"/>
    <w:rsid w:val="007A6A09"/>
    <w:rsid w:val="007A72D7"/>
    <w:rsid w:val="007B1B00"/>
    <w:rsid w:val="007B6630"/>
    <w:rsid w:val="007C2281"/>
    <w:rsid w:val="007C7DD4"/>
    <w:rsid w:val="007D1AC2"/>
    <w:rsid w:val="00851650"/>
    <w:rsid w:val="008B6734"/>
    <w:rsid w:val="008C30F0"/>
    <w:rsid w:val="008E4DCA"/>
    <w:rsid w:val="008E6247"/>
    <w:rsid w:val="008E78A7"/>
    <w:rsid w:val="00934C6B"/>
    <w:rsid w:val="009411F8"/>
    <w:rsid w:val="00976F04"/>
    <w:rsid w:val="00996407"/>
    <w:rsid w:val="009A2B6B"/>
    <w:rsid w:val="009A5543"/>
    <w:rsid w:val="00A62E58"/>
    <w:rsid w:val="00A74DEA"/>
    <w:rsid w:val="00A91760"/>
    <w:rsid w:val="00A94F7B"/>
    <w:rsid w:val="00AD01A3"/>
    <w:rsid w:val="00AD028A"/>
    <w:rsid w:val="00B04882"/>
    <w:rsid w:val="00B0769C"/>
    <w:rsid w:val="00B1145B"/>
    <w:rsid w:val="00B31D56"/>
    <w:rsid w:val="00B53A32"/>
    <w:rsid w:val="00B574C8"/>
    <w:rsid w:val="00B770D3"/>
    <w:rsid w:val="00BA121B"/>
    <w:rsid w:val="00BA6FE6"/>
    <w:rsid w:val="00BB4DC3"/>
    <w:rsid w:val="00BE70CE"/>
    <w:rsid w:val="00BF02BB"/>
    <w:rsid w:val="00C57DF6"/>
    <w:rsid w:val="00CA40F9"/>
    <w:rsid w:val="00CC0C5F"/>
    <w:rsid w:val="00D1295A"/>
    <w:rsid w:val="00D12CFF"/>
    <w:rsid w:val="00D13B2B"/>
    <w:rsid w:val="00D303F3"/>
    <w:rsid w:val="00D50B80"/>
    <w:rsid w:val="00D53A95"/>
    <w:rsid w:val="00D865EC"/>
    <w:rsid w:val="00D93F58"/>
    <w:rsid w:val="00D9437E"/>
    <w:rsid w:val="00DB0169"/>
    <w:rsid w:val="00DC24AD"/>
    <w:rsid w:val="00DC72D8"/>
    <w:rsid w:val="00DD59B0"/>
    <w:rsid w:val="00E14DE3"/>
    <w:rsid w:val="00E36E1F"/>
    <w:rsid w:val="00E611A1"/>
    <w:rsid w:val="00EB3E8E"/>
    <w:rsid w:val="00EC7BD2"/>
    <w:rsid w:val="00ED0F34"/>
    <w:rsid w:val="00ED2622"/>
    <w:rsid w:val="00F26C46"/>
    <w:rsid w:val="00F568A5"/>
    <w:rsid w:val="00F57638"/>
    <w:rsid w:val="00F6095E"/>
    <w:rsid w:val="00FB69FA"/>
    <w:rsid w:val="00FC42F0"/>
    <w:rsid w:val="00FD3AEF"/>
    <w:rsid w:val="00FD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82D5B-B62F-4200-93E5-598EB289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643E"/>
    <w:pPr>
      <w:widowControl w:val="0"/>
      <w:spacing w:after="0" w:line="240" w:lineRule="auto"/>
      <w:ind w:left="22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30643E"/>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Sagar, Mohan</cp:lastModifiedBy>
  <cp:revision>4</cp:revision>
  <dcterms:created xsi:type="dcterms:W3CDTF">2017-10-10T22:52:00Z</dcterms:created>
  <dcterms:modified xsi:type="dcterms:W3CDTF">2017-10-11T21:15:00Z</dcterms:modified>
</cp:coreProperties>
</file>