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4BB6520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D186A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1A711703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D186A">
        <w:rPr>
          <w:rFonts w:ascii="Trebuchet MS" w:eastAsia="Times New Roman" w:hAnsi="Trebuchet MS" w:cs="Arial"/>
          <w:sz w:val="22"/>
          <w:szCs w:val="22"/>
        </w:rPr>
        <w:t xml:space="preserve">Revision of Sections 206 </w:t>
      </w:r>
      <w:r w:rsidR="00825D13">
        <w:rPr>
          <w:rFonts w:ascii="Trebuchet MS" w:eastAsia="Times New Roman" w:hAnsi="Trebuchet MS" w:cs="Arial"/>
          <w:sz w:val="22"/>
          <w:szCs w:val="22"/>
        </w:rPr>
        <w:t>and 703</w:t>
      </w:r>
      <w:r w:rsidR="00BD186A">
        <w:rPr>
          <w:rFonts w:ascii="Trebuchet MS" w:eastAsia="Times New Roman" w:hAnsi="Trebuchet MS" w:cs="Arial"/>
          <w:sz w:val="22"/>
          <w:szCs w:val="22"/>
        </w:rPr>
        <w:t>, Structure Backfill (Flow-Fill)</w:t>
      </w:r>
    </w:p>
    <w:p w14:paraId="498F0AF7" w14:textId="1A9EA03A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BD186A" w:rsidRPr="00BD186A">
        <w:rPr>
          <w:color w:val="auto"/>
          <w:sz w:val="22"/>
          <w:szCs w:val="22"/>
        </w:rPr>
        <w:t>Revision of Section</w:t>
      </w:r>
      <w:r w:rsidR="00BD186A">
        <w:rPr>
          <w:color w:val="auto"/>
          <w:sz w:val="22"/>
          <w:szCs w:val="22"/>
        </w:rPr>
        <w:t>s</w:t>
      </w:r>
      <w:r w:rsidR="00BD186A" w:rsidRPr="00BD186A">
        <w:rPr>
          <w:color w:val="auto"/>
          <w:sz w:val="22"/>
          <w:szCs w:val="22"/>
        </w:rPr>
        <w:t xml:space="preserve"> 206</w:t>
      </w:r>
      <w:r w:rsidR="009949A9">
        <w:rPr>
          <w:color w:val="auto"/>
          <w:sz w:val="22"/>
          <w:szCs w:val="22"/>
        </w:rPr>
        <w:t xml:space="preserve"> and 703</w:t>
      </w:r>
      <w:r w:rsidR="00BD186A" w:rsidRPr="00BD186A">
        <w:rPr>
          <w:color w:val="auto"/>
          <w:sz w:val="22"/>
          <w:szCs w:val="22"/>
        </w:rPr>
        <w:t>, Structure Backfill (Flow-Fill)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D186A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 long</w:t>
      </w:r>
      <w:r w:rsidR="000A2120">
        <w:rPr>
          <w:color w:val="auto"/>
          <w:sz w:val="22"/>
          <w:szCs w:val="22"/>
        </w:rPr>
        <w:t xml:space="preserve"> and replaces a standard special provision having the </w:t>
      </w:r>
      <w:r w:rsidR="00BD186A">
        <w:rPr>
          <w:color w:val="auto"/>
          <w:sz w:val="22"/>
          <w:szCs w:val="22"/>
        </w:rPr>
        <w:t xml:space="preserve">title, Revision of Section 206, Structure Backfill (Flow-Fill) </w:t>
      </w:r>
      <w:r w:rsidR="000A2120">
        <w:rPr>
          <w:color w:val="auto"/>
          <w:sz w:val="22"/>
          <w:szCs w:val="22"/>
        </w:rPr>
        <w:t xml:space="preserve">dated </w:t>
      </w:r>
      <w:r w:rsidR="00BD186A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B68329C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4E3B13">
        <w:rPr>
          <w:color w:val="auto"/>
          <w:sz w:val="22"/>
          <w:szCs w:val="22"/>
        </w:rPr>
        <w:t xml:space="preserve"> having</w:t>
      </w:r>
      <w:r w:rsidRPr="002D6B33">
        <w:rPr>
          <w:color w:val="auto"/>
          <w:sz w:val="22"/>
          <w:szCs w:val="22"/>
        </w:rPr>
        <w:t xml:space="preserve"> </w:t>
      </w:r>
      <w:r w:rsidR="00BD186A" w:rsidRPr="00BD186A">
        <w:rPr>
          <w:color w:val="auto"/>
          <w:sz w:val="22"/>
          <w:szCs w:val="22"/>
        </w:rPr>
        <w:t>Structure Backfill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9A5222">
        <w:rPr>
          <w:color w:val="auto"/>
          <w:sz w:val="22"/>
          <w:szCs w:val="22"/>
        </w:rPr>
        <w:t>January 25, 2018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17DD29F0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BD186A">
        <w:rPr>
          <w:rFonts w:ascii="Trebuchet MS" w:hAnsi="Trebuchet MS"/>
          <w:sz w:val="22"/>
          <w:szCs w:val="22"/>
        </w:rPr>
        <w:t xml:space="preserve">allow for the use of </w:t>
      </w:r>
      <w:r w:rsidR="00BD186A" w:rsidRPr="00BD186A">
        <w:rPr>
          <w:rFonts w:ascii="Trebuchet MS" w:hAnsi="Trebuchet MS"/>
          <w:sz w:val="22"/>
          <w:szCs w:val="22"/>
        </w:rPr>
        <w:t>Structure Backfill (Class 3) as backfill for culverts and sewer pipes</w:t>
      </w:r>
      <w:r w:rsidR="009949A9">
        <w:rPr>
          <w:rFonts w:ascii="Trebuchet MS" w:hAnsi="Trebuchet MS"/>
          <w:sz w:val="22"/>
          <w:szCs w:val="22"/>
        </w:rPr>
        <w:t>, and defines the requirements for this class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5765F853" w:rsidR="00FD5C37" w:rsidRPr="002D6B33" w:rsidRDefault="00791006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9949A9" w:rsidRPr="00791006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2F5A619A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791006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  <w:bookmarkStart w:id="0" w:name="_GoBack"/>
      <w:bookmarkEnd w:id="0"/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CBFE" w14:textId="77777777" w:rsidR="00027B37" w:rsidRDefault="00027B37" w:rsidP="00370CDA">
      <w:r>
        <w:separator/>
      </w:r>
    </w:p>
  </w:endnote>
  <w:endnote w:type="continuationSeparator" w:id="0">
    <w:p w14:paraId="746D161E" w14:textId="77777777" w:rsidR="00027B37" w:rsidRDefault="00027B3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A3BD" w14:textId="77777777" w:rsidR="00027B37" w:rsidRDefault="00027B37" w:rsidP="00370CDA">
      <w:r>
        <w:separator/>
      </w:r>
    </w:p>
  </w:footnote>
  <w:footnote w:type="continuationSeparator" w:id="0">
    <w:p w14:paraId="7DACE383" w14:textId="77777777" w:rsidR="00027B37" w:rsidRDefault="00027B3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27B37"/>
    <w:rsid w:val="000A14EB"/>
    <w:rsid w:val="000A2120"/>
    <w:rsid w:val="000A623E"/>
    <w:rsid w:val="001A5A50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006"/>
    <w:rsid w:val="007918A9"/>
    <w:rsid w:val="007F483E"/>
    <w:rsid w:val="00800B86"/>
    <w:rsid w:val="00825D13"/>
    <w:rsid w:val="0086424A"/>
    <w:rsid w:val="009240BE"/>
    <w:rsid w:val="0093767A"/>
    <w:rsid w:val="0096175F"/>
    <w:rsid w:val="009949A9"/>
    <w:rsid w:val="009A5222"/>
    <w:rsid w:val="009B7DA8"/>
    <w:rsid w:val="009C1544"/>
    <w:rsid w:val="009F63B1"/>
    <w:rsid w:val="00A511C5"/>
    <w:rsid w:val="00B101C3"/>
    <w:rsid w:val="00B340AC"/>
    <w:rsid w:val="00BB4F18"/>
    <w:rsid w:val="00BB5A81"/>
    <w:rsid w:val="00BD186A"/>
    <w:rsid w:val="00BD60DA"/>
    <w:rsid w:val="00BF0EE0"/>
    <w:rsid w:val="00BF5A3F"/>
    <w:rsid w:val="00C71BE4"/>
    <w:rsid w:val="00C8123F"/>
    <w:rsid w:val="00C925E7"/>
    <w:rsid w:val="00CA6E16"/>
    <w:rsid w:val="00D10630"/>
    <w:rsid w:val="00D33DC1"/>
    <w:rsid w:val="00D35112"/>
    <w:rsid w:val="00D408A1"/>
    <w:rsid w:val="00D55128"/>
    <w:rsid w:val="00D773E4"/>
    <w:rsid w:val="00DC62AA"/>
    <w:rsid w:val="00E34B89"/>
    <w:rsid w:val="00E77696"/>
    <w:rsid w:val="00EA3CE6"/>
    <w:rsid w:val="00EB2024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2017-12-29T18:11:00Z</dcterms:created>
  <dcterms:modified xsi:type="dcterms:W3CDTF">2017-12-29T20:58:00Z</dcterms:modified>
</cp:coreProperties>
</file>