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4066944C" w14:textId="31C85916" w:rsidR="00E353CB" w:rsidRPr="0086424A" w:rsidRDefault="00EA3CE6" w:rsidP="00E353C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57347D">
        <w:rPr>
          <w:rFonts w:ascii="Trebuchet MS" w:eastAsia="Times New Roman" w:hAnsi="Trebuchet MS" w:cs="Arial"/>
          <w:sz w:val="22"/>
          <w:szCs w:val="22"/>
        </w:rPr>
        <w:t>October 12, 2017</w:t>
      </w:r>
    </w:p>
    <w:p w14:paraId="02158E92" w14:textId="049417E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4F71F4BE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AF22C1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57347D">
        <w:rPr>
          <w:rFonts w:ascii="Trebuchet MS" w:eastAsia="Times New Roman" w:hAnsi="Trebuchet MS" w:cs="Arial"/>
          <w:sz w:val="22"/>
          <w:szCs w:val="22"/>
        </w:rPr>
        <w:t xml:space="preserve">107, Laws to be </w:t>
      </w:r>
      <w:proofErr w:type="gramStart"/>
      <w:r w:rsidR="0057347D">
        <w:rPr>
          <w:rFonts w:ascii="Trebuchet MS" w:eastAsia="Times New Roman" w:hAnsi="Trebuchet MS" w:cs="Arial"/>
          <w:sz w:val="22"/>
          <w:szCs w:val="22"/>
        </w:rPr>
        <w:t>Observed</w:t>
      </w:r>
      <w:proofErr w:type="gramEnd"/>
    </w:p>
    <w:p w14:paraId="498F0AF7" w14:textId="61221755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Pr="002D6B33">
        <w:rPr>
          <w:color w:val="auto"/>
          <w:sz w:val="22"/>
          <w:szCs w:val="22"/>
        </w:rPr>
        <w:t xml:space="preserve">Revision of </w:t>
      </w:r>
      <w:r w:rsidR="0057347D">
        <w:rPr>
          <w:color w:val="auto"/>
          <w:sz w:val="22"/>
          <w:szCs w:val="22"/>
        </w:rPr>
        <w:t>Section 107</w:t>
      </w:r>
      <w:r w:rsidR="00AF22C1" w:rsidRPr="00AF22C1">
        <w:rPr>
          <w:color w:val="auto"/>
          <w:sz w:val="22"/>
          <w:szCs w:val="22"/>
        </w:rPr>
        <w:t xml:space="preserve">, </w:t>
      </w:r>
      <w:r w:rsidR="0057347D">
        <w:rPr>
          <w:color w:val="auto"/>
          <w:sz w:val="22"/>
          <w:szCs w:val="22"/>
        </w:rPr>
        <w:t>Laws to be Observed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AF22C1">
        <w:rPr>
          <w:color w:val="auto"/>
          <w:sz w:val="22"/>
          <w:szCs w:val="22"/>
        </w:rPr>
        <w:t xml:space="preserve">standard special provision is </w:t>
      </w:r>
      <w:r w:rsidR="0057347D">
        <w:rPr>
          <w:color w:val="auto"/>
          <w:sz w:val="22"/>
          <w:szCs w:val="22"/>
        </w:rPr>
        <w:t>1 page</w:t>
      </w:r>
      <w:r w:rsidRPr="002D6B33">
        <w:rPr>
          <w:color w:val="auto"/>
          <w:sz w:val="22"/>
          <w:szCs w:val="22"/>
        </w:rPr>
        <w:t xml:space="preserve">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6352F231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</w:t>
      </w:r>
      <w:r w:rsidR="00D71AD0">
        <w:rPr>
          <w:color w:val="auto"/>
          <w:sz w:val="22"/>
          <w:szCs w:val="22"/>
        </w:rPr>
        <w:t xml:space="preserve">all </w:t>
      </w:r>
      <w:r w:rsidRPr="002D6B33">
        <w:rPr>
          <w:color w:val="auto"/>
          <w:sz w:val="22"/>
          <w:szCs w:val="22"/>
        </w:rPr>
        <w:t>projects</w:t>
      </w:r>
      <w:r w:rsidR="00AF22C1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57347D">
        <w:rPr>
          <w:color w:val="auto"/>
          <w:sz w:val="22"/>
          <w:szCs w:val="22"/>
        </w:rPr>
        <w:t>November 9,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8DCB031" w14:textId="524024A9" w:rsidR="00AF22C1" w:rsidRDefault="0057347D" w:rsidP="00AF22C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new special provision adds language informing the Contractor that failure to </w:t>
      </w:r>
      <w:r w:rsidRPr="0057347D">
        <w:rPr>
          <w:rFonts w:ascii="Trebuchet MS" w:hAnsi="Trebuchet MS"/>
          <w:sz w:val="22"/>
          <w:szCs w:val="22"/>
        </w:rPr>
        <w:t>comply with all contractual obligations may lead to the suspension, debarment or both of the Contractor as stipulated in the “Rules”.</w:t>
      </w:r>
    </w:p>
    <w:p w14:paraId="01CB4CDA" w14:textId="77777777" w:rsidR="0057347D" w:rsidRPr="002D6B33" w:rsidRDefault="0057347D" w:rsidP="00AF22C1">
      <w:pPr>
        <w:rPr>
          <w:rFonts w:eastAsia="Times New Roman" w:cs="Arial"/>
          <w:sz w:val="22"/>
          <w:szCs w:val="22"/>
        </w:rPr>
      </w:pP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41EF17A7" w14:textId="60E49024" w:rsidR="00AA2ECD" w:rsidRDefault="00AA2ECD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Pr="00AA2ECD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https://www.codot.gov/business/designsupport/cdot-construction-specifications/2017-construction-standard-specs/rev-ssp</w:t>
        </w:r>
      </w:hyperlink>
    </w:p>
    <w:p w14:paraId="480A0F7A" w14:textId="2D593834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</w:t>
      </w:r>
      <w:hyperlink r:id="rId9" w:history="1">
        <w:r w:rsidRPr="0002496F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Pr="002D6B33">
        <w:rPr>
          <w:rFonts w:ascii="Trebuchet MS" w:eastAsia="Times New Roman" w:hAnsi="Trebuchet MS" w:cs="Arial"/>
          <w:sz w:val="22"/>
          <w:szCs w:val="22"/>
        </w:rPr>
        <w:t>”.</w:t>
      </w:r>
      <w:bookmarkStart w:id="0" w:name="_GoBack"/>
      <w:bookmarkEnd w:id="0"/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5AD58" w14:textId="77777777" w:rsidR="0094495F" w:rsidRDefault="0094495F" w:rsidP="00370CDA">
      <w:r>
        <w:separator/>
      </w:r>
    </w:p>
  </w:endnote>
  <w:endnote w:type="continuationSeparator" w:id="0">
    <w:p w14:paraId="54D095B6" w14:textId="77777777" w:rsidR="0094495F" w:rsidRDefault="0094495F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C61B9" w14:textId="77777777" w:rsidR="0094495F" w:rsidRDefault="0094495F" w:rsidP="00370CDA">
      <w:r>
        <w:separator/>
      </w:r>
    </w:p>
  </w:footnote>
  <w:footnote w:type="continuationSeparator" w:id="0">
    <w:p w14:paraId="5D97AA4C" w14:textId="77777777" w:rsidR="0094495F" w:rsidRDefault="0094495F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2496F"/>
    <w:rsid w:val="000A14EB"/>
    <w:rsid w:val="000A623E"/>
    <w:rsid w:val="00130170"/>
    <w:rsid w:val="001D2E80"/>
    <w:rsid w:val="0024537E"/>
    <w:rsid w:val="0025776C"/>
    <w:rsid w:val="00283E9E"/>
    <w:rsid w:val="0028669C"/>
    <w:rsid w:val="002C1694"/>
    <w:rsid w:val="002D6B33"/>
    <w:rsid w:val="0036022C"/>
    <w:rsid w:val="00370CDA"/>
    <w:rsid w:val="0043210A"/>
    <w:rsid w:val="00443BE1"/>
    <w:rsid w:val="0045551E"/>
    <w:rsid w:val="004569A4"/>
    <w:rsid w:val="004646B6"/>
    <w:rsid w:val="004744F3"/>
    <w:rsid w:val="00475C8F"/>
    <w:rsid w:val="00483573"/>
    <w:rsid w:val="004F0C17"/>
    <w:rsid w:val="00532AC2"/>
    <w:rsid w:val="00533949"/>
    <w:rsid w:val="0057347D"/>
    <w:rsid w:val="0058513F"/>
    <w:rsid w:val="006404FC"/>
    <w:rsid w:val="00645762"/>
    <w:rsid w:val="00700833"/>
    <w:rsid w:val="00733213"/>
    <w:rsid w:val="00766707"/>
    <w:rsid w:val="007877FC"/>
    <w:rsid w:val="007918A9"/>
    <w:rsid w:val="0079587B"/>
    <w:rsid w:val="007F483E"/>
    <w:rsid w:val="00800B86"/>
    <w:rsid w:val="00822D20"/>
    <w:rsid w:val="0086424A"/>
    <w:rsid w:val="0093767A"/>
    <w:rsid w:val="0094495F"/>
    <w:rsid w:val="0096175F"/>
    <w:rsid w:val="009B7DA8"/>
    <w:rsid w:val="009C1544"/>
    <w:rsid w:val="009F63B1"/>
    <w:rsid w:val="00A415DE"/>
    <w:rsid w:val="00AA2ECD"/>
    <w:rsid w:val="00AF22C1"/>
    <w:rsid w:val="00B101C3"/>
    <w:rsid w:val="00B340AC"/>
    <w:rsid w:val="00BB4F18"/>
    <w:rsid w:val="00BB5A81"/>
    <w:rsid w:val="00BD60DA"/>
    <w:rsid w:val="00BE0580"/>
    <w:rsid w:val="00BF0EE0"/>
    <w:rsid w:val="00C71BE4"/>
    <w:rsid w:val="00C925E7"/>
    <w:rsid w:val="00CA6E16"/>
    <w:rsid w:val="00D10630"/>
    <w:rsid w:val="00D33DC1"/>
    <w:rsid w:val="00D408A1"/>
    <w:rsid w:val="00D55128"/>
    <w:rsid w:val="00D71AD0"/>
    <w:rsid w:val="00D773E4"/>
    <w:rsid w:val="00DC62AA"/>
    <w:rsid w:val="00E34B89"/>
    <w:rsid w:val="00E353CB"/>
    <w:rsid w:val="00E77696"/>
    <w:rsid w:val="00EA3CE6"/>
    <w:rsid w:val="00EB6486"/>
    <w:rsid w:val="00EE0CC0"/>
    <w:rsid w:val="00EE405D"/>
    <w:rsid w:val="00EE476A"/>
    <w:rsid w:val="00EF64A8"/>
    <w:rsid w:val="00F4270C"/>
    <w:rsid w:val="00F741A4"/>
    <w:rsid w:val="00F940F3"/>
    <w:rsid w:val="00FA5C39"/>
    <w:rsid w:val="00FC0C58"/>
    <w:rsid w:val="00FC5FE9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/rev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5</cp:revision>
  <cp:lastPrinted>2014-02-24T20:31:00Z</cp:lastPrinted>
  <dcterms:created xsi:type="dcterms:W3CDTF">2017-10-11T20:11:00Z</dcterms:created>
  <dcterms:modified xsi:type="dcterms:W3CDTF">2017-10-12T18:09:00Z</dcterms:modified>
</cp:coreProperties>
</file>