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1EFA5BF2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14050A">
        <w:rPr>
          <w:rFonts w:eastAsia="Times New Roman"/>
        </w:rPr>
        <w:t xml:space="preserve">November </w:t>
      </w:r>
      <w:r w:rsidR="00A41629">
        <w:rPr>
          <w:rFonts w:eastAsia="Times New Roman"/>
        </w:rPr>
        <w:t>8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65B1689F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63C75AB8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479B9">
        <w:rPr>
          <w:rFonts w:eastAsia="Times New Roman"/>
        </w:rPr>
        <w:t>s</w:t>
      </w:r>
      <w:r w:rsidR="00E96080">
        <w:rPr>
          <w:rFonts w:eastAsia="Times New Roman"/>
        </w:rPr>
        <w:t xml:space="preserve"> </w:t>
      </w:r>
      <w:r w:rsidR="0014050A">
        <w:rPr>
          <w:rFonts w:eastAsia="Times New Roman"/>
        </w:rPr>
        <w:t>601</w:t>
      </w:r>
      <w:r w:rsidR="00C12F97">
        <w:rPr>
          <w:rFonts w:eastAsia="Times New Roman"/>
        </w:rPr>
        <w:t>, 701 and 711</w:t>
      </w:r>
      <w:r w:rsidR="0014050A">
        <w:rPr>
          <w:rFonts w:eastAsia="Times New Roman"/>
        </w:rPr>
        <w:t xml:space="preserve"> – </w:t>
      </w:r>
      <w:r w:rsidR="00C12F97">
        <w:rPr>
          <w:rFonts w:eastAsia="Times New Roman"/>
        </w:rPr>
        <w:t>Structural</w:t>
      </w:r>
      <w:r w:rsidR="00F42A7D">
        <w:rPr>
          <w:rFonts w:eastAsia="Times New Roman"/>
        </w:rPr>
        <w:t xml:space="preserve"> Concrete</w:t>
      </w:r>
    </w:p>
    <w:p w14:paraId="498F0AF7" w14:textId="71F01E4E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14050A">
        <w:rPr>
          <w:rFonts w:ascii="Times New Roman" w:hAnsi="Times New Roman"/>
          <w:color w:val="auto"/>
          <w:sz w:val="24"/>
        </w:rPr>
        <w:t xml:space="preserve">new standard special provision, </w:t>
      </w:r>
      <w:r w:rsidR="00C12F97" w:rsidRPr="00C12F97">
        <w:rPr>
          <w:rFonts w:ascii="Times New Roman" w:hAnsi="Times New Roman"/>
          <w:i/>
          <w:color w:val="auto"/>
          <w:sz w:val="24"/>
        </w:rPr>
        <w:t>Revision of Section</w:t>
      </w:r>
      <w:r w:rsidR="00E479B9">
        <w:rPr>
          <w:rFonts w:ascii="Times New Roman" w:hAnsi="Times New Roman"/>
          <w:i/>
          <w:color w:val="auto"/>
          <w:sz w:val="24"/>
        </w:rPr>
        <w:t>s</w:t>
      </w:r>
      <w:bookmarkStart w:id="0" w:name="_GoBack"/>
      <w:bookmarkEnd w:id="0"/>
      <w:r w:rsidR="00C12F97" w:rsidRPr="00C12F97">
        <w:rPr>
          <w:rFonts w:ascii="Times New Roman" w:hAnsi="Times New Roman"/>
          <w:i/>
          <w:color w:val="auto"/>
          <w:sz w:val="24"/>
        </w:rPr>
        <w:t xml:space="preserve"> 601, 701 and 711 – Structural Concrete</w:t>
      </w:r>
      <w:r w:rsidR="0014050A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14050A">
        <w:rPr>
          <w:rFonts w:ascii="Times New Roman" w:hAnsi="Times New Roman"/>
          <w:color w:val="auto"/>
          <w:sz w:val="24"/>
        </w:rPr>
        <w:t>new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C12F97">
        <w:rPr>
          <w:rFonts w:ascii="Times New Roman" w:hAnsi="Times New Roman"/>
          <w:color w:val="auto"/>
          <w:sz w:val="24"/>
        </w:rPr>
        <w:t>3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>page</w:t>
      </w:r>
      <w:r w:rsidR="00C12F97">
        <w:rPr>
          <w:rFonts w:ascii="Times New Roman" w:hAnsi="Times New Roman"/>
          <w:color w:val="auto"/>
          <w:sz w:val="24"/>
        </w:rPr>
        <w:t>s</w:t>
      </w:r>
      <w:r w:rsidRPr="00602AAD">
        <w:rPr>
          <w:rFonts w:ascii="Times New Roman" w:hAnsi="Times New Roman"/>
          <w:color w:val="auto"/>
          <w:sz w:val="24"/>
        </w:rPr>
        <w:t xml:space="preserve">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6EDADBCE" w14:textId="3D47E33E" w:rsidR="00C12F97" w:rsidRDefault="00E850ED" w:rsidP="00D93386">
      <w:pPr>
        <w:pStyle w:val="body"/>
        <w:rPr>
          <w:rFonts w:ascii="Times New Roman" w:hAnsi="Times New Roman"/>
          <w:color w:val="auto"/>
          <w:sz w:val="24"/>
        </w:rPr>
      </w:pPr>
      <w:r w:rsidRPr="00E850ED">
        <w:rPr>
          <w:rFonts w:ascii="Times New Roman" w:hAnsi="Times New Roman"/>
          <w:color w:val="auto"/>
          <w:sz w:val="24"/>
        </w:rPr>
        <w:t xml:space="preserve">Please use this new standard special provision in all projects that have </w:t>
      </w:r>
      <w:r>
        <w:rPr>
          <w:rFonts w:ascii="Times New Roman" w:hAnsi="Times New Roman"/>
          <w:color w:val="auto"/>
          <w:sz w:val="24"/>
        </w:rPr>
        <w:t xml:space="preserve">structural concrete and </w:t>
      </w:r>
      <w:r w:rsidR="004310CC">
        <w:rPr>
          <w:rFonts w:ascii="Times New Roman" w:hAnsi="Times New Roman"/>
          <w:color w:val="auto"/>
          <w:sz w:val="24"/>
        </w:rPr>
        <w:t xml:space="preserve">that </w:t>
      </w:r>
      <w:r>
        <w:rPr>
          <w:rFonts w:ascii="Times New Roman" w:hAnsi="Times New Roman"/>
          <w:color w:val="auto"/>
          <w:sz w:val="24"/>
        </w:rPr>
        <w:t>will be</w:t>
      </w:r>
      <w:r w:rsidRPr="00E850ED">
        <w:rPr>
          <w:rFonts w:ascii="Times New Roman" w:hAnsi="Times New Roman"/>
          <w:color w:val="auto"/>
          <w:sz w:val="24"/>
        </w:rPr>
        <w:t xml:space="preserve"> advertised on or after December </w:t>
      </w:r>
      <w:r w:rsidR="004310CC">
        <w:rPr>
          <w:rFonts w:ascii="Times New Roman" w:hAnsi="Times New Roman"/>
          <w:color w:val="auto"/>
          <w:sz w:val="24"/>
        </w:rPr>
        <w:t>8</w:t>
      </w:r>
      <w:r w:rsidRPr="00E850ED">
        <w:rPr>
          <w:rFonts w:ascii="Times New Roman" w:hAnsi="Times New Roman"/>
          <w:color w:val="auto"/>
          <w:sz w:val="24"/>
        </w:rPr>
        <w:t>, 2018.  You are free to use this standard special provision in projects advertised before this date.</w:t>
      </w:r>
    </w:p>
    <w:p w14:paraId="302C9E18" w14:textId="77777777" w:rsidR="004310CC" w:rsidRDefault="004310CC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480A0F7A" w14:textId="7B6E876C" w:rsidR="00FD5C37" w:rsidRPr="00602AAD" w:rsidRDefault="006A3C15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8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9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E32A" w14:textId="77777777" w:rsidR="000756E0" w:rsidRDefault="000756E0" w:rsidP="00370CDA">
      <w:r>
        <w:separator/>
      </w:r>
    </w:p>
  </w:endnote>
  <w:endnote w:type="continuationSeparator" w:id="0">
    <w:p w14:paraId="712BE9D0" w14:textId="77777777" w:rsidR="000756E0" w:rsidRDefault="000756E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9D19" w14:textId="77777777" w:rsidR="000756E0" w:rsidRDefault="000756E0" w:rsidP="00370CDA">
      <w:r>
        <w:separator/>
      </w:r>
    </w:p>
  </w:footnote>
  <w:footnote w:type="continuationSeparator" w:id="0">
    <w:p w14:paraId="5BE6D7EA" w14:textId="77777777" w:rsidR="000756E0" w:rsidRDefault="000756E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5.05pt;height:23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54DD8"/>
    <w:rsid w:val="00064275"/>
    <w:rsid w:val="000756E0"/>
    <w:rsid w:val="000A14EB"/>
    <w:rsid w:val="000A2120"/>
    <w:rsid w:val="000A623E"/>
    <w:rsid w:val="000F23AC"/>
    <w:rsid w:val="0014050A"/>
    <w:rsid w:val="001B4DDE"/>
    <w:rsid w:val="001D2E80"/>
    <w:rsid w:val="001D3B53"/>
    <w:rsid w:val="00240B3C"/>
    <w:rsid w:val="00245074"/>
    <w:rsid w:val="0024537E"/>
    <w:rsid w:val="0025148A"/>
    <w:rsid w:val="00283E9E"/>
    <w:rsid w:val="002C1694"/>
    <w:rsid w:val="002D5D3B"/>
    <w:rsid w:val="002D6B33"/>
    <w:rsid w:val="00370CDA"/>
    <w:rsid w:val="0037413E"/>
    <w:rsid w:val="003A1E85"/>
    <w:rsid w:val="003B331C"/>
    <w:rsid w:val="003C42D0"/>
    <w:rsid w:val="003E6C25"/>
    <w:rsid w:val="0040468C"/>
    <w:rsid w:val="004310CC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911F7"/>
    <w:rsid w:val="006A3C15"/>
    <w:rsid w:val="006C7BDD"/>
    <w:rsid w:val="006D4299"/>
    <w:rsid w:val="00700833"/>
    <w:rsid w:val="00733213"/>
    <w:rsid w:val="00745911"/>
    <w:rsid w:val="00757A07"/>
    <w:rsid w:val="00766707"/>
    <w:rsid w:val="00772A4C"/>
    <w:rsid w:val="007877FC"/>
    <w:rsid w:val="007918A9"/>
    <w:rsid w:val="007C49BE"/>
    <w:rsid w:val="007C6617"/>
    <w:rsid w:val="007D384E"/>
    <w:rsid w:val="007F483E"/>
    <w:rsid w:val="00800B86"/>
    <w:rsid w:val="00810FA4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A2515A"/>
    <w:rsid w:val="00A41629"/>
    <w:rsid w:val="00A47A3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01B2C"/>
    <w:rsid w:val="00C04C16"/>
    <w:rsid w:val="00C12F97"/>
    <w:rsid w:val="00C64458"/>
    <w:rsid w:val="00C71BE4"/>
    <w:rsid w:val="00C925E7"/>
    <w:rsid w:val="00CA6E16"/>
    <w:rsid w:val="00CE457D"/>
    <w:rsid w:val="00D10630"/>
    <w:rsid w:val="00D33AF3"/>
    <w:rsid w:val="00D33DC1"/>
    <w:rsid w:val="00D408A1"/>
    <w:rsid w:val="00D417AE"/>
    <w:rsid w:val="00D55128"/>
    <w:rsid w:val="00D773E4"/>
    <w:rsid w:val="00D93386"/>
    <w:rsid w:val="00DC4F04"/>
    <w:rsid w:val="00DC62AA"/>
    <w:rsid w:val="00DE1883"/>
    <w:rsid w:val="00DE4E43"/>
    <w:rsid w:val="00E34B89"/>
    <w:rsid w:val="00E479B9"/>
    <w:rsid w:val="00E67F0D"/>
    <w:rsid w:val="00E77696"/>
    <w:rsid w:val="00E850ED"/>
    <w:rsid w:val="00E96080"/>
    <w:rsid w:val="00EA3CE6"/>
    <w:rsid w:val="00EB6486"/>
    <w:rsid w:val="00EC7290"/>
    <w:rsid w:val="00EE405D"/>
    <w:rsid w:val="00EF64A8"/>
    <w:rsid w:val="00F4255C"/>
    <w:rsid w:val="00F4270C"/>
    <w:rsid w:val="00F42A7D"/>
    <w:rsid w:val="00F741A4"/>
    <w:rsid w:val="00F9299B"/>
    <w:rsid w:val="00FA4F0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17</cp:revision>
  <cp:lastPrinted>2018-11-07T23:16:00Z</cp:lastPrinted>
  <dcterms:created xsi:type="dcterms:W3CDTF">2018-11-07T23:11:00Z</dcterms:created>
  <dcterms:modified xsi:type="dcterms:W3CDTF">2018-11-08T18:52:00Z</dcterms:modified>
</cp:coreProperties>
</file>