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>
        <w:rPr>
          <w:rFonts w:eastAsia="Times New Roman"/>
          <w:b/>
          <w:bCs/>
          <w:noProof/>
          <w:color w:val="222222"/>
          <w:sz w:val="32"/>
          <w:szCs w:val="32"/>
        </w:rPr>
        <w:drawing>
          <wp:inline distT="0" distB="0" distL="0" distR="0">
            <wp:extent cx="1489166" cy="39933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ision of Project Support - Standards and Spec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947" cy="40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</w:p>
    <w:p w:rsidR="00E95F69" w:rsidRDefault="00E95F69" w:rsidP="00E95F69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b/>
          <w:bCs/>
          <w:color w:val="222222"/>
          <w:sz w:val="32"/>
          <w:szCs w:val="32"/>
        </w:rPr>
      </w:pPr>
      <w:r w:rsidRPr="00E95F69">
        <w:rPr>
          <w:rFonts w:eastAsia="Times New Roman"/>
          <w:b/>
          <w:bCs/>
          <w:color w:val="222222"/>
          <w:sz w:val="32"/>
          <w:szCs w:val="32"/>
        </w:rPr>
        <w:t>MEMORANDUM</w:t>
      </w:r>
    </w:p>
    <w:p w:rsidR="00B37904" w:rsidRPr="00E95F69" w:rsidRDefault="00B37904" w:rsidP="00E95F69">
      <w:pPr>
        <w:shd w:val="clear" w:color="auto" w:fill="FFFFFF"/>
        <w:spacing w:before="0" w:after="0"/>
        <w:jc w:val="center"/>
        <w:textAlignment w:val="baseline"/>
        <w:rPr>
          <w:rFonts w:eastAsia="Times New Roman"/>
          <w:color w:val="222222"/>
          <w:sz w:val="32"/>
          <w:szCs w:val="32"/>
        </w:rPr>
      </w:pP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b/>
          <w:bCs/>
          <w:color w:val="222222"/>
          <w:szCs w:val="24"/>
        </w:rPr>
        <w:t>DATE: </w:t>
      </w:r>
      <w:r w:rsidR="00BE3A3C">
        <w:rPr>
          <w:rFonts w:eastAsia="Times New Roman"/>
          <w:color w:val="222222"/>
          <w:szCs w:val="24"/>
        </w:rPr>
        <w:t>         January 7</w:t>
      </w:r>
      <w:r w:rsidRPr="00E95F69">
        <w:rPr>
          <w:rFonts w:eastAsia="Times New Roman"/>
          <w:color w:val="222222"/>
          <w:szCs w:val="24"/>
        </w:rPr>
        <w:t>, 201</w:t>
      </w:r>
      <w:r w:rsidR="00BE3A3C">
        <w:rPr>
          <w:rFonts w:eastAsia="Times New Roman"/>
          <w:color w:val="222222"/>
          <w:szCs w:val="24"/>
        </w:rPr>
        <w:t>9</w:t>
      </w:r>
      <w:r w:rsidRPr="00E95F69">
        <w:rPr>
          <w:rFonts w:eastAsia="Times New Roman"/>
          <w:color w:val="222222"/>
          <w:szCs w:val="24"/>
        </w:rPr>
        <w:t> 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> 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b/>
          <w:bCs/>
          <w:color w:val="222222"/>
          <w:szCs w:val="24"/>
        </w:rPr>
        <w:t>TO:      </w:t>
      </w:r>
      <w:r w:rsidRPr="00E95F69">
        <w:rPr>
          <w:rFonts w:eastAsia="Times New Roman"/>
          <w:color w:val="222222"/>
          <w:szCs w:val="24"/>
        </w:rPr>
        <w:t>        </w:t>
      </w:r>
      <w:r>
        <w:rPr>
          <w:rFonts w:eastAsia="Times New Roman"/>
          <w:color w:val="222222"/>
          <w:szCs w:val="24"/>
        </w:rPr>
        <w:t xml:space="preserve"> </w:t>
      </w:r>
      <w:r w:rsidRPr="00E95F69">
        <w:rPr>
          <w:rFonts w:eastAsia="Times New Roman"/>
          <w:color w:val="222222"/>
          <w:szCs w:val="24"/>
        </w:rPr>
        <w:t>All Holders of Standard Special Provisions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> 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b/>
          <w:bCs/>
          <w:color w:val="222222"/>
          <w:szCs w:val="24"/>
        </w:rPr>
        <w:t>FROM:  </w:t>
      </w:r>
      <w:r w:rsidRPr="00E95F69">
        <w:rPr>
          <w:rFonts w:eastAsia="Times New Roman"/>
          <w:color w:val="222222"/>
          <w:szCs w:val="24"/>
        </w:rPr>
        <w:t>       Shawn Yu, Standards and Specifications Engineer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b/>
          <w:bCs/>
          <w:color w:val="222222"/>
          <w:szCs w:val="24"/>
        </w:rPr>
        <w:t>SUBJECT:   </w:t>
      </w:r>
      <w:r w:rsidRPr="00E95F69">
        <w:rPr>
          <w:rFonts w:eastAsia="Times New Roman"/>
          <w:color w:val="222222"/>
          <w:szCs w:val="24"/>
        </w:rPr>
        <w:t> Revision of </w:t>
      </w:r>
      <w:r w:rsidR="003C4B43" w:rsidRPr="003C4B43">
        <w:rPr>
          <w:rFonts w:eastAsia="Times New Roman"/>
          <w:color w:val="222222"/>
          <w:szCs w:val="24"/>
        </w:rPr>
        <w:t>Section</w:t>
      </w:r>
      <w:r w:rsidR="004C61BE">
        <w:rPr>
          <w:rFonts w:eastAsia="Times New Roman"/>
          <w:color w:val="222222"/>
          <w:szCs w:val="24"/>
        </w:rPr>
        <w:t>s 106 &amp; 601</w:t>
      </w:r>
      <w:r w:rsidR="003C4B43" w:rsidRPr="003C4B43">
        <w:rPr>
          <w:rFonts w:eastAsia="Times New Roman"/>
          <w:color w:val="222222"/>
          <w:szCs w:val="24"/>
        </w:rPr>
        <w:t xml:space="preserve"> </w:t>
      </w:r>
      <w:r w:rsidR="004C61BE">
        <w:rPr>
          <w:rFonts w:eastAsia="Times New Roman"/>
          <w:color w:val="222222"/>
          <w:szCs w:val="24"/>
        </w:rPr>
        <w:t>–</w:t>
      </w:r>
      <w:r w:rsidR="003C4B43" w:rsidRPr="003C4B43">
        <w:rPr>
          <w:rFonts w:eastAsia="Times New Roman"/>
          <w:color w:val="222222"/>
          <w:szCs w:val="24"/>
        </w:rPr>
        <w:t xml:space="preserve"> </w:t>
      </w:r>
      <w:r w:rsidR="004C61BE">
        <w:rPr>
          <w:rFonts w:eastAsia="Times New Roman"/>
          <w:color w:val="222222"/>
          <w:szCs w:val="24"/>
        </w:rPr>
        <w:t>Concrete Test Reports</w:t>
      </w:r>
    </w:p>
    <w:p w:rsidR="00E95F69" w:rsidRPr="00E95F69" w:rsidRDefault="00E95F69" w:rsidP="00E95F69">
      <w:pPr>
        <w:shd w:val="clear" w:color="auto" w:fill="FFFFFF"/>
        <w:spacing w:before="0" w:after="0"/>
        <w:textAlignment w:val="baseline"/>
        <w:rPr>
          <w:rFonts w:eastAsia="Times New Roman"/>
          <w:color w:val="222222"/>
          <w:szCs w:val="24"/>
        </w:rPr>
      </w:pPr>
    </w:p>
    <w:p w:rsidR="00E95F69" w:rsidRPr="00E95F69" w:rsidRDefault="00E95F69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>Effective this date, our unit is issuing a </w:t>
      </w:r>
      <w:r w:rsidR="003C4B43">
        <w:rPr>
          <w:rFonts w:eastAsia="Times New Roman"/>
          <w:color w:val="222222"/>
          <w:szCs w:val="24"/>
        </w:rPr>
        <w:t>new</w:t>
      </w:r>
      <w:r w:rsidRPr="00E95F69">
        <w:rPr>
          <w:rFonts w:eastAsia="Times New Roman"/>
          <w:color w:val="222222"/>
          <w:szCs w:val="24"/>
        </w:rPr>
        <w:t> standard special provision called </w:t>
      </w:r>
      <w:r w:rsidR="003C4B43" w:rsidRPr="003C4B43">
        <w:rPr>
          <w:rFonts w:eastAsia="Times New Roman"/>
          <w:i/>
          <w:iCs/>
          <w:color w:val="222222"/>
          <w:szCs w:val="24"/>
        </w:rPr>
        <w:t>Revision of Section</w:t>
      </w:r>
      <w:r w:rsidR="00930CB5">
        <w:rPr>
          <w:rFonts w:eastAsia="Times New Roman"/>
          <w:i/>
          <w:iCs/>
          <w:color w:val="222222"/>
          <w:szCs w:val="24"/>
        </w:rPr>
        <w:t>s</w:t>
      </w:r>
      <w:r w:rsidR="003C4B43" w:rsidRPr="003C4B43">
        <w:rPr>
          <w:rFonts w:eastAsia="Times New Roman"/>
          <w:i/>
          <w:iCs/>
          <w:color w:val="222222"/>
          <w:szCs w:val="24"/>
        </w:rPr>
        <w:t xml:space="preserve"> </w:t>
      </w:r>
      <w:r w:rsidR="002710A9">
        <w:rPr>
          <w:rFonts w:eastAsia="Times New Roman"/>
          <w:i/>
          <w:iCs/>
          <w:color w:val="222222"/>
          <w:szCs w:val="24"/>
        </w:rPr>
        <w:t>106 &amp; 601</w:t>
      </w:r>
      <w:r w:rsidR="003C4B43" w:rsidRPr="003C4B43">
        <w:rPr>
          <w:rFonts w:eastAsia="Times New Roman"/>
          <w:i/>
          <w:iCs/>
          <w:color w:val="222222"/>
          <w:szCs w:val="24"/>
        </w:rPr>
        <w:t xml:space="preserve"> </w:t>
      </w:r>
      <w:r w:rsidR="002710A9">
        <w:rPr>
          <w:rFonts w:eastAsia="Times New Roman"/>
          <w:i/>
          <w:iCs/>
          <w:color w:val="222222"/>
          <w:szCs w:val="24"/>
        </w:rPr>
        <w:t>–</w:t>
      </w:r>
      <w:r w:rsidR="003C4B43" w:rsidRPr="003C4B43">
        <w:rPr>
          <w:rFonts w:eastAsia="Times New Roman"/>
          <w:i/>
          <w:iCs/>
          <w:color w:val="222222"/>
          <w:szCs w:val="24"/>
        </w:rPr>
        <w:t xml:space="preserve"> </w:t>
      </w:r>
      <w:r w:rsidR="002710A9">
        <w:rPr>
          <w:rFonts w:eastAsia="Times New Roman"/>
          <w:i/>
          <w:iCs/>
          <w:color w:val="222222"/>
          <w:szCs w:val="24"/>
        </w:rPr>
        <w:t>Concrete Test Reports</w:t>
      </w:r>
      <w:r w:rsidR="003C4B43">
        <w:rPr>
          <w:rFonts w:eastAsia="Times New Roman"/>
          <w:color w:val="222222"/>
          <w:szCs w:val="24"/>
        </w:rPr>
        <w:t>.  This new</w:t>
      </w:r>
      <w:r w:rsidRPr="00E95F69">
        <w:rPr>
          <w:rFonts w:eastAsia="Times New Roman"/>
          <w:color w:val="222222"/>
          <w:szCs w:val="24"/>
        </w:rPr>
        <w:t xml:space="preserve"> standard special provision is </w:t>
      </w:r>
      <w:r w:rsidR="00930CB5">
        <w:rPr>
          <w:rFonts w:eastAsia="Times New Roman"/>
          <w:color w:val="222222"/>
          <w:szCs w:val="24"/>
        </w:rPr>
        <w:t>1</w:t>
      </w:r>
      <w:r w:rsidRPr="00E95F69">
        <w:rPr>
          <w:rFonts w:eastAsia="Times New Roman"/>
          <w:color w:val="222222"/>
          <w:szCs w:val="24"/>
        </w:rPr>
        <w:t xml:space="preserve"> page long and </w:t>
      </w:r>
      <w:r w:rsidR="0078376F">
        <w:rPr>
          <w:rFonts w:eastAsia="Times New Roman"/>
          <w:color w:val="222222"/>
          <w:szCs w:val="24"/>
        </w:rPr>
        <w:t xml:space="preserve">shall be </w:t>
      </w:r>
      <w:r w:rsidR="006C46A3">
        <w:rPr>
          <w:rFonts w:eastAsia="Times New Roman"/>
          <w:color w:val="222222"/>
          <w:szCs w:val="24"/>
        </w:rPr>
        <w:t xml:space="preserve">added to </w:t>
      </w:r>
      <w:r w:rsidR="0078376F">
        <w:rPr>
          <w:rFonts w:eastAsia="Times New Roman"/>
          <w:color w:val="222222"/>
          <w:szCs w:val="24"/>
        </w:rPr>
        <w:t xml:space="preserve">the appropriate </w:t>
      </w:r>
      <w:r w:rsidRPr="00E95F69">
        <w:rPr>
          <w:rFonts w:eastAsia="Times New Roman"/>
          <w:color w:val="222222"/>
          <w:szCs w:val="24"/>
        </w:rPr>
        <w:t>standard special provision</w:t>
      </w:r>
      <w:r w:rsidR="00933C93">
        <w:rPr>
          <w:rFonts w:eastAsia="Times New Roman"/>
          <w:color w:val="222222"/>
          <w:szCs w:val="24"/>
        </w:rPr>
        <w:t>s</w:t>
      </w:r>
      <w:r w:rsidRPr="00E95F69">
        <w:rPr>
          <w:rFonts w:eastAsia="Times New Roman"/>
          <w:color w:val="222222"/>
          <w:szCs w:val="24"/>
        </w:rPr>
        <w:t xml:space="preserve">.  The use of this standard special provision is required on all projects </w:t>
      </w:r>
      <w:r w:rsidR="003C4B43">
        <w:rPr>
          <w:rFonts w:eastAsia="Times New Roman"/>
          <w:color w:val="222222"/>
          <w:szCs w:val="24"/>
        </w:rPr>
        <w:t xml:space="preserve">having </w:t>
      </w:r>
      <w:r w:rsidR="00933C93">
        <w:rPr>
          <w:rFonts w:eastAsia="Times New Roman"/>
          <w:color w:val="222222"/>
          <w:szCs w:val="24"/>
        </w:rPr>
        <w:t>concrete</w:t>
      </w:r>
      <w:r w:rsidR="003C4B43">
        <w:rPr>
          <w:rFonts w:eastAsia="Times New Roman"/>
          <w:color w:val="222222"/>
          <w:szCs w:val="24"/>
        </w:rPr>
        <w:t xml:space="preserve">.  </w:t>
      </w:r>
      <w:r w:rsidRPr="00E95F69">
        <w:rPr>
          <w:rFonts w:eastAsia="Times New Roman"/>
          <w:color w:val="222222"/>
          <w:szCs w:val="24"/>
        </w:rPr>
        <w:t>It is to be used on p</w:t>
      </w:r>
      <w:r w:rsidR="00754FA2">
        <w:rPr>
          <w:rFonts w:eastAsia="Times New Roman"/>
          <w:color w:val="222222"/>
          <w:szCs w:val="24"/>
        </w:rPr>
        <w:t>rojects advertised on or after February 7</w:t>
      </w:r>
      <w:r w:rsidRPr="00E95F69">
        <w:rPr>
          <w:rFonts w:eastAsia="Times New Roman"/>
          <w:color w:val="222222"/>
          <w:szCs w:val="24"/>
        </w:rPr>
        <w:t>, 2019.  You are free to use it on projects advertised before this date.</w:t>
      </w:r>
    </w:p>
    <w:p w:rsidR="0086123A" w:rsidRDefault="00930CB5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r>
        <w:rPr>
          <w:rFonts w:eastAsia="Times New Roman"/>
          <w:color w:val="222222"/>
          <w:szCs w:val="24"/>
        </w:rPr>
        <w:t xml:space="preserve">This </w:t>
      </w:r>
      <w:r w:rsidR="0086123A">
        <w:rPr>
          <w:rFonts w:eastAsia="Times New Roman"/>
          <w:color w:val="222222"/>
          <w:szCs w:val="24"/>
        </w:rPr>
        <w:t xml:space="preserve">specification </w:t>
      </w:r>
      <w:r w:rsidR="00135F9C">
        <w:rPr>
          <w:rFonts w:eastAsia="Times New Roman"/>
          <w:color w:val="222222"/>
          <w:szCs w:val="24"/>
        </w:rPr>
        <w:t>describes</w:t>
      </w:r>
      <w:r>
        <w:rPr>
          <w:rFonts w:eastAsia="Times New Roman"/>
          <w:color w:val="222222"/>
          <w:szCs w:val="24"/>
        </w:rPr>
        <w:t xml:space="preserve"> </w:t>
      </w:r>
      <w:r w:rsidR="00CF1F1E">
        <w:rPr>
          <w:rFonts w:eastAsia="Times New Roman"/>
          <w:color w:val="222222"/>
          <w:szCs w:val="24"/>
        </w:rPr>
        <w:t>how</w:t>
      </w:r>
      <w:r w:rsidRPr="00930CB5">
        <w:rPr>
          <w:rFonts w:eastAsia="Times New Roman"/>
          <w:color w:val="222222"/>
          <w:szCs w:val="24"/>
        </w:rPr>
        <w:t xml:space="preserve"> </w:t>
      </w:r>
      <w:r w:rsidR="00CF1F1E">
        <w:rPr>
          <w:rFonts w:eastAsia="Times New Roman"/>
          <w:color w:val="222222"/>
          <w:szCs w:val="24"/>
        </w:rPr>
        <w:t>engineers and c</w:t>
      </w:r>
      <w:r w:rsidRPr="00930CB5">
        <w:rPr>
          <w:rFonts w:eastAsia="Times New Roman"/>
          <w:color w:val="222222"/>
          <w:szCs w:val="24"/>
        </w:rPr>
        <w:t>ontractor</w:t>
      </w:r>
      <w:r w:rsidR="00CF1F1E">
        <w:rPr>
          <w:rFonts w:eastAsia="Times New Roman"/>
          <w:color w:val="222222"/>
          <w:szCs w:val="24"/>
        </w:rPr>
        <w:t>s</w:t>
      </w:r>
      <w:r w:rsidRPr="00930CB5">
        <w:rPr>
          <w:rFonts w:eastAsia="Times New Roman"/>
          <w:color w:val="222222"/>
          <w:szCs w:val="24"/>
        </w:rPr>
        <w:t xml:space="preserve"> </w:t>
      </w:r>
      <w:r w:rsidR="00CF1F1E">
        <w:rPr>
          <w:rFonts w:eastAsia="Times New Roman"/>
          <w:color w:val="222222"/>
          <w:szCs w:val="24"/>
        </w:rPr>
        <w:t xml:space="preserve">will </w:t>
      </w:r>
      <w:r w:rsidRPr="00930CB5">
        <w:rPr>
          <w:rFonts w:eastAsia="Times New Roman"/>
          <w:color w:val="222222"/>
          <w:szCs w:val="24"/>
        </w:rPr>
        <w:t xml:space="preserve">distribute </w:t>
      </w:r>
      <w:r w:rsidR="00CF1F1E">
        <w:rPr>
          <w:rFonts w:eastAsia="Times New Roman"/>
          <w:color w:val="222222"/>
          <w:szCs w:val="24"/>
        </w:rPr>
        <w:t xml:space="preserve">all compressive strength </w:t>
      </w:r>
      <w:r w:rsidR="00183C52">
        <w:rPr>
          <w:rFonts w:eastAsia="Times New Roman"/>
          <w:color w:val="222222"/>
          <w:szCs w:val="24"/>
        </w:rPr>
        <w:t>data</w:t>
      </w:r>
      <w:r w:rsidRPr="00930CB5">
        <w:rPr>
          <w:rFonts w:eastAsia="Times New Roman"/>
          <w:color w:val="222222"/>
          <w:szCs w:val="24"/>
        </w:rPr>
        <w:t xml:space="preserve"> to concrete suppliers</w:t>
      </w:r>
      <w:r w:rsidR="00CF1F1E">
        <w:rPr>
          <w:rFonts w:eastAsia="Times New Roman"/>
          <w:color w:val="222222"/>
          <w:szCs w:val="24"/>
        </w:rPr>
        <w:t xml:space="preserve"> for </w:t>
      </w:r>
      <w:r w:rsidR="003878A8">
        <w:rPr>
          <w:rFonts w:eastAsia="Times New Roman"/>
          <w:color w:val="222222"/>
          <w:szCs w:val="24"/>
        </w:rPr>
        <w:t xml:space="preserve">the </w:t>
      </w:r>
      <w:r w:rsidR="00CF1F1E" w:rsidRPr="00CF1F1E">
        <w:rPr>
          <w:rFonts w:eastAsia="Times New Roman"/>
          <w:color w:val="222222"/>
          <w:szCs w:val="24"/>
        </w:rPr>
        <w:t>concrete supplied to project</w:t>
      </w:r>
      <w:r w:rsidR="00183C52">
        <w:rPr>
          <w:rFonts w:eastAsia="Times New Roman"/>
          <w:color w:val="222222"/>
          <w:szCs w:val="24"/>
        </w:rPr>
        <w:t>s</w:t>
      </w:r>
      <w:r w:rsidRPr="00930CB5">
        <w:rPr>
          <w:rFonts w:eastAsia="Times New Roman"/>
          <w:color w:val="222222"/>
          <w:szCs w:val="24"/>
        </w:rPr>
        <w:t>.</w:t>
      </w:r>
    </w:p>
    <w:p w:rsidR="00E95F69" w:rsidRPr="00E95F69" w:rsidRDefault="00E95F69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 xml:space="preserve">For those of you who keep a book of Standard Special Provisions, please </w:t>
      </w:r>
      <w:r w:rsidR="00F40BDD">
        <w:rPr>
          <w:rFonts w:eastAsia="Times New Roman"/>
          <w:color w:val="222222"/>
          <w:szCs w:val="24"/>
        </w:rPr>
        <w:t>add this new</w:t>
      </w:r>
      <w:r w:rsidRPr="00E95F69">
        <w:rPr>
          <w:rFonts w:eastAsia="Times New Roman"/>
          <w:color w:val="222222"/>
          <w:szCs w:val="24"/>
        </w:rPr>
        <w:t xml:space="preserve"> standard special provision </w:t>
      </w:r>
      <w:r w:rsidR="00F40BDD">
        <w:rPr>
          <w:rFonts w:eastAsia="Times New Roman"/>
          <w:color w:val="222222"/>
          <w:szCs w:val="24"/>
        </w:rPr>
        <w:t xml:space="preserve">to subsections 106.06(a) and (b), and 601.17(c).  </w:t>
      </w:r>
      <w:r w:rsidRPr="00E95F69">
        <w:rPr>
          <w:rFonts w:eastAsia="Times New Roman"/>
          <w:color w:val="222222"/>
          <w:szCs w:val="24"/>
        </w:rPr>
        <w:t>For your convenience, you can find this in one place on our Construction Specifications web page:</w:t>
      </w:r>
    </w:p>
    <w:p w:rsidR="00F40BDD" w:rsidRDefault="00F40BDD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hyperlink r:id="rId5" w:history="1">
        <w:r w:rsidRPr="00F40BDD">
          <w:rPr>
            <w:rStyle w:val="Hyperlink"/>
            <w:rFonts w:eastAsia="Times New Roman"/>
            <w:szCs w:val="24"/>
          </w:rPr>
          <w:t>https://www.codot.gov/business/designsupport/cdot-construction-specifications/2017-construction-standard-specs/rev-ssp/rev-sec100-ssp/rev-sec-106-601-ctr/view</w:t>
        </w:r>
      </w:hyperlink>
    </w:p>
    <w:p w:rsidR="00E95F69" w:rsidRDefault="00E95F69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>You may also visit the hyperlink, “</w:t>
      </w:r>
      <w:hyperlink r:id="rId6" w:tgtFrame="_blank" w:history="1">
        <w:r w:rsidRPr="00E95F69">
          <w:rPr>
            <w:rFonts w:eastAsia="Times New Roman"/>
            <w:color w:val="1155CC"/>
            <w:szCs w:val="24"/>
            <w:u w:val="single"/>
          </w:rPr>
          <w:t>Recently Issued Special Provisions</w:t>
        </w:r>
      </w:hyperlink>
      <w:r w:rsidRPr="00E95F69">
        <w:rPr>
          <w:rFonts w:eastAsia="Times New Roman"/>
          <w:color w:val="222222"/>
          <w:szCs w:val="24"/>
        </w:rPr>
        <w:t>”.</w:t>
      </w:r>
    </w:p>
    <w:p w:rsidR="003A31C0" w:rsidRPr="00E95F69" w:rsidRDefault="003A31C0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bookmarkStart w:id="0" w:name="_GoBack"/>
      <w:bookmarkEnd w:id="0"/>
    </w:p>
    <w:p w:rsidR="00E95F69" w:rsidRPr="00E95F69" w:rsidRDefault="00E95F69" w:rsidP="00E95F69">
      <w:pPr>
        <w:shd w:val="clear" w:color="auto" w:fill="FFFFFF"/>
        <w:spacing w:before="0" w:after="160"/>
        <w:textAlignment w:val="baseline"/>
        <w:rPr>
          <w:rFonts w:eastAsia="Times New Roman"/>
          <w:color w:val="222222"/>
          <w:szCs w:val="24"/>
        </w:rPr>
      </w:pPr>
      <w:r w:rsidRPr="00E95F69">
        <w:rPr>
          <w:rFonts w:eastAsia="Times New Roman"/>
          <w:color w:val="222222"/>
          <w:szCs w:val="24"/>
        </w:rPr>
        <w:t>If you have any questions or comments, please contact this office.</w:t>
      </w:r>
    </w:p>
    <w:p w:rsidR="00E95F69" w:rsidRPr="00E95F69" w:rsidRDefault="00E95F69" w:rsidP="00E95F69">
      <w:pPr>
        <w:shd w:val="clear" w:color="auto" w:fill="FFFFFF"/>
        <w:spacing w:before="0" w:after="160"/>
        <w:jc w:val="center"/>
        <w:textAlignment w:val="baseline"/>
        <w:rPr>
          <w:rFonts w:eastAsia="Times New Roman"/>
          <w:color w:val="222222"/>
          <w:sz w:val="20"/>
          <w:szCs w:val="20"/>
        </w:rPr>
      </w:pPr>
      <w:r w:rsidRPr="00E95F69">
        <w:rPr>
          <w:rFonts w:eastAsia="Times New Roman"/>
          <w:color w:val="595959"/>
          <w:sz w:val="20"/>
          <w:szCs w:val="20"/>
        </w:rPr>
        <w:t>2829 W. Howard Pl., 3rd floor, Denver, CO 80204</w:t>
      </w:r>
      <w:r w:rsidRPr="00E95F69">
        <w:rPr>
          <w:rFonts w:eastAsia="Times New Roman"/>
          <w:color w:val="595959"/>
          <w:sz w:val="20"/>
          <w:szCs w:val="20"/>
        </w:rPr>
        <w:t> </w:t>
      </w:r>
      <w:r w:rsidRPr="00E95F69">
        <w:rPr>
          <w:rFonts w:eastAsia="Times New Roman"/>
          <w:color w:val="595959"/>
          <w:sz w:val="20"/>
          <w:szCs w:val="20"/>
        </w:rPr>
        <w:t>P 303.757.9474</w:t>
      </w:r>
      <w:r w:rsidRPr="00E95F69">
        <w:rPr>
          <w:rFonts w:eastAsia="Times New Roman"/>
          <w:color w:val="595959"/>
          <w:sz w:val="20"/>
          <w:szCs w:val="20"/>
        </w:rPr>
        <w:t> </w:t>
      </w:r>
      <w:r w:rsidRPr="00E95F69">
        <w:rPr>
          <w:rFonts w:eastAsia="Times New Roman"/>
          <w:color w:val="595959"/>
          <w:sz w:val="20"/>
          <w:szCs w:val="20"/>
        </w:rPr>
        <w:t>F 303.757.9820</w:t>
      </w:r>
      <w:r w:rsidRPr="00E95F69">
        <w:rPr>
          <w:rFonts w:eastAsia="Times New Roman"/>
          <w:color w:val="595959"/>
          <w:sz w:val="20"/>
          <w:szCs w:val="20"/>
        </w:rPr>
        <w:t> </w:t>
      </w:r>
      <w:hyperlink r:id="rId7" w:tgtFrame="_blank" w:history="1">
        <w:r w:rsidRPr="00E95F69">
          <w:rPr>
            <w:rFonts w:eastAsia="Times New Roman"/>
            <w:color w:val="1155CC"/>
            <w:sz w:val="20"/>
            <w:szCs w:val="20"/>
            <w:u w:val="single"/>
          </w:rPr>
          <w:t>www.codot.gov</w:t>
        </w:r>
      </w:hyperlink>
      <w:r w:rsidRPr="00E95F69">
        <w:rPr>
          <w:rFonts w:eastAsia="Times New Roman"/>
          <w:color w:val="595959"/>
          <w:sz w:val="20"/>
          <w:szCs w:val="20"/>
        </w:rPr>
        <w:t>  |  </w:t>
      </w:r>
      <w:r>
        <w:rPr>
          <w:rFonts w:eastAsia="Times New Roman"/>
          <w:noProof/>
          <w:color w:val="595959"/>
          <w:sz w:val="20"/>
          <w:szCs w:val="20"/>
        </w:rPr>
        <w:drawing>
          <wp:inline distT="0" distB="0" distL="0" distR="0" wp14:anchorId="65201DF3">
            <wp:extent cx="335280" cy="338216"/>
            <wp:effectExtent l="0" t="0" r="762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55" cy="361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3C8" w:rsidRPr="00E95F69" w:rsidRDefault="001443C8">
      <w:pPr>
        <w:rPr>
          <w:szCs w:val="24"/>
        </w:rPr>
      </w:pPr>
    </w:p>
    <w:sectPr w:rsidR="001443C8" w:rsidRPr="00E9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69"/>
    <w:rsid w:val="000126FE"/>
    <w:rsid w:val="00135F9C"/>
    <w:rsid w:val="001443C8"/>
    <w:rsid w:val="00183C52"/>
    <w:rsid w:val="002710A9"/>
    <w:rsid w:val="003878A8"/>
    <w:rsid w:val="003A31C0"/>
    <w:rsid w:val="003C4B43"/>
    <w:rsid w:val="003F550B"/>
    <w:rsid w:val="00411F08"/>
    <w:rsid w:val="004C61BE"/>
    <w:rsid w:val="006C46A3"/>
    <w:rsid w:val="00754FA2"/>
    <w:rsid w:val="0078376F"/>
    <w:rsid w:val="0086123A"/>
    <w:rsid w:val="008B4ACE"/>
    <w:rsid w:val="00930CB5"/>
    <w:rsid w:val="00933C93"/>
    <w:rsid w:val="00B37904"/>
    <w:rsid w:val="00BE3A3C"/>
    <w:rsid w:val="00C516AE"/>
    <w:rsid w:val="00CF1F1E"/>
    <w:rsid w:val="00E95F69"/>
    <w:rsid w:val="00F40BDD"/>
    <w:rsid w:val="00F6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A395A"/>
  <w15:chartTrackingRefBased/>
  <w15:docId w15:val="{FC271C91-2676-4291-924D-E574BFCF9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6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codot.g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dot.gov/business/designsupport/cdot-construction-specifications/2017-construction-standard-specs/recently-issued-special-provisions" TargetMode="External"/><Relationship Id="rId5" Type="http://schemas.openxmlformats.org/officeDocument/2006/relationships/hyperlink" Target="https://www.codot.gov/business/designsupport/cdot-construction-specifications/2017-construction-standard-specs/rev-ssp/rev-sec100-ssp/rev-sec-106-601-ctr/view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Avgeris, Louis</dc:creator>
  <cp:keywords/>
  <dc:description/>
  <cp:lastModifiedBy>Avgeris, Louis</cp:lastModifiedBy>
  <cp:revision>18</cp:revision>
  <dcterms:created xsi:type="dcterms:W3CDTF">2018-12-03T19:31:00Z</dcterms:created>
  <dcterms:modified xsi:type="dcterms:W3CDTF">2019-01-07T21:32:00Z</dcterms:modified>
</cp:coreProperties>
</file>