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D84" w:rsidRPr="00710D84" w:rsidRDefault="00975738" w:rsidP="00710D84">
      <w:pPr>
        <w:keepNext/>
        <w:widowControl/>
        <w:numPr>
          <w:ilvl w:val="0"/>
          <w:numId w:val="1"/>
        </w:numPr>
        <w:tabs>
          <w:tab w:val="left" w:pos="0"/>
        </w:tabs>
        <w:suppressAutoHyphens/>
        <w:autoSpaceDE/>
        <w:autoSpaceDN/>
        <w:jc w:val="right"/>
        <w:outlineLvl w:val="0"/>
        <w:rPr>
          <w:rFonts w:ascii="Arial" w:hAnsi="Arial" w:cs="Arial"/>
          <w:bCs/>
          <w:color w:val="000000"/>
          <w:sz w:val="28"/>
          <w:szCs w:val="28"/>
        </w:rPr>
      </w:pPr>
      <w:r>
        <w:rPr>
          <w:rFonts w:ascii="Arial" w:hAnsi="Arial" w:cs="Arial"/>
          <w:bCs/>
          <w:color w:val="000000"/>
          <w:sz w:val="28"/>
          <w:szCs w:val="28"/>
        </w:rPr>
        <w:t>September 3</w:t>
      </w:r>
      <w:r w:rsidR="00710D84" w:rsidRPr="00710D84">
        <w:rPr>
          <w:rFonts w:ascii="Arial" w:hAnsi="Arial" w:cs="Arial"/>
          <w:bCs/>
          <w:color w:val="000000"/>
          <w:sz w:val="28"/>
          <w:szCs w:val="28"/>
        </w:rPr>
        <w:t>, 2020</w:t>
      </w:r>
    </w:p>
    <w:p w:rsidR="005B7F3B" w:rsidRPr="005B7F3B" w:rsidRDefault="005B7F3B" w:rsidP="00710D84">
      <w:pPr>
        <w:keepNext/>
        <w:widowControl/>
        <w:numPr>
          <w:ilvl w:val="0"/>
          <w:numId w:val="1"/>
        </w:numPr>
        <w:tabs>
          <w:tab w:val="left" w:pos="0"/>
        </w:tabs>
        <w:suppressAutoHyphens/>
        <w:autoSpaceDE/>
        <w:autoSpaceDN/>
        <w:jc w:val="center"/>
        <w:outlineLvl w:val="0"/>
        <w:rPr>
          <w:rFonts w:ascii="Arial" w:hAnsi="Arial" w:cs="Arial"/>
          <w:bCs/>
          <w:color w:val="000000"/>
          <w:sz w:val="28"/>
          <w:szCs w:val="28"/>
        </w:rPr>
      </w:pPr>
    </w:p>
    <w:p w:rsidR="00710D84" w:rsidRPr="00710D84" w:rsidRDefault="00710D84" w:rsidP="00710D84">
      <w:pPr>
        <w:keepNext/>
        <w:widowControl/>
        <w:numPr>
          <w:ilvl w:val="0"/>
          <w:numId w:val="1"/>
        </w:numPr>
        <w:tabs>
          <w:tab w:val="left" w:pos="0"/>
        </w:tabs>
        <w:suppressAutoHyphens/>
        <w:autoSpaceDE/>
        <w:autoSpaceDN/>
        <w:jc w:val="center"/>
        <w:outlineLvl w:val="0"/>
        <w:rPr>
          <w:rFonts w:ascii="Arial" w:hAnsi="Arial" w:cs="Arial"/>
          <w:bCs/>
          <w:color w:val="000000"/>
          <w:sz w:val="28"/>
          <w:szCs w:val="28"/>
        </w:rPr>
      </w:pPr>
      <w:r w:rsidRPr="00710D84">
        <w:rPr>
          <w:rFonts w:ascii="Arial" w:hAnsi="Arial" w:cs="Arial"/>
          <w:color w:val="000000"/>
          <w:sz w:val="28"/>
          <w:szCs w:val="28"/>
        </w:rPr>
        <w:t xml:space="preserve">REVISION OF SECTION </w:t>
      </w:r>
      <w:r w:rsidR="003C0564" w:rsidRPr="005B7F3B">
        <w:rPr>
          <w:rFonts w:ascii="Arial" w:hAnsi="Arial" w:cs="Arial"/>
          <w:color w:val="000000"/>
          <w:sz w:val="28"/>
          <w:szCs w:val="28"/>
        </w:rPr>
        <w:t>709</w:t>
      </w:r>
    </w:p>
    <w:p w:rsidR="00710D84" w:rsidRPr="00710D84" w:rsidRDefault="003C0564" w:rsidP="00710D84">
      <w:pPr>
        <w:widowControl/>
        <w:autoSpaceDE/>
        <w:autoSpaceDN/>
        <w:jc w:val="center"/>
        <w:rPr>
          <w:rFonts w:ascii="Arial" w:hAnsi="Arial" w:cs="Arial"/>
          <w:color w:val="000000"/>
          <w:sz w:val="28"/>
          <w:szCs w:val="28"/>
        </w:rPr>
      </w:pPr>
      <w:r w:rsidRPr="005B7F3B">
        <w:rPr>
          <w:rFonts w:ascii="Arial" w:hAnsi="Arial" w:cs="Arial"/>
          <w:color w:val="000000"/>
          <w:sz w:val="28"/>
          <w:szCs w:val="28"/>
        </w:rPr>
        <w:t>REINFORCING STEEL AND WIRE ROPE</w:t>
      </w:r>
    </w:p>
    <w:p w:rsidR="00710D84" w:rsidRPr="00710D84" w:rsidRDefault="00710D84" w:rsidP="00710D84">
      <w:pPr>
        <w:widowControl/>
        <w:autoSpaceDE/>
        <w:autoSpaceDN/>
        <w:jc w:val="center"/>
        <w:rPr>
          <w:b/>
          <w:color w:val="000000"/>
          <w:sz w:val="36"/>
          <w:szCs w:val="36"/>
        </w:rPr>
      </w:pPr>
    </w:p>
    <w:p w:rsidR="00710D84" w:rsidRPr="00710D84" w:rsidRDefault="00710D84" w:rsidP="00710D84">
      <w:pPr>
        <w:widowControl/>
        <w:autoSpaceDE/>
        <w:autoSpaceDN/>
        <w:jc w:val="center"/>
        <w:rPr>
          <w:b/>
          <w:color w:val="000000"/>
          <w:sz w:val="40"/>
          <w:szCs w:val="36"/>
        </w:rPr>
      </w:pPr>
      <w:r w:rsidRPr="00710D84">
        <w:rPr>
          <w:b/>
          <w:color w:val="000000"/>
          <w:sz w:val="40"/>
          <w:szCs w:val="36"/>
        </w:rPr>
        <w:t>NOTICE</w:t>
      </w:r>
    </w:p>
    <w:p w:rsidR="00710D84" w:rsidRPr="00710D84" w:rsidRDefault="00710D84" w:rsidP="00710D84">
      <w:pPr>
        <w:widowControl/>
        <w:autoSpaceDE/>
        <w:autoSpaceDN/>
        <w:rPr>
          <w:b/>
          <w:color w:val="000000"/>
          <w:sz w:val="24"/>
          <w:szCs w:val="24"/>
        </w:rPr>
      </w:pPr>
    </w:p>
    <w:p w:rsidR="00710D84" w:rsidRPr="00710D84" w:rsidRDefault="00710D84" w:rsidP="00710D84">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autoSpaceDN/>
        <w:rPr>
          <w:sz w:val="28"/>
          <w:szCs w:val="28"/>
        </w:rPr>
      </w:pPr>
      <w:r w:rsidRPr="00710D84">
        <w:rPr>
          <w:sz w:val="28"/>
          <w:szCs w:val="28"/>
        </w:rPr>
        <w:t xml:space="preserve">This is a standard special provision that revises or modifies CDOT’s </w:t>
      </w:r>
      <w:r w:rsidRPr="00710D84">
        <w:rPr>
          <w:i/>
          <w:iCs/>
          <w:sz w:val="28"/>
          <w:szCs w:val="28"/>
        </w:rPr>
        <w:t>Standard Specifications for Road and Bridge Construction.</w:t>
      </w:r>
      <w:r w:rsidRPr="00710D84">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710D84" w:rsidRPr="00710D84" w:rsidRDefault="00710D84" w:rsidP="00710D84">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autoSpaceDN/>
        <w:rPr>
          <w:sz w:val="28"/>
          <w:szCs w:val="28"/>
        </w:rPr>
      </w:pPr>
    </w:p>
    <w:p w:rsidR="00710D84" w:rsidRPr="00710D84" w:rsidRDefault="00710D84" w:rsidP="00710D84">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autoSpaceDN/>
        <w:rPr>
          <w:sz w:val="28"/>
          <w:szCs w:val="28"/>
        </w:rPr>
      </w:pPr>
      <w:r w:rsidRPr="00710D84">
        <w:rPr>
          <w:sz w:val="28"/>
          <w:szCs w:val="28"/>
        </w:rPr>
        <w:t xml:space="preserve">Other agencies which use the </w:t>
      </w:r>
      <w:r w:rsidRPr="00710D84">
        <w:rPr>
          <w:i/>
          <w:iCs/>
          <w:sz w:val="28"/>
          <w:szCs w:val="28"/>
        </w:rPr>
        <w:t>Standard Specifications for Road and Bridge Construction</w:t>
      </w:r>
      <w:r w:rsidRPr="00710D84">
        <w:rPr>
          <w:sz w:val="28"/>
          <w:szCs w:val="28"/>
        </w:rPr>
        <w:t xml:space="preserve"> to administer construction projects may use this special provision as appropriate and at their own risk.</w:t>
      </w:r>
    </w:p>
    <w:p w:rsidR="00710D84" w:rsidRPr="00710D84" w:rsidRDefault="00710D84" w:rsidP="00710D84">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autoSpaceDN/>
        <w:rPr>
          <w:color w:val="000000"/>
          <w:sz w:val="28"/>
          <w:szCs w:val="28"/>
        </w:rPr>
      </w:pPr>
    </w:p>
    <w:p w:rsidR="00710D84" w:rsidRPr="00710D84" w:rsidRDefault="00710D84" w:rsidP="00710D84">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autoSpaceDN/>
        <w:rPr>
          <w:b/>
          <w:bCs/>
          <w:color w:val="800000"/>
          <w:sz w:val="28"/>
          <w:szCs w:val="28"/>
        </w:rPr>
      </w:pPr>
      <w:r w:rsidRPr="00710D84">
        <w:rPr>
          <w:b/>
          <w:bCs/>
          <w:color w:val="800000"/>
          <w:sz w:val="28"/>
          <w:szCs w:val="28"/>
        </w:rPr>
        <w:t xml:space="preserve">Instructions for use on CDOT construction projects:  </w:t>
      </w:r>
    </w:p>
    <w:p w:rsidR="00710D84" w:rsidRPr="00710D84" w:rsidRDefault="00710D84" w:rsidP="00710D84">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autoSpaceDN/>
        <w:rPr>
          <w:rFonts w:ascii="Photina" w:hAnsi="Photina" w:cs="Photina"/>
          <w:b/>
          <w:bCs/>
          <w:color w:val="800000"/>
          <w:sz w:val="28"/>
          <w:szCs w:val="28"/>
        </w:rPr>
      </w:pPr>
    </w:p>
    <w:p w:rsidR="00710D84" w:rsidRPr="00710D84" w:rsidRDefault="00710D84" w:rsidP="00710D84">
      <w:pPr>
        <w:widowControl/>
        <w:autoSpaceDE/>
        <w:autoSpaceDN/>
        <w:rPr>
          <w:rFonts w:ascii="Arial" w:eastAsia="Candara" w:hAnsi="Arial" w:cs="Arial"/>
          <w:sz w:val="20"/>
          <w:szCs w:val="20"/>
        </w:rPr>
      </w:pPr>
      <w:r w:rsidRPr="00710D84">
        <w:rPr>
          <w:sz w:val="28"/>
          <w:szCs w:val="28"/>
        </w:rPr>
        <w:t xml:space="preserve">Use in projects having </w:t>
      </w:r>
      <w:r w:rsidR="0039076B">
        <w:rPr>
          <w:sz w:val="28"/>
          <w:szCs w:val="28"/>
        </w:rPr>
        <w:t>reinforcing steel and wire rope</w:t>
      </w:r>
      <w:r w:rsidRPr="00710D84">
        <w:rPr>
          <w:sz w:val="28"/>
          <w:szCs w:val="28"/>
        </w:rPr>
        <w:t>.</w:t>
      </w:r>
    </w:p>
    <w:p w:rsidR="00710D84" w:rsidRDefault="00710D84" w:rsidP="00E50592">
      <w:pPr>
        <w:pStyle w:val="BodyText"/>
        <w:ind w:left="432"/>
        <w:rPr>
          <w:noProof/>
          <w:sz w:val="22"/>
          <w:szCs w:val="22"/>
        </w:rPr>
      </w:pPr>
    </w:p>
    <w:p w:rsidR="00710D84" w:rsidRDefault="00710D84">
      <w:pPr>
        <w:rPr>
          <w:noProof/>
        </w:rPr>
      </w:pPr>
      <w:r>
        <w:rPr>
          <w:noProof/>
        </w:rPr>
        <w:br w:type="page"/>
      </w:r>
    </w:p>
    <w:p w:rsidR="005B7F3B" w:rsidRPr="005B7F3B" w:rsidRDefault="005B7F3B" w:rsidP="005B7F3B">
      <w:pPr>
        <w:pStyle w:val="BodyText"/>
        <w:ind w:left="432"/>
        <w:rPr>
          <w:noProof/>
          <w:sz w:val="22"/>
          <w:szCs w:val="22"/>
        </w:rPr>
      </w:pPr>
      <w:r w:rsidRPr="005B7F3B">
        <w:rPr>
          <w:noProof/>
          <w:sz w:val="22"/>
          <w:szCs w:val="22"/>
        </w:rPr>
        <w:lastRenderedPageBreak/>
        <w:t>Section 70</w:t>
      </w:r>
      <w:r w:rsidR="00A85E8C">
        <w:rPr>
          <w:noProof/>
          <w:sz w:val="22"/>
          <w:szCs w:val="22"/>
        </w:rPr>
        <w:t>9</w:t>
      </w:r>
      <w:r w:rsidRPr="005B7F3B">
        <w:rPr>
          <w:noProof/>
          <w:sz w:val="22"/>
          <w:szCs w:val="22"/>
        </w:rPr>
        <w:t xml:space="preserve"> of the Standard Specifications is hereby revised for this project as follows:</w:t>
      </w:r>
    </w:p>
    <w:p w:rsidR="005B7F3B" w:rsidRDefault="005B7F3B" w:rsidP="00E50592">
      <w:pPr>
        <w:pStyle w:val="BodyText"/>
        <w:ind w:left="432"/>
        <w:rPr>
          <w:noProof/>
          <w:sz w:val="22"/>
          <w:szCs w:val="22"/>
        </w:rPr>
      </w:pPr>
    </w:p>
    <w:p w:rsidR="00000BAF" w:rsidRDefault="00E50592" w:rsidP="00E50592">
      <w:pPr>
        <w:pStyle w:val="BodyText"/>
        <w:ind w:left="432"/>
        <w:rPr>
          <w:sz w:val="22"/>
          <w:szCs w:val="22"/>
        </w:rPr>
      </w:pPr>
      <w:r w:rsidRPr="001D40CD">
        <w:rPr>
          <w:b/>
          <w:noProof/>
          <w:sz w:val="22"/>
          <w:szCs w:val="22"/>
        </w:rPr>
        <w:t xml:space="preserve">709.01 </w:t>
      </w:r>
      <w:r w:rsidR="00000BAF" w:rsidRPr="001D40CD">
        <w:rPr>
          <w:b/>
          <w:sz w:val="22"/>
          <w:szCs w:val="22"/>
        </w:rPr>
        <w:t>Reinforcing Steel.</w:t>
      </w:r>
      <w:r w:rsidR="00000BAF" w:rsidRPr="00FE6D15">
        <w:rPr>
          <w:b/>
          <w:sz w:val="22"/>
          <w:szCs w:val="22"/>
        </w:rPr>
        <w:t xml:space="preserve"> </w:t>
      </w:r>
      <w:r w:rsidR="00000BAF" w:rsidRPr="00FE6D15">
        <w:rPr>
          <w:sz w:val="22"/>
          <w:szCs w:val="22"/>
        </w:rPr>
        <w:t>Reinforcing steel shall conform to the requirements of the following specifications:</w:t>
      </w:r>
      <w:bookmarkStart w:id="0" w:name="_GoBack"/>
      <w:bookmarkEnd w:id="0"/>
    </w:p>
    <w:p w:rsidR="00000BAF" w:rsidRPr="00FE6D15" w:rsidRDefault="00000BAF" w:rsidP="00000BAF">
      <w:pPr>
        <w:pStyle w:val="BodyText"/>
        <w:spacing w:before="203"/>
        <w:ind w:left="1110"/>
        <w:rPr>
          <w:sz w:val="22"/>
          <w:szCs w:val="22"/>
        </w:rPr>
      </w:pPr>
    </w:p>
    <w:tbl>
      <w:tblPr>
        <w:tblW w:w="0" w:type="auto"/>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608"/>
        <w:gridCol w:w="2016"/>
      </w:tblGrid>
      <w:tr w:rsidR="00000BAF" w:rsidRPr="00FE6D15" w:rsidTr="00E50592">
        <w:trPr>
          <w:trHeight w:hRule="exact" w:val="551"/>
          <w:jc w:val="center"/>
        </w:trPr>
        <w:tc>
          <w:tcPr>
            <w:tcW w:w="4608" w:type="dxa"/>
            <w:tcBorders>
              <w:bottom w:val="single" w:sz="4" w:space="0" w:color="000000"/>
              <w:right w:val="single" w:sz="4" w:space="0" w:color="000000"/>
            </w:tcBorders>
            <w:shd w:val="clear" w:color="auto" w:fill="DADADA"/>
          </w:tcPr>
          <w:p w:rsidR="00000BAF" w:rsidRPr="00FE6D15" w:rsidRDefault="00000BAF" w:rsidP="00E378F8">
            <w:pPr>
              <w:pStyle w:val="TableParagraph"/>
              <w:spacing w:before="26" w:line="247" w:lineRule="auto"/>
              <w:ind w:right="1197"/>
            </w:pPr>
            <w:r w:rsidRPr="00FE6D15">
              <w:t>Deformed and Plain Billet-Steel Bars for Concrete Reinforcement</w:t>
            </w:r>
          </w:p>
        </w:tc>
        <w:tc>
          <w:tcPr>
            <w:tcW w:w="2016" w:type="dxa"/>
            <w:tcBorders>
              <w:left w:val="single" w:sz="4" w:space="0" w:color="000000"/>
              <w:bottom w:val="single" w:sz="4" w:space="0" w:color="000000"/>
            </w:tcBorders>
            <w:shd w:val="clear" w:color="auto" w:fill="DADADA"/>
          </w:tcPr>
          <w:p w:rsidR="00000BAF" w:rsidRPr="00FE6D15" w:rsidRDefault="00000BAF" w:rsidP="00E378F8">
            <w:pPr>
              <w:pStyle w:val="TableParagraph"/>
              <w:spacing w:before="145"/>
              <w:ind w:left="483"/>
            </w:pPr>
            <w:r w:rsidRPr="00FE6D15">
              <w:t>ASTM A615</w:t>
            </w:r>
          </w:p>
        </w:tc>
      </w:tr>
      <w:tr w:rsidR="00000BAF" w:rsidRPr="00FE6D15" w:rsidTr="00E50592">
        <w:trPr>
          <w:trHeight w:hRule="exact" w:val="542"/>
          <w:jc w:val="center"/>
        </w:trPr>
        <w:tc>
          <w:tcPr>
            <w:tcW w:w="4608" w:type="dxa"/>
            <w:tcBorders>
              <w:top w:val="single" w:sz="16" w:space="0" w:color="DADADA"/>
              <w:bottom w:val="single" w:sz="16" w:space="0" w:color="DADADA"/>
              <w:right w:val="single" w:sz="4" w:space="0" w:color="000000"/>
            </w:tcBorders>
          </w:tcPr>
          <w:p w:rsidR="00000BAF" w:rsidRPr="00FE6D15" w:rsidRDefault="00000BAF" w:rsidP="00E378F8">
            <w:pPr>
              <w:pStyle w:val="TableParagraph"/>
              <w:spacing w:before="12" w:line="247" w:lineRule="auto"/>
              <w:ind w:right="1286"/>
            </w:pPr>
            <w:r w:rsidRPr="00FE6D15">
              <w:t>Axle-steel Deformed and Plain Bars for Concrete Reinforcement</w:t>
            </w:r>
          </w:p>
        </w:tc>
        <w:tc>
          <w:tcPr>
            <w:tcW w:w="2016" w:type="dxa"/>
            <w:tcBorders>
              <w:top w:val="single" w:sz="16" w:space="0" w:color="DADADA"/>
              <w:left w:val="single" w:sz="4" w:space="0" w:color="000000"/>
              <w:bottom w:val="single" w:sz="16" w:space="0" w:color="DADADA"/>
            </w:tcBorders>
          </w:tcPr>
          <w:p w:rsidR="00000BAF" w:rsidRPr="00FE6D15" w:rsidRDefault="00000BAF" w:rsidP="00E378F8">
            <w:pPr>
              <w:pStyle w:val="TableParagraph"/>
              <w:spacing w:before="129"/>
              <w:ind w:left="483"/>
            </w:pPr>
            <w:r w:rsidRPr="00FE6D15">
              <w:t>ASTM A996</w:t>
            </w:r>
          </w:p>
        </w:tc>
      </w:tr>
      <w:tr w:rsidR="00000BAF" w:rsidRPr="00FE6D15" w:rsidTr="00E50592">
        <w:trPr>
          <w:trHeight w:hRule="exact" w:val="541"/>
          <w:jc w:val="center"/>
        </w:trPr>
        <w:tc>
          <w:tcPr>
            <w:tcW w:w="4608" w:type="dxa"/>
            <w:tcBorders>
              <w:top w:val="single" w:sz="4" w:space="0" w:color="000000"/>
              <w:bottom w:val="single" w:sz="4" w:space="0" w:color="000000"/>
              <w:right w:val="single" w:sz="4" w:space="0" w:color="000000"/>
            </w:tcBorders>
            <w:shd w:val="clear" w:color="auto" w:fill="DADADA"/>
          </w:tcPr>
          <w:p w:rsidR="00000BAF" w:rsidRPr="00FE6D15" w:rsidRDefault="00000BAF" w:rsidP="00E378F8">
            <w:pPr>
              <w:pStyle w:val="TableParagraph"/>
              <w:spacing w:before="26" w:line="247" w:lineRule="auto"/>
              <w:ind w:right="797"/>
            </w:pPr>
            <w:r w:rsidRPr="00FE6D15">
              <w:t>Low-Alloy Steel Deformed Bars for Concrete Reinforcement [to be Welded]</w:t>
            </w:r>
          </w:p>
        </w:tc>
        <w:tc>
          <w:tcPr>
            <w:tcW w:w="2016" w:type="dxa"/>
            <w:tcBorders>
              <w:top w:val="single" w:sz="4" w:space="0" w:color="000000"/>
              <w:left w:val="single" w:sz="4" w:space="0" w:color="000000"/>
              <w:bottom w:val="single" w:sz="4" w:space="0" w:color="000000"/>
            </w:tcBorders>
            <w:shd w:val="clear" w:color="auto" w:fill="DADADA"/>
          </w:tcPr>
          <w:p w:rsidR="00000BAF" w:rsidRPr="00FE6D15" w:rsidRDefault="00000BAF" w:rsidP="00E378F8">
            <w:pPr>
              <w:pStyle w:val="TableParagraph"/>
              <w:ind w:left="483"/>
            </w:pPr>
            <w:r w:rsidRPr="00FE6D15">
              <w:t>ASTM A706</w:t>
            </w:r>
          </w:p>
        </w:tc>
      </w:tr>
      <w:tr w:rsidR="00000BAF" w:rsidRPr="00FE6D15" w:rsidTr="00E50592">
        <w:trPr>
          <w:trHeight w:hRule="exact" w:val="542"/>
          <w:jc w:val="center"/>
        </w:trPr>
        <w:tc>
          <w:tcPr>
            <w:tcW w:w="4608" w:type="dxa"/>
            <w:tcBorders>
              <w:top w:val="single" w:sz="16" w:space="0" w:color="DADADA"/>
              <w:bottom w:val="single" w:sz="16" w:space="0" w:color="DADADA"/>
              <w:right w:val="single" w:sz="4" w:space="0" w:color="000000"/>
            </w:tcBorders>
          </w:tcPr>
          <w:p w:rsidR="00000BAF" w:rsidRPr="00FE6D15" w:rsidRDefault="00000BAF" w:rsidP="00E378F8">
            <w:pPr>
              <w:pStyle w:val="TableParagraph"/>
              <w:spacing w:before="12" w:line="247" w:lineRule="auto"/>
              <w:ind w:right="1242"/>
            </w:pPr>
            <w:r w:rsidRPr="00FE6D15">
              <w:t>Fabricated Deformed Steel Bar Mats for Concrete Reinforcement</w:t>
            </w:r>
          </w:p>
        </w:tc>
        <w:tc>
          <w:tcPr>
            <w:tcW w:w="2016" w:type="dxa"/>
            <w:tcBorders>
              <w:top w:val="single" w:sz="16" w:space="0" w:color="DADADA"/>
              <w:left w:val="single" w:sz="4" w:space="0" w:color="000000"/>
              <w:bottom w:val="single" w:sz="16" w:space="0" w:color="DADADA"/>
            </w:tcBorders>
          </w:tcPr>
          <w:p w:rsidR="00000BAF" w:rsidRPr="00FE6D15" w:rsidRDefault="00000BAF" w:rsidP="00E378F8">
            <w:pPr>
              <w:pStyle w:val="TableParagraph"/>
              <w:spacing w:before="130"/>
              <w:ind w:left="483"/>
            </w:pPr>
            <w:r w:rsidRPr="00FE6D15">
              <w:t>ASTM A184</w:t>
            </w:r>
          </w:p>
        </w:tc>
      </w:tr>
      <w:tr w:rsidR="00000BAF" w:rsidRPr="00FE6D15" w:rsidTr="00E50592">
        <w:trPr>
          <w:trHeight w:hRule="exact" w:val="541"/>
          <w:jc w:val="center"/>
        </w:trPr>
        <w:tc>
          <w:tcPr>
            <w:tcW w:w="4608" w:type="dxa"/>
            <w:tcBorders>
              <w:top w:val="single" w:sz="4" w:space="0" w:color="000000"/>
              <w:bottom w:val="single" w:sz="4" w:space="0" w:color="000000"/>
              <w:right w:val="single" w:sz="4" w:space="0" w:color="000000"/>
            </w:tcBorders>
            <w:shd w:val="clear" w:color="auto" w:fill="DADADA"/>
          </w:tcPr>
          <w:p w:rsidR="00000BAF" w:rsidRPr="00FE6D15" w:rsidRDefault="00000BAF" w:rsidP="00E378F8">
            <w:pPr>
              <w:pStyle w:val="TableParagraph"/>
              <w:spacing w:before="25" w:line="247" w:lineRule="auto"/>
              <w:ind w:right="797"/>
            </w:pPr>
            <w:r w:rsidRPr="00FE6D15">
              <w:t>Steel Welded Wire Fabric, Plain for Concrete Reinforcement</w:t>
            </w:r>
          </w:p>
        </w:tc>
        <w:tc>
          <w:tcPr>
            <w:tcW w:w="2016" w:type="dxa"/>
            <w:tcBorders>
              <w:top w:val="single" w:sz="4" w:space="0" w:color="000000"/>
              <w:left w:val="single" w:sz="4" w:space="0" w:color="000000"/>
              <w:bottom w:val="single" w:sz="4" w:space="0" w:color="000000"/>
            </w:tcBorders>
            <w:shd w:val="clear" w:color="auto" w:fill="DADADA"/>
          </w:tcPr>
          <w:p w:rsidR="00000BAF" w:rsidRPr="00FE6D15" w:rsidRDefault="00000BAF" w:rsidP="00E378F8">
            <w:pPr>
              <w:pStyle w:val="TableParagraph"/>
              <w:ind w:left="0" w:right="349"/>
              <w:jc w:val="right"/>
            </w:pPr>
            <w:r w:rsidRPr="00FE6D15">
              <w:t>AASHTO M 55</w:t>
            </w:r>
          </w:p>
        </w:tc>
      </w:tr>
      <w:tr w:rsidR="00000BAF" w:rsidRPr="00FE6D15" w:rsidTr="00E50592">
        <w:trPr>
          <w:trHeight w:hRule="exact" w:val="541"/>
          <w:jc w:val="center"/>
        </w:trPr>
        <w:tc>
          <w:tcPr>
            <w:tcW w:w="4608" w:type="dxa"/>
            <w:tcBorders>
              <w:top w:val="single" w:sz="16" w:space="0" w:color="DADADA"/>
              <w:bottom w:val="single" w:sz="16" w:space="0" w:color="DADADA"/>
              <w:right w:val="single" w:sz="4" w:space="0" w:color="000000"/>
            </w:tcBorders>
          </w:tcPr>
          <w:p w:rsidR="00000BAF" w:rsidRPr="00FE6D15" w:rsidRDefault="00000BAF" w:rsidP="00E378F8">
            <w:pPr>
              <w:pStyle w:val="TableParagraph"/>
              <w:spacing w:before="10" w:line="247" w:lineRule="auto"/>
              <w:ind w:right="797"/>
            </w:pPr>
            <w:r w:rsidRPr="00FE6D15">
              <w:t>Steel Welded Wire Fabric, Deformed for Concrete Reinforcement</w:t>
            </w:r>
          </w:p>
        </w:tc>
        <w:tc>
          <w:tcPr>
            <w:tcW w:w="2016" w:type="dxa"/>
            <w:tcBorders>
              <w:top w:val="single" w:sz="16" w:space="0" w:color="DADADA"/>
              <w:left w:val="single" w:sz="4" w:space="0" w:color="000000"/>
              <w:bottom w:val="single" w:sz="16" w:space="0" w:color="DADADA"/>
            </w:tcBorders>
          </w:tcPr>
          <w:p w:rsidR="00000BAF" w:rsidRPr="00FE6D15" w:rsidRDefault="00000BAF" w:rsidP="00E378F8">
            <w:pPr>
              <w:pStyle w:val="TableParagraph"/>
              <w:spacing w:before="129"/>
              <w:ind w:left="0" w:right="298"/>
              <w:jc w:val="right"/>
            </w:pPr>
            <w:r w:rsidRPr="00FE6D15">
              <w:t>AASHTO M 221</w:t>
            </w:r>
          </w:p>
        </w:tc>
      </w:tr>
      <w:tr w:rsidR="00000BAF" w:rsidRPr="00FE6D15" w:rsidTr="00E50592">
        <w:trPr>
          <w:trHeight w:hRule="exact" w:val="338"/>
          <w:jc w:val="center"/>
        </w:trPr>
        <w:tc>
          <w:tcPr>
            <w:tcW w:w="4608" w:type="dxa"/>
            <w:tcBorders>
              <w:top w:val="single" w:sz="4" w:space="0" w:color="000000"/>
              <w:bottom w:val="single" w:sz="4" w:space="0" w:color="000000"/>
              <w:right w:val="single" w:sz="4" w:space="0" w:color="000000"/>
            </w:tcBorders>
            <w:shd w:val="clear" w:color="auto" w:fill="DADADA"/>
          </w:tcPr>
          <w:p w:rsidR="00000BAF" w:rsidRPr="00FE6D15" w:rsidRDefault="00000BAF" w:rsidP="00E378F8">
            <w:pPr>
              <w:pStyle w:val="TableParagraph"/>
              <w:spacing w:before="42"/>
            </w:pPr>
            <w:r w:rsidRPr="00FE6D15">
              <w:t>Epoxy Coated Reinforcing Bars</w:t>
            </w:r>
          </w:p>
        </w:tc>
        <w:tc>
          <w:tcPr>
            <w:tcW w:w="2016" w:type="dxa"/>
            <w:tcBorders>
              <w:top w:val="single" w:sz="4" w:space="0" w:color="000000"/>
              <w:left w:val="single" w:sz="4" w:space="0" w:color="000000"/>
              <w:bottom w:val="single" w:sz="4" w:space="0" w:color="000000"/>
            </w:tcBorders>
            <w:shd w:val="clear" w:color="auto" w:fill="DADADA"/>
          </w:tcPr>
          <w:p w:rsidR="00000BAF" w:rsidRPr="00FE6D15" w:rsidRDefault="00000BAF" w:rsidP="00E378F8">
            <w:pPr>
              <w:pStyle w:val="TableParagraph"/>
              <w:spacing w:before="42"/>
              <w:ind w:left="0" w:right="326"/>
              <w:jc w:val="right"/>
            </w:pPr>
            <w:r w:rsidRPr="00FE6D15">
              <w:t>AASHTO A 775</w:t>
            </w:r>
          </w:p>
        </w:tc>
      </w:tr>
      <w:tr w:rsidR="00000BAF" w:rsidRPr="00FE6D15" w:rsidTr="00E50592">
        <w:trPr>
          <w:trHeight w:hRule="exact" w:val="542"/>
          <w:jc w:val="center"/>
        </w:trPr>
        <w:tc>
          <w:tcPr>
            <w:tcW w:w="4608" w:type="dxa"/>
            <w:tcBorders>
              <w:top w:val="single" w:sz="16" w:space="0" w:color="DADADA"/>
              <w:bottom w:val="single" w:sz="4" w:space="0" w:color="000000"/>
              <w:right w:val="single" w:sz="4" w:space="0" w:color="000000"/>
            </w:tcBorders>
          </w:tcPr>
          <w:p w:rsidR="00000BAF" w:rsidRPr="00FE6D15" w:rsidRDefault="00000BAF" w:rsidP="00E378F8">
            <w:pPr>
              <w:pStyle w:val="TableParagraph"/>
              <w:spacing w:before="11" w:line="247" w:lineRule="auto"/>
              <w:ind w:right="1225"/>
            </w:pPr>
            <w:r w:rsidRPr="00FE6D15">
              <w:t>Zinc-Coated (Galvanized) Steel Bars for Concrete Reinforcement</w:t>
            </w:r>
          </w:p>
        </w:tc>
        <w:tc>
          <w:tcPr>
            <w:tcW w:w="2016" w:type="dxa"/>
            <w:tcBorders>
              <w:top w:val="single" w:sz="16" w:space="0" w:color="DADADA"/>
              <w:left w:val="single" w:sz="4" w:space="0" w:color="000000"/>
              <w:bottom w:val="single" w:sz="4" w:space="0" w:color="000000"/>
            </w:tcBorders>
          </w:tcPr>
          <w:p w:rsidR="00000BAF" w:rsidRPr="00FE6D15" w:rsidRDefault="00000BAF" w:rsidP="00E378F8">
            <w:pPr>
              <w:pStyle w:val="TableParagraph"/>
              <w:spacing w:before="130"/>
              <w:ind w:left="483"/>
            </w:pPr>
            <w:r w:rsidRPr="00FE6D15">
              <w:t>ASTM A767</w:t>
            </w:r>
          </w:p>
        </w:tc>
      </w:tr>
      <w:tr w:rsidR="00000BAF" w:rsidRPr="00FE6D15" w:rsidTr="00E50592">
        <w:trPr>
          <w:trHeight w:hRule="exact" w:val="541"/>
          <w:jc w:val="center"/>
        </w:trPr>
        <w:tc>
          <w:tcPr>
            <w:tcW w:w="4608" w:type="dxa"/>
            <w:tcBorders>
              <w:top w:val="single" w:sz="4" w:space="0" w:color="000000"/>
              <w:bottom w:val="single" w:sz="4" w:space="0" w:color="000000"/>
              <w:right w:val="single" w:sz="4" w:space="0" w:color="000000"/>
            </w:tcBorders>
            <w:shd w:val="clear" w:color="auto" w:fill="DADADA"/>
          </w:tcPr>
          <w:p w:rsidR="00000BAF" w:rsidRPr="00FE6D15" w:rsidRDefault="00000BAF" w:rsidP="00E378F8">
            <w:pPr>
              <w:pStyle w:val="TableParagraph"/>
              <w:spacing w:before="25" w:line="247" w:lineRule="auto"/>
              <w:ind w:right="175"/>
            </w:pPr>
            <w:r w:rsidRPr="00FE6D15">
              <w:t>Deformed and Plain Stainless Steel Bars for Concrete Reinforcement</w:t>
            </w:r>
          </w:p>
        </w:tc>
        <w:tc>
          <w:tcPr>
            <w:tcW w:w="2016" w:type="dxa"/>
            <w:tcBorders>
              <w:top w:val="single" w:sz="4" w:space="0" w:color="000000"/>
              <w:left w:val="single" w:sz="4" w:space="0" w:color="000000"/>
              <w:bottom w:val="single" w:sz="4" w:space="0" w:color="000000"/>
            </w:tcBorders>
            <w:shd w:val="clear" w:color="auto" w:fill="DADADA"/>
          </w:tcPr>
          <w:p w:rsidR="00000BAF" w:rsidRPr="00FE6D15" w:rsidRDefault="00000BAF" w:rsidP="00E378F8">
            <w:pPr>
              <w:pStyle w:val="TableParagraph"/>
              <w:ind w:left="483"/>
            </w:pPr>
            <w:r w:rsidRPr="00FE6D15">
              <w:t>ASTM A955</w:t>
            </w:r>
          </w:p>
        </w:tc>
      </w:tr>
      <w:tr w:rsidR="00000BAF" w:rsidRPr="00FE6D15" w:rsidTr="00E50592">
        <w:trPr>
          <w:trHeight w:hRule="exact" w:val="541"/>
          <w:jc w:val="center"/>
        </w:trPr>
        <w:tc>
          <w:tcPr>
            <w:tcW w:w="4608" w:type="dxa"/>
            <w:tcBorders>
              <w:top w:val="single" w:sz="4" w:space="0" w:color="000000"/>
              <w:bottom w:val="single" w:sz="4" w:space="0" w:color="000000"/>
              <w:right w:val="single" w:sz="4" w:space="0" w:color="000000"/>
            </w:tcBorders>
          </w:tcPr>
          <w:p w:rsidR="00000BAF" w:rsidRPr="00FE6D15" w:rsidRDefault="00000BAF" w:rsidP="00E378F8">
            <w:pPr>
              <w:pStyle w:val="TableParagraph"/>
              <w:spacing w:before="25" w:line="247" w:lineRule="auto"/>
              <w:ind w:right="269"/>
            </w:pPr>
            <w:r w:rsidRPr="00FE6D15">
              <w:t>Deformed and Plain, Low-Carbon, Chromium, Steel Bars for Concrete Reinforcement</w:t>
            </w:r>
          </w:p>
        </w:tc>
        <w:tc>
          <w:tcPr>
            <w:tcW w:w="2016" w:type="dxa"/>
            <w:tcBorders>
              <w:top w:val="single" w:sz="4" w:space="0" w:color="000000"/>
              <w:left w:val="single" w:sz="4" w:space="0" w:color="000000"/>
              <w:bottom w:val="single" w:sz="4" w:space="0" w:color="000000"/>
            </w:tcBorders>
          </w:tcPr>
          <w:p w:rsidR="00000BAF" w:rsidRPr="00FE6D15" w:rsidRDefault="00000BAF" w:rsidP="00E378F8">
            <w:pPr>
              <w:pStyle w:val="TableParagraph"/>
              <w:ind w:left="433"/>
            </w:pPr>
            <w:r w:rsidRPr="00FE6D15">
              <w:t>ASTM A1035</w:t>
            </w:r>
          </w:p>
        </w:tc>
      </w:tr>
      <w:tr w:rsidR="00000BAF" w:rsidRPr="00FE6D15" w:rsidTr="00E50592">
        <w:trPr>
          <w:trHeight w:hRule="exact" w:val="551"/>
          <w:jc w:val="center"/>
        </w:trPr>
        <w:tc>
          <w:tcPr>
            <w:tcW w:w="4608" w:type="dxa"/>
            <w:tcBorders>
              <w:top w:val="single" w:sz="4" w:space="0" w:color="000000"/>
              <w:right w:val="single" w:sz="4" w:space="0" w:color="000000"/>
            </w:tcBorders>
            <w:shd w:val="clear" w:color="auto" w:fill="DADADA"/>
          </w:tcPr>
          <w:p w:rsidR="00000BAF" w:rsidRPr="00FE6D15" w:rsidRDefault="00000BAF" w:rsidP="00E378F8">
            <w:pPr>
              <w:pStyle w:val="TableParagraph"/>
              <w:spacing w:before="25" w:line="247" w:lineRule="auto"/>
              <w:ind w:right="719"/>
            </w:pPr>
            <w:r w:rsidRPr="00FE6D15">
              <w:t>Continuous Hot-Dip Galvanized Steel Bars for Concrete Reinforcement</w:t>
            </w:r>
          </w:p>
        </w:tc>
        <w:tc>
          <w:tcPr>
            <w:tcW w:w="2016" w:type="dxa"/>
            <w:tcBorders>
              <w:top w:val="single" w:sz="4" w:space="0" w:color="000000"/>
              <w:left w:val="single" w:sz="4" w:space="0" w:color="000000"/>
            </w:tcBorders>
            <w:shd w:val="clear" w:color="auto" w:fill="DADADA"/>
          </w:tcPr>
          <w:p w:rsidR="00000BAF" w:rsidRPr="00FE6D15" w:rsidRDefault="00000BAF" w:rsidP="00E378F8">
            <w:pPr>
              <w:pStyle w:val="TableParagraph"/>
              <w:ind w:left="433"/>
            </w:pPr>
            <w:r w:rsidRPr="00FE6D15">
              <w:t>ASTM A1094</w:t>
            </w:r>
          </w:p>
        </w:tc>
      </w:tr>
    </w:tbl>
    <w:p w:rsidR="00CA529E" w:rsidRDefault="00CA529E" w:rsidP="00000BAF">
      <w:pPr>
        <w:jc w:val="center"/>
      </w:pPr>
    </w:p>
    <w:p w:rsidR="003C2933" w:rsidRPr="00FE6D15" w:rsidRDefault="003C2933" w:rsidP="00E50592">
      <w:pPr>
        <w:pStyle w:val="BodyText"/>
        <w:ind w:left="432"/>
        <w:rPr>
          <w:sz w:val="22"/>
          <w:szCs w:val="22"/>
        </w:rPr>
      </w:pPr>
      <w:r w:rsidRPr="00FE6D15">
        <w:rPr>
          <w:sz w:val="22"/>
          <w:szCs w:val="22"/>
        </w:rPr>
        <w:t xml:space="preserve">Unless otherwise designated, bars conforming to ASTM A615 &amp; ASTM A996 shall be furnished in Grade 60. </w:t>
      </w:r>
    </w:p>
    <w:p w:rsidR="003C2933" w:rsidRPr="00FE6D15" w:rsidRDefault="003C2933" w:rsidP="00E50592">
      <w:pPr>
        <w:pStyle w:val="BodyText"/>
        <w:ind w:left="432"/>
        <w:rPr>
          <w:sz w:val="22"/>
          <w:szCs w:val="22"/>
        </w:rPr>
      </w:pPr>
    </w:p>
    <w:p w:rsidR="003C2933" w:rsidRPr="00FE6D15" w:rsidRDefault="003C2933" w:rsidP="00E50592">
      <w:pPr>
        <w:pStyle w:val="BodyText"/>
        <w:ind w:left="432"/>
        <w:rPr>
          <w:sz w:val="22"/>
          <w:szCs w:val="22"/>
        </w:rPr>
      </w:pPr>
      <w:r w:rsidRPr="00FE6D15">
        <w:rPr>
          <w:sz w:val="22"/>
          <w:szCs w:val="22"/>
        </w:rPr>
        <w:t>In ASTM A 184, bar material conforming to ASTM A616 will not be permitted.</w:t>
      </w:r>
    </w:p>
    <w:p w:rsidR="003C2933" w:rsidRPr="00FE6D15" w:rsidRDefault="003C2933" w:rsidP="00E50592">
      <w:pPr>
        <w:pStyle w:val="BodyText"/>
        <w:ind w:left="432"/>
        <w:rPr>
          <w:sz w:val="22"/>
          <w:szCs w:val="22"/>
        </w:rPr>
      </w:pPr>
    </w:p>
    <w:p w:rsidR="003C2933" w:rsidRPr="00FE6D15" w:rsidRDefault="003C2933" w:rsidP="00E50592">
      <w:pPr>
        <w:pStyle w:val="BodyText"/>
        <w:ind w:left="432"/>
        <w:rPr>
          <w:sz w:val="22"/>
          <w:szCs w:val="22"/>
        </w:rPr>
      </w:pPr>
      <w:r w:rsidRPr="00FE6D15">
        <w:rPr>
          <w:sz w:val="22"/>
          <w:szCs w:val="22"/>
          <w:u w:color="B5082E"/>
        </w:rPr>
        <w:t>In ASTM A955, bar material shall be furnished in Grade 75 unless otherwise designated.</w:t>
      </w:r>
    </w:p>
    <w:p w:rsidR="003C2933" w:rsidRPr="00FE6D15" w:rsidRDefault="003C2933" w:rsidP="00E50592">
      <w:pPr>
        <w:pStyle w:val="BodyText"/>
        <w:ind w:left="432"/>
        <w:rPr>
          <w:sz w:val="22"/>
          <w:szCs w:val="22"/>
        </w:rPr>
      </w:pPr>
    </w:p>
    <w:p w:rsidR="003C2933" w:rsidRPr="00FE6D15" w:rsidRDefault="003C2933" w:rsidP="00E50592">
      <w:pPr>
        <w:pStyle w:val="BodyText"/>
        <w:ind w:left="432"/>
        <w:rPr>
          <w:sz w:val="22"/>
          <w:szCs w:val="22"/>
        </w:rPr>
      </w:pPr>
      <w:r w:rsidRPr="00FE6D15">
        <w:rPr>
          <w:sz w:val="22"/>
          <w:szCs w:val="22"/>
          <w:u w:color="B5082E"/>
        </w:rPr>
        <w:t>In ASTM A1035, bar material of Type CL will not be permitted unless designated in the plans or otherwise approved by the Engineer.</w:t>
      </w:r>
    </w:p>
    <w:p w:rsidR="003C2933" w:rsidRDefault="003C2933" w:rsidP="00E50592">
      <w:pPr>
        <w:ind w:left="432"/>
      </w:pPr>
    </w:p>
    <w:p w:rsidR="006E3AAC" w:rsidRDefault="006E3AAC" w:rsidP="001F416E">
      <w:pPr>
        <w:pStyle w:val="BodyText"/>
        <w:ind w:left="432"/>
        <w:rPr>
          <w:sz w:val="22"/>
          <w:szCs w:val="22"/>
        </w:rPr>
      </w:pPr>
      <w:proofErr w:type="gramStart"/>
      <w:r w:rsidRPr="001D40CD">
        <w:rPr>
          <w:b/>
        </w:rPr>
        <w:t xml:space="preserve">709.02  </w:t>
      </w:r>
      <w:r w:rsidRPr="001D40CD">
        <w:rPr>
          <w:b/>
          <w:sz w:val="22"/>
          <w:szCs w:val="22"/>
        </w:rPr>
        <w:t>Wire</w:t>
      </w:r>
      <w:proofErr w:type="gramEnd"/>
      <w:r w:rsidRPr="001D40CD">
        <w:rPr>
          <w:b/>
          <w:sz w:val="22"/>
          <w:szCs w:val="22"/>
        </w:rPr>
        <w:t xml:space="preserve"> Rope.</w:t>
      </w:r>
      <w:r w:rsidRPr="00FE6D15">
        <w:rPr>
          <w:b/>
          <w:sz w:val="22"/>
          <w:szCs w:val="22"/>
        </w:rPr>
        <w:t xml:space="preserve"> </w:t>
      </w:r>
      <w:r w:rsidRPr="00FE6D15">
        <w:rPr>
          <w:sz w:val="22"/>
          <w:szCs w:val="22"/>
        </w:rPr>
        <w:t>The wire rope shall conform to the requirements of AASHTO M 30 for the specified diameter</w:t>
      </w:r>
      <w:r w:rsidR="00347EE6">
        <w:rPr>
          <w:sz w:val="22"/>
          <w:szCs w:val="22"/>
        </w:rPr>
        <w:t xml:space="preserve"> </w:t>
      </w:r>
      <w:r w:rsidRPr="00FE6D15">
        <w:rPr>
          <w:sz w:val="22"/>
          <w:szCs w:val="22"/>
        </w:rPr>
        <w:t>and strength</w:t>
      </w:r>
      <w:r w:rsidR="00AF6C3E">
        <w:rPr>
          <w:sz w:val="22"/>
          <w:szCs w:val="22"/>
        </w:rPr>
        <w:t xml:space="preserve"> class.</w:t>
      </w:r>
    </w:p>
    <w:p w:rsidR="00347EE6" w:rsidRDefault="00347EE6" w:rsidP="001F416E">
      <w:pPr>
        <w:pStyle w:val="BodyText"/>
        <w:ind w:left="432"/>
        <w:rPr>
          <w:sz w:val="22"/>
          <w:szCs w:val="22"/>
        </w:rPr>
      </w:pPr>
    </w:p>
    <w:p w:rsidR="00347EE6" w:rsidRDefault="00347EE6" w:rsidP="001F416E">
      <w:pPr>
        <w:pStyle w:val="BodyText"/>
        <w:ind w:left="432"/>
        <w:rPr>
          <w:sz w:val="22"/>
          <w:szCs w:val="22"/>
        </w:rPr>
      </w:pPr>
      <w:proofErr w:type="gramStart"/>
      <w:r w:rsidRPr="001D40CD">
        <w:rPr>
          <w:b/>
          <w:sz w:val="22"/>
          <w:szCs w:val="22"/>
        </w:rPr>
        <w:t xml:space="preserve">709.03  </w:t>
      </w:r>
      <w:r w:rsidR="00BF7B29" w:rsidRPr="001D40CD">
        <w:rPr>
          <w:b/>
          <w:sz w:val="22"/>
          <w:szCs w:val="22"/>
        </w:rPr>
        <w:t>Dowel</w:t>
      </w:r>
      <w:proofErr w:type="gramEnd"/>
      <w:r w:rsidR="00BF7B29" w:rsidRPr="001D40CD">
        <w:rPr>
          <w:b/>
          <w:sz w:val="22"/>
          <w:szCs w:val="22"/>
        </w:rPr>
        <w:t xml:space="preserve"> Bars and Tie Bars.</w:t>
      </w:r>
      <w:r w:rsidR="00BF7B29" w:rsidRPr="00BF7B29">
        <w:rPr>
          <w:sz w:val="22"/>
          <w:szCs w:val="22"/>
        </w:rPr>
        <w:t xml:space="preserve"> Tie bars for longitudinal and transverse joints shall conform to AASHTO A 775 and shall be</w:t>
      </w:r>
      <w:r w:rsidR="00BF7B29" w:rsidRPr="00BF7B29">
        <w:t xml:space="preserve"> </w:t>
      </w:r>
      <w:r w:rsidR="00BF7B29" w:rsidRPr="00BF7B29">
        <w:rPr>
          <w:sz w:val="22"/>
          <w:szCs w:val="22"/>
        </w:rPr>
        <w:t>grade 40, epoxy-coated, and deformed. Bar size shall be as designated on Standard Plan M-412-1.</w:t>
      </w:r>
    </w:p>
    <w:p w:rsidR="00BF7B29" w:rsidRDefault="00BF7B29" w:rsidP="001F416E">
      <w:pPr>
        <w:pStyle w:val="BodyText"/>
        <w:ind w:left="432"/>
        <w:rPr>
          <w:sz w:val="22"/>
          <w:szCs w:val="22"/>
        </w:rPr>
      </w:pPr>
    </w:p>
    <w:p w:rsidR="006E3AAC" w:rsidRPr="00713D3E" w:rsidRDefault="00BF7B29" w:rsidP="00BF7B29">
      <w:pPr>
        <w:pStyle w:val="BodyText"/>
        <w:ind w:left="432"/>
      </w:pPr>
      <w:r w:rsidRPr="00BF7B29">
        <w:rPr>
          <w:sz w:val="22"/>
          <w:szCs w:val="22"/>
        </w:rPr>
        <w:t xml:space="preserve">Dowel bars for transverse joints shall conform to AASHTO M 254 for the coating and to ASTM A615, grade 60 for the core material and shall be epoxy-coated, smooth, and lightly greased, </w:t>
      </w:r>
      <w:proofErr w:type="spellStart"/>
      <w:r w:rsidRPr="00BF7B29">
        <w:rPr>
          <w:sz w:val="22"/>
          <w:szCs w:val="22"/>
        </w:rPr>
        <w:t>precoated</w:t>
      </w:r>
      <w:proofErr w:type="spellEnd"/>
      <w:r w:rsidRPr="00BF7B29">
        <w:rPr>
          <w:sz w:val="22"/>
          <w:szCs w:val="22"/>
        </w:rPr>
        <w:t xml:space="preserve"> with wax or asphalt emulsion, or sprayed with an approved material for their full length. Bar size shall be as designated on the Standard Plan M-412-1.</w:t>
      </w:r>
    </w:p>
    <w:sectPr w:rsidR="006E3AAC" w:rsidRPr="00713D3E" w:rsidSect="00710D84">
      <w:headerReference w:type="default" r:id="rId7"/>
      <w:type w:val="continuous"/>
      <w:pgSz w:w="12240" w:h="15840"/>
      <w:pgMar w:top="720" w:right="1080" w:bottom="720" w:left="108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3A7" w:rsidRDefault="00CD13A7" w:rsidP="00713D3E">
      <w:r>
        <w:separator/>
      </w:r>
    </w:p>
  </w:endnote>
  <w:endnote w:type="continuationSeparator" w:id="0">
    <w:p w:rsidR="00CD13A7" w:rsidRDefault="00CD13A7" w:rsidP="0071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3A7" w:rsidRDefault="00CD13A7" w:rsidP="00713D3E">
      <w:r>
        <w:separator/>
      </w:r>
    </w:p>
  </w:footnote>
  <w:footnote w:type="continuationSeparator" w:id="0">
    <w:p w:rsidR="00CD13A7" w:rsidRDefault="00CD13A7" w:rsidP="00713D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74652965"/>
      <w:docPartObj>
        <w:docPartGallery w:val="Page Numbers (Top of Page)"/>
        <w:docPartUnique/>
      </w:docPartObj>
    </w:sdtPr>
    <w:sdtEndPr>
      <w:rPr>
        <w:noProof/>
        <w:sz w:val="22"/>
        <w:szCs w:val="22"/>
      </w:rPr>
    </w:sdtEndPr>
    <w:sdtContent>
      <w:p w:rsidR="00713D3E" w:rsidRDefault="00975738" w:rsidP="00713D3E">
        <w:pPr>
          <w:pStyle w:val="Header"/>
          <w:jc w:val="right"/>
        </w:pPr>
        <w:r>
          <w:t>September 3</w:t>
        </w:r>
        <w:r w:rsidR="00713D3E">
          <w:t>, 2020</w:t>
        </w:r>
      </w:p>
      <w:p w:rsidR="00713D3E" w:rsidRDefault="00713D3E" w:rsidP="00710D84">
        <w:pPr>
          <w:pStyle w:val="Header"/>
          <w:jc w:val="center"/>
          <w:rPr>
            <w:noProof/>
          </w:rPr>
        </w:pPr>
        <w:r>
          <w:fldChar w:fldCharType="begin"/>
        </w:r>
        <w:r>
          <w:instrText xml:space="preserve"> PAGE   \* MERGEFORMAT </w:instrText>
        </w:r>
        <w:r>
          <w:fldChar w:fldCharType="separate"/>
        </w:r>
        <w:r w:rsidR="00975738">
          <w:rPr>
            <w:noProof/>
          </w:rPr>
          <w:t>1</w:t>
        </w:r>
        <w:r>
          <w:rPr>
            <w:noProof/>
          </w:rPr>
          <w:fldChar w:fldCharType="end"/>
        </w:r>
      </w:p>
    </w:sdtContent>
  </w:sdt>
  <w:p w:rsidR="005B7F3B" w:rsidRDefault="005B7F3B" w:rsidP="00713D3E">
    <w:pPr>
      <w:pStyle w:val="BodyText"/>
      <w:jc w:val="center"/>
      <w:rPr>
        <w:b/>
        <w:sz w:val="22"/>
        <w:szCs w:val="22"/>
      </w:rPr>
    </w:pPr>
    <w:r>
      <w:rPr>
        <w:b/>
        <w:sz w:val="22"/>
        <w:szCs w:val="22"/>
      </w:rPr>
      <w:t>REVISION OF SECTION 709</w:t>
    </w:r>
  </w:p>
  <w:p w:rsidR="00713D3E" w:rsidRPr="005B7F3B" w:rsidRDefault="00713D3E" w:rsidP="005B7F3B">
    <w:pPr>
      <w:pStyle w:val="BodyText"/>
      <w:jc w:val="center"/>
      <w:rPr>
        <w:b/>
        <w:sz w:val="22"/>
        <w:szCs w:val="22"/>
      </w:rPr>
    </w:pPr>
    <w:r w:rsidRPr="005B7F3B">
      <w:rPr>
        <w:b/>
        <w:sz w:val="22"/>
        <w:szCs w:val="22"/>
      </w:rPr>
      <w:t>REINFORCING STEEL AND</w:t>
    </w:r>
    <w:r w:rsidR="005B7F3B" w:rsidRPr="005B7F3B">
      <w:rPr>
        <w:b/>
        <w:sz w:val="22"/>
        <w:szCs w:val="22"/>
      </w:rPr>
      <w:t xml:space="preserve"> </w:t>
    </w:r>
    <w:r w:rsidRPr="005B7F3B">
      <w:rPr>
        <w:b/>
        <w:sz w:val="22"/>
        <w:szCs w:val="22"/>
      </w:rPr>
      <w:t>WIRE ROPE</w:t>
    </w:r>
  </w:p>
  <w:p w:rsidR="00713D3E" w:rsidRDefault="00713D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9E"/>
    <w:rsid w:val="00000BAF"/>
    <w:rsid w:val="001C2BA2"/>
    <w:rsid w:val="001D40CD"/>
    <w:rsid w:val="001F416E"/>
    <w:rsid w:val="002859E7"/>
    <w:rsid w:val="002D4FD7"/>
    <w:rsid w:val="00325411"/>
    <w:rsid w:val="00347EE6"/>
    <w:rsid w:val="0039076B"/>
    <w:rsid w:val="003C0564"/>
    <w:rsid w:val="003C2933"/>
    <w:rsid w:val="004C51D3"/>
    <w:rsid w:val="005B7F3B"/>
    <w:rsid w:val="006E3AAC"/>
    <w:rsid w:val="00710D84"/>
    <w:rsid w:val="00713D3E"/>
    <w:rsid w:val="00975738"/>
    <w:rsid w:val="00A85E8C"/>
    <w:rsid w:val="00AF6C3E"/>
    <w:rsid w:val="00BF7B29"/>
    <w:rsid w:val="00CA529E"/>
    <w:rsid w:val="00CD13A7"/>
    <w:rsid w:val="00E50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27DC9"/>
  <w15:docId w15:val="{4C4CEF13-6AB6-484F-8F9C-196284E4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085" w:right="358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44"/>
      <w:ind w:left="100"/>
    </w:pPr>
  </w:style>
  <w:style w:type="paragraph" w:styleId="Header">
    <w:name w:val="header"/>
    <w:basedOn w:val="Normal"/>
    <w:link w:val="HeaderChar"/>
    <w:uiPriority w:val="99"/>
    <w:unhideWhenUsed/>
    <w:rsid w:val="00713D3E"/>
    <w:pPr>
      <w:tabs>
        <w:tab w:val="center" w:pos="4680"/>
        <w:tab w:val="right" w:pos="9360"/>
      </w:tabs>
    </w:pPr>
  </w:style>
  <w:style w:type="character" w:customStyle="1" w:styleId="HeaderChar">
    <w:name w:val="Header Char"/>
    <w:basedOn w:val="DefaultParagraphFont"/>
    <w:link w:val="Header"/>
    <w:uiPriority w:val="99"/>
    <w:rsid w:val="00713D3E"/>
    <w:rPr>
      <w:rFonts w:ascii="Times New Roman" w:eastAsia="Times New Roman" w:hAnsi="Times New Roman" w:cs="Times New Roman"/>
    </w:rPr>
  </w:style>
  <w:style w:type="paragraph" w:styleId="Footer">
    <w:name w:val="footer"/>
    <w:basedOn w:val="Normal"/>
    <w:link w:val="FooterChar"/>
    <w:uiPriority w:val="99"/>
    <w:unhideWhenUsed/>
    <w:rsid w:val="00713D3E"/>
    <w:pPr>
      <w:tabs>
        <w:tab w:val="center" w:pos="4680"/>
        <w:tab w:val="right" w:pos="9360"/>
      </w:tabs>
    </w:pPr>
  </w:style>
  <w:style w:type="character" w:customStyle="1" w:styleId="FooterChar">
    <w:name w:val="Footer Char"/>
    <w:basedOn w:val="DefaultParagraphFont"/>
    <w:link w:val="Footer"/>
    <w:uiPriority w:val="99"/>
    <w:rsid w:val="00713D3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avgerisl</dc:creator>
  <cp:lastModifiedBy>Avgeris, Louis</cp:lastModifiedBy>
  <cp:revision>18</cp:revision>
  <dcterms:created xsi:type="dcterms:W3CDTF">2020-07-01T15:37:00Z</dcterms:created>
  <dcterms:modified xsi:type="dcterms:W3CDTF">2020-09-02T22:23:00Z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Acrobat PDFMaker 15 for Word</vt:lpwstr>
  </property>
  <property fmtid="{D5CDD505-2E9C-101B-9397-08002B2CF9AE}" pid="4" name="LastSaved">
    <vt:filetime>2020-06-01T00:00:00Z</vt:filetime>
  </property>
</Properties>
</file>