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1274B83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582901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366889B" w14:textId="77777777" w:rsidR="00C23C2E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C23C2E">
        <w:rPr>
          <w:sz w:val="24"/>
          <w:szCs w:val="24"/>
        </w:rPr>
        <w:t>2</w:t>
      </w:r>
      <w:r w:rsidR="002D062F">
        <w:rPr>
          <w:sz w:val="24"/>
          <w:szCs w:val="24"/>
        </w:rPr>
        <w:t xml:space="preserve"> – </w:t>
      </w:r>
      <w:r w:rsidR="00C23C2E">
        <w:rPr>
          <w:sz w:val="24"/>
          <w:szCs w:val="24"/>
        </w:rPr>
        <w:t>Interpretation of Plans</w:t>
      </w:r>
    </w:p>
    <w:p w14:paraId="75FF49FA" w14:textId="36457FDC" w:rsidR="00A11124" w:rsidRPr="004079C5" w:rsidRDefault="00C23C2E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and Specifications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71139898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825A3E" w:rsidRPr="00825A3E">
        <w:rPr>
          <w:i/>
          <w:sz w:val="24"/>
          <w:szCs w:val="24"/>
        </w:rPr>
        <w:t>Revision of Section 102 – Interpretation of Plans</w:t>
      </w:r>
      <w:r w:rsidR="00825A3E">
        <w:rPr>
          <w:i/>
          <w:sz w:val="24"/>
          <w:szCs w:val="24"/>
        </w:rPr>
        <w:t xml:space="preserve"> </w:t>
      </w:r>
      <w:r w:rsidR="00825A3E" w:rsidRPr="00825A3E">
        <w:rPr>
          <w:i/>
          <w:sz w:val="24"/>
          <w:szCs w:val="24"/>
        </w:rPr>
        <w:t>and Specifications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582901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77777777" w:rsidR="00331AFA" w:rsidRPr="00825A3E" w:rsidRDefault="00331AFA" w:rsidP="00331AFA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>
        <w:rPr>
          <w:rFonts w:eastAsia="Times New Roman"/>
          <w:spacing w:val="-5"/>
        </w:rPr>
        <w:t xml:space="preserve">updated the way CDOT will issue changes to </w:t>
      </w:r>
      <w:r w:rsidRPr="00825A3E">
        <w:rPr>
          <w:rFonts w:eastAsia="Times New Roman"/>
          <w:spacing w:val="-5"/>
        </w:rPr>
        <w:t>forms, plans, or specifications</w:t>
      </w:r>
      <w:r>
        <w:rPr>
          <w:rFonts w:eastAsia="Times New Roman"/>
          <w:spacing w:val="-5"/>
        </w:rPr>
        <w:t xml:space="preserve"> </w:t>
      </w:r>
      <w:r w:rsidRPr="00825A3E">
        <w:rPr>
          <w:rFonts w:eastAsia="Times New Roman"/>
          <w:spacing w:val="-5"/>
        </w:rPr>
        <w:t>prior to the opening of proposals</w:t>
      </w:r>
      <w:r>
        <w:rPr>
          <w:rFonts w:eastAsia="Times New Roman"/>
          <w:spacing w:val="-5"/>
        </w:rPr>
        <w:t>.</w:t>
      </w:r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</w:p>
    <w:p w14:paraId="392F35F6" w14:textId="7632C29A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  <w:bookmarkStart w:id="0" w:name="_GoBack"/>
      <w:bookmarkEnd w:id="0"/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3B7F558C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8EE0" w14:textId="77777777" w:rsidR="008534FA" w:rsidRDefault="008534FA" w:rsidP="00370CDA">
      <w:r>
        <w:separator/>
      </w:r>
    </w:p>
  </w:endnote>
  <w:endnote w:type="continuationSeparator" w:id="0">
    <w:p w14:paraId="57A1F987" w14:textId="77777777" w:rsidR="008534FA" w:rsidRDefault="008534F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580B" w14:textId="77777777" w:rsidR="008534FA" w:rsidRDefault="008534FA" w:rsidP="00370CDA">
      <w:r>
        <w:separator/>
      </w:r>
    </w:p>
  </w:footnote>
  <w:footnote w:type="continuationSeparator" w:id="0">
    <w:p w14:paraId="7ADEE863" w14:textId="77777777" w:rsidR="008534FA" w:rsidRDefault="008534F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28</cp:revision>
  <cp:lastPrinted>2018-02-02T16:20:00Z</cp:lastPrinted>
  <dcterms:created xsi:type="dcterms:W3CDTF">2020-09-25T21:46:00Z</dcterms:created>
  <dcterms:modified xsi:type="dcterms:W3CDTF">2020-12-28T17:00:00Z</dcterms:modified>
</cp:coreProperties>
</file>