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4A7211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4A72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4A7211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4A72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1479FF7F" w:rsidR="00AD69E9" w:rsidRDefault="00AD69E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D632C5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352E890" w14:textId="77777777" w:rsidR="00C96854" w:rsidRDefault="00AD69E9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C96854">
        <w:rPr>
          <w:sz w:val="24"/>
          <w:szCs w:val="24"/>
        </w:rPr>
        <w:t>630</w:t>
      </w:r>
      <w:r w:rsidR="002D062F">
        <w:rPr>
          <w:sz w:val="24"/>
          <w:szCs w:val="24"/>
        </w:rPr>
        <w:t xml:space="preserve"> – </w:t>
      </w:r>
      <w:r w:rsidR="00C96854">
        <w:rPr>
          <w:sz w:val="24"/>
          <w:szCs w:val="24"/>
        </w:rPr>
        <w:t>Construction Zone</w:t>
      </w:r>
    </w:p>
    <w:p w14:paraId="75FF49FA" w14:textId="2996E6E1" w:rsidR="00A11124" w:rsidRPr="004079C5" w:rsidRDefault="00C96854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Traffic Control</w:t>
      </w:r>
    </w:p>
    <w:p w14:paraId="20FB9299" w14:textId="77777777" w:rsidR="00104BAE" w:rsidRPr="004079C5" w:rsidRDefault="00104BAE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6728A20" w14:textId="4F6052C6" w:rsidR="00902FEC" w:rsidRDefault="00E05008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954D95" w:rsidRPr="00954D95">
        <w:rPr>
          <w:i/>
          <w:sz w:val="24"/>
          <w:szCs w:val="24"/>
        </w:rPr>
        <w:t>Revision of Section 630 – Construction Zone</w:t>
      </w:r>
      <w:r w:rsidR="00954D95">
        <w:rPr>
          <w:i/>
          <w:sz w:val="24"/>
          <w:szCs w:val="24"/>
        </w:rPr>
        <w:t xml:space="preserve"> Tr</w:t>
      </w:r>
      <w:r w:rsidR="00954D95" w:rsidRPr="00954D95">
        <w:rPr>
          <w:i/>
          <w:sz w:val="24"/>
          <w:szCs w:val="24"/>
        </w:rPr>
        <w:t>affic Control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954D95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D632C5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1076CA59" w14:textId="77777777" w:rsidR="00D632C5" w:rsidRPr="004079C5" w:rsidRDefault="00D632C5" w:rsidP="004A72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3CB8AE6" w14:textId="2E5BCE80" w:rsidR="00C7499D" w:rsidRDefault="004079C5" w:rsidP="004A7211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D64FAA">
        <w:rPr>
          <w:rFonts w:eastAsia="Times New Roman"/>
          <w:spacing w:val="-5"/>
        </w:rPr>
        <w:t xml:space="preserve">revised </w:t>
      </w:r>
      <w:r w:rsidR="0037661E">
        <w:rPr>
          <w:rFonts w:eastAsia="Times New Roman"/>
          <w:spacing w:val="-5"/>
        </w:rPr>
        <w:t>parts of 630.11 – Traffic Control Management</w:t>
      </w:r>
      <w:r w:rsidR="00825A3E">
        <w:rPr>
          <w:rFonts w:eastAsia="Times New Roman"/>
          <w:spacing w:val="-5"/>
        </w:rPr>
        <w:t>.</w:t>
      </w:r>
    </w:p>
    <w:p w14:paraId="130DCCF5" w14:textId="137C9F49" w:rsidR="004A7211" w:rsidRDefault="004A7211" w:rsidP="004A7211">
      <w:pPr>
        <w:rPr>
          <w:rFonts w:eastAsia="Times New Roman"/>
          <w:spacing w:val="-5"/>
        </w:rPr>
      </w:pPr>
    </w:p>
    <w:p w14:paraId="2EF7638D" w14:textId="128725CD" w:rsidR="004A7211" w:rsidRPr="00825A3E" w:rsidRDefault="004A7211" w:rsidP="004A7211">
      <w:pPr>
        <w:rPr>
          <w:rFonts w:eastAsia="Times New Roman"/>
          <w:spacing w:val="-5"/>
        </w:rPr>
      </w:pPr>
      <w:r w:rsidRPr="004A7211">
        <w:rPr>
          <w:rFonts w:eastAsia="Times New Roman"/>
          <w:spacing w:val="-5"/>
        </w:rPr>
        <w:t>Please use this provision on all projects, beginning with projects advertised on or after January 24, 2021.  Earlier use is acceptable.</w:t>
      </w:r>
      <w:bookmarkStart w:id="0" w:name="_GoBack"/>
      <w:bookmarkEnd w:id="0"/>
    </w:p>
    <w:p w14:paraId="37952D2E" w14:textId="77777777" w:rsidR="00C23C2E" w:rsidRPr="00C7499D" w:rsidRDefault="00C23C2E" w:rsidP="004A7211">
      <w:pPr>
        <w:rPr>
          <w:rFonts w:eastAsia="Times New Roman"/>
          <w:spacing w:val="-5"/>
        </w:rPr>
      </w:pPr>
    </w:p>
    <w:p w14:paraId="60C40F5E" w14:textId="1C31FB96" w:rsidR="00AE35CC" w:rsidRDefault="006E50AB" w:rsidP="004A72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4A721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4A72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4A7211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F4F6" w14:textId="77777777" w:rsidR="00F60841" w:rsidRDefault="00F60841" w:rsidP="00370CDA">
      <w:r>
        <w:separator/>
      </w:r>
    </w:p>
  </w:endnote>
  <w:endnote w:type="continuationSeparator" w:id="0">
    <w:p w14:paraId="2575E8CD" w14:textId="77777777" w:rsidR="00F60841" w:rsidRDefault="00F6084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C816" w14:textId="77777777" w:rsidR="00F60841" w:rsidRDefault="00F60841" w:rsidP="00370CDA">
      <w:r>
        <w:separator/>
      </w:r>
    </w:p>
  </w:footnote>
  <w:footnote w:type="continuationSeparator" w:id="0">
    <w:p w14:paraId="222FD9DC" w14:textId="77777777" w:rsidR="00F60841" w:rsidRDefault="00F6084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7661E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A721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530F6"/>
    <w:rsid w:val="00655DCF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4D95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97D"/>
    <w:rsid w:val="00C214E5"/>
    <w:rsid w:val="00C21561"/>
    <w:rsid w:val="00C23C2E"/>
    <w:rsid w:val="00C248B7"/>
    <w:rsid w:val="00C32621"/>
    <w:rsid w:val="00C32C29"/>
    <w:rsid w:val="00C40E59"/>
    <w:rsid w:val="00C4676C"/>
    <w:rsid w:val="00C51BEB"/>
    <w:rsid w:val="00C72B79"/>
    <w:rsid w:val="00C7499D"/>
    <w:rsid w:val="00C84B32"/>
    <w:rsid w:val="00C8730C"/>
    <w:rsid w:val="00C901C0"/>
    <w:rsid w:val="00C95407"/>
    <w:rsid w:val="00C95734"/>
    <w:rsid w:val="00C96758"/>
    <w:rsid w:val="00C96854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32C5"/>
    <w:rsid w:val="00D64FAA"/>
    <w:rsid w:val="00D666E7"/>
    <w:rsid w:val="00D740C3"/>
    <w:rsid w:val="00D83580"/>
    <w:rsid w:val="00DA11F8"/>
    <w:rsid w:val="00DC5574"/>
    <w:rsid w:val="00DC62AA"/>
    <w:rsid w:val="00DD46AE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07490"/>
    <w:rsid w:val="00F23737"/>
    <w:rsid w:val="00F23907"/>
    <w:rsid w:val="00F378A2"/>
    <w:rsid w:val="00F44E6A"/>
    <w:rsid w:val="00F45572"/>
    <w:rsid w:val="00F45594"/>
    <w:rsid w:val="00F4747E"/>
    <w:rsid w:val="00F568AA"/>
    <w:rsid w:val="00F60841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40</cp:revision>
  <cp:lastPrinted>2018-02-02T16:20:00Z</cp:lastPrinted>
  <dcterms:created xsi:type="dcterms:W3CDTF">2020-09-25T21:46:00Z</dcterms:created>
  <dcterms:modified xsi:type="dcterms:W3CDTF">2020-12-28T17:19:00Z</dcterms:modified>
</cp:coreProperties>
</file>