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2F001E" w:rsidRDefault="002F001E" w:rsidP="00EB7F40">
      <w:pPr>
        <w:jc w:val="center"/>
        <w:rPr>
          <w:rFonts w:ascii="Trebuchet MS" w:hAnsi="Trebuchet MS"/>
          <w:sz w:val="28"/>
          <w:szCs w:val="28"/>
        </w:rPr>
      </w:pPr>
      <w:r w:rsidRPr="003B04E0">
        <w:rPr>
          <w:rFonts w:ascii="Times New Roman" w:hAnsi="Times New Roman" w:cs="Times New Roman"/>
          <w:sz w:val="40"/>
          <w:szCs w:val="40"/>
        </w:rPr>
        <w:t>NOTICE</w:t>
      </w: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w:t>
      </w:r>
      <w:bookmarkStart w:id="0" w:name="_GoBack"/>
      <w:bookmarkEnd w:id="0"/>
      <w:r w:rsidRPr="00720451">
        <w:rPr>
          <w:rFonts w:ascii="Times New Roman" w:hAnsi="Times New Roman" w:cs="Times New Roman"/>
          <w:sz w:val="28"/>
          <w:szCs w:val="28"/>
        </w:rPr>
        <w:t>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Use this standard special provision on 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Pr="005B21B3" w:rsidRDefault="00710063" w:rsidP="00710063">
      <w:pPr>
        <w:widowControl w:val="0"/>
        <w:autoSpaceDE w:val="0"/>
        <w:autoSpaceDN w:val="0"/>
        <w:spacing w:after="0" w:line="240" w:lineRule="auto"/>
        <w:rPr>
          <w:rFonts w:ascii="Arial" w:eastAsia="Times New Roman" w:hAnsi="Arial" w:cs="Arial"/>
          <w:sz w:val="20"/>
          <w:szCs w:val="20"/>
        </w:rPr>
      </w:pPr>
      <w:r w:rsidRPr="005B21B3">
        <w:rPr>
          <w:rFonts w:ascii="Arial" w:eastAsia="Times New Roman" w:hAnsi="Arial" w:cs="Arial"/>
          <w:sz w:val="20"/>
          <w:szCs w:val="20"/>
        </w:rPr>
        <w:lastRenderedPageBreak/>
        <w:t>Section</w:t>
      </w:r>
      <w:r w:rsidR="005B21B3">
        <w:rPr>
          <w:rFonts w:ascii="Arial" w:eastAsia="Times New Roman" w:hAnsi="Arial" w:cs="Arial"/>
          <w:sz w:val="20"/>
          <w:szCs w:val="20"/>
        </w:rPr>
        <w:t xml:space="preserve"> </w:t>
      </w:r>
      <w:r w:rsidRPr="005B21B3">
        <w:rPr>
          <w:rFonts w:ascii="Arial" w:eastAsia="Times New Roman" w:hAnsi="Arial" w:cs="Arial"/>
          <w:sz w:val="20"/>
          <w:szCs w:val="20"/>
        </w:rPr>
        <w:t xml:space="preserve">102 of the Standard Specifications is hereby revised with the following:  </w:t>
      </w:r>
    </w:p>
    <w:p w:rsidR="00710063" w:rsidRPr="005B21B3" w:rsidRDefault="00710063" w:rsidP="00710063">
      <w:pPr>
        <w:keepNext/>
        <w:widowControl w:val="0"/>
        <w:autoSpaceDE w:val="0"/>
        <w:autoSpaceDN w:val="0"/>
        <w:spacing w:after="0" w:line="240" w:lineRule="auto"/>
        <w:jc w:val="center"/>
        <w:outlineLvl w:val="1"/>
        <w:rPr>
          <w:rFonts w:ascii="Arial" w:eastAsia="Times New Roman" w:hAnsi="Arial" w:cs="Arial"/>
          <w:b/>
          <w:bCs/>
          <w:iCs/>
          <w:sz w:val="20"/>
          <w:szCs w:val="20"/>
        </w:rPr>
      </w:pPr>
    </w:p>
    <w:p w:rsidR="00710063" w:rsidRPr="005B21B3" w:rsidRDefault="00710063" w:rsidP="00710063">
      <w:pPr>
        <w:keepNext/>
        <w:widowControl w:val="0"/>
        <w:autoSpaceDE w:val="0"/>
        <w:autoSpaceDN w:val="0"/>
        <w:spacing w:after="0" w:line="240" w:lineRule="auto"/>
        <w:outlineLvl w:val="1"/>
        <w:rPr>
          <w:rFonts w:ascii="Arial" w:eastAsia="Times New Roman" w:hAnsi="Arial" w:cs="Arial"/>
          <w:bCs/>
          <w:iCs/>
          <w:kern w:val="2"/>
          <w:sz w:val="20"/>
          <w:szCs w:val="20"/>
        </w:rPr>
      </w:pPr>
      <w:r w:rsidRPr="005B21B3">
        <w:rPr>
          <w:rFonts w:ascii="Arial" w:eastAsia="Times New Roman" w:hAnsi="Arial" w:cs="Arial"/>
          <w:b/>
          <w:iCs/>
          <w:color w:val="222222"/>
          <w:sz w:val="20"/>
          <w:szCs w:val="20"/>
          <w:shd w:val="clear" w:color="auto" w:fill="FFFFFF"/>
        </w:rPr>
        <w:t>102.04 Interpretation of Plans and Specifications.</w:t>
      </w:r>
      <w:r w:rsidRPr="005B21B3">
        <w:rPr>
          <w:rFonts w:ascii="Arial" w:eastAsia="Times New Roman" w:hAnsi="Arial" w:cs="Arial"/>
          <w:b/>
          <w:bCs/>
          <w:iCs/>
          <w:color w:val="222222"/>
          <w:sz w:val="20"/>
          <w:szCs w:val="20"/>
          <w:shd w:val="clear" w:color="auto" w:fill="FFFFFF"/>
        </w:rPr>
        <w:t xml:space="preserve">  </w:t>
      </w:r>
      <w:r w:rsidRPr="005B21B3">
        <w:rPr>
          <w:rFonts w:ascii="Arial" w:eastAsia="Times New Roman" w:hAnsi="Arial" w:cs="Arial"/>
          <w:bCs/>
          <w:iCs/>
          <w:color w:val="222222"/>
          <w:sz w:val="20"/>
          <w:szCs w:val="20"/>
          <w:shd w:val="clear" w:color="auto" w:fill="FFFFFF"/>
        </w:rPr>
        <w:t>Any changes to proposal forms, plans, or specifications prior to the openin</w:t>
      </w:r>
      <w:r w:rsidRPr="005B21B3">
        <w:rPr>
          <w:rFonts w:ascii="Arial" w:eastAsia="Times New Roman" w:hAnsi="Arial" w:cs="Arial"/>
          <w:bCs/>
          <w:iCs/>
          <w:sz w:val="20"/>
          <w:szCs w:val="20"/>
          <w:shd w:val="clear" w:color="auto" w:fill="FFFFFF"/>
        </w:rPr>
        <w:t>g of proposals will be issued by the Department through posting of the changes on the Department's Schedule Bid Openings web page, Business Management System (</w:t>
      </w:r>
      <w:proofErr w:type="spellStart"/>
      <w:r w:rsidRPr="005B21B3">
        <w:rPr>
          <w:rFonts w:ascii="Arial" w:eastAsia="Times New Roman" w:hAnsi="Arial" w:cs="Arial"/>
          <w:bCs/>
          <w:iCs/>
          <w:sz w:val="20"/>
          <w:szCs w:val="20"/>
          <w:shd w:val="clear" w:color="auto" w:fill="FFFFFF"/>
        </w:rPr>
        <w:t>B2G</w:t>
      </w:r>
      <w:proofErr w:type="spellEnd"/>
      <w:r w:rsidRPr="005B21B3">
        <w:rPr>
          <w:rFonts w:ascii="Arial" w:eastAsia="Times New Roman" w:hAnsi="Arial" w:cs="Arial"/>
          <w:bCs/>
          <w:iCs/>
          <w:sz w:val="20"/>
          <w:szCs w:val="20"/>
          <w:shd w:val="clear" w:color="auto" w:fill="FFFFFF"/>
        </w:rPr>
        <w:t xml:space="preserve">), and the Electronic Bid System. </w:t>
      </w:r>
      <w:r w:rsidRPr="005B21B3">
        <w:rPr>
          <w:rFonts w:ascii="Arial" w:eastAsia="Times New Roman" w:hAnsi="Arial" w:cs="Arial"/>
          <w:bCs/>
          <w:iCs/>
          <w:color w:val="222222"/>
          <w:sz w:val="20"/>
          <w:szCs w:val="20"/>
          <w:shd w:val="clear" w:color="auto" w:fill="FFFFFF"/>
        </w:rPr>
        <w:t>Certain individuals are named in the project specifications who have authority to provide information, clarification or interpretation to bidders prior to opening of proposals. Information obtained from persons other than those named individuals is invalid and shall not be used for bidding purposes.</w:t>
      </w:r>
    </w:p>
    <w:p w:rsidR="0002038A" w:rsidRPr="005B21B3" w:rsidRDefault="0002038A" w:rsidP="0002038A">
      <w:pPr>
        <w:widowControl w:val="0"/>
        <w:spacing w:after="0" w:line="240" w:lineRule="auto"/>
        <w:rPr>
          <w:rFonts w:ascii="Arial" w:eastAsia="Times New Roman" w:hAnsi="Arial" w:cs="Arial"/>
          <w:bCs/>
          <w:kern w:val="2"/>
          <w:sz w:val="20"/>
          <w:szCs w:val="20"/>
        </w:rPr>
      </w:pPr>
    </w:p>
    <w:sectPr w:rsidR="0002038A" w:rsidRPr="005B21B3" w:rsidSect="00EB7F4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FF" w:rsidRDefault="002814FF" w:rsidP="00720451">
      <w:pPr>
        <w:spacing w:after="0" w:line="240" w:lineRule="auto"/>
      </w:pPr>
      <w:r>
        <w:separator/>
      </w:r>
    </w:p>
  </w:endnote>
  <w:endnote w:type="continuationSeparator" w:id="0">
    <w:p w:rsidR="002814FF" w:rsidRDefault="002814FF"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FF" w:rsidRDefault="002814FF" w:rsidP="00720451">
      <w:pPr>
        <w:spacing w:after="0" w:line="240" w:lineRule="auto"/>
      </w:pPr>
      <w:r>
        <w:separator/>
      </w:r>
    </w:p>
  </w:footnote>
  <w:footnote w:type="continuationSeparator" w:id="0">
    <w:p w:rsidR="002814FF" w:rsidRDefault="002814FF"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B3" w:rsidRDefault="005B21B3" w:rsidP="005B21B3">
    <w:pPr>
      <w:widowControl w:val="0"/>
      <w:autoSpaceDE w:val="0"/>
      <w:autoSpaceDN w:val="0"/>
      <w:spacing w:after="0" w:line="240" w:lineRule="auto"/>
      <w:jc w:val="right"/>
      <w:rPr>
        <w:rFonts w:ascii="Arial" w:eastAsia="Times New Roman" w:hAnsi="Arial" w:cs="Arial"/>
        <w:sz w:val="28"/>
        <w:szCs w:val="28"/>
      </w:rPr>
    </w:pPr>
    <w:r w:rsidRPr="005B21B3">
      <w:rPr>
        <w:rFonts w:ascii="Arial" w:eastAsia="Times New Roman" w:hAnsi="Arial" w:cs="Arial"/>
        <w:sz w:val="28"/>
        <w:szCs w:val="28"/>
      </w:rPr>
      <w:t>December 2</w:t>
    </w:r>
    <w:r w:rsidR="00DB6067">
      <w:rPr>
        <w:rFonts w:ascii="Arial" w:eastAsia="Times New Roman" w:hAnsi="Arial" w:cs="Arial"/>
        <w:sz w:val="28"/>
        <w:szCs w:val="28"/>
      </w:rPr>
      <w:t>8</w:t>
    </w:r>
    <w:r w:rsidRPr="005B21B3">
      <w:rPr>
        <w:rFonts w:ascii="Arial" w:eastAsia="Times New Roman" w:hAnsi="Arial" w:cs="Arial"/>
        <w:sz w:val="28"/>
        <w:szCs w:val="28"/>
      </w:rPr>
      <w:t>, 2020</w:t>
    </w:r>
  </w:p>
  <w:p w:rsidR="00EB7F40" w:rsidRDefault="00EB7F40" w:rsidP="005B21B3">
    <w:pPr>
      <w:widowControl w:val="0"/>
      <w:autoSpaceDE w:val="0"/>
      <w:autoSpaceDN w:val="0"/>
      <w:spacing w:after="0" w:line="240" w:lineRule="auto"/>
      <w:jc w:val="center"/>
      <w:rPr>
        <w:rFonts w:ascii="Arial" w:eastAsia="Times New Roman" w:hAnsi="Arial" w:cs="Arial"/>
        <w:noProof/>
        <w:sz w:val="28"/>
        <w:szCs w:val="28"/>
      </w:rPr>
    </w:pPr>
    <w:r>
      <w:rPr>
        <w:rFonts w:ascii="Arial" w:eastAsia="Times New Roman" w:hAnsi="Arial" w:cs="Arial"/>
        <w:noProof/>
        <w:sz w:val="28"/>
        <w:szCs w:val="28"/>
      </w:rPr>
      <w:t>1</w:t>
    </w:r>
  </w:p>
  <w:p w:rsidR="00710063" w:rsidRPr="005B21B3" w:rsidRDefault="00710063" w:rsidP="005B21B3">
    <w:pPr>
      <w:widowControl w:val="0"/>
      <w:autoSpaceDE w:val="0"/>
      <w:autoSpaceDN w:val="0"/>
      <w:spacing w:after="0" w:line="240" w:lineRule="auto"/>
      <w:jc w:val="center"/>
      <w:rPr>
        <w:rFonts w:ascii="Arial" w:eastAsia="Times New Roman" w:hAnsi="Arial" w:cs="Arial"/>
        <w:noProof/>
        <w:sz w:val="28"/>
        <w:szCs w:val="28"/>
      </w:rPr>
    </w:pPr>
    <w:r w:rsidRPr="005B21B3">
      <w:rPr>
        <w:rFonts w:ascii="Arial" w:eastAsia="Times New Roman" w:hAnsi="Arial" w:cs="Arial"/>
        <w:noProof/>
        <w:sz w:val="28"/>
        <w:szCs w:val="28"/>
      </w:rPr>
      <w:t>REVISION OF SECTION 102</w:t>
    </w:r>
  </w:p>
  <w:p w:rsidR="00710063" w:rsidRPr="005B21B3" w:rsidRDefault="00710063" w:rsidP="005B21B3">
    <w:pPr>
      <w:widowControl w:val="0"/>
      <w:autoSpaceDE w:val="0"/>
      <w:autoSpaceDN w:val="0"/>
      <w:spacing w:after="0" w:line="240" w:lineRule="auto"/>
      <w:jc w:val="center"/>
      <w:rPr>
        <w:rFonts w:ascii="Arial" w:eastAsia="Times New Roman" w:hAnsi="Arial" w:cs="Arial"/>
        <w:noProof/>
        <w:sz w:val="28"/>
        <w:szCs w:val="28"/>
      </w:rPr>
    </w:pPr>
    <w:r w:rsidRPr="005B21B3">
      <w:rPr>
        <w:rFonts w:ascii="Arial" w:eastAsia="Times New Roman" w:hAnsi="Arial" w:cs="Arial"/>
        <w:noProof/>
        <w:sz w:val="28"/>
        <w:szCs w:val="28"/>
      </w:rPr>
      <w:t>INTERPRETATION OF PLANS AND SPECIFICATIONS</w:t>
    </w:r>
  </w:p>
  <w:p w:rsidR="00720451" w:rsidRPr="0002038A" w:rsidRDefault="00720451" w:rsidP="005B21B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40" w:rsidRDefault="00EB7F40" w:rsidP="0036313F">
    <w:pPr>
      <w:widowControl w:val="0"/>
      <w:autoSpaceDE w:val="0"/>
      <w:autoSpaceDN w:val="0"/>
      <w:spacing w:after="120" w:line="240" w:lineRule="auto"/>
      <w:jc w:val="right"/>
      <w:rPr>
        <w:rFonts w:ascii="Arial" w:eastAsia="Times New Roman" w:hAnsi="Arial" w:cs="Arial"/>
        <w:noProof/>
        <w:sz w:val="28"/>
        <w:szCs w:val="28"/>
      </w:rPr>
    </w:pPr>
    <w:r w:rsidRPr="00EB7F40">
      <w:rPr>
        <w:rFonts w:ascii="Arial" w:eastAsia="Times New Roman" w:hAnsi="Arial" w:cs="Arial"/>
        <w:noProof/>
        <w:sz w:val="28"/>
        <w:szCs w:val="28"/>
      </w:rPr>
      <w:t>December 2</w:t>
    </w:r>
    <w:r w:rsidR="00DB6067">
      <w:rPr>
        <w:rFonts w:ascii="Arial" w:eastAsia="Times New Roman" w:hAnsi="Arial" w:cs="Arial"/>
        <w:noProof/>
        <w:sz w:val="28"/>
        <w:szCs w:val="28"/>
      </w:rPr>
      <w:t>8</w:t>
    </w:r>
    <w:r w:rsidRPr="00EB7F40">
      <w:rPr>
        <w:rFonts w:ascii="Arial" w:eastAsia="Times New Roman" w:hAnsi="Arial" w:cs="Arial"/>
        <w:noProof/>
        <w:sz w:val="28"/>
        <w:szCs w:val="28"/>
      </w:rPr>
      <w:t>, 2020</w:t>
    </w:r>
  </w:p>
  <w:p w:rsidR="00EB7F40" w:rsidRPr="005B21B3" w:rsidRDefault="00EB7F40" w:rsidP="00EB7F40">
    <w:pPr>
      <w:widowControl w:val="0"/>
      <w:autoSpaceDE w:val="0"/>
      <w:autoSpaceDN w:val="0"/>
      <w:spacing w:after="0" w:line="240" w:lineRule="auto"/>
      <w:jc w:val="center"/>
      <w:rPr>
        <w:rFonts w:ascii="Arial" w:eastAsia="Times New Roman" w:hAnsi="Arial" w:cs="Arial"/>
        <w:noProof/>
        <w:sz w:val="28"/>
        <w:szCs w:val="28"/>
      </w:rPr>
    </w:pPr>
    <w:r w:rsidRPr="005B21B3">
      <w:rPr>
        <w:rFonts w:ascii="Arial" w:eastAsia="Times New Roman" w:hAnsi="Arial" w:cs="Arial"/>
        <w:noProof/>
        <w:sz w:val="28"/>
        <w:szCs w:val="28"/>
      </w:rPr>
      <w:t>REVISION OF SECTION 102</w:t>
    </w:r>
  </w:p>
  <w:p w:rsidR="00EB7F40" w:rsidRPr="005B21B3" w:rsidRDefault="00EB7F40" w:rsidP="00EB7F40">
    <w:pPr>
      <w:widowControl w:val="0"/>
      <w:autoSpaceDE w:val="0"/>
      <w:autoSpaceDN w:val="0"/>
      <w:spacing w:after="0" w:line="240" w:lineRule="auto"/>
      <w:jc w:val="center"/>
      <w:rPr>
        <w:rFonts w:ascii="Arial" w:eastAsia="Times New Roman" w:hAnsi="Arial" w:cs="Arial"/>
        <w:noProof/>
        <w:sz w:val="28"/>
        <w:szCs w:val="28"/>
      </w:rPr>
    </w:pPr>
    <w:r w:rsidRPr="005B21B3">
      <w:rPr>
        <w:rFonts w:ascii="Arial" w:eastAsia="Times New Roman" w:hAnsi="Arial" w:cs="Arial"/>
        <w:noProof/>
        <w:sz w:val="28"/>
        <w:szCs w:val="28"/>
      </w:rPr>
      <w:t>INTERPRETATION OF PLANS AND SPECIFICATIONS</w:t>
    </w:r>
  </w:p>
  <w:p w:rsidR="00EB7F40" w:rsidRDefault="00EB7F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201D0B"/>
    <w:rsid w:val="002814FF"/>
    <w:rsid w:val="002F001E"/>
    <w:rsid w:val="00310FAE"/>
    <w:rsid w:val="00333EEF"/>
    <w:rsid w:val="0036313F"/>
    <w:rsid w:val="00383845"/>
    <w:rsid w:val="003B04E0"/>
    <w:rsid w:val="00500FB6"/>
    <w:rsid w:val="005B21B3"/>
    <w:rsid w:val="00710063"/>
    <w:rsid w:val="00720451"/>
    <w:rsid w:val="00746DAA"/>
    <w:rsid w:val="00760187"/>
    <w:rsid w:val="008A4270"/>
    <w:rsid w:val="008B0C16"/>
    <w:rsid w:val="009A6BE4"/>
    <w:rsid w:val="00AF429F"/>
    <w:rsid w:val="00C14F29"/>
    <w:rsid w:val="00C66DD0"/>
    <w:rsid w:val="00CF17C4"/>
    <w:rsid w:val="00DB6067"/>
    <w:rsid w:val="00DE1765"/>
    <w:rsid w:val="00E5356E"/>
    <w:rsid w:val="00EB7F40"/>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11</cp:revision>
  <dcterms:created xsi:type="dcterms:W3CDTF">2020-12-21T20:48:00Z</dcterms:created>
  <dcterms:modified xsi:type="dcterms:W3CDTF">2020-12-28T15:55:00Z</dcterms:modified>
</cp:coreProperties>
</file>