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27DD3393" w:rsidR="001A139E" w:rsidRPr="002106CE" w:rsidRDefault="00DD48FD" w:rsidP="00902FEC">
      <w:pPr>
        <w:rPr>
          <w:b/>
        </w:rPr>
      </w:pPr>
      <w:r>
        <w:rPr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62E34" w14:textId="77777777" w:rsidR="00902FEC" w:rsidRDefault="00902FEC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</w:p>
    <w:p w14:paraId="39A75139" w14:textId="58A8C6CE" w:rsidR="00E1359D" w:rsidRDefault="00E1359D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</w:pPr>
      <w:r w:rsidRPr="002106CE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>MEMORANDUM</w:t>
      </w:r>
      <w:r w:rsidR="001F4651">
        <w:rPr>
          <w:rFonts w:ascii="Times New Roman" w:hAnsi="Times New Roman"/>
          <w:b/>
          <w:noProof w:val="0"/>
          <w:color w:val="auto"/>
          <w:sz w:val="32"/>
          <w:szCs w:val="32"/>
          <w:u w:val="single"/>
        </w:rPr>
        <w:t xml:space="preserve"> </w:t>
      </w:r>
    </w:p>
    <w:p w14:paraId="5DDFB429" w14:textId="77777777" w:rsidR="007532C5" w:rsidRPr="002106CE" w:rsidRDefault="007532C5" w:rsidP="00902FEC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rFonts w:ascii="Times New Roman" w:hAnsi="Times New Roman"/>
          <w:noProof w:val="0"/>
        </w:rPr>
      </w:pPr>
    </w:p>
    <w:p w14:paraId="23657FED" w14:textId="2254A7DE" w:rsidR="00AD69E9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DATE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726866">
        <w:rPr>
          <w:sz w:val="24"/>
          <w:szCs w:val="24"/>
        </w:rPr>
        <w:t>June 1</w:t>
      </w:r>
      <w:r w:rsidR="00367723">
        <w:rPr>
          <w:sz w:val="24"/>
          <w:szCs w:val="24"/>
        </w:rPr>
        <w:t>8</w:t>
      </w:r>
      <w:r w:rsidR="003244ED">
        <w:rPr>
          <w:sz w:val="24"/>
          <w:szCs w:val="24"/>
        </w:rPr>
        <w:t>,</w:t>
      </w:r>
      <w:r w:rsidR="008E3B99" w:rsidRPr="002106CE">
        <w:rPr>
          <w:sz w:val="24"/>
          <w:szCs w:val="24"/>
        </w:rPr>
        <w:t xml:space="preserve"> 202</w:t>
      </w:r>
      <w:r w:rsidR="0076743A">
        <w:rPr>
          <w:sz w:val="24"/>
          <w:szCs w:val="24"/>
        </w:rPr>
        <w:t>1</w:t>
      </w:r>
      <w:r w:rsidR="00941A5D">
        <w:rPr>
          <w:sz w:val="24"/>
          <w:szCs w:val="24"/>
        </w:rPr>
        <w:t xml:space="preserve"> </w:t>
      </w:r>
    </w:p>
    <w:p w14:paraId="1B6BC8F3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73A2A4D" w14:textId="178F0C14" w:rsidR="00EE4B03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TO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017692" w:rsidRPr="002106CE">
        <w:rPr>
          <w:sz w:val="24"/>
          <w:szCs w:val="24"/>
        </w:rPr>
        <w:tab/>
      </w:r>
      <w:r w:rsidR="004C138D" w:rsidRPr="002106CE">
        <w:rPr>
          <w:sz w:val="24"/>
          <w:szCs w:val="24"/>
        </w:rPr>
        <w:t>All holders of Standard Special Provisions</w:t>
      </w:r>
    </w:p>
    <w:p w14:paraId="65CF25BE" w14:textId="77777777" w:rsidR="00726866" w:rsidRDefault="00726866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1D573815" w14:textId="77777777" w:rsidR="006671F9" w:rsidRPr="002106CE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547D1281" w14:textId="001B5600" w:rsidR="00902FEC" w:rsidRPr="004079C5" w:rsidRDefault="00AD69E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  <w:r w:rsidRPr="002106CE">
        <w:rPr>
          <w:b/>
          <w:bCs/>
          <w:sz w:val="24"/>
          <w:szCs w:val="24"/>
        </w:rPr>
        <w:t>FROM</w:t>
      </w:r>
      <w:r w:rsidRPr="002106CE">
        <w:rPr>
          <w:sz w:val="24"/>
          <w:szCs w:val="24"/>
        </w:rPr>
        <w:t>:</w:t>
      </w:r>
      <w:r w:rsidR="003C6112" w:rsidRPr="002106CE">
        <w:rPr>
          <w:sz w:val="24"/>
          <w:szCs w:val="24"/>
        </w:rPr>
        <w:tab/>
      </w:r>
      <w:r w:rsidR="00D32F1B" w:rsidRPr="004079C5">
        <w:rPr>
          <w:sz w:val="24"/>
          <w:szCs w:val="24"/>
        </w:rPr>
        <w:t>Shawn Yu, Standards and Specifications Unit Manager</w:t>
      </w:r>
    </w:p>
    <w:p w14:paraId="03036625" w14:textId="164447A4" w:rsidR="006671F9" w:rsidRPr="004079C5" w:rsidRDefault="006671F9" w:rsidP="00577364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47732A13" w14:textId="77777777" w:rsidR="00367723" w:rsidRDefault="00AD69E9" w:rsidP="00367723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b/>
          <w:bCs/>
          <w:sz w:val="24"/>
          <w:szCs w:val="24"/>
        </w:rPr>
        <w:t>SUBJECT</w:t>
      </w:r>
      <w:r w:rsidRPr="004079C5">
        <w:rPr>
          <w:sz w:val="24"/>
          <w:szCs w:val="24"/>
        </w:rPr>
        <w:t>:</w:t>
      </w:r>
      <w:r w:rsidR="003C6112" w:rsidRPr="004079C5">
        <w:rPr>
          <w:sz w:val="24"/>
          <w:szCs w:val="24"/>
        </w:rPr>
        <w:tab/>
      </w:r>
      <w:r w:rsidR="00367723">
        <w:rPr>
          <w:sz w:val="24"/>
          <w:szCs w:val="24"/>
        </w:rPr>
        <w:t xml:space="preserve">New </w:t>
      </w:r>
      <w:r w:rsidR="0046474F" w:rsidRPr="004079C5">
        <w:rPr>
          <w:sz w:val="24"/>
          <w:szCs w:val="24"/>
        </w:rPr>
        <w:t>standard special provision</w:t>
      </w:r>
      <w:r w:rsidR="0037636F" w:rsidRPr="004079C5">
        <w:rPr>
          <w:sz w:val="24"/>
          <w:szCs w:val="24"/>
        </w:rPr>
        <w:t>:</w:t>
      </w:r>
      <w:r w:rsidR="00367723">
        <w:rPr>
          <w:sz w:val="24"/>
          <w:szCs w:val="24"/>
        </w:rPr>
        <w:t xml:space="preserve"> </w:t>
      </w:r>
      <w:r w:rsidR="00367723" w:rsidRPr="00367723">
        <w:rPr>
          <w:sz w:val="24"/>
          <w:szCs w:val="24"/>
        </w:rPr>
        <w:t>Certified</w:t>
      </w:r>
      <w:r w:rsidR="00367723">
        <w:rPr>
          <w:sz w:val="24"/>
          <w:szCs w:val="24"/>
        </w:rPr>
        <w:t xml:space="preserve"> </w:t>
      </w:r>
      <w:r w:rsidR="00367723" w:rsidRPr="00367723">
        <w:rPr>
          <w:sz w:val="24"/>
          <w:szCs w:val="24"/>
        </w:rPr>
        <w:t>Payroll</w:t>
      </w:r>
      <w:r w:rsidR="00367723">
        <w:rPr>
          <w:sz w:val="24"/>
          <w:szCs w:val="24"/>
        </w:rPr>
        <w:t xml:space="preserve"> </w:t>
      </w:r>
      <w:r w:rsidR="00367723" w:rsidRPr="00367723">
        <w:rPr>
          <w:sz w:val="24"/>
          <w:szCs w:val="24"/>
        </w:rPr>
        <w:t>Requirements</w:t>
      </w:r>
    </w:p>
    <w:p w14:paraId="75FF49FA" w14:textId="38389FE5" w:rsidR="00A11124" w:rsidRPr="004079C5" w:rsidRDefault="00367723" w:rsidP="00367723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367723">
        <w:rPr>
          <w:sz w:val="24"/>
          <w:szCs w:val="24"/>
        </w:rPr>
        <w:t>for</w:t>
      </w:r>
      <w:proofErr w:type="gramEnd"/>
      <w:r>
        <w:rPr>
          <w:sz w:val="24"/>
          <w:szCs w:val="24"/>
        </w:rPr>
        <w:t xml:space="preserve"> </w:t>
      </w:r>
      <w:r w:rsidRPr="00367723">
        <w:rPr>
          <w:sz w:val="24"/>
          <w:szCs w:val="24"/>
        </w:rPr>
        <w:t>Construction</w:t>
      </w:r>
      <w:r>
        <w:rPr>
          <w:sz w:val="24"/>
          <w:szCs w:val="24"/>
        </w:rPr>
        <w:t xml:space="preserve"> </w:t>
      </w:r>
      <w:r w:rsidRPr="00367723">
        <w:rPr>
          <w:sz w:val="24"/>
          <w:szCs w:val="24"/>
        </w:rPr>
        <w:t>Contracts</w:t>
      </w:r>
    </w:p>
    <w:p w14:paraId="20FB9299" w14:textId="77777777" w:rsidR="00104BAE" w:rsidRPr="004079C5" w:rsidRDefault="00104BAE" w:rsidP="00825A3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sz w:val="24"/>
          <w:szCs w:val="24"/>
        </w:rPr>
      </w:pPr>
    </w:p>
    <w:p w14:paraId="22FD31F7" w14:textId="09C3D498" w:rsidR="00902FEC" w:rsidRDefault="00E05008" w:rsidP="002F2A2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  <w:r w:rsidRPr="004079C5">
        <w:rPr>
          <w:sz w:val="24"/>
          <w:szCs w:val="24"/>
        </w:rPr>
        <w:t>Effective this date, our unit has issued the</w:t>
      </w:r>
      <w:r w:rsidR="00902FEC" w:rsidRPr="004079C5">
        <w:rPr>
          <w:sz w:val="24"/>
          <w:szCs w:val="24"/>
        </w:rPr>
        <w:t xml:space="preserve"> </w:t>
      </w:r>
      <w:r w:rsidR="00367723">
        <w:rPr>
          <w:sz w:val="24"/>
          <w:szCs w:val="24"/>
        </w:rPr>
        <w:t>new</w:t>
      </w:r>
      <w:r w:rsidR="00902FEC" w:rsidRPr="004079C5">
        <w:rPr>
          <w:sz w:val="24"/>
          <w:szCs w:val="24"/>
        </w:rPr>
        <w:t xml:space="preserve"> standard special provision, </w:t>
      </w:r>
      <w:r w:rsidR="00367723" w:rsidRPr="009052AE">
        <w:rPr>
          <w:i/>
          <w:sz w:val="24"/>
          <w:szCs w:val="24"/>
        </w:rPr>
        <w:t>Certified Payroll Requirements for Construction Contracts</w:t>
      </w:r>
      <w:r w:rsidR="00C7499D" w:rsidRPr="008A0FEB">
        <w:rPr>
          <w:i/>
          <w:sz w:val="24"/>
          <w:szCs w:val="24"/>
        </w:rPr>
        <w:t>,</w:t>
      </w:r>
      <w:r w:rsidR="006D54A5" w:rsidRPr="004079C5">
        <w:rPr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 xml:space="preserve">with </w:t>
      </w:r>
      <w:r w:rsidR="00367723">
        <w:rPr>
          <w:sz w:val="24"/>
          <w:szCs w:val="24"/>
        </w:rPr>
        <w:t>1</w:t>
      </w:r>
      <w:r w:rsidR="00544B11" w:rsidRPr="004079C5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02FEC" w:rsidRPr="004079C5">
        <w:rPr>
          <w:sz w:val="24"/>
          <w:szCs w:val="24"/>
        </w:rPr>
        <w:t>page</w:t>
      </w:r>
      <w:r w:rsidRPr="004079C5">
        <w:rPr>
          <w:sz w:val="24"/>
          <w:szCs w:val="24"/>
        </w:rPr>
        <w:t>,</w:t>
      </w:r>
      <w:r w:rsidR="00902FEC" w:rsidRPr="004079C5">
        <w:rPr>
          <w:sz w:val="24"/>
          <w:szCs w:val="24"/>
        </w:rPr>
        <w:t xml:space="preserve"> and dated </w:t>
      </w:r>
      <w:r w:rsidR="00152363">
        <w:rPr>
          <w:sz w:val="24"/>
          <w:szCs w:val="24"/>
        </w:rPr>
        <w:t>June 1</w:t>
      </w:r>
      <w:r w:rsidR="00367723">
        <w:rPr>
          <w:sz w:val="24"/>
          <w:szCs w:val="24"/>
        </w:rPr>
        <w:t>8</w:t>
      </w:r>
      <w:r w:rsidR="00007E69">
        <w:rPr>
          <w:sz w:val="24"/>
          <w:szCs w:val="24"/>
        </w:rPr>
        <w:t>, 202</w:t>
      </w:r>
      <w:r w:rsidR="008A0FEB">
        <w:rPr>
          <w:sz w:val="24"/>
          <w:szCs w:val="24"/>
        </w:rPr>
        <w:t>1</w:t>
      </w:r>
      <w:r w:rsidR="00902FEC" w:rsidRPr="004079C5">
        <w:rPr>
          <w:sz w:val="24"/>
          <w:szCs w:val="24"/>
        </w:rPr>
        <w:t>.</w:t>
      </w:r>
    </w:p>
    <w:p w14:paraId="38BF8151" w14:textId="25D0DFD0" w:rsidR="00367723" w:rsidRDefault="00367723" w:rsidP="002F2A2F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sz w:val="24"/>
          <w:szCs w:val="24"/>
        </w:rPr>
      </w:pPr>
    </w:p>
    <w:p w14:paraId="0B421C9B" w14:textId="7928D19A" w:rsidR="00367723" w:rsidRDefault="00367723" w:rsidP="00367723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color w:val="000000"/>
          <w:sz w:val="24"/>
          <w:szCs w:val="24"/>
        </w:rPr>
      </w:pPr>
      <w:r w:rsidRPr="00367723">
        <w:rPr>
          <w:iCs/>
          <w:color w:val="000000"/>
          <w:sz w:val="24"/>
          <w:szCs w:val="24"/>
        </w:rPr>
        <w:t>A</w:t>
      </w:r>
      <w:r w:rsidRPr="00367723">
        <w:rPr>
          <w:color w:val="000000"/>
          <w:sz w:val="24"/>
          <w:szCs w:val="24"/>
        </w:rPr>
        <w:t>ll applicable contractors subject to Davis-Bacon and Related Acts (</w:t>
      </w:r>
      <w:proofErr w:type="spellStart"/>
      <w:r w:rsidRPr="00367723">
        <w:rPr>
          <w:color w:val="000000"/>
          <w:sz w:val="24"/>
          <w:szCs w:val="24"/>
        </w:rPr>
        <w:t>DBRA</w:t>
      </w:r>
      <w:proofErr w:type="spellEnd"/>
      <w:r w:rsidRPr="00367723">
        <w:rPr>
          <w:color w:val="000000"/>
          <w:sz w:val="24"/>
          <w:szCs w:val="24"/>
        </w:rPr>
        <w:t>) requirements shall submit all payrolls weekly (at least every seven days), related to Form FHWA 1273,</w:t>
      </w:r>
      <w:r w:rsidRPr="00367723">
        <w:rPr>
          <w:i/>
          <w:iCs/>
          <w:color w:val="000000"/>
          <w:sz w:val="24"/>
          <w:szCs w:val="24"/>
        </w:rPr>
        <w:t xml:space="preserve"> Required Contract Provisions for Federal-Aid Construction Contracts, </w:t>
      </w:r>
      <w:r w:rsidRPr="00367723">
        <w:rPr>
          <w:color w:val="000000"/>
          <w:sz w:val="24"/>
          <w:szCs w:val="24"/>
        </w:rPr>
        <w:t xml:space="preserve">and the Colorado Senate Bill 19-196. </w:t>
      </w:r>
    </w:p>
    <w:p w14:paraId="2DFDF5E9" w14:textId="77777777" w:rsidR="00367723" w:rsidRDefault="00367723" w:rsidP="00367723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color w:val="000000"/>
          <w:sz w:val="24"/>
          <w:szCs w:val="24"/>
        </w:rPr>
      </w:pPr>
    </w:p>
    <w:p w14:paraId="45462A77" w14:textId="182B1E71" w:rsidR="00367723" w:rsidRPr="00367723" w:rsidRDefault="002F2A2F" w:rsidP="00367723">
      <w:pPr>
        <w:spacing w:after="120"/>
        <w:rPr>
          <w:rFonts w:eastAsia="Times New Roman"/>
          <w:color w:val="222222"/>
        </w:rPr>
      </w:pPr>
      <w:r w:rsidRPr="002F2A2F">
        <w:rPr>
          <w:rFonts w:eastAsia="Times New Roman"/>
          <w:color w:val="222222"/>
        </w:rPr>
        <w:t xml:space="preserve"> </w:t>
      </w:r>
      <w:r w:rsidR="00367723" w:rsidRPr="00367723">
        <w:rPr>
          <w:rFonts w:eastAsia="Times New Roman"/>
          <w:color w:val="222222"/>
        </w:rPr>
        <w:t xml:space="preserve">Use this standard special provision on:  </w:t>
      </w:r>
    </w:p>
    <w:p w14:paraId="0B05C8AE" w14:textId="2F18A69B" w:rsidR="00367723" w:rsidRPr="00367723" w:rsidRDefault="00367723" w:rsidP="00367723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eastAsia="Times New Roman"/>
          <w:color w:val="222222"/>
        </w:rPr>
      </w:pPr>
      <w:r w:rsidRPr="00367723">
        <w:rPr>
          <w:rFonts w:eastAsia="Times New Roman"/>
          <w:color w:val="222222"/>
        </w:rPr>
        <w:t>all federal-aid construction projects</w:t>
      </w:r>
      <w:r w:rsidR="00FC51DB">
        <w:rPr>
          <w:rFonts w:eastAsia="Times New Roman"/>
          <w:color w:val="222222"/>
        </w:rPr>
        <w:t xml:space="preserve"> aft</w:t>
      </w:r>
      <w:r w:rsidR="00A33FCF">
        <w:rPr>
          <w:rFonts w:eastAsia="Times New Roman"/>
          <w:color w:val="222222"/>
        </w:rPr>
        <w:t>er July 1, 2021;</w:t>
      </w:r>
      <w:r w:rsidRPr="00367723">
        <w:rPr>
          <w:rFonts w:eastAsia="Times New Roman"/>
          <w:color w:val="222222"/>
        </w:rPr>
        <w:t xml:space="preserve"> </w:t>
      </w:r>
      <w:bookmarkStart w:id="0" w:name="_GoBack"/>
      <w:bookmarkEnd w:id="0"/>
    </w:p>
    <w:p w14:paraId="5D3DAE55" w14:textId="25940598" w:rsidR="00367723" w:rsidRPr="00367723" w:rsidRDefault="00367723" w:rsidP="00367723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eastAsia="Times New Roman"/>
          <w:color w:val="222222"/>
        </w:rPr>
      </w:pPr>
      <w:r w:rsidRPr="00367723">
        <w:rPr>
          <w:rFonts w:eastAsia="Times New Roman"/>
          <w:color w:val="222222"/>
        </w:rPr>
        <w:t xml:space="preserve">all state-funded construction projects after July 1, 2021 (local agency projects are exempt from this requirement); </w:t>
      </w:r>
    </w:p>
    <w:p w14:paraId="53EE5A3C" w14:textId="1534AC6B" w:rsidR="00367723" w:rsidRPr="00367723" w:rsidRDefault="00367723" w:rsidP="00367723">
      <w:pPr>
        <w:pStyle w:val="ListParagraph"/>
        <w:numPr>
          <w:ilvl w:val="0"/>
          <w:numId w:val="14"/>
        </w:numPr>
        <w:spacing w:before="120" w:after="120"/>
        <w:contextualSpacing w:val="0"/>
        <w:rPr>
          <w:rFonts w:eastAsia="Times New Roman"/>
          <w:color w:val="222222"/>
        </w:rPr>
      </w:pPr>
      <w:r w:rsidRPr="00367723">
        <w:rPr>
          <w:rFonts w:eastAsia="Times New Roman"/>
          <w:color w:val="222222"/>
        </w:rPr>
        <w:t>select local agency federal-aid construction projects that elect to use the CDOT LCPtracker certified payroll system on projects advertised prior to January 1, 2022;</w:t>
      </w:r>
    </w:p>
    <w:p w14:paraId="392F35F6" w14:textId="7D92B215" w:rsidR="002F2A2F" w:rsidRPr="00367723" w:rsidRDefault="00367723" w:rsidP="00367723">
      <w:pPr>
        <w:pStyle w:val="ListParagraph"/>
        <w:numPr>
          <w:ilvl w:val="0"/>
          <w:numId w:val="14"/>
        </w:numPr>
        <w:spacing w:before="120"/>
        <w:contextualSpacing w:val="0"/>
        <w:rPr>
          <w:rFonts w:eastAsia="Times New Roman"/>
          <w:spacing w:val="-5"/>
        </w:rPr>
      </w:pPr>
      <w:proofErr w:type="gramStart"/>
      <w:r w:rsidRPr="00367723">
        <w:rPr>
          <w:rFonts w:eastAsia="Times New Roman"/>
          <w:color w:val="222222"/>
        </w:rPr>
        <w:t>all</w:t>
      </w:r>
      <w:proofErr w:type="gramEnd"/>
      <w:r w:rsidRPr="00367723">
        <w:rPr>
          <w:rFonts w:eastAsia="Times New Roman"/>
          <w:color w:val="222222"/>
        </w:rPr>
        <w:t xml:space="preserve"> local agency federal-aid projects after January 1, 2022.</w:t>
      </w:r>
    </w:p>
    <w:p w14:paraId="37952D2E" w14:textId="77777777" w:rsidR="00C23C2E" w:rsidRPr="00C7499D" w:rsidRDefault="00C23C2E" w:rsidP="00367723">
      <w:pPr>
        <w:rPr>
          <w:rFonts w:eastAsia="Times New Roman"/>
          <w:spacing w:val="-5"/>
        </w:rPr>
      </w:pPr>
    </w:p>
    <w:p w14:paraId="60C40F5E" w14:textId="382A52AD" w:rsidR="00AE35CC" w:rsidRDefault="006E50AB" w:rsidP="002F2A2F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 xml:space="preserve">For those of </w:t>
      </w:r>
      <w:proofErr w:type="gramStart"/>
      <w:r w:rsidRPr="002106CE">
        <w:rPr>
          <w:rFonts w:eastAsia="Times New Roman"/>
          <w:color w:val="222222"/>
        </w:rPr>
        <w:t>you</w:t>
      </w:r>
      <w:proofErr w:type="gramEnd"/>
      <w:r w:rsidRPr="002106CE">
        <w:rPr>
          <w:rFonts w:eastAsia="Times New Roman"/>
          <w:color w:val="222222"/>
        </w:rPr>
        <w:t xml:space="preserve"> who keep a book of Standard Special Provisions, please include th</w:t>
      </w:r>
      <w:r w:rsidR="00C4676C">
        <w:rPr>
          <w:rFonts w:eastAsia="Times New Roman"/>
          <w:color w:val="222222"/>
        </w:rPr>
        <w:t>is</w:t>
      </w:r>
      <w:r w:rsidRPr="002106CE">
        <w:rPr>
          <w:rFonts w:eastAsia="Times New Roman"/>
          <w:color w:val="222222"/>
        </w:rPr>
        <w:t xml:space="preserve"> </w:t>
      </w:r>
      <w:r w:rsidR="00367723">
        <w:rPr>
          <w:rFonts w:eastAsia="Times New Roman"/>
          <w:color w:val="222222"/>
        </w:rPr>
        <w:t>new</w:t>
      </w:r>
      <w:r w:rsidR="008D3424">
        <w:rPr>
          <w:rFonts w:eastAsia="Times New Roman"/>
          <w:color w:val="222222"/>
        </w:rPr>
        <w:t xml:space="preserve"> </w:t>
      </w:r>
      <w:r w:rsidR="00367723">
        <w:rPr>
          <w:rFonts w:eastAsia="Times New Roman"/>
          <w:color w:val="222222"/>
        </w:rPr>
        <w:t xml:space="preserve">standard </w:t>
      </w:r>
      <w:r w:rsidR="00C4676C">
        <w:rPr>
          <w:rFonts w:eastAsia="Times New Roman"/>
          <w:color w:val="222222"/>
        </w:rPr>
        <w:t>special provision</w:t>
      </w:r>
      <w:r w:rsidRPr="002106CE">
        <w:rPr>
          <w:rFonts w:eastAsia="Times New Roman"/>
          <w:color w:val="222222"/>
        </w:rPr>
        <w:t xml:space="preserve">.  </w:t>
      </w:r>
      <w:r w:rsidR="00AE35CC" w:rsidRPr="002106CE">
        <w:rPr>
          <w:rFonts w:eastAsia="Times New Roman"/>
          <w:color w:val="222222"/>
        </w:rPr>
        <w:t>For your convenience,</w:t>
      </w:r>
      <w:r w:rsidR="00927653" w:rsidRPr="002106CE">
        <w:rPr>
          <w:rFonts w:eastAsia="Times New Roman"/>
          <w:color w:val="222222"/>
        </w:rPr>
        <w:t xml:space="preserve"> th</w:t>
      </w:r>
      <w:r w:rsidR="00C4676C">
        <w:rPr>
          <w:rFonts w:eastAsia="Times New Roman"/>
          <w:color w:val="222222"/>
        </w:rPr>
        <w:t>is</w:t>
      </w:r>
      <w:r w:rsidR="00927653" w:rsidRPr="002106CE">
        <w:rPr>
          <w:rFonts w:eastAsia="Times New Roman"/>
          <w:color w:val="222222"/>
        </w:rPr>
        <w:t xml:space="preserve"> specification and the </w:t>
      </w:r>
      <w:r w:rsidR="006F2171">
        <w:rPr>
          <w:rFonts w:eastAsia="Times New Roman"/>
          <w:color w:val="222222"/>
        </w:rPr>
        <w:t xml:space="preserve">latest </w:t>
      </w:r>
      <w:proofErr w:type="spellStart"/>
      <w:r w:rsidR="00927653" w:rsidRPr="002106CE">
        <w:rPr>
          <w:rFonts w:eastAsia="Times New Roman"/>
          <w:color w:val="222222"/>
        </w:rPr>
        <w:t>SSP</w:t>
      </w:r>
      <w:proofErr w:type="spellEnd"/>
      <w:r w:rsidR="00927653" w:rsidRPr="002106CE">
        <w:rPr>
          <w:rFonts w:eastAsia="Times New Roman"/>
          <w:color w:val="222222"/>
        </w:rPr>
        <w:t xml:space="preserve"> Index are attached</w:t>
      </w:r>
      <w:r w:rsidR="00233ADD">
        <w:rPr>
          <w:rFonts w:eastAsia="Times New Roman"/>
          <w:color w:val="222222"/>
        </w:rPr>
        <w:t xml:space="preserve"> in the email</w:t>
      </w:r>
      <w:r w:rsidR="00927653" w:rsidRPr="002106CE">
        <w:rPr>
          <w:rFonts w:eastAsia="Times New Roman"/>
          <w:color w:val="222222"/>
        </w:rPr>
        <w:t>.  Y</w:t>
      </w:r>
      <w:r w:rsidR="00AE35CC" w:rsidRPr="002106CE">
        <w:rPr>
          <w:rFonts w:eastAsia="Times New Roman"/>
          <w:color w:val="222222"/>
        </w:rPr>
        <w:t xml:space="preserve">ou can </w:t>
      </w:r>
      <w:r w:rsidR="00927653" w:rsidRPr="002106CE">
        <w:rPr>
          <w:rFonts w:eastAsia="Times New Roman"/>
          <w:color w:val="222222"/>
        </w:rPr>
        <w:t xml:space="preserve">also </w:t>
      </w:r>
      <w:r w:rsidR="00AE35CC" w:rsidRPr="002106CE">
        <w:rPr>
          <w:rFonts w:eastAsia="Times New Roman"/>
          <w:color w:val="222222"/>
        </w:rPr>
        <w:t>find th</w:t>
      </w:r>
      <w:r w:rsidR="00927653" w:rsidRPr="002106CE">
        <w:rPr>
          <w:rFonts w:eastAsia="Times New Roman"/>
          <w:color w:val="222222"/>
        </w:rPr>
        <w:t>e</w:t>
      </w:r>
      <w:r w:rsidR="00C4676C">
        <w:rPr>
          <w:rFonts w:eastAsia="Times New Roman"/>
          <w:color w:val="222222"/>
        </w:rPr>
        <w:t>se</w:t>
      </w:r>
      <w:r w:rsidR="00AE35CC" w:rsidRPr="002106CE">
        <w:rPr>
          <w:rFonts w:eastAsia="Times New Roman"/>
          <w:color w:val="222222"/>
        </w:rPr>
        <w:t xml:space="preserve"> in our Construction Specifications web page</w:t>
      </w:r>
      <w:r w:rsidR="00233ADD">
        <w:rPr>
          <w:rFonts w:eastAsia="Times New Roman"/>
          <w:color w:val="222222"/>
        </w:rPr>
        <w:t>s</w:t>
      </w:r>
      <w:r w:rsidR="00927653" w:rsidRPr="002106CE">
        <w:rPr>
          <w:rFonts w:eastAsia="Times New Roman"/>
          <w:color w:val="222222"/>
        </w:rPr>
        <w:t xml:space="preserve">: </w:t>
      </w:r>
      <w:hyperlink r:id="rId8" w:history="1">
        <w:r w:rsidR="00927653" w:rsidRPr="002106CE">
          <w:rPr>
            <w:rStyle w:val="Hyperlink"/>
            <w:rFonts w:eastAsia="Times New Roman"/>
          </w:rPr>
          <w:t>Standard Special Provisions</w:t>
        </w:r>
      </w:hyperlink>
      <w:r w:rsidR="00927653" w:rsidRPr="002106CE">
        <w:rPr>
          <w:rFonts w:eastAsia="Times New Roman"/>
          <w:color w:val="222222"/>
        </w:rPr>
        <w:t xml:space="preserve"> and the</w:t>
      </w:r>
      <w:r w:rsidR="004C2116" w:rsidRPr="002106CE">
        <w:rPr>
          <w:rFonts w:eastAsia="Times New Roman"/>
          <w:color w:val="222222"/>
        </w:rPr>
        <w:t xml:space="preserve"> </w:t>
      </w:r>
      <w:hyperlink r:id="rId9" w:history="1">
        <w:r w:rsidR="004C2116" w:rsidRPr="002106CE">
          <w:rPr>
            <w:rStyle w:val="Hyperlink"/>
            <w:rFonts w:eastAsia="Times New Roman"/>
          </w:rPr>
          <w:t>Recently Issued Special Provisions</w:t>
        </w:r>
      </w:hyperlink>
      <w:r w:rsidR="004C2116" w:rsidRPr="002106CE">
        <w:rPr>
          <w:rFonts w:eastAsia="Times New Roman"/>
          <w:color w:val="222222"/>
        </w:rPr>
        <w:t>.</w:t>
      </w:r>
    </w:p>
    <w:p w14:paraId="6B438908" w14:textId="77777777" w:rsidR="00C96758" w:rsidRPr="002106CE" w:rsidRDefault="00C96758" w:rsidP="002F2A2F">
      <w:pPr>
        <w:shd w:val="clear" w:color="auto" w:fill="FFFFFF"/>
        <w:textAlignment w:val="baseline"/>
        <w:rPr>
          <w:rFonts w:eastAsia="Times New Roman"/>
          <w:color w:val="222222"/>
        </w:rPr>
      </w:pPr>
    </w:p>
    <w:p w14:paraId="4B620379" w14:textId="31C559C1" w:rsidR="00C7499D" w:rsidRDefault="00AE35CC" w:rsidP="00825A3E">
      <w:pPr>
        <w:shd w:val="clear" w:color="auto" w:fill="FFFFFF"/>
        <w:textAlignment w:val="baseline"/>
        <w:rPr>
          <w:rFonts w:eastAsia="Times New Roman"/>
          <w:color w:val="222222"/>
        </w:rPr>
      </w:pPr>
      <w:r w:rsidRPr="002106CE">
        <w:rPr>
          <w:rFonts w:eastAsia="Times New Roman"/>
          <w:color w:val="222222"/>
        </w:rPr>
        <w:t>If you have any questi</w:t>
      </w:r>
      <w:r w:rsidR="00017692" w:rsidRPr="002106CE">
        <w:rPr>
          <w:rFonts w:eastAsia="Times New Roman"/>
          <w:color w:val="222222"/>
        </w:rPr>
        <w:t>ons or comments, please contact</w:t>
      </w:r>
      <w:r w:rsidR="00441D01" w:rsidRPr="002106CE">
        <w:rPr>
          <w:rFonts w:eastAsia="Times New Roman"/>
          <w:color w:val="222222"/>
        </w:rPr>
        <w:t xml:space="preserve"> this office.</w:t>
      </w:r>
    </w:p>
    <w:sectPr w:rsidR="00C7499D" w:rsidSect="00902FEC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576" w:footer="21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89DB8" w14:textId="77777777" w:rsidR="006934C2" w:rsidRDefault="006934C2" w:rsidP="00370CDA">
      <w:r>
        <w:separator/>
      </w:r>
    </w:p>
  </w:endnote>
  <w:endnote w:type="continuationSeparator" w:id="0">
    <w:p w14:paraId="7999CF8D" w14:textId="77777777" w:rsidR="006934C2" w:rsidRDefault="006934C2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338223D4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303-757- 9474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303.757.9868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338223D4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303-757- 9474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303.757.9868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2301" w14:textId="77777777" w:rsidR="006934C2" w:rsidRDefault="006934C2" w:rsidP="00370CDA">
      <w:r>
        <w:separator/>
      </w:r>
    </w:p>
  </w:footnote>
  <w:footnote w:type="continuationSeparator" w:id="0">
    <w:p w14:paraId="164FE199" w14:textId="77777777" w:rsidR="006934C2" w:rsidRDefault="006934C2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7692"/>
    <w:rsid w:val="00017E45"/>
    <w:rsid w:val="000370B9"/>
    <w:rsid w:val="0005241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8016F"/>
    <w:rsid w:val="00083838"/>
    <w:rsid w:val="000907C0"/>
    <w:rsid w:val="00092AEB"/>
    <w:rsid w:val="000A14EB"/>
    <w:rsid w:val="000A623E"/>
    <w:rsid w:val="000C0A32"/>
    <w:rsid w:val="000C4CE8"/>
    <w:rsid w:val="000C7201"/>
    <w:rsid w:val="000C75AB"/>
    <w:rsid w:val="000C7817"/>
    <w:rsid w:val="000D476F"/>
    <w:rsid w:val="000D5659"/>
    <w:rsid w:val="000F780C"/>
    <w:rsid w:val="00102EEC"/>
    <w:rsid w:val="00104BAE"/>
    <w:rsid w:val="00110754"/>
    <w:rsid w:val="001127FF"/>
    <w:rsid w:val="00126D9F"/>
    <w:rsid w:val="00135122"/>
    <w:rsid w:val="00146007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377A"/>
    <w:rsid w:val="001C434B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33ADD"/>
    <w:rsid w:val="00242130"/>
    <w:rsid w:val="00244E27"/>
    <w:rsid w:val="002475D3"/>
    <w:rsid w:val="00251F82"/>
    <w:rsid w:val="00253CE5"/>
    <w:rsid w:val="00254250"/>
    <w:rsid w:val="00254621"/>
    <w:rsid w:val="00254AA4"/>
    <w:rsid w:val="00256CA4"/>
    <w:rsid w:val="00267162"/>
    <w:rsid w:val="00271C11"/>
    <w:rsid w:val="00281D91"/>
    <w:rsid w:val="00283E9E"/>
    <w:rsid w:val="00286908"/>
    <w:rsid w:val="002909E6"/>
    <w:rsid w:val="00295F3E"/>
    <w:rsid w:val="002D062F"/>
    <w:rsid w:val="002D509A"/>
    <w:rsid w:val="002D579A"/>
    <w:rsid w:val="002E3115"/>
    <w:rsid w:val="002E7D4A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503D0"/>
    <w:rsid w:val="00354DF4"/>
    <w:rsid w:val="00365743"/>
    <w:rsid w:val="00367723"/>
    <w:rsid w:val="00370CDA"/>
    <w:rsid w:val="0037636F"/>
    <w:rsid w:val="0038219E"/>
    <w:rsid w:val="003838D9"/>
    <w:rsid w:val="00383E83"/>
    <w:rsid w:val="00397294"/>
    <w:rsid w:val="003B24DA"/>
    <w:rsid w:val="003C379D"/>
    <w:rsid w:val="003C6112"/>
    <w:rsid w:val="003D145B"/>
    <w:rsid w:val="003D53B4"/>
    <w:rsid w:val="003E465C"/>
    <w:rsid w:val="00402F6E"/>
    <w:rsid w:val="00405F0E"/>
    <w:rsid w:val="004079C5"/>
    <w:rsid w:val="0041180F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4FDF"/>
    <w:rsid w:val="0049266A"/>
    <w:rsid w:val="0049592C"/>
    <w:rsid w:val="004A07A1"/>
    <w:rsid w:val="004B2431"/>
    <w:rsid w:val="004B2EC8"/>
    <w:rsid w:val="004B5F0F"/>
    <w:rsid w:val="004C138D"/>
    <w:rsid w:val="004C2116"/>
    <w:rsid w:val="004C23DF"/>
    <w:rsid w:val="004C4B20"/>
    <w:rsid w:val="004C5681"/>
    <w:rsid w:val="004C6BE7"/>
    <w:rsid w:val="004D0C8E"/>
    <w:rsid w:val="004D2278"/>
    <w:rsid w:val="004D2D87"/>
    <w:rsid w:val="004E1059"/>
    <w:rsid w:val="004E2706"/>
    <w:rsid w:val="004F4718"/>
    <w:rsid w:val="004F4A50"/>
    <w:rsid w:val="004F7055"/>
    <w:rsid w:val="00503C6C"/>
    <w:rsid w:val="005168D3"/>
    <w:rsid w:val="00532AC2"/>
    <w:rsid w:val="005341C4"/>
    <w:rsid w:val="00544B11"/>
    <w:rsid w:val="00550788"/>
    <w:rsid w:val="00553AD8"/>
    <w:rsid w:val="00571099"/>
    <w:rsid w:val="00573FA7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602D6A"/>
    <w:rsid w:val="00607646"/>
    <w:rsid w:val="006122E4"/>
    <w:rsid w:val="00612337"/>
    <w:rsid w:val="0061368A"/>
    <w:rsid w:val="006203AC"/>
    <w:rsid w:val="00620CD1"/>
    <w:rsid w:val="00623758"/>
    <w:rsid w:val="006530F6"/>
    <w:rsid w:val="006579B1"/>
    <w:rsid w:val="00660579"/>
    <w:rsid w:val="006624DF"/>
    <w:rsid w:val="00662EA2"/>
    <w:rsid w:val="006658C0"/>
    <w:rsid w:val="006671F9"/>
    <w:rsid w:val="006757A7"/>
    <w:rsid w:val="006809D0"/>
    <w:rsid w:val="00687CC4"/>
    <w:rsid w:val="006934C2"/>
    <w:rsid w:val="00694DC4"/>
    <w:rsid w:val="006A0061"/>
    <w:rsid w:val="006B5011"/>
    <w:rsid w:val="006C1ED8"/>
    <w:rsid w:val="006D54A5"/>
    <w:rsid w:val="006D7384"/>
    <w:rsid w:val="006E4F51"/>
    <w:rsid w:val="006E50AB"/>
    <w:rsid w:val="006F2171"/>
    <w:rsid w:val="007001DB"/>
    <w:rsid w:val="007007D0"/>
    <w:rsid w:val="007031AB"/>
    <w:rsid w:val="0070653C"/>
    <w:rsid w:val="00711145"/>
    <w:rsid w:val="00713F9C"/>
    <w:rsid w:val="00726866"/>
    <w:rsid w:val="00740403"/>
    <w:rsid w:val="007532C5"/>
    <w:rsid w:val="00757750"/>
    <w:rsid w:val="00762296"/>
    <w:rsid w:val="007645E5"/>
    <w:rsid w:val="00766707"/>
    <w:rsid w:val="0076743A"/>
    <w:rsid w:val="00777BE6"/>
    <w:rsid w:val="007918A9"/>
    <w:rsid w:val="007955F7"/>
    <w:rsid w:val="007A4FB9"/>
    <w:rsid w:val="007B27B8"/>
    <w:rsid w:val="007B2AFD"/>
    <w:rsid w:val="007C30B7"/>
    <w:rsid w:val="007D1A5D"/>
    <w:rsid w:val="007D1A94"/>
    <w:rsid w:val="007D67C2"/>
    <w:rsid w:val="007E15BB"/>
    <w:rsid w:val="007E3CCF"/>
    <w:rsid w:val="007E5B58"/>
    <w:rsid w:val="00810654"/>
    <w:rsid w:val="00812C77"/>
    <w:rsid w:val="00822BDE"/>
    <w:rsid w:val="00825A3E"/>
    <w:rsid w:val="0082797E"/>
    <w:rsid w:val="00833531"/>
    <w:rsid w:val="0084085C"/>
    <w:rsid w:val="008411E5"/>
    <w:rsid w:val="008534FA"/>
    <w:rsid w:val="00854F8E"/>
    <w:rsid w:val="00864026"/>
    <w:rsid w:val="00866687"/>
    <w:rsid w:val="00872746"/>
    <w:rsid w:val="0088403B"/>
    <w:rsid w:val="0088429E"/>
    <w:rsid w:val="008869F4"/>
    <w:rsid w:val="00890024"/>
    <w:rsid w:val="008A0FEB"/>
    <w:rsid w:val="008C394E"/>
    <w:rsid w:val="008C6A06"/>
    <w:rsid w:val="008D03C7"/>
    <w:rsid w:val="008D061F"/>
    <w:rsid w:val="008D3424"/>
    <w:rsid w:val="008E364A"/>
    <w:rsid w:val="008E3922"/>
    <w:rsid w:val="008E3B99"/>
    <w:rsid w:val="0090023A"/>
    <w:rsid w:val="00902485"/>
    <w:rsid w:val="00902FEC"/>
    <w:rsid w:val="009052AE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7B77"/>
    <w:rsid w:val="009E16DF"/>
    <w:rsid w:val="009E6CC5"/>
    <w:rsid w:val="009F450C"/>
    <w:rsid w:val="009F63B1"/>
    <w:rsid w:val="00A00F19"/>
    <w:rsid w:val="00A01617"/>
    <w:rsid w:val="00A040CD"/>
    <w:rsid w:val="00A10543"/>
    <w:rsid w:val="00A11124"/>
    <w:rsid w:val="00A12DD8"/>
    <w:rsid w:val="00A12E4F"/>
    <w:rsid w:val="00A20CC5"/>
    <w:rsid w:val="00A2453B"/>
    <w:rsid w:val="00A31301"/>
    <w:rsid w:val="00A33FCF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B2760"/>
    <w:rsid w:val="00AB3786"/>
    <w:rsid w:val="00AD0205"/>
    <w:rsid w:val="00AD0AD8"/>
    <w:rsid w:val="00AD69E9"/>
    <w:rsid w:val="00AD7251"/>
    <w:rsid w:val="00AE35CC"/>
    <w:rsid w:val="00AE5A85"/>
    <w:rsid w:val="00AF1BF7"/>
    <w:rsid w:val="00B15B2A"/>
    <w:rsid w:val="00B219F4"/>
    <w:rsid w:val="00B23AAC"/>
    <w:rsid w:val="00B247A4"/>
    <w:rsid w:val="00B272A4"/>
    <w:rsid w:val="00B66B63"/>
    <w:rsid w:val="00B66ED4"/>
    <w:rsid w:val="00B71CC0"/>
    <w:rsid w:val="00B775F2"/>
    <w:rsid w:val="00B84898"/>
    <w:rsid w:val="00B869BA"/>
    <w:rsid w:val="00B87A6E"/>
    <w:rsid w:val="00B908EF"/>
    <w:rsid w:val="00B91B85"/>
    <w:rsid w:val="00B96EAF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F5A09"/>
    <w:rsid w:val="00BF7983"/>
    <w:rsid w:val="00C13D49"/>
    <w:rsid w:val="00C214E5"/>
    <w:rsid w:val="00C21561"/>
    <w:rsid w:val="00C23C2E"/>
    <w:rsid w:val="00C248B7"/>
    <w:rsid w:val="00C32621"/>
    <w:rsid w:val="00C32C29"/>
    <w:rsid w:val="00C37107"/>
    <w:rsid w:val="00C40E59"/>
    <w:rsid w:val="00C4676C"/>
    <w:rsid w:val="00C72B79"/>
    <w:rsid w:val="00C7499D"/>
    <w:rsid w:val="00C84B32"/>
    <w:rsid w:val="00C8730C"/>
    <w:rsid w:val="00C901C0"/>
    <w:rsid w:val="00C95407"/>
    <w:rsid w:val="00C95734"/>
    <w:rsid w:val="00C96758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6C94"/>
    <w:rsid w:val="00D0123B"/>
    <w:rsid w:val="00D10630"/>
    <w:rsid w:val="00D208AB"/>
    <w:rsid w:val="00D21868"/>
    <w:rsid w:val="00D24E86"/>
    <w:rsid w:val="00D32F1B"/>
    <w:rsid w:val="00D33DC1"/>
    <w:rsid w:val="00D374E0"/>
    <w:rsid w:val="00D42B11"/>
    <w:rsid w:val="00D456D6"/>
    <w:rsid w:val="00D47E4C"/>
    <w:rsid w:val="00D5088B"/>
    <w:rsid w:val="00D55128"/>
    <w:rsid w:val="00D666E7"/>
    <w:rsid w:val="00D740C3"/>
    <w:rsid w:val="00D83580"/>
    <w:rsid w:val="00DA11F8"/>
    <w:rsid w:val="00DC0B15"/>
    <w:rsid w:val="00DC5574"/>
    <w:rsid w:val="00DC62AA"/>
    <w:rsid w:val="00DD48FD"/>
    <w:rsid w:val="00DD4A98"/>
    <w:rsid w:val="00DD67E4"/>
    <w:rsid w:val="00DD6B61"/>
    <w:rsid w:val="00DD77BE"/>
    <w:rsid w:val="00DE00BD"/>
    <w:rsid w:val="00DE308A"/>
    <w:rsid w:val="00DE35E7"/>
    <w:rsid w:val="00DF081D"/>
    <w:rsid w:val="00DF345C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7696"/>
    <w:rsid w:val="00E77CEC"/>
    <w:rsid w:val="00E83BF9"/>
    <w:rsid w:val="00E85864"/>
    <w:rsid w:val="00E876E0"/>
    <w:rsid w:val="00E92487"/>
    <w:rsid w:val="00E93ADE"/>
    <w:rsid w:val="00E964FC"/>
    <w:rsid w:val="00EA2E9E"/>
    <w:rsid w:val="00EB6486"/>
    <w:rsid w:val="00EC0FE3"/>
    <w:rsid w:val="00EC4088"/>
    <w:rsid w:val="00ED4305"/>
    <w:rsid w:val="00ED517A"/>
    <w:rsid w:val="00EE2E04"/>
    <w:rsid w:val="00EE405D"/>
    <w:rsid w:val="00EE4B03"/>
    <w:rsid w:val="00EF0CF4"/>
    <w:rsid w:val="00EF4207"/>
    <w:rsid w:val="00EF541A"/>
    <w:rsid w:val="00EF64A8"/>
    <w:rsid w:val="00EF6BB4"/>
    <w:rsid w:val="00F00EE0"/>
    <w:rsid w:val="00F02326"/>
    <w:rsid w:val="00F23737"/>
    <w:rsid w:val="00F23907"/>
    <w:rsid w:val="00F378A2"/>
    <w:rsid w:val="00F44E6A"/>
    <w:rsid w:val="00F45572"/>
    <w:rsid w:val="00F45594"/>
    <w:rsid w:val="00F4747E"/>
    <w:rsid w:val="00F568AA"/>
    <w:rsid w:val="00F63F0D"/>
    <w:rsid w:val="00F64DC2"/>
    <w:rsid w:val="00F7375D"/>
    <w:rsid w:val="00F7513B"/>
    <w:rsid w:val="00F755E2"/>
    <w:rsid w:val="00F802C2"/>
    <w:rsid w:val="00F80770"/>
    <w:rsid w:val="00F82F79"/>
    <w:rsid w:val="00F95B43"/>
    <w:rsid w:val="00FA04AE"/>
    <w:rsid w:val="00FA23A7"/>
    <w:rsid w:val="00FA4DA0"/>
    <w:rsid w:val="00FA522E"/>
    <w:rsid w:val="00FB2653"/>
    <w:rsid w:val="00FB454B"/>
    <w:rsid w:val="00FC0C58"/>
    <w:rsid w:val="00FC24E6"/>
    <w:rsid w:val="00FC51DB"/>
    <w:rsid w:val="00FC63E8"/>
    <w:rsid w:val="00FC7962"/>
    <w:rsid w:val="00FD751C"/>
    <w:rsid w:val="00FE50B6"/>
    <w:rsid w:val="00FF1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19-construction-specifications/rev-ssp/rev-mis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19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64</cp:revision>
  <cp:lastPrinted>2018-02-02T16:20:00Z</cp:lastPrinted>
  <dcterms:created xsi:type="dcterms:W3CDTF">2020-09-25T21:46:00Z</dcterms:created>
  <dcterms:modified xsi:type="dcterms:W3CDTF">2021-06-17T23:51:00Z</dcterms:modified>
</cp:coreProperties>
</file>