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E2FD" w14:textId="45837B3B" w:rsidR="00D71757" w:rsidRPr="00B10703" w:rsidRDefault="00F34CA0" w:rsidP="00D71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Revise </w:t>
      </w:r>
      <w:r w:rsidR="00720451" w:rsidRPr="00B10703"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720451" w:rsidRPr="00B107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720451" w:rsidRPr="00B10703">
        <w:rPr>
          <w:rFonts w:ascii="Times New Roman" w:eastAsia="Times New Roman" w:hAnsi="Times New Roman" w:cs="Times New Roman"/>
          <w:b/>
          <w:bCs/>
          <w:sz w:val="24"/>
          <w:szCs w:val="24"/>
        </w:rPr>
        <w:t>105</w:t>
      </w:r>
      <w:r w:rsidR="00720451" w:rsidRPr="00B107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720451" w:rsidRPr="00B107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</w:t>
      </w:r>
      <w:r w:rsidR="00720451" w:rsidRPr="00B107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720451" w:rsidRPr="00B10703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720451" w:rsidRPr="00B107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720451" w:rsidRPr="00B10703">
        <w:rPr>
          <w:rFonts w:ascii="Times New Roman" w:eastAsia="Times New Roman" w:hAnsi="Times New Roman" w:cs="Times New Roman"/>
          <w:b/>
          <w:bCs/>
          <w:sz w:val="24"/>
          <w:szCs w:val="24"/>
        </w:rPr>
        <w:t>Standard</w:t>
      </w:r>
      <w:r w:rsidR="00720451" w:rsidRPr="00B107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720451" w:rsidRPr="00B10703">
        <w:rPr>
          <w:rFonts w:ascii="Times New Roman" w:eastAsia="Times New Roman" w:hAnsi="Times New Roman" w:cs="Times New Roman"/>
          <w:b/>
          <w:bCs/>
          <w:sz w:val="24"/>
          <w:szCs w:val="24"/>
        </w:rPr>
        <w:t>Specifications</w:t>
      </w:r>
      <w:r w:rsidR="00720451" w:rsidRPr="00B107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20451" w:rsidRPr="00B10703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720451" w:rsidRPr="00B107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fo</w:t>
      </w:r>
      <w:r w:rsidR="00720451" w:rsidRPr="00B10703">
        <w:rPr>
          <w:rFonts w:ascii="Times New Roman" w:eastAsia="Times New Roman" w:hAnsi="Times New Roman" w:cs="Times New Roman"/>
          <w:b/>
          <w:bCs/>
          <w:sz w:val="24"/>
          <w:szCs w:val="24"/>
        </w:rPr>
        <w:t>llows:</w:t>
      </w:r>
    </w:p>
    <w:p w14:paraId="093655FF" w14:textId="77777777" w:rsidR="004F6642" w:rsidRPr="00B10703" w:rsidRDefault="004F6642" w:rsidP="00D7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105-1 shall </w:t>
      </w:r>
      <w:proofErr w:type="gramStart"/>
      <w:r w:rsidRPr="00B10703">
        <w:rPr>
          <w:rFonts w:ascii="Times New Roman" w:eastAsia="Times New Roman" w:hAnsi="Times New Roman" w:cs="Times New Roman"/>
          <w:b/>
          <w:bCs/>
          <w:sz w:val="24"/>
          <w:szCs w:val="24"/>
        </w:rPr>
        <w:t>be replaced</w:t>
      </w:r>
      <w:proofErr w:type="gramEnd"/>
      <w:r w:rsidRPr="00B10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the following: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1040"/>
        <w:gridCol w:w="2780"/>
        <w:gridCol w:w="2240"/>
        <w:gridCol w:w="1172"/>
        <w:gridCol w:w="1271"/>
        <w:gridCol w:w="1360"/>
      </w:tblGrid>
      <w:tr w:rsidR="00C5665F" w:rsidRPr="00C5665F" w14:paraId="6D015806" w14:textId="77777777" w:rsidTr="00C5665F">
        <w:trPr>
          <w:trHeight w:val="288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26F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105-1</w:t>
            </w:r>
          </w:p>
        </w:tc>
      </w:tr>
      <w:tr w:rsidR="00C5665F" w:rsidRPr="00C5665F" w14:paraId="370DD87E" w14:textId="77777777" w:rsidTr="00C5665F">
        <w:trPr>
          <w:trHeight w:val="288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C1E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CONTRACTOR SUBMITTALS</w:t>
            </w:r>
          </w:p>
        </w:tc>
      </w:tr>
      <w:tr w:rsidR="00C5665F" w:rsidRPr="00C5665F" w14:paraId="45B5805B" w14:textId="77777777" w:rsidTr="00C5665F">
        <w:trPr>
          <w:trHeight w:val="288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333D" w14:textId="3C690E34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 w:rsidR="000D16AA"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Including</w:t>
            </w:r>
            <w:r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Contractor Qualifications)</w:t>
            </w:r>
          </w:p>
        </w:tc>
      </w:tr>
      <w:tr w:rsidR="00C5665F" w:rsidRPr="00C5665F" w14:paraId="6813352C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EAB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54A8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6807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BAD3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E1CF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7BAB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65F" w:rsidRPr="00C5665F" w14:paraId="79218E0C" w14:textId="77777777" w:rsidTr="00C5665F">
        <w:trPr>
          <w:trHeight w:val="300"/>
        </w:trPr>
        <w:tc>
          <w:tcPr>
            <w:tcW w:w="10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C1F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2780" w:type="dxa"/>
            <w:vMerge w:val="restart"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C03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240" w:type="dxa"/>
            <w:vMerge w:val="restart"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6497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DAAE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Contractor</w:t>
            </w:r>
          </w:p>
        </w:tc>
        <w:tc>
          <w:tcPr>
            <w:tcW w:w="1160" w:type="dxa"/>
            <w:vMerge w:val="restart"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227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Specialty Unit Review</w:t>
            </w:r>
          </w:p>
        </w:tc>
        <w:tc>
          <w:tcPr>
            <w:tcW w:w="1360" w:type="dxa"/>
            <w:vMerge w:val="restart"/>
            <w:tcBorders>
              <w:top w:val="double" w:sz="6" w:space="0" w:color="auto"/>
              <w:left w:val="nil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FE417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Review Time (working days)</w:t>
            </w:r>
          </w:p>
        </w:tc>
      </w:tr>
      <w:tr w:rsidR="00C5665F" w:rsidRPr="00C5665F" w14:paraId="4E561A1C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682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78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D0966F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28057A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FB8D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P.E. Seal Required?</w:t>
            </w:r>
          </w:p>
        </w:tc>
        <w:tc>
          <w:tcPr>
            <w:tcW w:w="116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9CD2F15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nil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14:paraId="5F9410D1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65F" w:rsidRPr="00C5665F" w14:paraId="470E9C6F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8B7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8737B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Bridge Removal Plan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288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6E3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B28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B926B4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6CBFCB0E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2E6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3A32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6CC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D54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D2B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BA8CF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1C6174E5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CFAD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E682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Piling Equipment Testing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C7B7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A40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682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7298E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6535A701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42E4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0C87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Welding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7FDE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45E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C27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1EA89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2535518C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B38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CD36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Assembly and Placement of Reinforcing Steel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469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FA2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621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27A6C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5665F" w:rsidRPr="00C5665F" w14:paraId="4772B555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1F1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3D72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Drilled Shafts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2FEE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9E7D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2A4E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4CC6C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5665F" w:rsidRPr="00C5665F" w14:paraId="06246328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4D1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D1E2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Soil Nail Wall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87D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356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7D8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562DB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665F" w:rsidRPr="00C5665F" w14:paraId="00F02409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A64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080E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 Nail Wall (Contractor Alternative &amp; Sacrificial)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D56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D157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Yes*†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CE0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Geotechnical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5C7B3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4B7A65CB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3171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41BE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Hybrid Wall (Contractor Alternative)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F57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E94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96B77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DC74D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4396CBE0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FDD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7D9E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MSE Wall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060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A03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93F4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3CBFC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4E29727E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374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7B26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MSE Walls (Contractor Alternative)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460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9F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48CD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Bridge/ Geotechnical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9EE7A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665F" w:rsidRPr="00C5665F" w14:paraId="676C846C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258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E9D6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MSE Walls (Default Design)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944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4F7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578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7FD07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665F" w:rsidRPr="00C5665F" w14:paraId="15D5486F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1095D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FE5E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Geomembrane and Joints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1DD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663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88B9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2D104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3CA70C2F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8945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4339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Timber Structures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A537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221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E66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4FE8E9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5665F" w:rsidRPr="00C5665F" w14:paraId="54E09B67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433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F3EAC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Steel Structures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194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E654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F21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AD4FF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5665F" w:rsidRPr="00C5665F" w14:paraId="36B3F67E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A9DD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 and 618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6F42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Erection Plan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070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648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DE4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F2CD2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665F" w:rsidRPr="00C5665F" w14:paraId="6C16A594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01E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A6AE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Fracture Critical Plan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17A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707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5DB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02237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C566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65F" w:rsidRPr="00C5665F" w14:paraId="63730E56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FE7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59F7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Bearing Devices Type 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0E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085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913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C92A9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665F" w:rsidRPr="00C5665F" w14:paraId="492CBDF2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D747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970F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Bearing Devices Type 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F33E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4E5E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328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4C6E3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665F" w:rsidRPr="00C5665F" w14:paraId="104529C1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CCD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9850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Pedestrian and Bikeway Railing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10D9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4239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8C6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08237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59660B6F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9A5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0107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Elastomeric Expansion Devices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16B9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A559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C482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A8237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770E647A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194F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9F72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Expansion Devices: 0-4"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8D3E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Drawings?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392D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28E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B3BAB4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665F" w:rsidRPr="00C5665F" w14:paraId="146C9A2B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19B6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3744A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Expansion Devices: 0-6", 9", 12"…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2BC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270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CD9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A4696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665F" w:rsidRPr="00C5665F" w14:paraId="7003D5A6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1FDE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A3C9F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Modular Bridge Expansion Joint Design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89B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DED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A75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CC271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6EDE921B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21A9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4103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PPC End Dam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EA27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C0B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2C69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94ADD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665F" w:rsidRPr="00C5665F" w14:paraId="6FFE8F10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8173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and 618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40C4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Precast Panel Deck Forms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8A6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F4EA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AC4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B39F9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09CFC090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5AF7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7CD6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Permanent Steel Bridge Deck Forms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060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A7D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C6C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4FF0A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0A48175F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06E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239B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Falsework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D5C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871E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507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0C5C9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3DADF9C8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522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912A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Reinforcing Steel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EC0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6E0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15A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93443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6E6543F5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3FC7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9220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Precast Culvert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D7D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945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DF1D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9D522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5665F" w:rsidRPr="00C5665F" w14:paraId="39CDA4CB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0B2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0FE61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Bridge Railing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9FB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E61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5D5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2ADF84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646FC119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D16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CF42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Sound Barriers (Alternative)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0B9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856E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990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46EFF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665F" w:rsidRPr="00C5665F" w14:paraId="70F8E124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C00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FEF3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Sound Barriers (Default Design)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766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749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5B2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15F8DD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21F2BC8F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1E6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7CA0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Light Standards (Low Mast)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DFCF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468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943D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Traffic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3AA5AD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2DC80575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843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98F5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Light Standards (High Mast)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AF5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841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13A4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Traffic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1362F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2247F73C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12A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4107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Overhead Sign Structures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7CC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23A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  <w:r w:rsidRPr="00C5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A87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Bridge/ Traffic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8CCAA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665F" w:rsidRPr="00C5665F" w14:paraId="7205C255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8EF7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D6F3A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 Message Signs (Cabinet and tilting bracket)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C137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16D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61B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Traffic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DE9BA4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444A4704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D3C5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2953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Traffic Signal Pole (Mast Arm)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2194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0F1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EDE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Bridge/ Traffic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18824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5665F" w:rsidRPr="00C5665F" w14:paraId="21F88AE2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35E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A367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Traffic Signal Pedestal Pole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8129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B41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F16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Traffic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410F6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5F15D87E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B6E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880C0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Traffic Signal Equipment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034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266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7AC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Traffic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F264E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1A4CE103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4D29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139C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Prestressed Concrete (Pre-tensioned)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D08D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BAC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7DC7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16086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5665F" w:rsidRPr="00C5665F" w14:paraId="00E4252E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ED29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F2CC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Prestressed Concrete (Post-tensioned)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38B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0F6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1E4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DC924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65356E31" w14:textId="77777777" w:rsidTr="00C5665F">
        <w:trPr>
          <w:trHeight w:val="54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0D7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20BE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Steel Diaphragms between Prestressed Girders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D2C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914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5C3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9B8B2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5C4D9080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3BA5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A0DB8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 Grouting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317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C7F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471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39DFD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70B55166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6454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BE95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Buildings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252B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0DBD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09C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C272A7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Varies</w:t>
            </w:r>
          </w:p>
        </w:tc>
      </w:tr>
      <w:tr w:rsidR="00C5665F" w:rsidRPr="00C5665F" w14:paraId="32293A75" w14:textId="77777777" w:rsidTr="00C5665F">
        <w:trPr>
          <w:trHeight w:val="300"/>
        </w:trPr>
        <w:tc>
          <w:tcPr>
            <w:tcW w:w="10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A2FF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1508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Prefabricated Pedestrian Bridges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D29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8A8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Yes*†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5CE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E465FD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5665F" w:rsidRPr="00C5665F" w14:paraId="012B39C8" w14:textId="77777777" w:rsidTr="00C5665F">
        <w:trPr>
          <w:trHeight w:val="300"/>
        </w:trPr>
        <w:tc>
          <w:tcPr>
            <w:tcW w:w="104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6009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3FB2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Shotcrete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3E0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168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B7B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EC1D4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2D925947" w14:textId="77777777" w:rsidTr="00C5665F">
        <w:trPr>
          <w:trHeight w:val="300"/>
        </w:trPr>
        <w:tc>
          <w:tcPr>
            <w:tcW w:w="104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6819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7B00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Shotcrete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6E04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Drawings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26013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A3D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Geotechnical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45B73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2E3E41B1" w14:textId="77777777" w:rsidTr="00C5665F">
        <w:trPr>
          <w:trHeight w:val="300"/>
        </w:trPr>
        <w:tc>
          <w:tcPr>
            <w:tcW w:w="104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B748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31BB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Anchor Bolts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8DF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Drawings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8EC1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614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Bridge‡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478822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665F" w:rsidRPr="00C5665F" w14:paraId="735FB070" w14:textId="77777777" w:rsidTr="00C5665F">
        <w:trPr>
          <w:trHeight w:val="540"/>
        </w:trPr>
        <w:tc>
          <w:tcPr>
            <w:tcW w:w="104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E5C4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Specials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481A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 noted in project specials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D440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8E0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F9F6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25349A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Varies, 10 min.</w:t>
            </w:r>
          </w:p>
        </w:tc>
      </w:tr>
      <w:tr w:rsidR="00C5665F" w:rsidRPr="00C5665F" w14:paraId="46301605" w14:textId="77777777" w:rsidTr="00C5665F">
        <w:trPr>
          <w:trHeight w:val="540"/>
        </w:trPr>
        <w:tc>
          <w:tcPr>
            <w:tcW w:w="104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B73E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Project Specials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976B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 noted in project specials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D22B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7D7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CAEC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9DA784" w14:textId="77777777" w:rsidR="00C5665F" w:rsidRPr="00C5665F" w:rsidRDefault="00C5665F" w:rsidP="00C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Varies</w:t>
            </w:r>
          </w:p>
        </w:tc>
      </w:tr>
      <w:tr w:rsidR="00C5665F" w:rsidRPr="00C5665F" w14:paraId="79D7592F" w14:textId="77777777" w:rsidTr="00C5665F">
        <w:trPr>
          <w:trHeight w:val="768"/>
        </w:trPr>
        <w:tc>
          <w:tcPr>
            <w:tcW w:w="974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DC997F5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*An electronic PE seal is required where the Contractor has provided the design for the </w:t>
            </w:r>
            <w:proofErr w:type="gramStart"/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item, or</w:t>
            </w:r>
            <w:proofErr w:type="gramEnd"/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performed engineering to modify the details shown on the plans.  The PE seal </w:t>
            </w:r>
            <w:proofErr w:type="gramStart"/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not required</w:t>
            </w:r>
            <w:proofErr w:type="gramEnd"/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where complete details are provided on the plans.</w:t>
            </w:r>
          </w:p>
        </w:tc>
      </w:tr>
      <w:tr w:rsidR="00C5665F" w:rsidRPr="00C5665F" w14:paraId="7641B2C4" w14:textId="77777777" w:rsidTr="00C5665F">
        <w:trPr>
          <w:trHeight w:val="288"/>
        </w:trPr>
        <w:tc>
          <w:tcPr>
            <w:tcW w:w="974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854F57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†Independent design check required for rating per Bridge Rating Manual.</w:t>
            </w:r>
          </w:p>
        </w:tc>
      </w:tr>
      <w:tr w:rsidR="00C5665F" w:rsidRPr="00C5665F" w14:paraId="686C310D" w14:textId="77777777" w:rsidTr="00C5665F">
        <w:trPr>
          <w:trHeight w:val="288"/>
        </w:trPr>
        <w:tc>
          <w:tcPr>
            <w:tcW w:w="974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73F433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‡Submittal only, no review required.</w:t>
            </w:r>
          </w:p>
        </w:tc>
      </w:tr>
      <w:tr w:rsidR="00C5665F" w:rsidRPr="00C5665F" w14:paraId="10260140" w14:textId="77777777" w:rsidTr="00C5665F">
        <w:trPr>
          <w:trHeight w:val="300"/>
        </w:trPr>
        <w:tc>
          <w:tcPr>
            <w:tcW w:w="974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A2A87A" w14:textId="77777777" w:rsidR="00C5665F" w:rsidRPr="00C5665F" w:rsidRDefault="00C5665F" w:rsidP="00C5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269D14A" w14:textId="77777777" w:rsidR="00753A21" w:rsidRDefault="00753A21" w:rsidP="00D71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EA8E6" w14:textId="77777777" w:rsidR="00753A21" w:rsidRPr="00C5665F" w:rsidRDefault="00753A21" w:rsidP="00D717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65F">
        <w:rPr>
          <w:rFonts w:ascii="Times New Roman" w:hAnsi="Times New Roman" w:cs="Times New Roman"/>
          <w:b/>
          <w:bCs/>
          <w:sz w:val="24"/>
          <w:szCs w:val="24"/>
        </w:rPr>
        <w:t>Add the following to Subsection 105.20:</w:t>
      </w:r>
    </w:p>
    <w:p w14:paraId="49CFB237" w14:textId="601B51A9" w:rsidR="00753A21" w:rsidRPr="00753A21" w:rsidRDefault="00753A21" w:rsidP="00753A2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53A21">
        <w:rPr>
          <w:rFonts w:ascii="Times New Roman" w:hAnsi="Times New Roman" w:cs="Times New Roman"/>
          <w:sz w:val="24"/>
          <w:szCs w:val="24"/>
        </w:rPr>
        <w:t>If the non-compliance</w:t>
      </w:r>
      <w:r w:rsidR="00F63B01">
        <w:rPr>
          <w:rFonts w:ascii="Times New Roman" w:hAnsi="Times New Roman" w:cs="Times New Roman"/>
          <w:sz w:val="24"/>
          <w:szCs w:val="24"/>
        </w:rPr>
        <w:t xml:space="preserve"> with 105.19</w:t>
      </w:r>
      <w:r w:rsidRPr="00753A21">
        <w:rPr>
          <w:rFonts w:ascii="Times New Roman" w:hAnsi="Times New Roman" w:cs="Times New Roman"/>
          <w:sz w:val="24"/>
          <w:szCs w:val="24"/>
        </w:rPr>
        <w:t xml:space="preserve"> causes structural capacity damage, the </w:t>
      </w:r>
      <w:r w:rsidR="00F63B01">
        <w:rPr>
          <w:rFonts w:ascii="Times New Roman" w:hAnsi="Times New Roman" w:cs="Times New Roman"/>
          <w:sz w:val="24"/>
          <w:szCs w:val="24"/>
        </w:rPr>
        <w:t>C</w:t>
      </w:r>
      <w:r w:rsidR="00F63B01" w:rsidRPr="00753A21">
        <w:rPr>
          <w:rFonts w:ascii="Times New Roman" w:hAnsi="Times New Roman" w:cs="Times New Roman"/>
          <w:sz w:val="24"/>
          <w:szCs w:val="24"/>
        </w:rPr>
        <w:t xml:space="preserve">ontractor </w:t>
      </w:r>
      <w:r w:rsidRPr="00753A21">
        <w:rPr>
          <w:rFonts w:ascii="Times New Roman" w:hAnsi="Times New Roman" w:cs="Times New Roman"/>
          <w:sz w:val="24"/>
          <w:szCs w:val="24"/>
        </w:rPr>
        <w:t xml:space="preserve">shall submit calculation, shop drawings, and/or working drawings </w:t>
      </w:r>
      <w:r w:rsidR="00BB18CF">
        <w:rPr>
          <w:rFonts w:ascii="Times New Roman" w:hAnsi="Times New Roman" w:cs="Times New Roman"/>
          <w:sz w:val="24"/>
          <w:szCs w:val="24"/>
        </w:rPr>
        <w:t>per</w:t>
      </w:r>
      <w:r w:rsidRPr="00753A21">
        <w:rPr>
          <w:rFonts w:ascii="Times New Roman" w:hAnsi="Times New Roman" w:cs="Times New Roman"/>
          <w:sz w:val="24"/>
          <w:szCs w:val="24"/>
        </w:rPr>
        <w:t xml:space="preserve"> 105.02 and any other applicable section of the specifications for the repair needed. </w:t>
      </w:r>
    </w:p>
    <w:p w14:paraId="3FF4B1A3" w14:textId="7786E71B" w:rsidR="00753A21" w:rsidRPr="00753A21" w:rsidRDefault="00753A21" w:rsidP="00753A2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53A21">
        <w:rPr>
          <w:rFonts w:ascii="Times New Roman" w:hAnsi="Times New Roman" w:cs="Times New Roman"/>
          <w:sz w:val="24"/>
          <w:szCs w:val="24"/>
        </w:rPr>
        <w:t>“In-kind” repairs</w:t>
      </w:r>
      <w:r w:rsidR="00F63B01">
        <w:rPr>
          <w:rFonts w:ascii="Times New Roman" w:hAnsi="Times New Roman" w:cs="Times New Roman"/>
          <w:sz w:val="24"/>
          <w:szCs w:val="24"/>
        </w:rPr>
        <w:t xml:space="preserve"> based on As-Built plans</w:t>
      </w:r>
      <w:r w:rsidRPr="00753A21">
        <w:rPr>
          <w:rFonts w:ascii="Times New Roman" w:hAnsi="Times New Roman" w:cs="Times New Roman"/>
          <w:sz w:val="24"/>
          <w:szCs w:val="24"/>
        </w:rPr>
        <w:t xml:space="preserve">, on existing structures to remain and </w:t>
      </w:r>
      <w:r w:rsidR="00F63B01">
        <w:rPr>
          <w:rFonts w:ascii="Times New Roman" w:hAnsi="Times New Roman" w:cs="Times New Roman"/>
          <w:sz w:val="24"/>
          <w:szCs w:val="24"/>
        </w:rPr>
        <w:t>with</w:t>
      </w:r>
      <w:r w:rsidR="00F63B01" w:rsidRPr="00753A21">
        <w:rPr>
          <w:rFonts w:ascii="Times New Roman" w:hAnsi="Times New Roman" w:cs="Times New Roman"/>
          <w:sz w:val="24"/>
          <w:szCs w:val="24"/>
        </w:rPr>
        <w:t xml:space="preserve"> </w:t>
      </w:r>
      <w:r w:rsidRPr="00753A21">
        <w:rPr>
          <w:rFonts w:ascii="Times New Roman" w:hAnsi="Times New Roman" w:cs="Times New Roman"/>
          <w:sz w:val="24"/>
          <w:szCs w:val="24"/>
        </w:rPr>
        <w:t xml:space="preserve">no </w:t>
      </w:r>
      <w:r w:rsidR="00F63B01">
        <w:rPr>
          <w:rFonts w:ascii="Times New Roman" w:hAnsi="Times New Roman" w:cs="Times New Roman"/>
          <w:sz w:val="24"/>
          <w:szCs w:val="24"/>
        </w:rPr>
        <w:t xml:space="preserve">plan </w:t>
      </w:r>
      <w:r w:rsidRPr="00753A21">
        <w:rPr>
          <w:rFonts w:ascii="Times New Roman" w:hAnsi="Times New Roman" w:cs="Times New Roman"/>
          <w:sz w:val="24"/>
          <w:szCs w:val="24"/>
        </w:rPr>
        <w:t xml:space="preserve">modification, shall </w:t>
      </w:r>
      <w:proofErr w:type="gramStart"/>
      <w:r w:rsidRPr="00753A21">
        <w:rPr>
          <w:rFonts w:ascii="Times New Roman" w:hAnsi="Times New Roman" w:cs="Times New Roman"/>
          <w:sz w:val="24"/>
          <w:szCs w:val="24"/>
        </w:rPr>
        <w:t>be reviewed</w:t>
      </w:r>
      <w:proofErr w:type="gramEnd"/>
      <w:r w:rsidRPr="00753A21">
        <w:rPr>
          <w:rFonts w:ascii="Times New Roman" w:hAnsi="Times New Roman" w:cs="Times New Roman"/>
          <w:sz w:val="24"/>
          <w:szCs w:val="24"/>
        </w:rPr>
        <w:t xml:space="preserve"> and </w:t>
      </w:r>
      <w:r w:rsidR="00F63B01">
        <w:rPr>
          <w:rFonts w:ascii="Times New Roman" w:hAnsi="Times New Roman" w:cs="Times New Roman"/>
          <w:sz w:val="24"/>
          <w:szCs w:val="24"/>
        </w:rPr>
        <w:t>accepted</w:t>
      </w:r>
      <w:r w:rsidR="00F63B01" w:rsidRPr="00753A21">
        <w:rPr>
          <w:rFonts w:ascii="Times New Roman" w:hAnsi="Times New Roman" w:cs="Times New Roman"/>
          <w:sz w:val="24"/>
          <w:szCs w:val="24"/>
        </w:rPr>
        <w:t xml:space="preserve"> </w:t>
      </w:r>
      <w:r w:rsidRPr="00753A21">
        <w:rPr>
          <w:rFonts w:ascii="Times New Roman" w:hAnsi="Times New Roman" w:cs="Times New Roman"/>
          <w:sz w:val="24"/>
          <w:szCs w:val="24"/>
        </w:rPr>
        <w:t xml:space="preserve">by the </w:t>
      </w:r>
      <w:r w:rsidR="00F63B01">
        <w:rPr>
          <w:rFonts w:ascii="Times New Roman" w:hAnsi="Times New Roman" w:cs="Times New Roman"/>
          <w:sz w:val="24"/>
          <w:szCs w:val="24"/>
        </w:rPr>
        <w:t>Engineer or Staff Bridge</w:t>
      </w:r>
      <w:r w:rsidRPr="00753A21">
        <w:rPr>
          <w:rFonts w:ascii="Times New Roman" w:hAnsi="Times New Roman" w:cs="Times New Roman"/>
          <w:sz w:val="24"/>
          <w:szCs w:val="24"/>
        </w:rPr>
        <w:t xml:space="preserve"> </w:t>
      </w:r>
      <w:r w:rsidR="00BB18CF">
        <w:rPr>
          <w:rFonts w:ascii="Times New Roman" w:hAnsi="Times New Roman" w:cs="Times New Roman"/>
          <w:sz w:val="24"/>
          <w:szCs w:val="24"/>
        </w:rPr>
        <w:t>before</w:t>
      </w:r>
      <w:r w:rsidRPr="00753A21">
        <w:rPr>
          <w:rFonts w:ascii="Times New Roman" w:hAnsi="Times New Roman" w:cs="Times New Roman"/>
          <w:sz w:val="24"/>
          <w:szCs w:val="24"/>
        </w:rPr>
        <w:t xml:space="preserve"> any repair. The </w:t>
      </w:r>
      <w:r w:rsidR="00F63B01">
        <w:rPr>
          <w:rFonts w:ascii="Times New Roman" w:hAnsi="Times New Roman" w:cs="Times New Roman"/>
          <w:sz w:val="24"/>
          <w:szCs w:val="24"/>
        </w:rPr>
        <w:t>C</w:t>
      </w:r>
      <w:r w:rsidRPr="00753A21">
        <w:rPr>
          <w:rFonts w:ascii="Times New Roman" w:hAnsi="Times New Roman" w:cs="Times New Roman"/>
          <w:sz w:val="24"/>
          <w:szCs w:val="24"/>
        </w:rPr>
        <w:t xml:space="preserve">ontractor’s </w:t>
      </w:r>
      <w:r w:rsidR="00F63B01">
        <w:rPr>
          <w:rFonts w:ascii="Times New Roman" w:hAnsi="Times New Roman" w:cs="Times New Roman"/>
          <w:sz w:val="24"/>
          <w:szCs w:val="24"/>
        </w:rPr>
        <w:t>E</w:t>
      </w:r>
      <w:r w:rsidRPr="00753A21">
        <w:rPr>
          <w:rFonts w:ascii="Times New Roman" w:hAnsi="Times New Roman" w:cs="Times New Roman"/>
          <w:sz w:val="24"/>
          <w:szCs w:val="24"/>
        </w:rPr>
        <w:t xml:space="preserve">ngineer shall </w:t>
      </w:r>
      <w:r w:rsidR="00F63B01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Pr="00753A21">
        <w:rPr>
          <w:rFonts w:ascii="Times New Roman" w:hAnsi="Times New Roman" w:cs="Times New Roman"/>
          <w:sz w:val="24"/>
          <w:szCs w:val="24"/>
        </w:rPr>
        <w:t>seal submittals of repairs that deviate from the existing as-built structure.</w:t>
      </w:r>
    </w:p>
    <w:p w14:paraId="294F82E6" w14:textId="067CEBE6" w:rsidR="00753A21" w:rsidRPr="00383845" w:rsidRDefault="00753A21" w:rsidP="00753A2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53A21">
        <w:rPr>
          <w:rFonts w:ascii="Times New Roman" w:hAnsi="Times New Roman" w:cs="Times New Roman"/>
          <w:sz w:val="24"/>
          <w:szCs w:val="24"/>
        </w:rPr>
        <w:t xml:space="preserve">Damage to new structures or modified structures, shall </w:t>
      </w:r>
      <w:proofErr w:type="gramStart"/>
      <w:r w:rsidRPr="00753A21">
        <w:rPr>
          <w:rFonts w:ascii="Times New Roman" w:hAnsi="Times New Roman" w:cs="Times New Roman"/>
          <w:sz w:val="24"/>
          <w:szCs w:val="24"/>
        </w:rPr>
        <w:t>be repaired</w:t>
      </w:r>
      <w:proofErr w:type="gramEnd"/>
      <w:r w:rsidRPr="00753A21">
        <w:rPr>
          <w:rFonts w:ascii="Times New Roman" w:hAnsi="Times New Roman" w:cs="Times New Roman"/>
          <w:sz w:val="24"/>
          <w:szCs w:val="24"/>
        </w:rPr>
        <w:t xml:space="preserve"> </w:t>
      </w:r>
      <w:r w:rsidR="00BB18CF">
        <w:rPr>
          <w:rFonts w:ascii="Times New Roman" w:hAnsi="Times New Roman" w:cs="Times New Roman"/>
          <w:sz w:val="24"/>
          <w:szCs w:val="24"/>
        </w:rPr>
        <w:t>per</w:t>
      </w:r>
      <w:r w:rsidRPr="00753A21">
        <w:rPr>
          <w:rFonts w:ascii="Times New Roman" w:hAnsi="Times New Roman" w:cs="Times New Roman"/>
          <w:sz w:val="24"/>
          <w:szCs w:val="24"/>
        </w:rPr>
        <w:t xml:space="preserve"> the contract documents. The Engineer of Record shall </w:t>
      </w:r>
      <w:proofErr w:type="gramStart"/>
      <w:r w:rsidRPr="00753A21">
        <w:rPr>
          <w:rFonts w:ascii="Times New Roman" w:hAnsi="Times New Roman" w:cs="Times New Roman"/>
          <w:sz w:val="24"/>
          <w:szCs w:val="24"/>
        </w:rPr>
        <w:t>be notified</w:t>
      </w:r>
      <w:proofErr w:type="gramEnd"/>
      <w:r w:rsidRPr="00753A21">
        <w:rPr>
          <w:rFonts w:ascii="Times New Roman" w:hAnsi="Times New Roman" w:cs="Times New Roman"/>
          <w:sz w:val="24"/>
          <w:szCs w:val="24"/>
        </w:rPr>
        <w:t xml:space="preserve"> and review all corresponding submittals </w:t>
      </w:r>
      <w:r w:rsidR="00BB18CF">
        <w:rPr>
          <w:rFonts w:ascii="Times New Roman" w:hAnsi="Times New Roman" w:cs="Times New Roman"/>
          <w:sz w:val="24"/>
          <w:szCs w:val="24"/>
        </w:rPr>
        <w:t>before</w:t>
      </w:r>
      <w:r w:rsidRPr="00753A21">
        <w:rPr>
          <w:rFonts w:ascii="Times New Roman" w:hAnsi="Times New Roman" w:cs="Times New Roman"/>
          <w:sz w:val="24"/>
          <w:szCs w:val="24"/>
        </w:rPr>
        <w:t xml:space="preserve"> any repairs.</w:t>
      </w:r>
    </w:p>
    <w:sectPr w:rsidR="00753A21" w:rsidRPr="00383845" w:rsidSect="004F664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99C3" w14:textId="77777777" w:rsidR="008269BB" w:rsidRDefault="008269BB" w:rsidP="00720451">
      <w:pPr>
        <w:spacing w:after="0" w:line="240" w:lineRule="auto"/>
      </w:pPr>
      <w:r>
        <w:separator/>
      </w:r>
    </w:p>
  </w:endnote>
  <w:endnote w:type="continuationSeparator" w:id="0">
    <w:p w14:paraId="4B0C4650" w14:textId="77777777" w:rsidR="008269BB" w:rsidRDefault="008269BB" w:rsidP="007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80B7" w14:textId="77777777" w:rsidR="008269BB" w:rsidRDefault="008269BB" w:rsidP="00720451">
      <w:pPr>
        <w:spacing w:after="0" w:line="240" w:lineRule="auto"/>
      </w:pPr>
      <w:r>
        <w:separator/>
      </w:r>
    </w:p>
  </w:footnote>
  <w:footnote w:type="continuationSeparator" w:id="0">
    <w:p w14:paraId="494DE60F" w14:textId="77777777" w:rsidR="008269BB" w:rsidRDefault="008269BB" w:rsidP="007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30E5" w14:textId="143F657D" w:rsidR="00D70E51" w:rsidRDefault="006C37D6" w:rsidP="00197DE3">
    <w:pPr>
      <w:widowControl w:val="0"/>
      <w:autoSpaceDE w:val="0"/>
      <w:autoSpaceDN w:val="0"/>
      <w:spacing w:after="0" w:line="240" w:lineRule="auto"/>
      <w:jc w:val="right"/>
      <w:rPr>
        <w:rFonts w:ascii="Arial" w:eastAsia="Times New Roman" w:hAnsi="Arial" w:cs="Arial"/>
        <w:sz w:val="28"/>
        <w:szCs w:val="28"/>
      </w:rPr>
    </w:pPr>
    <w:r>
      <w:rPr>
        <w:rFonts w:ascii="Arial" w:eastAsia="Times New Roman" w:hAnsi="Arial" w:cs="Arial"/>
        <w:sz w:val="28"/>
        <w:szCs w:val="28"/>
      </w:rPr>
      <w:t>June 2, 2022</w:t>
    </w:r>
  </w:p>
  <w:p w14:paraId="4CE2A3CC" w14:textId="77777777" w:rsidR="00197DE3" w:rsidRPr="00D70E51" w:rsidRDefault="00197DE3" w:rsidP="00197DE3">
    <w:pPr>
      <w:widowControl w:val="0"/>
      <w:autoSpaceDE w:val="0"/>
      <w:autoSpaceDN w:val="0"/>
      <w:spacing w:after="0" w:line="240" w:lineRule="auto"/>
      <w:jc w:val="center"/>
      <w:rPr>
        <w:rFonts w:ascii="Arial" w:eastAsia="Times New Roman" w:hAnsi="Arial" w:cs="Arial"/>
        <w:sz w:val="28"/>
        <w:szCs w:val="28"/>
      </w:rPr>
    </w:pPr>
    <w:r>
      <w:rPr>
        <w:rFonts w:ascii="Arial" w:eastAsia="Times New Roman" w:hAnsi="Arial" w:cs="Arial"/>
        <w:sz w:val="28"/>
        <w:szCs w:val="28"/>
      </w:rPr>
      <w:t>1</w:t>
    </w:r>
  </w:p>
  <w:p w14:paraId="2DB2A473" w14:textId="77777777" w:rsidR="00720451" w:rsidRPr="00D70E51" w:rsidRDefault="00720451" w:rsidP="00D70E51">
    <w:pPr>
      <w:widowControl w:val="0"/>
      <w:autoSpaceDE w:val="0"/>
      <w:autoSpaceDN w:val="0"/>
      <w:spacing w:after="0" w:line="240" w:lineRule="auto"/>
      <w:jc w:val="center"/>
      <w:rPr>
        <w:rFonts w:ascii="Arial" w:eastAsia="Times New Roman" w:hAnsi="Arial" w:cs="Arial"/>
        <w:sz w:val="28"/>
        <w:szCs w:val="28"/>
      </w:rPr>
    </w:pPr>
    <w:r w:rsidRPr="00D70E51">
      <w:rPr>
        <w:rFonts w:ascii="Arial" w:eastAsia="Times New Roman" w:hAnsi="Arial" w:cs="Arial"/>
        <w:sz w:val="28"/>
        <w:szCs w:val="28"/>
      </w:rPr>
      <w:t xml:space="preserve">REVISION OF </w:t>
    </w:r>
    <w:r w:rsidRPr="00D70E51">
      <w:rPr>
        <w:rFonts w:ascii="Arial" w:eastAsia="Arial" w:hAnsi="Arial" w:cs="Arial"/>
        <w:noProof/>
        <w:sz w:val="28"/>
        <w:szCs w:val="28"/>
      </w:rPr>
      <w:t>SECTION</w:t>
    </w:r>
    <w:r w:rsidRPr="00D70E51">
      <w:rPr>
        <w:rFonts w:ascii="Arial" w:eastAsia="Times New Roman" w:hAnsi="Arial" w:cs="Arial"/>
        <w:sz w:val="28"/>
        <w:szCs w:val="28"/>
      </w:rPr>
      <w:t xml:space="preserve"> 105</w:t>
    </w:r>
  </w:p>
  <w:p w14:paraId="395B935D" w14:textId="77777777" w:rsidR="00720451" w:rsidRPr="00D70E51" w:rsidRDefault="00720451" w:rsidP="00D70E51">
    <w:pPr>
      <w:tabs>
        <w:tab w:val="left" w:pos="252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spacing w:after="0" w:line="240" w:lineRule="auto"/>
      <w:jc w:val="center"/>
      <w:rPr>
        <w:rFonts w:ascii="Arial" w:eastAsia="Arial" w:hAnsi="Arial" w:cs="Arial"/>
        <w:noProof/>
        <w:sz w:val="28"/>
        <w:szCs w:val="28"/>
      </w:rPr>
    </w:pPr>
    <w:r w:rsidRPr="00D70E51">
      <w:rPr>
        <w:rFonts w:ascii="Arial" w:eastAsia="Times New Roman" w:hAnsi="Arial" w:cs="Arial"/>
        <w:sz w:val="28"/>
        <w:szCs w:val="28"/>
      </w:rPr>
      <w:t xml:space="preserve">CONTROL </w:t>
    </w:r>
    <w:r w:rsidRPr="00D70E51">
      <w:rPr>
        <w:rFonts w:ascii="Arial" w:eastAsia="Arial" w:hAnsi="Arial" w:cs="Arial"/>
        <w:noProof/>
        <w:sz w:val="28"/>
        <w:szCs w:val="28"/>
      </w:rPr>
      <w:t>OF WORK</w:t>
    </w:r>
  </w:p>
  <w:p w14:paraId="09312A7C" w14:textId="77777777" w:rsidR="00720451" w:rsidRDefault="00720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EF76" w14:textId="77777777" w:rsidR="00197DE3" w:rsidRPr="00D70E51" w:rsidRDefault="004F6642" w:rsidP="00AB0321">
    <w:pPr>
      <w:widowControl w:val="0"/>
      <w:autoSpaceDE w:val="0"/>
      <w:autoSpaceDN w:val="0"/>
      <w:spacing w:after="120" w:line="240" w:lineRule="auto"/>
      <w:jc w:val="right"/>
      <w:rPr>
        <w:rFonts w:ascii="Arial" w:eastAsia="Times New Roman" w:hAnsi="Arial" w:cs="Arial"/>
        <w:sz w:val="28"/>
        <w:szCs w:val="28"/>
      </w:rPr>
    </w:pPr>
    <w:r>
      <w:rPr>
        <w:rFonts w:ascii="Arial" w:eastAsia="Times New Roman" w:hAnsi="Arial" w:cs="Arial"/>
        <w:sz w:val="28"/>
        <w:szCs w:val="28"/>
      </w:rPr>
      <w:t>Draft September</w:t>
    </w:r>
    <w:r w:rsidR="00197DE3" w:rsidRPr="00D70E51">
      <w:rPr>
        <w:rFonts w:ascii="Arial" w:eastAsia="Times New Roman" w:hAnsi="Arial" w:cs="Arial"/>
        <w:sz w:val="28"/>
        <w:szCs w:val="28"/>
      </w:rPr>
      <w:t xml:space="preserve"> 2020</w:t>
    </w:r>
  </w:p>
  <w:p w14:paraId="778E7E18" w14:textId="77777777" w:rsidR="00197DE3" w:rsidRPr="00D70E51" w:rsidRDefault="00197DE3" w:rsidP="00197DE3">
    <w:pPr>
      <w:widowControl w:val="0"/>
      <w:autoSpaceDE w:val="0"/>
      <w:autoSpaceDN w:val="0"/>
      <w:spacing w:after="0" w:line="240" w:lineRule="auto"/>
      <w:jc w:val="center"/>
      <w:rPr>
        <w:rFonts w:ascii="Arial" w:eastAsia="Times New Roman" w:hAnsi="Arial" w:cs="Arial"/>
        <w:sz w:val="28"/>
        <w:szCs w:val="28"/>
      </w:rPr>
    </w:pPr>
    <w:r w:rsidRPr="00D70E51">
      <w:rPr>
        <w:rFonts w:ascii="Arial" w:eastAsia="Times New Roman" w:hAnsi="Arial" w:cs="Arial"/>
        <w:sz w:val="28"/>
        <w:szCs w:val="28"/>
      </w:rPr>
      <w:t xml:space="preserve">REVISION OF </w:t>
    </w:r>
    <w:r w:rsidRPr="00D70E51">
      <w:rPr>
        <w:rFonts w:ascii="Arial" w:eastAsia="Arial" w:hAnsi="Arial" w:cs="Arial"/>
        <w:noProof/>
        <w:sz w:val="28"/>
        <w:szCs w:val="28"/>
      </w:rPr>
      <w:t>SECTION</w:t>
    </w:r>
    <w:r w:rsidRPr="00D70E51">
      <w:rPr>
        <w:rFonts w:ascii="Arial" w:eastAsia="Times New Roman" w:hAnsi="Arial" w:cs="Arial"/>
        <w:sz w:val="28"/>
        <w:szCs w:val="28"/>
      </w:rPr>
      <w:t xml:space="preserve"> 105</w:t>
    </w:r>
  </w:p>
  <w:p w14:paraId="30886537" w14:textId="77777777" w:rsidR="00197DE3" w:rsidRPr="00D70E51" w:rsidRDefault="00197DE3" w:rsidP="00197DE3">
    <w:pPr>
      <w:tabs>
        <w:tab w:val="left" w:pos="252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spacing w:after="0" w:line="240" w:lineRule="auto"/>
      <w:jc w:val="center"/>
      <w:rPr>
        <w:rFonts w:ascii="Arial" w:eastAsia="Arial" w:hAnsi="Arial" w:cs="Arial"/>
        <w:noProof/>
        <w:sz w:val="28"/>
        <w:szCs w:val="28"/>
      </w:rPr>
    </w:pPr>
    <w:r w:rsidRPr="00D70E51">
      <w:rPr>
        <w:rFonts w:ascii="Arial" w:eastAsia="Times New Roman" w:hAnsi="Arial" w:cs="Arial"/>
        <w:sz w:val="28"/>
        <w:szCs w:val="28"/>
      </w:rPr>
      <w:t xml:space="preserve">CONTROL </w:t>
    </w:r>
    <w:r w:rsidRPr="00D70E51">
      <w:rPr>
        <w:rFonts w:ascii="Arial" w:eastAsia="Arial" w:hAnsi="Arial" w:cs="Arial"/>
        <w:noProof/>
        <w:sz w:val="28"/>
        <w:szCs w:val="28"/>
      </w:rPr>
      <w:t>OF WORK</w:t>
    </w:r>
  </w:p>
  <w:p w14:paraId="7B9FCA9D" w14:textId="77777777" w:rsidR="00197DE3" w:rsidRDefault="00197DE3" w:rsidP="00197DE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1E"/>
    <w:rsid w:val="000834A3"/>
    <w:rsid w:val="000B2A42"/>
    <w:rsid w:val="000D16AA"/>
    <w:rsid w:val="00197DE3"/>
    <w:rsid w:val="001C2C16"/>
    <w:rsid w:val="001F755F"/>
    <w:rsid w:val="002027D5"/>
    <w:rsid w:val="002F001E"/>
    <w:rsid w:val="00333EEF"/>
    <w:rsid w:val="00383845"/>
    <w:rsid w:val="003B04E0"/>
    <w:rsid w:val="004979D1"/>
    <w:rsid w:val="004F6642"/>
    <w:rsid w:val="00500FB6"/>
    <w:rsid w:val="00566350"/>
    <w:rsid w:val="0059363C"/>
    <w:rsid w:val="00640EF2"/>
    <w:rsid w:val="006A17B7"/>
    <w:rsid w:val="006C37D6"/>
    <w:rsid w:val="006F5723"/>
    <w:rsid w:val="00720451"/>
    <w:rsid w:val="00753A21"/>
    <w:rsid w:val="008269BB"/>
    <w:rsid w:val="00840EE8"/>
    <w:rsid w:val="008A4270"/>
    <w:rsid w:val="008B17DA"/>
    <w:rsid w:val="009A6BE4"/>
    <w:rsid w:val="009F65EB"/>
    <w:rsid w:val="00AB0321"/>
    <w:rsid w:val="00B10703"/>
    <w:rsid w:val="00B10D81"/>
    <w:rsid w:val="00B63C81"/>
    <w:rsid w:val="00BB18CF"/>
    <w:rsid w:val="00BB7111"/>
    <w:rsid w:val="00C06B3B"/>
    <w:rsid w:val="00C253B3"/>
    <w:rsid w:val="00C5665F"/>
    <w:rsid w:val="00CE46D4"/>
    <w:rsid w:val="00D07292"/>
    <w:rsid w:val="00D313F4"/>
    <w:rsid w:val="00D70E51"/>
    <w:rsid w:val="00D71757"/>
    <w:rsid w:val="00E24481"/>
    <w:rsid w:val="00E518A1"/>
    <w:rsid w:val="00E5356E"/>
    <w:rsid w:val="00E6612D"/>
    <w:rsid w:val="00EA7CE9"/>
    <w:rsid w:val="00ED3498"/>
    <w:rsid w:val="00EE557E"/>
    <w:rsid w:val="00F3474E"/>
    <w:rsid w:val="00F34CA0"/>
    <w:rsid w:val="00F63B01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4C4C9"/>
  <w15:chartTrackingRefBased/>
  <w15:docId w15:val="{1DD7E2CC-801D-46BC-8D83-12B80DE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1"/>
  </w:style>
  <w:style w:type="paragraph" w:styleId="Footer">
    <w:name w:val="footer"/>
    <w:basedOn w:val="Normal"/>
    <w:link w:val="Foot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1"/>
  </w:style>
  <w:style w:type="character" w:styleId="CommentReference">
    <w:name w:val="annotation reference"/>
    <w:basedOn w:val="DefaultParagraphFont"/>
    <w:uiPriority w:val="99"/>
    <w:semiHidden/>
    <w:unhideWhenUsed/>
    <w:rsid w:val="00566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1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Kayen, Michele</cp:lastModifiedBy>
  <cp:revision>12</cp:revision>
  <dcterms:created xsi:type="dcterms:W3CDTF">2022-04-26T21:20:00Z</dcterms:created>
  <dcterms:modified xsi:type="dcterms:W3CDTF">2022-05-05T14:36:00Z</dcterms:modified>
</cp:coreProperties>
</file>