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804610515"/>
        <w:docPartObj>
          <w:docPartGallery w:val="Page Numbers (Top of Page)"/>
          <w:docPartUnique/>
        </w:docPartObj>
      </w:sdtPr>
      <w:sdtEndPr>
        <w:rPr>
          <w:b/>
          <w:noProof/>
        </w:rPr>
      </w:sdtEndPr>
      <w:sdtContent>
        <w:p w14:paraId="5ABA2B76" w14:textId="77777777" w:rsidR="00C01833" w:rsidRPr="00354F83" w:rsidRDefault="00C01833" w:rsidP="00C01833">
          <w:pPr>
            <w:pStyle w:val="Header"/>
            <w:tabs>
              <w:tab w:val="clear" w:pos="8640"/>
              <w:tab w:val="left" w:pos="4320"/>
            </w:tabs>
            <w:jc w:val="center"/>
            <w:rPr>
              <w:rFonts w:ascii="Trebuchet MS" w:hAnsi="Trebuchet MS" w:cs="Times New Roman"/>
              <w:b/>
              <w:sz w:val="28"/>
              <w:szCs w:val="28"/>
            </w:rPr>
          </w:pPr>
          <w:r w:rsidRPr="00354F83">
            <w:rPr>
              <w:rFonts w:ascii="Trebuchet MS" w:hAnsi="Trebuchet MS" w:cs="Times New Roman"/>
              <w:b/>
              <w:sz w:val="28"/>
              <w:szCs w:val="28"/>
            </w:rPr>
            <w:t xml:space="preserve">Revision </w:t>
          </w:r>
          <w:r>
            <w:rPr>
              <w:rFonts w:ascii="Trebuchet MS" w:hAnsi="Trebuchet MS" w:cs="Times New Roman"/>
              <w:b/>
              <w:sz w:val="28"/>
              <w:szCs w:val="28"/>
            </w:rPr>
            <w:t>o</w:t>
          </w:r>
          <w:r w:rsidRPr="00354F83">
            <w:rPr>
              <w:rFonts w:ascii="Trebuchet MS" w:hAnsi="Trebuchet MS" w:cs="Times New Roman"/>
              <w:b/>
              <w:sz w:val="28"/>
              <w:szCs w:val="28"/>
            </w:rPr>
            <w:t>f Section 403</w:t>
          </w:r>
        </w:p>
        <w:p w14:paraId="33223C63" w14:textId="77777777" w:rsidR="00C01833" w:rsidRPr="00354F83" w:rsidRDefault="00C01833" w:rsidP="00C01833">
          <w:pPr>
            <w:pStyle w:val="Header"/>
            <w:tabs>
              <w:tab w:val="clear" w:pos="8640"/>
              <w:tab w:val="left" w:pos="4320"/>
            </w:tabs>
            <w:jc w:val="center"/>
            <w:rPr>
              <w:rFonts w:ascii="Trebuchet MS" w:hAnsi="Trebuchet MS" w:cs="Times New Roman"/>
              <w:b/>
              <w:sz w:val="28"/>
              <w:szCs w:val="28"/>
            </w:rPr>
          </w:pPr>
          <w:r w:rsidRPr="00354F83">
            <w:rPr>
              <w:rFonts w:ascii="Trebuchet MS" w:hAnsi="Trebuchet MS" w:cs="Times New Roman"/>
              <w:b/>
              <w:sz w:val="28"/>
              <w:szCs w:val="28"/>
            </w:rPr>
            <w:t>Hot Mix Asphalt</w:t>
          </w:r>
        </w:p>
      </w:sdtContent>
    </w:sdt>
    <w:p w14:paraId="2E221233" w14:textId="7841A9F8" w:rsidR="009702CD" w:rsidRPr="00830790" w:rsidRDefault="009702CD" w:rsidP="004F7DC5">
      <w:pPr>
        <w:tabs>
          <w:tab w:val="right" w:pos="8640"/>
        </w:tabs>
        <w:rPr>
          <w:rFonts w:ascii="Trebuchet MS" w:hAnsi="Trebuchet MS"/>
          <w:b/>
          <w:bCs/>
          <w:sz w:val="24"/>
          <w:szCs w:val="24"/>
        </w:rPr>
      </w:pPr>
      <w:r w:rsidRPr="00830790">
        <w:rPr>
          <w:rFonts w:ascii="Trebuchet MS" w:hAnsi="Trebuchet MS"/>
          <w:sz w:val="24"/>
          <w:szCs w:val="24"/>
        </w:rPr>
        <w:tab/>
      </w:r>
    </w:p>
    <w:p w14:paraId="6C20F2A3" w14:textId="5E59EE80" w:rsidR="009702CD" w:rsidRPr="00830790" w:rsidRDefault="00C462EB" w:rsidP="0020640A">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s>
        <w:spacing w:line="240" w:lineRule="atLeast"/>
        <w:rPr>
          <w:rFonts w:ascii="Trebuchet MS" w:hAnsi="Trebuchet MS"/>
          <w:b/>
          <w:bCs/>
          <w:sz w:val="24"/>
          <w:szCs w:val="24"/>
        </w:rPr>
      </w:pPr>
      <w:r>
        <w:rPr>
          <w:rFonts w:ascii="Trebuchet MS" w:hAnsi="Trebuchet MS"/>
          <w:b/>
          <w:bCs/>
          <w:sz w:val="24"/>
          <w:szCs w:val="24"/>
        </w:rPr>
        <w:t xml:space="preserve">Revise </w:t>
      </w:r>
      <w:r w:rsidR="009702CD" w:rsidRPr="00830790">
        <w:rPr>
          <w:rFonts w:ascii="Trebuchet MS" w:hAnsi="Trebuchet MS"/>
          <w:b/>
          <w:bCs/>
          <w:sz w:val="24"/>
          <w:szCs w:val="24"/>
        </w:rPr>
        <w:t>Section 403 of the Standard Specifications for this project as follows:</w:t>
      </w:r>
    </w:p>
    <w:p w14:paraId="47093553" w14:textId="77777777" w:rsidR="009702CD" w:rsidRPr="00830790" w:rsidRDefault="009702CD" w:rsidP="0020640A">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s>
        <w:spacing w:line="240" w:lineRule="atLeast"/>
        <w:rPr>
          <w:rFonts w:ascii="Trebuchet MS" w:hAnsi="Trebuchet MS"/>
          <w:b/>
          <w:bCs/>
          <w:sz w:val="24"/>
          <w:szCs w:val="24"/>
        </w:rPr>
      </w:pPr>
    </w:p>
    <w:p w14:paraId="474F9063" w14:textId="77777777" w:rsidR="009702CD" w:rsidRPr="00830790" w:rsidRDefault="009702CD" w:rsidP="0020640A">
      <w:pPr>
        <w:widowControl w:val="0"/>
        <w:tabs>
          <w:tab w:val="left" w:pos="0"/>
          <w:tab w:val="left" w:pos="432"/>
          <w:tab w:val="left" w:pos="864"/>
          <w:tab w:val="left" w:pos="1296"/>
          <w:tab w:val="left" w:pos="1728"/>
          <w:tab w:val="left" w:pos="2160"/>
          <w:tab w:val="left" w:pos="2592"/>
          <w:tab w:val="left" w:pos="3024"/>
          <w:tab w:val="left" w:pos="3456"/>
        </w:tabs>
        <w:spacing w:line="240" w:lineRule="atLeast"/>
        <w:rPr>
          <w:rFonts w:ascii="Trebuchet MS" w:hAnsi="Trebuchet MS"/>
          <w:b/>
          <w:bCs/>
          <w:sz w:val="24"/>
          <w:szCs w:val="24"/>
        </w:rPr>
      </w:pPr>
      <w:r w:rsidRPr="00830790">
        <w:rPr>
          <w:rFonts w:ascii="Trebuchet MS" w:hAnsi="Trebuchet MS"/>
          <w:b/>
          <w:bCs/>
          <w:sz w:val="24"/>
          <w:szCs w:val="24"/>
        </w:rPr>
        <w:t>Subsection 403.02 shall include the following:</w:t>
      </w:r>
    </w:p>
    <w:p w14:paraId="5262FAA2" w14:textId="77777777" w:rsidR="009702CD" w:rsidRPr="00830790" w:rsidRDefault="009702CD" w:rsidP="0020640A">
      <w:pPr>
        <w:widowControl w:val="0"/>
        <w:tabs>
          <w:tab w:val="left" w:pos="0"/>
          <w:tab w:val="left" w:pos="432"/>
          <w:tab w:val="left" w:pos="864"/>
          <w:tab w:val="left" w:pos="1296"/>
          <w:tab w:val="left" w:pos="1728"/>
          <w:tab w:val="left" w:pos="2160"/>
          <w:tab w:val="left" w:pos="2592"/>
          <w:tab w:val="left" w:pos="3024"/>
        </w:tabs>
        <w:spacing w:line="240" w:lineRule="atLeast"/>
        <w:rPr>
          <w:rFonts w:ascii="Trebuchet MS" w:hAnsi="Trebuchet MS"/>
          <w:sz w:val="24"/>
          <w:szCs w:val="24"/>
        </w:rPr>
      </w:pPr>
    </w:p>
    <w:p w14:paraId="3A35FC6F" w14:textId="77777777" w:rsidR="009702CD" w:rsidRDefault="009702CD" w:rsidP="0020640A">
      <w:pPr>
        <w:widowControl w:val="0"/>
        <w:tabs>
          <w:tab w:val="left" w:pos="0"/>
          <w:tab w:val="left" w:pos="432"/>
          <w:tab w:val="left" w:pos="864"/>
          <w:tab w:val="left" w:pos="1296"/>
          <w:tab w:val="left" w:pos="1728"/>
          <w:tab w:val="left" w:pos="2160"/>
          <w:tab w:val="left" w:pos="2592"/>
        </w:tabs>
        <w:spacing w:line="240" w:lineRule="atLeast"/>
        <w:rPr>
          <w:rFonts w:ascii="Trebuchet MS" w:hAnsi="Trebuchet MS"/>
          <w:sz w:val="24"/>
          <w:szCs w:val="24"/>
        </w:rPr>
      </w:pPr>
      <w:r w:rsidRPr="00830790">
        <w:rPr>
          <w:rFonts w:ascii="Trebuchet MS" w:hAnsi="Trebuchet MS"/>
          <w:sz w:val="24"/>
          <w:szCs w:val="24"/>
        </w:rPr>
        <w:t>The design mix for hot mix asphalt shall conform to the following:</w:t>
      </w:r>
    </w:p>
    <w:p w14:paraId="75F01F3D" w14:textId="77777777" w:rsidR="000D46CD" w:rsidRDefault="000D46CD" w:rsidP="0020640A">
      <w:pPr>
        <w:widowControl w:val="0"/>
        <w:tabs>
          <w:tab w:val="left" w:pos="0"/>
          <w:tab w:val="left" w:pos="432"/>
          <w:tab w:val="left" w:pos="864"/>
          <w:tab w:val="left" w:pos="1296"/>
          <w:tab w:val="left" w:pos="1728"/>
          <w:tab w:val="left" w:pos="2160"/>
          <w:tab w:val="left" w:pos="2592"/>
        </w:tabs>
        <w:spacing w:line="240" w:lineRule="atLeast"/>
        <w:rPr>
          <w:rFonts w:ascii="Trebuchet MS" w:hAnsi="Trebuchet MS"/>
          <w:sz w:val="24"/>
          <w:szCs w:val="24"/>
        </w:rPr>
      </w:pPr>
    </w:p>
    <w:p w14:paraId="62063A04" w14:textId="77777777" w:rsidR="009D09CB" w:rsidRDefault="009D09CB">
      <w:pPr>
        <w:rPr>
          <w:rFonts w:ascii="Segoe UI Symbol" w:hAnsi="Segoe UI Symbol" w:cs="Segoe UI Symbol"/>
          <w:color w:val="0070C0"/>
          <w:sz w:val="24"/>
          <w:szCs w:val="24"/>
        </w:rPr>
      </w:pPr>
      <w:r>
        <w:rPr>
          <w:rFonts w:ascii="Segoe UI Symbol" w:hAnsi="Segoe UI Symbol" w:cs="Segoe UI Symbol"/>
          <w:color w:val="0070C0"/>
          <w:sz w:val="24"/>
          <w:szCs w:val="24"/>
        </w:rPr>
        <w:br w:type="page"/>
      </w:r>
    </w:p>
    <w:p w14:paraId="4421F129" w14:textId="162E1247" w:rsidR="009702CD" w:rsidRPr="00830790" w:rsidRDefault="000D46CD" w:rsidP="009D09CB">
      <w:pPr>
        <w:widowControl w:val="0"/>
        <w:tabs>
          <w:tab w:val="left" w:pos="0"/>
          <w:tab w:val="left" w:pos="432"/>
          <w:tab w:val="left" w:pos="864"/>
          <w:tab w:val="left" w:pos="1296"/>
          <w:tab w:val="left" w:pos="1728"/>
          <w:tab w:val="left" w:pos="2160"/>
          <w:tab w:val="left" w:pos="2592"/>
        </w:tabs>
        <w:spacing w:line="240" w:lineRule="atLeast"/>
        <w:jc w:val="center"/>
        <w:rPr>
          <w:rFonts w:ascii="Trebuchet MS" w:hAnsi="Trebuchet MS"/>
          <w:sz w:val="24"/>
          <w:szCs w:val="24"/>
        </w:rPr>
      </w:pPr>
      <w:r w:rsidRPr="00830790">
        <w:rPr>
          <w:rFonts w:ascii="Segoe UI Symbol" w:hAnsi="Segoe UI Symbol" w:cs="Segoe UI Symbol"/>
          <w:color w:val="0070C0"/>
          <w:sz w:val="24"/>
          <w:szCs w:val="24"/>
        </w:rPr>
        <w:lastRenderedPageBreak/>
        <w:t>♦</w:t>
      </w:r>
      <w:r w:rsidRPr="00830790">
        <w:rPr>
          <w:rFonts w:ascii="Trebuchet MS" w:hAnsi="Trebuchet MS"/>
          <w:b/>
          <w:sz w:val="24"/>
          <w:szCs w:val="24"/>
        </w:rPr>
        <w:t xml:space="preserve"> Table 403</w:t>
      </w:r>
      <w:r w:rsidRPr="00830790">
        <w:rPr>
          <w:rFonts w:ascii="Trebuchet MS" w:hAnsi="Trebuchet MS"/>
          <w:b/>
          <w:sz w:val="24"/>
          <w:szCs w:val="24"/>
        </w:rPr>
        <w:noBreakHyphen/>
        <w:t>1</w:t>
      </w:r>
    </w:p>
    <w:tbl>
      <w:tblPr>
        <w:tblW w:w="0" w:type="auto"/>
        <w:jc w:val="center"/>
        <w:tblCellMar>
          <w:left w:w="72" w:type="dxa"/>
          <w:right w:w="72" w:type="dxa"/>
        </w:tblCellMar>
        <w:tblLook w:val="0620" w:firstRow="1" w:lastRow="0" w:firstColumn="0" w:lastColumn="0" w:noHBand="1" w:noVBand="1"/>
        <w:tblCaption w:val="table 403-1"/>
        <w:tblDescription w:val="methods for testing hot mix asphalt"/>
      </w:tblPr>
      <w:tblGrid>
        <w:gridCol w:w="3307"/>
        <w:gridCol w:w="1207"/>
        <w:gridCol w:w="894"/>
        <w:gridCol w:w="894"/>
        <w:gridCol w:w="894"/>
        <w:gridCol w:w="894"/>
        <w:gridCol w:w="894"/>
        <w:gridCol w:w="1050"/>
      </w:tblGrid>
      <w:tr w:rsidR="009702CD" w:rsidRPr="00830790" w14:paraId="15B784EF" w14:textId="77777777" w:rsidTr="009D09CB">
        <w:trPr>
          <w:cantSplit/>
          <w:trHeight w:val="360"/>
          <w:tblHeader/>
          <w:jc w:val="center"/>
        </w:trPr>
        <w:tc>
          <w:tcPr>
            <w:tcW w:w="3307" w:type="dxa"/>
            <w:tcBorders>
              <w:top w:val="single" w:sz="18" w:space="0" w:color="auto"/>
              <w:left w:val="single" w:sz="18" w:space="0" w:color="auto"/>
              <w:bottom w:val="double" w:sz="4" w:space="0" w:color="auto"/>
            </w:tcBorders>
            <w:vAlign w:val="center"/>
          </w:tcPr>
          <w:p w14:paraId="7F52062B" w14:textId="77777777" w:rsidR="009702CD" w:rsidRPr="00830790" w:rsidRDefault="009702CD" w:rsidP="00C346D1">
            <w:pPr>
              <w:widowControl w:val="0"/>
              <w:tabs>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b/>
                <w:sz w:val="24"/>
                <w:szCs w:val="24"/>
              </w:rPr>
              <w:t>Property</w:t>
            </w:r>
          </w:p>
        </w:tc>
        <w:tc>
          <w:tcPr>
            <w:tcW w:w="1207" w:type="dxa"/>
            <w:tcBorders>
              <w:top w:val="single" w:sz="18" w:space="0" w:color="auto"/>
              <w:left w:val="single" w:sz="18" w:space="0" w:color="auto"/>
              <w:bottom w:val="double" w:sz="4" w:space="0" w:color="auto"/>
              <w:right w:val="single" w:sz="18" w:space="0" w:color="auto"/>
            </w:tcBorders>
            <w:vAlign w:val="center"/>
          </w:tcPr>
          <w:p w14:paraId="08C398B5" w14:textId="77777777" w:rsidR="009702CD" w:rsidRPr="00830790" w:rsidRDefault="009702CD" w:rsidP="00C346D1">
            <w:pPr>
              <w:widowControl w:val="0"/>
              <w:tabs>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b/>
                <w:sz w:val="24"/>
                <w:szCs w:val="24"/>
              </w:rPr>
              <w:t>Test Method</w:t>
            </w:r>
          </w:p>
        </w:tc>
        <w:tc>
          <w:tcPr>
            <w:tcW w:w="0" w:type="auto"/>
            <w:gridSpan w:val="6"/>
            <w:tcBorders>
              <w:top w:val="single" w:sz="18" w:space="0" w:color="auto"/>
              <w:bottom w:val="double" w:sz="4" w:space="0" w:color="auto"/>
              <w:right w:val="single" w:sz="18" w:space="0" w:color="auto"/>
            </w:tcBorders>
          </w:tcPr>
          <w:p w14:paraId="52C61F9C" w14:textId="77777777" w:rsidR="009702CD" w:rsidRPr="00830790" w:rsidRDefault="009702CD" w:rsidP="006E4840">
            <w:pPr>
              <w:widowControl w:val="0"/>
              <w:tabs>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b/>
                <w:sz w:val="24"/>
                <w:szCs w:val="24"/>
              </w:rPr>
              <w:t>Value For Grading</w:t>
            </w:r>
          </w:p>
        </w:tc>
      </w:tr>
      <w:tr w:rsidR="000D46CD" w:rsidRPr="00830790" w14:paraId="5C2E6E2A" w14:textId="77777777" w:rsidTr="009D09CB">
        <w:trPr>
          <w:cantSplit/>
          <w:trHeight w:val="360"/>
          <w:tblHeader/>
          <w:jc w:val="center"/>
        </w:trPr>
        <w:tc>
          <w:tcPr>
            <w:tcW w:w="3307" w:type="dxa"/>
            <w:tcBorders>
              <w:left w:val="single" w:sz="18" w:space="0" w:color="auto"/>
              <w:bottom w:val="double" w:sz="4" w:space="0" w:color="auto"/>
            </w:tcBorders>
            <w:vAlign w:val="center"/>
          </w:tcPr>
          <w:p w14:paraId="53235853" w14:textId="77777777" w:rsidR="000D46CD" w:rsidRPr="00830790" w:rsidRDefault="000D46CD" w:rsidP="000D46CD">
            <w:pPr>
              <w:widowControl w:val="0"/>
              <w:tabs>
                <w:tab w:val="left" w:pos="0"/>
                <w:tab w:val="left" w:pos="432"/>
                <w:tab w:val="left" w:pos="864"/>
                <w:tab w:val="left" w:pos="1296"/>
                <w:tab w:val="left" w:pos="1728"/>
              </w:tabs>
              <w:spacing w:line="240" w:lineRule="atLeast"/>
              <w:rPr>
                <w:rFonts w:ascii="Trebuchet MS" w:hAnsi="Trebuchet MS"/>
                <w:sz w:val="24"/>
                <w:szCs w:val="24"/>
              </w:rPr>
            </w:pPr>
          </w:p>
        </w:tc>
        <w:tc>
          <w:tcPr>
            <w:tcW w:w="1207" w:type="dxa"/>
            <w:tcBorders>
              <w:left w:val="single" w:sz="18" w:space="0" w:color="auto"/>
              <w:bottom w:val="double" w:sz="4" w:space="0" w:color="auto"/>
              <w:right w:val="single" w:sz="18" w:space="0" w:color="auto"/>
            </w:tcBorders>
            <w:vAlign w:val="center"/>
          </w:tcPr>
          <w:p w14:paraId="0E00430B" w14:textId="77777777" w:rsidR="000D46CD" w:rsidRPr="00830790" w:rsidRDefault="000D46CD" w:rsidP="000D46CD">
            <w:pPr>
              <w:widowControl w:val="0"/>
              <w:tabs>
                <w:tab w:val="left" w:pos="0"/>
                <w:tab w:val="left" w:pos="432"/>
                <w:tab w:val="left" w:pos="864"/>
                <w:tab w:val="left" w:pos="1296"/>
                <w:tab w:val="left" w:pos="1728"/>
              </w:tabs>
              <w:spacing w:line="240" w:lineRule="atLeast"/>
              <w:rPr>
                <w:rFonts w:ascii="Trebuchet MS" w:hAnsi="Trebuchet MS"/>
                <w:sz w:val="24"/>
                <w:szCs w:val="24"/>
              </w:rPr>
            </w:pPr>
          </w:p>
        </w:tc>
        <w:tc>
          <w:tcPr>
            <w:tcW w:w="0" w:type="auto"/>
            <w:tcBorders>
              <w:bottom w:val="double" w:sz="6" w:space="0" w:color="auto"/>
            </w:tcBorders>
            <w:vAlign w:val="center"/>
          </w:tcPr>
          <w:p w14:paraId="3B18BD23" w14:textId="7B4E5620" w:rsidR="000D46CD" w:rsidRPr="00830790" w:rsidRDefault="000D46CD" w:rsidP="009D09CB">
            <w:pPr>
              <w:widowControl w:val="0"/>
              <w:tabs>
                <w:tab w:val="left" w:pos="0"/>
                <w:tab w:val="left" w:pos="432"/>
                <w:tab w:val="left" w:pos="864"/>
                <w:tab w:val="left" w:pos="1296"/>
                <w:tab w:val="left" w:pos="1728"/>
              </w:tabs>
              <w:spacing w:line="240" w:lineRule="atLeast"/>
              <w:rPr>
                <w:rFonts w:ascii="Arial" w:hAnsi="Arial" w:cs="Arial"/>
                <w:color w:val="0070C0"/>
                <w:sz w:val="22"/>
                <w:szCs w:val="22"/>
              </w:rPr>
            </w:pPr>
            <w:r w:rsidRPr="00830790">
              <w:rPr>
                <w:rFonts w:ascii="Arial" w:hAnsi="Arial" w:cs="Arial"/>
                <w:color w:val="0070C0"/>
                <w:sz w:val="22"/>
                <w:szCs w:val="22"/>
              </w:rPr>
              <w:t>▲</w:t>
            </w:r>
            <w:r w:rsidRPr="00830790">
              <w:rPr>
                <w:rFonts w:ascii="Trebuchet MS" w:hAnsi="Trebuchet MS"/>
                <w:sz w:val="22"/>
                <w:szCs w:val="22"/>
              </w:rPr>
              <w:t xml:space="preserve"> SF( )</w:t>
            </w:r>
          </w:p>
        </w:tc>
        <w:tc>
          <w:tcPr>
            <w:tcW w:w="0" w:type="auto"/>
            <w:tcBorders>
              <w:left w:val="single" w:sz="6" w:space="0" w:color="auto"/>
              <w:bottom w:val="double" w:sz="6" w:space="0" w:color="auto"/>
            </w:tcBorders>
            <w:vAlign w:val="center"/>
          </w:tcPr>
          <w:p w14:paraId="3F1CADC6" w14:textId="074B1452" w:rsidR="000D46CD" w:rsidRPr="00830790" w:rsidRDefault="000D46CD" w:rsidP="009D09CB">
            <w:pPr>
              <w:widowControl w:val="0"/>
              <w:tabs>
                <w:tab w:val="left" w:pos="0"/>
                <w:tab w:val="left" w:pos="432"/>
                <w:tab w:val="left" w:pos="864"/>
                <w:tab w:val="left" w:pos="1296"/>
                <w:tab w:val="left" w:pos="1728"/>
              </w:tabs>
              <w:spacing w:line="240" w:lineRule="atLeast"/>
              <w:rPr>
                <w:rFonts w:ascii="Arial" w:hAnsi="Arial" w:cs="Arial"/>
                <w:color w:val="0070C0"/>
                <w:sz w:val="22"/>
                <w:szCs w:val="22"/>
              </w:rPr>
            </w:pPr>
            <w:r w:rsidRPr="00830790">
              <w:rPr>
                <w:rFonts w:ascii="Arial" w:hAnsi="Arial" w:cs="Arial"/>
                <w:color w:val="0070C0"/>
                <w:sz w:val="22"/>
                <w:szCs w:val="22"/>
              </w:rPr>
              <w:t>▲</w:t>
            </w:r>
            <w:r w:rsidRPr="00830790">
              <w:rPr>
                <w:rFonts w:ascii="Trebuchet MS" w:hAnsi="Trebuchet MS"/>
                <w:sz w:val="22"/>
                <w:szCs w:val="22"/>
              </w:rPr>
              <w:t xml:space="preserve"> ST( )</w:t>
            </w:r>
          </w:p>
        </w:tc>
        <w:tc>
          <w:tcPr>
            <w:tcW w:w="0" w:type="auto"/>
            <w:tcBorders>
              <w:left w:val="single" w:sz="6" w:space="0" w:color="auto"/>
              <w:bottom w:val="double" w:sz="6" w:space="0" w:color="auto"/>
              <w:right w:val="single" w:sz="6" w:space="0" w:color="auto"/>
            </w:tcBorders>
            <w:vAlign w:val="center"/>
          </w:tcPr>
          <w:p w14:paraId="4A435866" w14:textId="665749A8" w:rsidR="000D46CD" w:rsidRPr="00830790" w:rsidRDefault="000D46CD" w:rsidP="009D09CB">
            <w:pPr>
              <w:widowControl w:val="0"/>
              <w:tabs>
                <w:tab w:val="left" w:pos="0"/>
                <w:tab w:val="left" w:pos="432"/>
                <w:tab w:val="left" w:pos="864"/>
                <w:tab w:val="left" w:pos="1296"/>
                <w:tab w:val="left" w:pos="1728"/>
              </w:tabs>
              <w:spacing w:line="240" w:lineRule="atLeast"/>
              <w:rPr>
                <w:rFonts w:ascii="Arial" w:hAnsi="Arial" w:cs="Arial"/>
                <w:color w:val="0070C0"/>
                <w:sz w:val="22"/>
                <w:szCs w:val="22"/>
              </w:rPr>
            </w:pPr>
            <w:r w:rsidRPr="00830790">
              <w:rPr>
                <w:rFonts w:ascii="Arial" w:hAnsi="Arial" w:cs="Arial"/>
                <w:color w:val="0070C0"/>
                <w:sz w:val="22"/>
                <w:szCs w:val="22"/>
              </w:rPr>
              <w:t>▲</w:t>
            </w:r>
            <w:r w:rsidRPr="00830790">
              <w:rPr>
                <w:rFonts w:ascii="Trebuchet MS" w:hAnsi="Trebuchet MS"/>
                <w:sz w:val="22"/>
                <w:szCs w:val="22"/>
              </w:rPr>
              <w:t xml:space="preserve"> SX( )</w:t>
            </w:r>
          </w:p>
        </w:tc>
        <w:tc>
          <w:tcPr>
            <w:tcW w:w="0" w:type="auto"/>
            <w:tcBorders>
              <w:left w:val="single" w:sz="6" w:space="0" w:color="auto"/>
              <w:bottom w:val="double" w:sz="6" w:space="0" w:color="auto"/>
            </w:tcBorders>
            <w:vAlign w:val="center"/>
          </w:tcPr>
          <w:p w14:paraId="14A3283C" w14:textId="3DB190E4" w:rsidR="000D46CD" w:rsidRPr="00830790" w:rsidRDefault="000D46CD" w:rsidP="009D09CB">
            <w:pPr>
              <w:widowControl w:val="0"/>
              <w:tabs>
                <w:tab w:val="left" w:pos="0"/>
                <w:tab w:val="left" w:pos="432"/>
                <w:tab w:val="left" w:pos="864"/>
                <w:tab w:val="left" w:pos="1296"/>
                <w:tab w:val="left" w:pos="1728"/>
              </w:tabs>
              <w:spacing w:line="240" w:lineRule="atLeast"/>
              <w:rPr>
                <w:rFonts w:ascii="Arial" w:hAnsi="Arial" w:cs="Arial"/>
                <w:color w:val="0070C0"/>
                <w:sz w:val="22"/>
                <w:szCs w:val="22"/>
              </w:rPr>
            </w:pPr>
            <w:r w:rsidRPr="00830790">
              <w:rPr>
                <w:rFonts w:ascii="Arial" w:hAnsi="Arial" w:cs="Arial"/>
                <w:color w:val="0070C0"/>
                <w:sz w:val="22"/>
                <w:szCs w:val="22"/>
              </w:rPr>
              <w:t>▲</w:t>
            </w:r>
            <w:r w:rsidRPr="00830790">
              <w:rPr>
                <w:rFonts w:ascii="Trebuchet MS" w:hAnsi="Trebuchet MS"/>
                <w:sz w:val="22"/>
                <w:szCs w:val="22"/>
              </w:rPr>
              <w:t xml:space="preserve"> S( )</w:t>
            </w:r>
          </w:p>
        </w:tc>
        <w:tc>
          <w:tcPr>
            <w:tcW w:w="0" w:type="auto"/>
            <w:tcBorders>
              <w:left w:val="single" w:sz="6" w:space="0" w:color="auto"/>
              <w:bottom w:val="double" w:sz="6" w:space="0" w:color="auto"/>
              <w:right w:val="single" w:sz="6" w:space="0" w:color="auto"/>
            </w:tcBorders>
            <w:vAlign w:val="center"/>
          </w:tcPr>
          <w:p w14:paraId="524B3DD8" w14:textId="60105304" w:rsidR="000D46CD" w:rsidRPr="00830790" w:rsidRDefault="000D46CD" w:rsidP="009D09CB">
            <w:pPr>
              <w:widowControl w:val="0"/>
              <w:tabs>
                <w:tab w:val="left" w:pos="0"/>
                <w:tab w:val="left" w:pos="432"/>
                <w:tab w:val="left" w:pos="864"/>
                <w:tab w:val="left" w:pos="1296"/>
                <w:tab w:val="left" w:pos="1728"/>
              </w:tabs>
              <w:spacing w:line="240" w:lineRule="atLeast"/>
              <w:rPr>
                <w:rFonts w:ascii="Arial" w:hAnsi="Arial" w:cs="Arial"/>
                <w:color w:val="0070C0"/>
                <w:sz w:val="22"/>
                <w:szCs w:val="22"/>
              </w:rPr>
            </w:pPr>
            <w:r w:rsidRPr="00830790">
              <w:rPr>
                <w:rFonts w:ascii="Arial" w:hAnsi="Arial" w:cs="Arial"/>
                <w:color w:val="0070C0"/>
                <w:sz w:val="22"/>
                <w:szCs w:val="22"/>
              </w:rPr>
              <w:t>▲</w:t>
            </w:r>
            <w:r w:rsidRPr="00830790">
              <w:rPr>
                <w:rFonts w:ascii="Trebuchet MS" w:hAnsi="Trebuchet MS"/>
                <w:sz w:val="22"/>
                <w:szCs w:val="22"/>
              </w:rPr>
              <w:t xml:space="preserve"> SG( )</w:t>
            </w:r>
          </w:p>
        </w:tc>
        <w:tc>
          <w:tcPr>
            <w:tcW w:w="0" w:type="auto"/>
            <w:tcBorders>
              <w:left w:val="single" w:sz="6" w:space="0" w:color="auto"/>
              <w:bottom w:val="double" w:sz="6" w:space="0" w:color="auto"/>
              <w:right w:val="single" w:sz="18" w:space="0" w:color="auto"/>
            </w:tcBorders>
            <w:vAlign w:val="center"/>
          </w:tcPr>
          <w:p w14:paraId="2B905C37" w14:textId="6D4DB8A3" w:rsidR="000D46CD" w:rsidRPr="00830790" w:rsidRDefault="000D46CD" w:rsidP="009D09CB">
            <w:pPr>
              <w:widowControl w:val="0"/>
              <w:tabs>
                <w:tab w:val="left" w:pos="0"/>
                <w:tab w:val="left" w:pos="432"/>
                <w:tab w:val="left" w:pos="864"/>
                <w:tab w:val="left" w:pos="1296"/>
                <w:tab w:val="left" w:pos="1728"/>
              </w:tabs>
              <w:spacing w:line="240" w:lineRule="atLeast"/>
              <w:rPr>
                <w:rFonts w:ascii="Arial" w:hAnsi="Arial" w:cs="Arial"/>
                <w:color w:val="0070C0"/>
                <w:sz w:val="22"/>
                <w:szCs w:val="22"/>
              </w:rPr>
            </w:pPr>
            <w:r w:rsidRPr="00830790">
              <w:rPr>
                <w:rFonts w:ascii="Arial" w:hAnsi="Arial" w:cs="Arial"/>
                <w:color w:val="0070C0"/>
                <w:sz w:val="22"/>
                <w:szCs w:val="22"/>
              </w:rPr>
              <w:t>▲</w:t>
            </w:r>
            <w:r w:rsidRPr="00830790">
              <w:rPr>
                <w:rFonts w:ascii="Trebuchet MS" w:hAnsi="Trebuchet MS"/>
                <w:sz w:val="22"/>
                <w:szCs w:val="22"/>
              </w:rPr>
              <w:t xml:space="preserve"> Patching</w:t>
            </w:r>
          </w:p>
        </w:tc>
      </w:tr>
      <w:tr w:rsidR="000D46CD" w:rsidRPr="00830790" w14:paraId="73D86708" w14:textId="77777777" w:rsidTr="009D09CB">
        <w:trPr>
          <w:cantSplit/>
          <w:trHeight w:val="360"/>
          <w:jc w:val="center"/>
        </w:trPr>
        <w:tc>
          <w:tcPr>
            <w:tcW w:w="3307" w:type="dxa"/>
            <w:tcBorders>
              <w:top w:val="double" w:sz="4" w:space="0" w:color="auto"/>
              <w:left w:val="single" w:sz="18" w:space="0" w:color="auto"/>
              <w:bottom w:val="single" w:sz="6" w:space="0" w:color="auto"/>
            </w:tcBorders>
            <w:vAlign w:val="center"/>
          </w:tcPr>
          <w:p w14:paraId="5C19E75B" w14:textId="77777777" w:rsidR="000D46CD" w:rsidRPr="00830790" w:rsidRDefault="000D46CD" w:rsidP="000D46CD">
            <w:pPr>
              <w:widowControl w:val="0"/>
              <w:tabs>
                <w:tab w:val="left" w:pos="0"/>
                <w:tab w:val="left" w:pos="432"/>
                <w:tab w:val="left" w:pos="864"/>
                <w:tab w:val="left" w:pos="1296"/>
                <w:tab w:val="left" w:pos="1728"/>
              </w:tabs>
              <w:spacing w:line="240" w:lineRule="atLeast"/>
              <w:rPr>
                <w:rFonts w:ascii="Trebuchet MS" w:hAnsi="Trebuchet MS"/>
                <w:sz w:val="24"/>
                <w:szCs w:val="24"/>
              </w:rPr>
            </w:pPr>
            <w:r w:rsidRPr="00830790">
              <w:rPr>
                <w:rFonts w:ascii="Trebuchet MS" w:hAnsi="Trebuchet MS"/>
                <w:sz w:val="24"/>
                <w:szCs w:val="24"/>
              </w:rPr>
              <w:t>Air Voids, percent at:</w:t>
            </w:r>
          </w:p>
          <w:p w14:paraId="68CD75E8" w14:textId="77777777" w:rsidR="000D46CD" w:rsidRPr="00830790" w:rsidRDefault="000D46CD" w:rsidP="000D46CD">
            <w:pPr>
              <w:widowControl w:val="0"/>
              <w:tabs>
                <w:tab w:val="left" w:pos="0"/>
                <w:tab w:val="left" w:pos="432"/>
                <w:tab w:val="left" w:pos="864"/>
                <w:tab w:val="left" w:pos="1296"/>
                <w:tab w:val="left" w:pos="0"/>
                <w:tab w:val="left" w:pos="432"/>
                <w:tab w:val="left" w:pos="864"/>
                <w:tab w:val="left" w:pos="1296"/>
                <w:tab w:val="left" w:pos="0"/>
                <w:tab w:val="left" w:pos="432"/>
                <w:tab w:val="left" w:pos="864"/>
                <w:tab w:val="left" w:pos="1296"/>
                <w:tab w:val="left" w:pos="0"/>
                <w:tab w:val="left" w:pos="432"/>
                <w:tab w:val="left" w:pos="864"/>
                <w:tab w:val="left" w:pos="1296"/>
                <w:tab w:val="left" w:pos="0"/>
                <w:tab w:val="left" w:pos="432"/>
                <w:tab w:val="left" w:pos="864"/>
                <w:tab w:val="left" w:pos="1296"/>
                <w:tab w:val="left" w:pos="0"/>
                <w:tab w:val="left" w:pos="432"/>
                <w:tab w:val="left" w:pos="864"/>
                <w:tab w:val="left" w:pos="1296"/>
                <w:tab w:val="left" w:pos="0"/>
                <w:tab w:val="left" w:pos="432"/>
                <w:tab w:val="left" w:pos="864"/>
                <w:tab w:val="left" w:pos="1296"/>
              </w:tabs>
              <w:spacing w:line="240" w:lineRule="atLeast"/>
              <w:rPr>
                <w:rFonts w:ascii="Trebuchet MS" w:hAnsi="Trebuchet MS"/>
                <w:sz w:val="24"/>
                <w:szCs w:val="24"/>
              </w:rPr>
            </w:pPr>
            <w:r w:rsidRPr="00830790">
              <w:rPr>
                <w:rFonts w:ascii="Trebuchet MS" w:hAnsi="Trebuchet MS"/>
                <w:sz w:val="24"/>
                <w:szCs w:val="24"/>
              </w:rPr>
              <w:t>N (design)</w:t>
            </w:r>
          </w:p>
        </w:tc>
        <w:tc>
          <w:tcPr>
            <w:tcW w:w="1207" w:type="dxa"/>
            <w:tcBorders>
              <w:top w:val="double" w:sz="4" w:space="0" w:color="auto"/>
              <w:left w:val="single" w:sz="18" w:space="0" w:color="auto"/>
              <w:bottom w:val="single" w:sz="6" w:space="0" w:color="auto"/>
              <w:right w:val="single" w:sz="18" w:space="0" w:color="auto"/>
            </w:tcBorders>
            <w:vAlign w:val="center"/>
          </w:tcPr>
          <w:p w14:paraId="2D313C0B"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CPL 5115</w:t>
            </w:r>
          </w:p>
        </w:tc>
        <w:tc>
          <w:tcPr>
            <w:tcW w:w="0" w:type="auto"/>
            <w:vAlign w:val="center"/>
          </w:tcPr>
          <w:p w14:paraId="2EAC8903" w14:textId="77777777" w:rsidR="000D46CD" w:rsidRPr="00830790" w:rsidRDefault="000D46CD" w:rsidP="009D09CB">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rebuchet MS" w:hAnsi="Trebuchet MS"/>
                <w:sz w:val="24"/>
                <w:szCs w:val="24"/>
              </w:rPr>
            </w:pPr>
          </w:p>
          <w:p w14:paraId="2C10FD7A"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4.0 – 5.0</w:t>
            </w:r>
          </w:p>
        </w:tc>
        <w:tc>
          <w:tcPr>
            <w:tcW w:w="0" w:type="auto"/>
            <w:tcBorders>
              <w:left w:val="single" w:sz="6" w:space="0" w:color="auto"/>
            </w:tcBorders>
            <w:vAlign w:val="center"/>
          </w:tcPr>
          <w:p w14:paraId="76F36A96" w14:textId="77777777" w:rsidR="000D46CD" w:rsidRPr="00830790" w:rsidRDefault="000D46CD" w:rsidP="009D09CB">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rebuchet MS" w:hAnsi="Trebuchet MS"/>
                <w:sz w:val="24"/>
                <w:szCs w:val="24"/>
              </w:rPr>
            </w:pPr>
          </w:p>
          <w:p w14:paraId="734CFDE4"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3.5 – 4.5</w:t>
            </w:r>
          </w:p>
        </w:tc>
        <w:tc>
          <w:tcPr>
            <w:tcW w:w="0" w:type="auto"/>
            <w:tcBorders>
              <w:left w:val="single" w:sz="6" w:space="0" w:color="auto"/>
              <w:right w:val="single" w:sz="6" w:space="0" w:color="auto"/>
            </w:tcBorders>
            <w:vAlign w:val="center"/>
          </w:tcPr>
          <w:p w14:paraId="1B0DDCD5" w14:textId="77777777" w:rsidR="000D46CD" w:rsidRPr="00830790" w:rsidRDefault="000D46CD" w:rsidP="009D09CB">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rebuchet MS" w:hAnsi="Trebuchet MS"/>
                <w:sz w:val="24"/>
                <w:szCs w:val="24"/>
              </w:rPr>
            </w:pPr>
          </w:p>
          <w:p w14:paraId="7DDD8827"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3.5 – 4.5</w:t>
            </w:r>
          </w:p>
        </w:tc>
        <w:tc>
          <w:tcPr>
            <w:tcW w:w="0" w:type="auto"/>
            <w:tcBorders>
              <w:left w:val="single" w:sz="6" w:space="0" w:color="auto"/>
            </w:tcBorders>
            <w:vAlign w:val="center"/>
          </w:tcPr>
          <w:p w14:paraId="16C85DE9" w14:textId="77777777" w:rsidR="000D46CD" w:rsidRPr="00830790" w:rsidRDefault="000D46CD" w:rsidP="009D09CB">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rebuchet MS" w:hAnsi="Trebuchet MS"/>
                <w:sz w:val="24"/>
                <w:szCs w:val="24"/>
              </w:rPr>
            </w:pPr>
          </w:p>
          <w:p w14:paraId="1FC78252"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3.5 – 4.5</w:t>
            </w:r>
          </w:p>
        </w:tc>
        <w:tc>
          <w:tcPr>
            <w:tcW w:w="0" w:type="auto"/>
            <w:tcBorders>
              <w:left w:val="single" w:sz="6" w:space="0" w:color="auto"/>
              <w:right w:val="single" w:sz="6" w:space="0" w:color="auto"/>
            </w:tcBorders>
            <w:vAlign w:val="center"/>
          </w:tcPr>
          <w:p w14:paraId="697F8D86" w14:textId="77777777" w:rsidR="000D46CD" w:rsidRPr="00830790" w:rsidRDefault="000D46CD" w:rsidP="009D09CB">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rebuchet MS" w:hAnsi="Trebuchet MS"/>
                <w:sz w:val="24"/>
                <w:szCs w:val="24"/>
              </w:rPr>
            </w:pPr>
          </w:p>
          <w:p w14:paraId="5D6530CF"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3.5 – 4.5</w:t>
            </w:r>
          </w:p>
        </w:tc>
        <w:tc>
          <w:tcPr>
            <w:tcW w:w="0" w:type="auto"/>
            <w:tcBorders>
              <w:left w:val="single" w:sz="6" w:space="0" w:color="auto"/>
              <w:right w:val="single" w:sz="18" w:space="0" w:color="auto"/>
            </w:tcBorders>
            <w:vAlign w:val="center"/>
          </w:tcPr>
          <w:p w14:paraId="57C40FBE" w14:textId="77777777" w:rsidR="000D46CD" w:rsidRPr="00830790" w:rsidRDefault="000D46CD" w:rsidP="009D09CB">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rebuchet MS" w:hAnsi="Trebuchet MS"/>
                <w:sz w:val="24"/>
                <w:szCs w:val="24"/>
              </w:rPr>
            </w:pPr>
          </w:p>
          <w:p w14:paraId="179CC258"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3.5 – 4.5</w:t>
            </w:r>
          </w:p>
        </w:tc>
      </w:tr>
      <w:tr w:rsidR="000D46CD" w:rsidRPr="00830790" w14:paraId="052B20FB" w14:textId="77777777" w:rsidTr="009D09CB">
        <w:trPr>
          <w:cantSplit/>
          <w:trHeight w:val="360"/>
          <w:jc w:val="center"/>
        </w:trPr>
        <w:tc>
          <w:tcPr>
            <w:tcW w:w="3307" w:type="dxa"/>
            <w:tcBorders>
              <w:left w:val="single" w:sz="18" w:space="0" w:color="auto"/>
            </w:tcBorders>
            <w:vAlign w:val="center"/>
          </w:tcPr>
          <w:p w14:paraId="4FF59F88"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rebuchet MS" w:hAnsi="Trebuchet MS"/>
                <w:sz w:val="24"/>
                <w:szCs w:val="24"/>
              </w:rPr>
            </w:pPr>
            <w:r w:rsidRPr="00830790">
              <w:rPr>
                <w:rFonts w:ascii="Trebuchet MS" w:hAnsi="Trebuchet MS"/>
                <w:sz w:val="24"/>
                <w:szCs w:val="24"/>
              </w:rPr>
              <w:t>Lab Compaction (Revolutions):</w:t>
            </w:r>
          </w:p>
          <w:p w14:paraId="1CF6078A"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rebuchet MS" w:hAnsi="Trebuchet MS"/>
                <w:sz w:val="24"/>
                <w:szCs w:val="24"/>
              </w:rPr>
            </w:pPr>
            <w:r w:rsidRPr="00830790">
              <w:rPr>
                <w:rFonts w:ascii="Trebuchet MS" w:hAnsi="Trebuchet MS"/>
                <w:sz w:val="24"/>
                <w:szCs w:val="24"/>
              </w:rPr>
              <w:t>N (design)</w:t>
            </w:r>
          </w:p>
        </w:tc>
        <w:tc>
          <w:tcPr>
            <w:tcW w:w="1207" w:type="dxa"/>
            <w:tcBorders>
              <w:left w:val="single" w:sz="18" w:space="0" w:color="auto"/>
              <w:right w:val="single" w:sz="18" w:space="0" w:color="auto"/>
            </w:tcBorders>
            <w:vAlign w:val="center"/>
          </w:tcPr>
          <w:p w14:paraId="258BF886"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CPL 5115</w:t>
            </w:r>
          </w:p>
        </w:tc>
        <w:tc>
          <w:tcPr>
            <w:tcW w:w="0" w:type="auto"/>
            <w:tcBorders>
              <w:top w:val="single" w:sz="6" w:space="0" w:color="auto"/>
            </w:tcBorders>
            <w:vAlign w:val="center"/>
          </w:tcPr>
          <w:p w14:paraId="05C9F9C9"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ind w:left="360"/>
              <w:rPr>
                <w:rFonts w:ascii="Trebuchet MS" w:hAnsi="Trebuchet MS"/>
                <w:bCs/>
                <w:color w:val="0070C0"/>
                <w:sz w:val="24"/>
                <w:szCs w:val="24"/>
              </w:rPr>
            </w:pPr>
            <w:r w:rsidRPr="00830790">
              <w:rPr>
                <w:rFonts w:ascii="Segoe UI Symbol" w:hAnsi="Segoe UI Symbol" w:cs="Segoe UI Symbol"/>
                <w:color w:val="0070C0"/>
                <w:sz w:val="24"/>
                <w:szCs w:val="24"/>
              </w:rPr>
              <w:t>♥</w:t>
            </w:r>
          </w:p>
        </w:tc>
        <w:tc>
          <w:tcPr>
            <w:tcW w:w="0" w:type="auto"/>
            <w:tcBorders>
              <w:top w:val="single" w:sz="6" w:space="0" w:color="auto"/>
              <w:left w:val="single" w:sz="6" w:space="0" w:color="auto"/>
            </w:tcBorders>
            <w:vAlign w:val="center"/>
          </w:tcPr>
          <w:p w14:paraId="308043FA"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ind w:left="360"/>
              <w:rPr>
                <w:rFonts w:ascii="Trebuchet MS" w:hAnsi="Trebuchet MS"/>
                <w:bCs/>
                <w:color w:val="0070C0"/>
                <w:sz w:val="24"/>
                <w:szCs w:val="24"/>
              </w:rPr>
            </w:pPr>
            <w:r w:rsidRPr="00830790">
              <w:rPr>
                <w:rFonts w:ascii="Segoe UI Symbol" w:hAnsi="Segoe UI Symbol" w:cs="Segoe UI Symbol"/>
                <w:color w:val="0070C0"/>
                <w:sz w:val="24"/>
                <w:szCs w:val="24"/>
              </w:rPr>
              <w:t>♥</w:t>
            </w:r>
          </w:p>
        </w:tc>
        <w:tc>
          <w:tcPr>
            <w:tcW w:w="0" w:type="auto"/>
            <w:tcBorders>
              <w:top w:val="single" w:sz="6" w:space="0" w:color="auto"/>
              <w:left w:val="single" w:sz="6" w:space="0" w:color="auto"/>
              <w:right w:val="single" w:sz="6" w:space="0" w:color="auto"/>
            </w:tcBorders>
            <w:vAlign w:val="center"/>
          </w:tcPr>
          <w:p w14:paraId="43BC8AE3"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ind w:left="360"/>
              <w:rPr>
                <w:rFonts w:ascii="Trebuchet MS" w:hAnsi="Trebuchet MS"/>
                <w:bCs/>
                <w:color w:val="0070C0"/>
                <w:sz w:val="24"/>
                <w:szCs w:val="24"/>
              </w:rPr>
            </w:pPr>
            <w:r w:rsidRPr="00830790">
              <w:rPr>
                <w:rFonts w:ascii="Segoe UI Symbol" w:hAnsi="Segoe UI Symbol" w:cs="Segoe UI Symbol"/>
                <w:color w:val="0070C0"/>
                <w:sz w:val="24"/>
                <w:szCs w:val="24"/>
              </w:rPr>
              <w:t>♥</w:t>
            </w:r>
          </w:p>
        </w:tc>
        <w:tc>
          <w:tcPr>
            <w:tcW w:w="0" w:type="auto"/>
            <w:tcBorders>
              <w:top w:val="single" w:sz="6" w:space="0" w:color="auto"/>
              <w:left w:val="single" w:sz="6" w:space="0" w:color="auto"/>
            </w:tcBorders>
            <w:vAlign w:val="center"/>
          </w:tcPr>
          <w:p w14:paraId="332901BB"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ind w:left="360"/>
              <w:rPr>
                <w:rFonts w:ascii="Trebuchet MS" w:hAnsi="Trebuchet MS"/>
                <w:bCs/>
                <w:color w:val="0070C0"/>
                <w:sz w:val="24"/>
                <w:szCs w:val="24"/>
              </w:rPr>
            </w:pPr>
            <w:r w:rsidRPr="00830790">
              <w:rPr>
                <w:rFonts w:ascii="Segoe UI Symbol" w:hAnsi="Segoe UI Symbol" w:cs="Segoe UI Symbol"/>
                <w:color w:val="0070C0"/>
                <w:sz w:val="24"/>
                <w:szCs w:val="24"/>
              </w:rPr>
              <w:t>♥</w:t>
            </w:r>
          </w:p>
        </w:tc>
        <w:tc>
          <w:tcPr>
            <w:tcW w:w="0" w:type="auto"/>
            <w:tcBorders>
              <w:top w:val="single" w:sz="6" w:space="0" w:color="auto"/>
              <w:left w:val="single" w:sz="6" w:space="0" w:color="auto"/>
              <w:right w:val="single" w:sz="6" w:space="0" w:color="auto"/>
            </w:tcBorders>
            <w:vAlign w:val="center"/>
          </w:tcPr>
          <w:p w14:paraId="47341F8D"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ind w:left="360"/>
              <w:rPr>
                <w:rFonts w:ascii="Trebuchet MS" w:hAnsi="Trebuchet MS"/>
                <w:bCs/>
                <w:color w:val="0070C0"/>
                <w:sz w:val="24"/>
                <w:szCs w:val="24"/>
              </w:rPr>
            </w:pPr>
            <w:r w:rsidRPr="00830790">
              <w:rPr>
                <w:rFonts w:ascii="Segoe UI Symbol" w:hAnsi="Segoe UI Symbol" w:cs="Segoe UI Symbol"/>
                <w:color w:val="0070C0"/>
                <w:sz w:val="24"/>
                <w:szCs w:val="24"/>
              </w:rPr>
              <w:t>♥</w:t>
            </w:r>
          </w:p>
        </w:tc>
        <w:tc>
          <w:tcPr>
            <w:tcW w:w="0" w:type="auto"/>
            <w:tcBorders>
              <w:top w:val="single" w:sz="6" w:space="0" w:color="auto"/>
              <w:left w:val="single" w:sz="6" w:space="0" w:color="auto"/>
              <w:right w:val="single" w:sz="18" w:space="0" w:color="auto"/>
            </w:tcBorders>
            <w:vAlign w:val="center"/>
          </w:tcPr>
          <w:p w14:paraId="35AB3C0A"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ind w:left="360"/>
              <w:rPr>
                <w:rFonts w:ascii="Trebuchet MS" w:hAnsi="Trebuchet MS"/>
                <w:bCs/>
                <w:color w:val="0070C0"/>
                <w:sz w:val="24"/>
                <w:szCs w:val="24"/>
              </w:rPr>
            </w:pPr>
            <w:r w:rsidRPr="00830790">
              <w:rPr>
                <w:rFonts w:ascii="Segoe UI Symbol" w:hAnsi="Segoe UI Symbol" w:cs="Segoe UI Symbol"/>
                <w:color w:val="0070C0"/>
                <w:sz w:val="24"/>
                <w:szCs w:val="24"/>
              </w:rPr>
              <w:t>♥</w:t>
            </w:r>
          </w:p>
        </w:tc>
      </w:tr>
      <w:tr w:rsidR="000D46CD" w:rsidRPr="00830790" w14:paraId="197F639B" w14:textId="77777777" w:rsidTr="009D09CB">
        <w:trPr>
          <w:cantSplit/>
          <w:trHeight w:val="360"/>
          <w:jc w:val="center"/>
        </w:trPr>
        <w:tc>
          <w:tcPr>
            <w:tcW w:w="3307" w:type="dxa"/>
            <w:tcBorders>
              <w:top w:val="single" w:sz="6" w:space="0" w:color="auto"/>
              <w:left w:val="single" w:sz="18" w:space="0" w:color="auto"/>
            </w:tcBorders>
            <w:vAlign w:val="center"/>
          </w:tcPr>
          <w:p w14:paraId="629CEC63"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rebuchet MS" w:hAnsi="Trebuchet MS"/>
                <w:sz w:val="24"/>
                <w:szCs w:val="24"/>
              </w:rPr>
            </w:pPr>
            <w:r w:rsidRPr="00830790">
              <w:rPr>
                <w:rFonts w:ascii="Trebuchet MS" w:hAnsi="Trebuchet MS"/>
                <w:sz w:val="24"/>
                <w:szCs w:val="24"/>
              </w:rPr>
              <w:t xml:space="preserve">Stability, minimum </w:t>
            </w:r>
          </w:p>
        </w:tc>
        <w:tc>
          <w:tcPr>
            <w:tcW w:w="1207" w:type="dxa"/>
            <w:tcBorders>
              <w:top w:val="single" w:sz="6" w:space="0" w:color="auto"/>
              <w:left w:val="single" w:sz="18" w:space="0" w:color="auto"/>
              <w:right w:val="single" w:sz="18" w:space="0" w:color="auto"/>
            </w:tcBorders>
            <w:vAlign w:val="center"/>
          </w:tcPr>
          <w:p w14:paraId="39257C70"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CPL 5106</w:t>
            </w:r>
          </w:p>
        </w:tc>
        <w:tc>
          <w:tcPr>
            <w:tcW w:w="0" w:type="auto"/>
            <w:tcBorders>
              <w:top w:val="single" w:sz="6" w:space="0" w:color="auto"/>
            </w:tcBorders>
            <w:vAlign w:val="center"/>
          </w:tcPr>
          <w:p w14:paraId="6E23B2CC"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ind w:left="360"/>
              <w:rPr>
                <w:rFonts w:ascii="Trebuchet MS" w:hAnsi="Trebuchet MS"/>
                <w:bCs/>
                <w:color w:val="0070C0"/>
                <w:sz w:val="24"/>
                <w:szCs w:val="24"/>
              </w:rPr>
            </w:pPr>
            <w:r w:rsidRPr="00830790">
              <w:rPr>
                <w:rFonts w:ascii="Segoe UI Symbol" w:hAnsi="Segoe UI Symbol" w:cs="Segoe UI Symbol"/>
                <w:color w:val="0070C0"/>
                <w:sz w:val="24"/>
                <w:szCs w:val="24"/>
              </w:rPr>
              <w:t>♥</w:t>
            </w:r>
          </w:p>
        </w:tc>
        <w:tc>
          <w:tcPr>
            <w:tcW w:w="0" w:type="auto"/>
            <w:tcBorders>
              <w:top w:val="single" w:sz="6" w:space="0" w:color="auto"/>
              <w:left w:val="single" w:sz="6" w:space="0" w:color="auto"/>
            </w:tcBorders>
            <w:vAlign w:val="center"/>
          </w:tcPr>
          <w:p w14:paraId="6A8F1B57"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ind w:left="360"/>
              <w:rPr>
                <w:rFonts w:ascii="Trebuchet MS" w:hAnsi="Trebuchet MS"/>
                <w:bCs/>
                <w:color w:val="0070C0"/>
                <w:sz w:val="24"/>
                <w:szCs w:val="24"/>
              </w:rPr>
            </w:pPr>
            <w:r w:rsidRPr="00830790">
              <w:rPr>
                <w:rFonts w:ascii="Segoe UI Symbol" w:hAnsi="Segoe UI Symbol" w:cs="Segoe UI Symbol"/>
                <w:color w:val="0070C0"/>
                <w:sz w:val="24"/>
                <w:szCs w:val="24"/>
              </w:rPr>
              <w:t>♥</w:t>
            </w:r>
          </w:p>
        </w:tc>
        <w:tc>
          <w:tcPr>
            <w:tcW w:w="0" w:type="auto"/>
            <w:tcBorders>
              <w:top w:val="single" w:sz="6" w:space="0" w:color="auto"/>
              <w:left w:val="single" w:sz="6" w:space="0" w:color="auto"/>
              <w:right w:val="single" w:sz="6" w:space="0" w:color="auto"/>
            </w:tcBorders>
            <w:vAlign w:val="center"/>
          </w:tcPr>
          <w:p w14:paraId="0F18D3B7"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ind w:left="360"/>
              <w:rPr>
                <w:rFonts w:ascii="Trebuchet MS" w:hAnsi="Trebuchet MS"/>
                <w:bCs/>
                <w:color w:val="0070C0"/>
                <w:sz w:val="24"/>
                <w:szCs w:val="24"/>
              </w:rPr>
            </w:pPr>
            <w:r w:rsidRPr="00830790">
              <w:rPr>
                <w:rFonts w:ascii="Segoe UI Symbol" w:hAnsi="Segoe UI Symbol" w:cs="Segoe UI Symbol"/>
                <w:color w:val="0070C0"/>
                <w:sz w:val="24"/>
                <w:szCs w:val="24"/>
              </w:rPr>
              <w:t>♥</w:t>
            </w:r>
          </w:p>
        </w:tc>
        <w:tc>
          <w:tcPr>
            <w:tcW w:w="0" w:type="auto"/>
            <w:tcBorders>
              <w:top w:val="single" w:sz="6" w:space="0" w:color="auto"/>
              <w:left w:val="single" w:sz="6" w:space="0" w:color="auto"/>
            </w:tcBorders>
            <w:vAlign w:val="center"/>
          </w:tcPr>
          <w:p w14:paraId="467ED7AA"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ind w:left="360"/>
              <w:rPr>
                <w:rFonts w:ascii="Trebuchet MS" w:hAnsi="Trebuchet MS"/>
                <w:bCs/>
                <w:color w:val="0070C0"/>
                <w:sz w:val="24"/>
                <w:szCs w:val="24"/>
              </w:rPr>
            </w:pPr>
            <w:r w:rsidRPr="00830790">
              <w:rPr>
                <w:rFonts w:ascii="Segoe UI Symbol" w:hAnsi="Segoe UI Symbol" w:cs="Segoe UI Symbol"/>
                <w:color w:val="0070C0"/>
                <w:sz w:val="24"/>
                <w:szCs w:val="24"/>
              </w:rPr>
              <w:t>♥</w:t>
            </w:r>
          </w:p>
        </w:tc>
        <w:tc>
          <w:tcPr>
            <w:tcW w:w="0" w:type="auto"/>
            <w:tcBorders>
              <w:top w:val="single" w:sz="6" w:space="0" w:color="auto"/>
              <w:left w:val="single" w:sz="6" w:space="0" w:color="auto"/>
              <w:right w:val="single" w:sz="6" w:space="0" w:color="auto"/>
            </w:tcBorders>
            <w:vAlign w:val="center"/>
          </w:tcPr>
          <w:p w14:paraId="0B2479D7"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ind w:left="360"/>
              <w:rPr>
                <w:rFonts w:ascii="Trebuchet MS" w:hAnsi="Trebuchet MS"/>
                <w:bCs/>
                <w:color w:val="0070C0"/>
                <w:sz w:val="24"/>
                <w:szCs w:val="24"/>
              </w:rPr>
            </w:pPr>
            <w:r w:rsidRPr="00830790">
              <w:rPr>
                <w:rFonts w:ascii="Segoe UI Symbol" w:hAnsi="Segoe UI Symbol" w:cs="Segoe UI Symbol"/>
                <w:color w:val="0070C0"/>
                <w:sz w:val="24"/>
                <w:szCs w:val="24"/>
              </w:rPr>
              <w:t>♥</w:t>
            </w:r>
          </w:p>
        </w:tc>
        <w:tc>
          <w:tcPr>
            <w:tcW w:w="0" w:type="auto"/>
            <w:tcBorders>
              <w:top w:val="single" w:sz="6" w:space="0" w:color="auto"/>
              <w:left w:val="single" w:sz="6" w:space="0" w:color="auto"/>
              <w:right w:val="single" w:sz="18" w:space="0" w:color="auto"/>
            </w:tcBorders>
            <w:vAlign w:val="center"/>
          </w:tcPr>
          <w:p w14:paraId="1162E1DC"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ind w:left="360"/>
              <w:rPr>
                <w:rFonts w:ascii="Trebuchet MS" w:hAnsi="Trebuchet MS"/>
                <w:bCs/>
                <w:color w:val="0070C0"/>
                <w:sz w:val="24"/>
                <w:szCs w:val="24"/>
              </w:rPr>
            </w:pPr>
            <w:r w:rsidRPr="00830790">
              <w:rPr>
                <w:rFonts w:ascii="Segoe UI Symbol" w:hAnsi="Segoe UI Symbol" w:cs="Segoe UI Symbol"/>
                <w:color w:val="0070C0"/>
                <w:sz w:val="24"/>
                <w:szCs w:val="24"/>
              </w:rPr>
              <w:t>♥</w:t>
            </w:r>
          </w:p>
        </w:tc>
      </w:tr>
      <w:tr w:rsidR="000D46CD" w:rsidRPr="00830790" w14:paraId="5BB7AE47" w14:textId="77777777" w:rsidTr="009D09CB">
        <w:trPr>
          <w:cantSplit/>
          <w:trHeight w:val="360"/>
          <w:jc w:val="center"/>
        </w:trPr>
        <w:tc>
          <w:tcPr>
            <w:tcW w:w="3307" w:type="dxa"/>
            <w:tcBorders>
              <w:top w:val="single" w:sz="6" w:space="0" w:color="auto"/>
              <w:left w:val="single" w:sz="18" w:space="0" w:color="auto"/>
            </w:tcBorders>
            <w:vAlign w:val="center"/>
          </w:tcPr>
          <w:p w14:paraId="471CEB01"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rebuchet MS" w:hAnsi="Trebuchet MS"/>
                <w:sz w:val="24"/>
                <w:szCs w:val="24"/>
              </w:rPr>
            </w:pPr>
            <w:r w:rsidRPr="00830790">
              <w:rPr>
                <w:rFonts w:ascii="Trebuchet MS" w:hAnsi="Trebuchet MS"/>
                <w:sz w:val="24"/>
                <w:szCs w:val="24"/>
              </w:rPr>
              <w:t xml:space="preserve">Aggregate Retained on the  4.75 mm (No. 4) Sieve for S, SX and SG, and on the 2.36mm (No. 8) </w:t>
            </w:r>
          </w:p>
          <w:p w14:paraId="3B7059F5"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rebuchet MS" w:hAnsi="Trebuchet MS"/>
                <w:sz w:val="24"/>
                <w:szCs w:val="24"/>
              </w:rPr>
            </w:pPr>
            <w:r w:rsidRPr="00830790">
              <w:rPr>
                <w:rFonts w:ascii="Trebuchet MS" w:hAnsi="Trebuchet MS"/>
                <w:sz w:val="24"/>
                <w:szCs w:val="24"/>
              </w:rPr>
              <w:t>Sieve for ST and SF with at least 2 Mechanically Induced fractured faces, % minimum*</w:t>
            </w:r>
          </w:p>
        </w:tc>
        <w:tc>
          <w:tcPr>
            <w:tcW w:w="1207" w:type="dxa"/>
            <w:tcBorders>
              <w:top w:val="single" w:sz="6" w:space="0" w:color="auto"/>
              <w:left w:val="single" w:sz="18" w:space="0" w:color="auto"/>
              <w:right w:val="single" w:sz="18" w:space="0" w:color="auto"/>
            </w:tcBorders>
            <w:vAlign w:val="center"/>
          </w:tcPr>
          <w:p w14:paraId="6037E89D"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CP 45</w:t>
            </w:r>
          </w:p>
        </w:tc>
        <w:tc>
          <w:tcPr>
            <w:tcW w:w="0" w:type="auto"/>
            <w:tcBorders>
              <w:top w:val="single" w:sz="6" w:space="0" w:color="auto"/>
            </w:tcBorders>
            <w:vAlign w:val="center"/>
          </w:tcPr>
          <w:p w14:paraId="5BE3BC5B"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ind w:left="360"/>
              <w:rPr>
                <w:rFonts w:ascii="Trebuchet MS" w:hAnsi="Trebuchet MS"/>
                <w:bCs/>
                <w:color w:val="0070C0"/>
                <w:sz w:val="24"/>
                <w:szCs w:val="24"/>
              </w:rPr>
            </w:pPr>
            <w:r w:rsidRPr="00830790">
              <w:rPr>
                <w:rFonts w:ascii="Segoe UI Symbol" w:hAnsi="Segoe UI Symbol" w:cs="Segoe UI Symbol"/>
                <w:color w:val="0070C0"/>
                <w:sz w:val="24"/>
                <w:szCs w:val="24"/>
              </w:rPr>
              <w:t>♥</w:t>
            </w:r>
          </w:p>
        </w:tc>
        <w:tc>
          <w:tcPr>
            <w:tcW w:w="0" w:type="auto"/>
            <w:tcBorders>
              <w:top w:val="single" w:sz="6" w:space="0" w:color="auto"/>
              <w:left w:val="single" w:sz="6" w:space="0" w:color="auto"/>
            </w:tcBorders>
            <w:vAlign w:val="center"/>
          </w:tcPr>
          <w:p w14:paraId="4ABDC96C"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ind w:left="360"/>
              <w:rPr>
                <w:rFonts w:ascii="Trebuchet MS" w:hAnsi="Trebuchet MS"/>
                <w:bCs/>
                <w:color w:val="0070C0"/>
                <w:sz w:val="24"/>
                <w:szCs w:val="24"/>
              </w:rPr>
            </w:pPr>
            <w:r w:rsidRPr="00830790">
              <w:rPr>
                <w:rFonts w:ascii="Segoe UI Symbol" w:hAnsi="Segoe UI Symbol" w:cs="Segoe UI Symbol"/>
                <w:color w:val="0070C0"/>
                <w:sz w:val="24"/>
                <w:szCs w:val="24"/>
              </w:rPr>
              <w:t>♥</w:t>
            </w:r>
          </w:p>
        </w:tc>
        <w:tc>
          <w:tcPr>
            <w:tcW w:w="0" w:type="auto"/>
            <w:tcBorders>
              <w:top w:val="single" w:sz="6" w:space="0" w:color="auto"/>
              <w:left w:val="single" w:sz="6" w:space="0" w:color="auto"/>
              <w:right w:val="single" w:sz="6" w:space="0" w:color="auto"/>
            </w:tcBorders>
            <w:vAlign w:val="center"/>
          </w:tcPr>
          <w:p w14:paraId="6DE51052"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ind w:left="360"/>
              <w:rPr>
                <w:rFonts w:ascii="Trebuchet MS" w:hAnsi="Trebuchet MS"/>
                <w:bCs/>
                <w:color w:val="0070C0"/>
                <w:sz w:val="24"/>
                <w:szCs w:val="24"/>
              </w:rPr>
            </w:pPr>
            <w:r w:rsidRPr="00830790">
              <w:rPr>
                <w:rFonts w:ascii="Segoe UI Symbol" w:hAnsi="Segoe UI Symbol" w:cs="Segoe UI Symbol"/>
                <w:color w:val="0070C0"/>
                <w:sz w:val="24"/>
                <w:szCs w:val="24"/>
              </w:rPr>
              <w:t>♥</w:t>
            </w:r>
          </w:p>
        </w:tc>
        <w:tc>
          <w:tcPr>
            <w:tcW w:w="0" w:type="auto"/>
            <w:tcBorders>
              <w:top w:val="single" w:sz="6" w:space="0" w:color="auto"/>
              <w:left w:val="single" w:sz="6" w:space="0" w:color="auto"/>
            </w:tcBorders>
            <w:vAlign w:val="center"/>
          </w:tcPr>
          <w:p w14:paraId="07AFFCB3"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ind w:left="360"/>
              <w:rPr>
                <w:rFonts w:ascii="Trebuchet MS" w:hAnsi="Trebuchet MS"/>
                <w:bCs/>
                <w:color w:val="0070C0"/>
                <w:sz w:val="24"/>
                <w:szCs w:val="24"/>
              </w:rPr>
            </w:pPr>
            <w:r w:rsidRPr="00830790">
              <w:rPr>
                <w:rFonts w:ascii="Segoe UI Symbol" w:hAnsi="Segoe UI Symbol" w:cs="Segoe UI Symbol"/>
                <w:color w:val="0070C0"/>
                <w:sz w:val="24"/>
                <w:szCs w:val="24"/>
              </w:rPr>
              <w:t>♥</w:t>
            </w:r>
          </w:p>
        </w:tc>
        <w:tc>
          <w:tcPr>
            <w:tcW w:w="0" w:type="auto"/>
            <w:tcBorders>
              <w:top w:val="single" w:sz="6" w:space="0" w:color="auto"/>
              <w:left w:val="single" w:sz="6" w:space="0" w:color="auto"/>
              <w:right w:val="single" w:sz="6" w:space="0" w:color="auto"/>
            </w:tcBorders>
            <w:vAlign w:val="center"/>
          </w:tcPr>
          <w:p w14:paraId="057E0984"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ind w:left="360"/>
              <w:rPr>
                <w:rFonts w:ascii="Trebuchet MS" w:hAnsi="Trebuchet MS"/>
                <w:bCs/>
                <w:color w:val="0070C0"/>
                <w:sz w:val="24"/>
                <w:szCs w:val="24"/>
              </w:rPr>
            </w:pPr>
            <w:r w:rsidRPr="00830790">
              <w:rPr>
                <w:rFonts w:ascii="Segoe UI Symbol" w:hAnsi="Segoe UI Symbol" w:cs="Segoe UI Symbol"/>
                <w:color w:val="0070C0"/>
                <w:sz w:val="24"/>
                <w:szCs w:val="24"/>
              </w:rPr>
              <w:t>♥</w:t>
            </w:r>
          </w:p>
        </w:tc>
        <w:tc>
          <w:tcPr>
            <w:tcW w:w="0" w:type="auto"/>
            <w:tcBorders>
              <w:top w:val="single" w:sz="6" w:space="0" w:color="auto"/>
              <w:left w:val="single" w:sz="6" w:space="0" w:color="auto"/>
              <w:right w:val="single" w:sz="18" w:space="0" w:color="auto"/>
            </w:tcBorders>
            <w:vAlign w:val="center"/>
          </w:tcPr>
          <w:p w14:paraId="4F3FC00E"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ind w:left="360"/>
              <w:rPr>
                <w:rFonts w:ascii="Trebuchet MS" w:hAnsi="Trebuchet MS"/>
                <w:bCs/>
                <w:color w:val="0070C0"/>
                <w:sz w:val="24"/>
                <w:szCs w:val="24"/>
              </w:rPr>
            </w:pPr>
            <w:r w:rsidRPr="00830790">
              <w:rPr>
                <w:rFonts w:ascii="Segoe UI Symbol" w:hAnsi="Segoe UI Symbol" w:cs="Segoe UI Symbol"/>
                <w:color w:val="0070C0"/>
                <w:sz w:val="24"/>
                <w:szCs w:val="24"/>
              </w:rPr>
              <w:t>♥</w:t>
            </w:r>
          </w:p>
        </w:tc>
      </w:tr>
      <w:tr w:rsidR="000D46CD" w:rsidRPr="00830790" w14:paraId="1F1A41C8" w14:textId="77777777" w:rsidTr="009D09CB">
        <w:trPr>
          <w:cantSplit/>
          <w:trHeight w:val="360"/>
          <w:jc w:val="center"/>
        </w:trPr>
        <w:tc>
          <w:tcPr>
            <w:tcW w:w="3307" w:type="dxa"/>
            <w:tcBorders>
              <w:top w:val="single" w:sz="6" w:space="0" w:color="auto"/>
              <w:left w:val="single" w:sz="18" w:space="0" w:color="auto"/>
            </w:tcBorders>
            <w:vAlign w:val="center"/>
          </w:tcPr>
          <w:p w14:paraId="30A5C7CA"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rebuchet MS" w:hAnsi="Trebuchet MS"/>
                <w:sz w:val="24"/>
                <w:szCs w:val="24"/>
              </w:rPr>
            </w:pPr>
            <w:r w:rsidRPr="00830790">
              <w:rPr>
                <w:rFonts w:ascii="Trebuchet MS" w:hAnsi="Trebuchet MS"/>
                <w:sz w:val="24"/>
                <w:szCs w:val="24"/>
              </w:rPr>
              <w:t>Accelerated Moisture Susceptibility Tensile Strength Ratio (Lottman), minimum</w:t>
            </w:r>
          </w:p>
        </w:tc>
        <w:tc>
          <w:tcPr>
            <w:tcW w:w="1207" w:type="dxa"/>
            <w:tcBorders>
              <w:top w:val="single" w:sz="6" w:space="0" w:color="auto"/>
              <w:left w:val="single" w:sz="18" w:space="0" w:color="auto"/>
              <w:right w:val="single" w:sz="18" w:space="0" w:color="auto"/>
            </w:tcBorders>
            <w:vAlign w:val="center"/>
          </w:tcPr>
          <w:p w14:paraId="62EE5CBC"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CPL 5109</w:t>
            </w:r>
          </w:p>
          <w:p w14:paraId="6D6875A8"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Method B</w:t>
            </w:r>
          </w:p>
        </w:tc>
        <w:tc>
          <w:tcPr>
            <w:tcW w:w="0" w:type="auto"/>
            <w:tcBorders>
              <w:top w:val="single" w:sz="6" w:space="0" w:color="auto"/>
            </w:tcBorders>
            <w:vAlign w:val="center"/>
          </w:tcPr>
          <w:p w14:paraId="5B76944F"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rebuchet MS" w:hAnsi="Trebuchet MS"/>
                <w:sz w:val="24"/>
                <w:szCs w:val="24"/>
              </w:rPr>
            </w:pPr>
          </w:p>
          <w:p w14:paraId="6F24724A"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80</w:t>
            </w:r>
          </w:p>
        </w:tc>
        <w:tc>
          <w:tcPr>
            <w:tcW w:w="0" w:type="auto"/>
            <w:tcBorders>
              <w:top w:val="single" w:sz="6" w:space="0" w:color="auto"/>
              <w:left w:val="single" w:sz="6" w:space="0" w:color="auto"/>
            </w:tcBorders>
            <w:vAlign w:val="center"/>
          </w:tcPr>
          <w:p w14:paraId="644167AF"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rebuchet MS" w:hAnsi="Trebuchet MS"/>
                <w:sz w:val="24"/>
                <w:szCs w:val="24"/>
              </w:rPr>
            </w:pPr>
          </w:p>
          <w:p w14:paraId="3C338682"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80</w:t>
            </w:r>
          </w:p>
        </w:tc>
        <w:tc>
          <w:tcPr>
            <w:tcW w:w="0" w:type="auto"/>
            <w:tcBorders>
              <w:top w:val="single" w:sz="6" w:space="0" w:color="auto"/>
              <w:left w:val="single" w:sz="6" w:space="0" w:color="auto"/>
              <w:right w:val="single" w:sz="6" w:space="0" w:color="auto"/>
            </w:tcBorders>
            <w:vAlign w:val="center"/>
          </w:tcPr>
          <w:p w14:paraId="1FBBEC37"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rebuchet MS" w:hAnsi="Trebuchet MS"/>
                <w:sz w:val="24"/>
                <w:szCs w:val="24"/>
              </w:rPr>
            </w:pPr>
          </w:p>
          <w:p w14:paraId="0761BC4C"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80</w:t>
            </w:r>
          </w:p>
        </w:tc>
        <w:tc>
          <w:tcPr>
            <w:tcW w:w="0" w:type="auto"/>
            <w:tcBorders>
              <w:top w:val="single" w:sz="6" w:space="0" w:color="auto"/>
              <w:left w:val="single" w:sz="6" w:space="0" w:color="auto"/>
            </w:tcBorders>
            <w:vAlign w:val="center"/>
          </w:tcPr>
          <w:p w14:paraId="4B815992"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rebuchet MS" w:hAnsi="Trebuchet MS"/>
                <w:sz w:val="24"/>
                <w:szCs w:val="24"/>
              </w:rPr>
            </w:pPr>
          </w:p>
          <w:p w14:paraId="3C560517"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80</w:t>
            </w:r>
          </w:p>
        </w:tc>
        <w:tc>
          <w:tcPr>
            <w:tcW w:w="0" w:type="auto"/>
            <w:tcBorders>
              <w:top w:val="single" w:sz="6" w:space="0" w:color="auto"/>
              <w:left w:val="single" w:sz="6" w:space="0" w:color="auto"/>
              <w:right w:val="single" w:sz="6" w:space="0" w:color="auto"/>
            </w:tcBorders>
            <w:vAlign w:val="center"/>
          </w:tcPr>
          <w:p w14:paraId="4B0E0F08"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rebuchet MS" w:hAnsi="Trebuchet MS"/>
                <w:sz w:val="24"/>
                <w:szCs w:val="24"/>
              </w:rPr>
            </w:pPr>
          </w:p>
          <w:p w14:paraId="75639147"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80</w:t>
            </w:r>
          </w:p>
        </w:tc>
        <w:tc>
          <w:tcPr>
            <w:tcW w:w="0" w:type="auto"/>
            <w:tcBorders>
              <w:top w:val="single" w:sz="6" w:space="0" w:color="auto"/>
              <w:left w:val="single" w:sz="6" w:space="0" w:color="auto"/>
              <w:right w:val="single" w:sz="18" w:space="0" w:color="auto"/>
            </w:tcBorders>
            <w:vAlign w:val="center"/>
          </w:tcPr>
          <w:p w14:paraId="07C935CD"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rebuchet MS" w:hAnsi="Trebuchet MS"/>
                <w:sz w:val="24"/>
                <w:szCs w:val="24"/>
              </w:rPr>
            </w:pPr>
          </w:p>
          <w:p w14:paraId="4D21A741"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80</w:t>
            </w:r>
          </w:p>
        </w:tc>
      </w:tr>
      <w:tr w:rsidR="000D46CD" w:rsidRPr="00830790" w14:paraId="0B8E8770" w14:textId="77777777" w:rsidTr="009D09CB">
        <w:trPr>
          <w:cantSplit/>
          <w:trHeight w:val="360"/>
          <w:jc w:val="center"/>
        </w:trPr>
        <w:tc>
          <w:tcPr>
            <w:tcW w:w="3307" w:type="dxa"/>
            <w:tcBorders>
              <w:top w:val="single" w:sz="6" w:space="0" w:color="auto"/>
              <w:left w:val="single" w:sz="18" w:space="0" w:color="auto"/>
            </w:tcBorders>
            <w:vAlign w:val="center"/>
          </w:tcPr>
          <w:p w14:paraId="4D5A4EFA"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rebuchet MS" w:hAnsi="Trebuchet MS"/>
                <w:sz w:val="24"/>
                <w:szCs w:val="24"/>
              </w:rPr>
            </w:pPr>
            <w:r w:rsidRPr="00830790">
              <w:rPr>
                <w:rFonts w:ascii="Trebuchet MS" w:hAnsi="Trebuchet MS"/>
                <w:sz w:val="24"/>
                <w:szCs w:val="24"/>
              </w:rPr>
              <w:t>Minimum Dry Split Tensile Strength, kPa (psi)</w:t>
            </w:r>
          </w:p>
        </w:tc>
        <w:tc>
          <w:tcPr>
            <w:tcW w:w="1207" w:type="dxa"/>
            <w:tcBorders>
              <w:top w:val="single" w:sz="6" w:space="0" w:color="auto"/>
              <w:left w:val="single" w:sz="18" w:space="0" w:color="auto"/>
              <w:right w:val="single" w:sz="18" w:space="0" w:color="auto"/>
            </w:tcBorders>
            <w:vAlign w:val="center"/>
          </w:tcPr>
          <w:p w14:paraId="1C94A4F0"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CPL 5109</w:t>
            </w:r>
          </w:p>
          <w:p w14:paraId="0D88560B"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Method B</w:t>
            </w:r>
          </w:p>
        </w:tc>
        <w:tc>
          <w:tcPr>
            <w:tcW w:w="0" w:type="auto"/>
            <w:tcBorders>
              <w:top w:val="single" w:sz="6" w:space="0" w:color="auto"/>
            </w:tcBorders>
            <w:vAlign w:val="center"/>
          </w:tcPr>
          <w:p w14:paraId="4259A915"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205 (30)</w:t>
            </w:r>
          </w:p>
        </w:tc>
        <w:tc>
          <w:tcPr>
            <w:tcW w:w="0" w:type="auto"/>
            <w:tcBorders>
              <w:top w:val="single" w:sz="6" w:space="0" w:color="auto"/>
              <w:left w:val="single" w:sz="6" w:space="0" w:color="auto"/>
            </w:tcBorders>
            <w:vAlign w:val="center"/>
          </w:tcPr>
          <w:p w14:paraId="04B8503E"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205 (30)</w:t>
            </w:r>
          </w:p>
        </w:tc>
        <w:tc>
          <w:tcPr>
            <w:tcW w:w="0" w:type="auto"/>
            <w:tcBorders>
              <w:top w:val="single" w:sz="6" w:space="0" w:color="auto"/>
              <w:left w:val="single" w:sz="6" w:space="0" w:color="auto"/>
              <w:right w:val="single" w:sz="6" w:space="0" w:color="auto"/>
            </w:tcBorders>
            <w:vAlign w:val="center"/>
          </w:tcPr>
          <w:p w14:paraId="2DEB042F"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205 (30)</w:t>
            </w:r>
          </w:p>
        </w:tc>
        <w:tc>
          <w:tcPr>
            <w:tcW w:w="0" w:type="auto"/>
            <w:tcBorders>
              <w:top w:val="single" w:sz="6" w:space="0" w:color="auto"/>
              <w:left w:val="single" w:sz="6" w:space="0" w:color="auto"/>
            </w:tcBorders>
            <w:vAlign w:val="center"/>
          </w:tcPr>
          <w:p w14:paraId="2C0C589D"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205 (30)</w:t>
            </w:r>
          </w:p>
        </w:tc>
        <w:tc>
          <w:tcPr>
            <w:tcW w:w="0" w:type="auto"/>
            <w:tcBorders>
              <w:top w:val="single" w:sz="6" w:space="0" w:color="auto"/>
              <w:left w:val="single" w:sz="6" w:space="0" w:color="auto"/>
              <w:right w:val="single" w:sz="6" w:space="0" w:color="auto"/>
            </w:tcBorders>
            <w:vAlign w:val="center"/>
          </w:tcPr>
          <w:p w14:paraId="70B05B32"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205 (30)</w:t>
            </w:r>
          </w:p>
        </w:tc>
        <w:tc>
          <w:tcPr>
            <w:tcW w:w="0" w:type="auto"/>
            <w:tcBorders>
              <w:top w:val="single" w:sz="6" w:space="0" w:color="auto"/>
              <w:left w:val="single" w:sz="6" w:space="0" w:color="auto"/>
              <w:right w:val="single" w:sz="18" w:space="0" w:color="auto"/>
            </w:tcBorders>
            <w:vAlign w:val="center"/>
          </w:tcPr>
          <w:p w14:paraId="38A7770A"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205 (30)</w:t>
            </w:r>
          </w:p>
        </w:tc>
      </w:tr>
      <w:tr w:rsidR="000D46CD" w:rsidRPr="00830790" w14:paraId="43877157" w14:textId="77777777" w:rsidTr="009D09CB">
        <w:trPr>
          <w:cantSplit/>
          <w:trHeight w:val="360"/>
          <w:jc w:val="center"/>
        </w:trPr>
        <w:tc>
          <w:tcPr>
            <w:tcW w:w="3307" w:type="dxa"/>
            <w:tcBorders>
              <w:top w:val="single" w:sz="6" w:space="0" w:color="auto"/>
              <w:left w:val="single" w:sz="18" w:space="0" w:color="auto"/>
            </w:tcBorders>
            <w:vAlign w:val="center"/>
          </w:tcPr>
          <w:p w14:paraId="75EE8E21"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rebuchet MS" w:hAnsi="Trebuchet MS"/>
                <w:sz w:val="24"/>
                <w:szCs w:val="24"/>
              </w:rPr>
            </w:pPr>
            <w:r w:rsidRPr="00830790">
              <w:rPr>
                <w:rFonts w:ascii="Trebuchet MS" w:hAnsi="Trebuchet MS"/>
                <w:sz w:val="24"/>
                <w:szCs w:val="24"/>
              </w:rPr>
              <w:t>Grade of Asphalt Cement, Top Layer</w:t>
            </w:r>
          </w:p>
        </w:tc>
        <w:tc>
          <w:tcPr>
            <w:tcW w:w="1207" w:type="dxa"/>
            <w:tcBorders>
              <w:top w:val="single" w:sz="6" w:space="0" w:color="auto"/>
              <w:left w:val="single" w:sz="18" w:space="0" w:color="auto"/>
              <w:right w:val="single" w:sz="18" w:space="0" w:color="auto"/>
            </w:tcBorders>
            <w:vAlign w:val="center"/>
          </w:tcPr>
          <w:p w14:paraId="5BCF7BE7"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rebuchet MS" w:hAnsi="Trebuchet MS"/>
                <w:sz w:val="24"/>
                <w:szCs w:val="24"/>
              </w:rPr>
            </w:pPr>
          </w:p>
        </w:tc>
        <w:tc>
          <w:tcPr>
            <w:tcW w:w="0" w:type="auto"/>
            <w:tcBorders>
              <w:top w:val="single" w:sz="6" w:space="0" w:color="auto"/>
            </w:tcBorders>
            <w:vAlign w:val="center"/>
          </w:tcPr>
          <w:p w14:paraId="41D126C2"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PG___</w:t>
            </w:r>
          </w:p>
        </w:tc>
        <w:tc>
          <w:tcPr>
            <w:tcW w:w="0" w:type="auto"/>
            <w:tcBorders>
              <w:top w:val="single" w:sz="6" w:space="0" w:color="auto"/>
              <w:left w:val="single" w:sz="6" w:space="0" w:color="auto"/>
            </w:tcBorders>
            <w:vAlign w:val="center"/>
          </w:tcPr>
          <w:p w14:paraId="0FC8B227"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PG___</w:t>
            </w:r>
          </w:p>
        </w:tc>
        <w:tc>
          <w:tcPr>
            <w:tcW w:w="0" w:type="auto"/>
            <w:tcBorders>
              <w:top w:val="single" w:sz="6" w:space="0" w:color="auto"/>
              <w:left w:val="single" w:sz="6" w:space="0" w:color="auto"/>
              <w:right w:val="single" w:sz="6" w:space="0" w:color="auto"/>
            </w:tcBorders>
            <w:vAlign w:val="center"/>
          </w:tcPr>
          <w:p w14:paraId="21673532"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PG___</w:t>
            </w:r>
          </w:p>
        </w:tc>
        <w:tc>
          <w:tcPr>
            <w:tcW w:w="0" w:type="auto"/>
            <w:tcBorders>
              <w:top w:val="single" w:sz="6" w:space="0" w:color="auto"/>
              <w:left w:val="single" w:sz="6" w:space="0" w:color="auto"/>
            </w:tcBorders>
            <w:vAlign w:val="center"/>
          </w:tcPr>
          <w:p w14:paraId="0F708D64"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PG___</w:t>
            </w:r>
          </w:p>
        </w:tc>
        <w:tc>
          <w:tcPr>
            <w:tcW w:w="0" w:type="auto"/>
            <w:tcBorders>
              <w:top w:val="single" w:sz="6" w:space="0" w:color="auto"/>
              <w:left w:val="single" w:sz="6" w:space="0" w:color="auto"/>
              <w:right w:val="single" w:sz="6" w:space="0" w:color="auto"/>
            </w:tcBorders>
            <w:vAlign w:val="center"/>
          </w:tcPr>
          <w:p w14:paraId="6BED0114"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PG___</w:t>
            </w:r>
          </w:p>
        </w:tc>
        <w:tc>
          <w:tcPr>
            <w:tcW w:w="0" w:type="auto"/>
            <w:tcBorders>
              <w:top w:val="single" w:sz="6" w:space="0" w:color="auto"/>
              <w:left w:val="single" w:sz="6" w:space="0" w:color="auto"/>
              <w:right w:val="single" w:sz="18" w:space="0" w:color="auto"/>
            </w:tcBorders>
            <w:vAlign w:val="center"/>
          </w:tcPr>
          <w:p w14:paraId="7E4F4E9A"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PG___</w:t>
            </w:r>
          </w:p>
        </w:tc>
      </w:tr>
      <w:tr w:rsidR="000D46CD" w:rsidRPr="00830790" w14:paraId="3B2F4CAB" w14:textId="77777777" w:rsidTr="009D09CB">
        <w:trPr>
          <w:cantSplit/>
          <w:trHeight w:val="360"/>
          <w:jc w:val="center"/>
        </w:trPr>
        <w:tc>
          <w:tcPr>
            <w:tcW w:w="3307" w:type="dxa"/>
            <w:tcBorders>
              <w:top w:val="single" w:sz="6" w:space="0" w:color="auto"/>
              <w:left w:val="single" w:sz="18" w:space="0" w:color="auto"/>
            </w:tcBorders>
            <w:vAlign w:val="center"/>
          </w:tcPr>
          <w:p w14:paraId="3E13F923"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rebuchet MS" w:hAnsi="Trebuchet MS"/>
                <w:sz w:val="24"/>
                <w:szCs w:val="24"/>
              </w:rPr>
            </w:pPr>
            <w:r w:rsidRPr="00830790">
              <w:rPr>
                <w:rFonts w:ascii="Trebuchet MS" w:hAnsi="Trebuchet MS"/>
                <w:sz w:val="24"/>
                <w:szCs w:val="24"/>
              </w:rPr>
              <w:t>Grade of Asphalt Cement, Layers below Top</w:t>
            </w:r>
          </w:p>
        </w:tc>
        <w:tc>
          <w:tcPr>
            <w:tcW w:w="1207" w:type="dxa"/>
            <w:tcBorders>
              <w:top w:val="single" w:sz="6" w:space="0" w:color="auto"/>
              <w:left w:val="single" w:sz="18" w:space="0" w:color="auto"/>
              <w:right w:val="single" w:sz="18" w:space="0" w:color="auto"/>
            </w:tcBorders>
            <w:vAlign w:val="center"/>
          </w:tcPr>
          <w:p w14:paraId="1F498816"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rebuchet MS" w:hAnsi="Trebuchet MS"/>
                <w:sz w:val="24"/>
                <w:szCs w:val="24"/>
              </w:rPr>
            </w:pPr>
          </w:p>
        </w:tc>
        <w:tc>
          <w:tcPr>
            <w:tcW w:w="0" w:type="auto"/>
            <w:tcBorders>
              <w:top w:val="single" w:sz="6" w:space="0" w:color="auto"/>
            </w:tcBorders>
            <w:vAlign w:val="center"/>
          </w:tcPr>
          <w:p w14:paraId="62F67BB2"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PG___</w:t>
            </w:r>
          </w:p>
        </w:tc>
        <w:tc>
          <w:tcPr>
            <w:tcW w:w="0" w:type="auto"/>
            <w:tcBorders>
              <w:top w:val="single" w:sz="6" w:space="0" w:color="auto"/>
              <w:left w:val="single" w:sz="6" w:space="0" w:color="auto"/>
            </w:tcBorders>
            <w:vAlign w:val="center"/>
          </w:tcPr>
          <w:p w14:paraId="24F45559"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PG___</w:t>
            </w:r>
          </w:p>
        </w:tc>
        <w:tc>
          <w:tcPr>
            <w:tcW w:w="0" w:type="auto"/>
            <w:tcBorders>
              <w:top w:val="single" w:sz="6" w:space="0" w:color="auto"/>
              <w:left w:val="single" w:sz="6" w:space="0" w:color="auto"/>
              <w:right w:val="single" w:sz="6" w:space="0" w:color="auto"/>
            </w:tcBorders>
            <w:vAlign w:val="center"/>
          </w:tcPr>
          <w:p w14:paraId="4C7B1092"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PG___</w:t>
            </w:r>
          </w:p>
        </w:tc>
        <w:tc>
          <w:tcPr>
            <w:tcW w:w="0" w:type="auto"/>
            <w:tcBorders>
              <w:top w:val="single" w:sz="6" w:space="0" w:color="auto"/>
              <w:left w:val="single" w:sz="6" w:space="0" w:color="auto"/>
            </w:tcBorders>
            <w:vAlign w:val="center"/>
          </w:tcPr>
          <w:p w14:paraId="283797B1"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PG___</w:t>
            </w:r>
          </w:p>
        </w:tc>
        <w:tc>
          <w:tcPr>
            <w:tcW w:w="0" w:type="auto"/>
            <w:tcBorders>
              <w:top w:val="single" w:sz="6" w:space="0" w:color="auto"/>
              <w:left w:val="single" w:sz="6" w:space="0" w:color="auto"/>
              <w:right w:val="single" w:sz="6" w:space="0" w:color="auto"/>
            </w:tcBorders>
            <w:vAlign w:val="center"/>
          </w:tcPr>
          <w:p w14:paraId="77C3354B"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PG___</w:t>
            </w:r>
          </w:p>
        </w:tc>
        <w:tc>
          <w:tcPr>
            <w:tcW w:w="0" w:type="auto"/>
            <w:tcBorders>
              <w:top w:val="single" w:sz="6" w:space="0" w:color="auto"/>
              <w:left w:val="single" w:sz="6" w:space="0" w:color="auto"/>
              <w:right w:val="single" w:sz="18" w:space="0" w:color="auto"/>
            </w:tcBorders>
            <w:vAlign w:val="center"/>
          </w:tcPr>
          <w:p w14:paraId="16E06FD7"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PG___</w:t>
            </w:r>
          </w:p>
        </w:tc>
      </w:tr>
      <w:tr w:rsidR="000D46CD" w:rsidRPr="00830790" w14:paraId="66579C7B" w14:textId="77777777" w:rsidTr="009D09CB">
        <w:trPr>
          <w:cantSplit/>
          <w:trHeight w:val="360"/>
          <w:jc w:val="center"/>
        </w:trPr>
        <w:tc>
          <w:tcPr>
            <w:tcW w:w="3307" w:type="dxa"/>
            <w:tcBorders>
              <w:top w:val="single" w:sz="6" w:space="0" w:color="auto"/>
              <w:left w:val="single" w:sz="18" w:space="0" w:color="auto"/>
            </w:tcBorders>
            <w:vAlign w:val="center"/>
          </w:tcPr>
          <w:p w14:paraId="209D137D"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rebuchet MS" w:hAnsi="Trebuchet MS"/>
                <w:sz w:val="24"/>
                <w:szCs w:val="24"/>
              </w:rPr>
            </w:pPr>
            <w:r w:rsidRPr="00830790">
              <w:rPr>
                <w:rFonts w:ascii="Trebuchet MS" w:hAnsi="Trebuchet MS"/>
                <w:sz w:val="24"/>
                <w:szCs w:val="24"/>
              </w:rPr>
              <w:t>Voids in the Mineral Aggregate (VMA) % minimum</w:t>
            </w:r>
          </w:p>
        </w:tc>
        <w:tc>
          <w:tcPr>
            <w:tcW w:w="1207" w:type="dxa"/>
            <w:tcBorders>
              <w:top w:val="single" w:sz="6" w:space="0" w:color="auto"/>
              <w:left w:val="single" w:sz="18" w:space="0" w:color="auto"/>
              <w:right w:val="single" w:sz="18" w:space="0" w:color="auto"/>
            </w:tcBorders>
            <w:vAlign w:val="center"/>
          </w:tcPr>
          <w:p w14:paraId="4501744F"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CP 48</w:t>
            </w:r>
          </w:p>
        </w:tc>
        <w:tc>
          <w:tcPr>
            <w:tcW w:w="0" w:type="auto"/>
            <w:tcBorders>
              <w:top w:val="single" w:sz="6" w:space="0" w:color="auto"/>
            </w:tcBorders>
            <w:vAlign w:val="center"/>
          </w:tcPr>
          <w:p w14:paraId="63D7C2A1"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See Table</w:t>
            </w:r>
          </w:p>
          <w:p w14:paraId="675282B6"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403-2</w:t>
            </w:r>
          </w:p>
        </w:tc>
        <w:tc>
          <w:tcPr>
            <w:tcW w:w="0" w:type="auto"/>
            <w:tcBorders>
              <w:top w:val="single" w:sz="6" w:space="0" w:color="auto"/>
              <w:left w:val="single" w:sz="6" w:space="0" w:color="auto"/>
            </w:tcBorders>
            <w:vAlign w:val="center"/>
          </w:tcPr>
          <w:p w14:paraId="636D735B"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See Table</w:t>
            </w:r>
          </w:p>
          <w:p w14:paraId="78EF51D5"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403-2</w:t>
            </w:r>
          </w:p>
        </w:tc>
        <w:tc>
          <w:tcPr>
            <w:tcW w:w="0" w:type="auto"/>
            <w:tcBorders>
              <w:top w:val="single" w:sz="6" w:space="0" w:color="auto"/>
              <w:left w:val="single" w:sz="6" w:space="0" w:color="auto"/>
              <w:right w:val="single" w:sz="6" w:space="0" w:color="auto"/>
            </w:tcBorders>
            <w:vAlign w:val="center"/>
          </w:tcPr>
          <w:p w14:paraId="1023482D"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See Table</w:t>
            </w:r>
          </w:p>
          <w:p w14:paraId="34949A20"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403-2</w:t>
            </w:r>
          </w:p>
        </w:tc>
        <w:tc>
          <w:tcPr>
            <w:tcW w:w="0" w:type="auto"/>
            <w:tcBorders>
              <w:top w:val="single" w:sz="6" w:space="0" w:color="auto"/>
              <w:left w:val="single" w:sz="6" w:space="0" w:color="auto"/>
            </w:tcBorders>
            <w:vAlign w:val="center"/>
          </w:tcPr>
          <w:p w14:paraId="43E984CF"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See Table</w:t>
            </w:r>
          </w:p>
          <w:p w14:paraId="7098C21A"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403-2</w:t>
            </w:r>
          </w:p>
        </w:tc>
        <w:tc>
          <w:tcPr>
            <w:tcW w:w="0" w:type="auto"/>
            <w:tcBorders>
              <w:top w:val="single" w:sz="6" w:space="0" w:color="auto"/>
              <w:left w:val="single" w:sz="6" w:space="0" w:color="auto"/>
              <w:right w:val="single" w:sz="6" w:space="0" w:color="auto"/>
            </w:tcBorders>
            <w:vAlign w:val="center"/>
          </w:tcPr>
          <w:p w14:paraId="2F5B5589"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See Table</w:t>
            </w:r>
          </w:p>
          <w:p w14:paraId="5DED266F"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403-2</w:t>
            </w:r>
          </w:p>
        </w:tc>
        <w:tc>
          <w:tcPr>
            <w:tcW w:w="0" w:type="auto"/>
            <w:tcBorders>
              <w:top w:val="single" w:sz="6" w:space="0" w:color="auto"/>
              <w:left w:val="single" w:sz="6" w:space="0" w:color="auto"/>
              <w:right w:val="single" w:sz="18" w:space="0" w:color="auto"/>
            </w:tcBorders>
            <w:vAlign w:val="center"/>
          </w:tcPr>
          <w:p w14:paraId="6DE85CF8"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See Table</w:t>
            </w:r>
          </w:p>
          <w:p w14:paraId="06437E79"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403-2</w:t>
            </w:r>
          </w:p>
        </w:tc>
      </w:tr>
      <w:tr w:rsidR="000D46CD" w:rsidRPr="00830790" w14:paraId="19395089" w14:textId="77777777" w:rsidTr="009D09CB">
        <w:trPr>
          <w:cantSplit/>
          <w:trHeight w:val="360"/>
          <w:jc w:val="center"/>
        </w:trPr>
        <w:tc>
          <w:tcPr>
            <w:tcW w:w="3307" w:type="dxa"/>
            <w:tcBorders>
              <w:top w:val="single" w:sz="6" w:space="0" w:color="auto"/>
              <w:left w:val="single" w:sz="18" w:space="0" w:color="auto"/>
              <w:bottom w:val="single" w:sz="6" w:space="0" w:color="auto"/>
            </w:tcBorders>
            <w:vAlign w:val="center"/>
          </w:tcPr>
          <w:p w14:paraId="4A1B012F"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rebuchet MS" w:hAnsi="Trebuchet MS"/>
                <w:sz w:val="24"/>
                <w:szCs w:val="24"/>
              </w:rPr>
            </w:pPr>
            <w:r w:rsidRPr="00830790">
              <w:rPr>
                <w:rFonts w:ascii="Trebuchet MS" w:hAnsi="Trebuchet MS"/>
                <w:sz w:val="24"/>
                <w:szCs w:val="24"/>
              </w:rPr>
              <w:t>Voids Filled with Asphalt (VFA), %</w:t>
            </w:r>
          </w:p>
        </w:tc>
        <w:tc>
          <w:tcPr>
            <w:tcW w:w="1207" w:type="dxa"/>
            <w:tcBorders>
              <w:top w:val="single" w:sz="6" w:space="0" w:color="auto"/>
              <w:left w:val="single" w:sz="18" w:space="0" w:color="auto"/>
              <w:bottom w:val="single" w:sz="6" w:space="0" w:color="auto"/>
              <w:right w:val="single" w:sz="18" w:space="0" w:color="auto"/>
            </w:tcBorders>
            <w:vAlign w:val="center"/>
          </w:tcPr>
          <w:p w14:paraId="09095480"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AI MS-2</w:t>
            </w:r>
          </w:p>
        </w:tc>
        <w:tc>
          <w:tcPr>
            <w:tcW w:w="0" w:type="auto"/>
            <w:tcBorders>
              <w:top w:val="single" w:sz="6" w:space="0" w:color="auto"/>
              <w:bottom w:val="single" w:sz="6" w:space="0" w:color="auto"/>
            </w:tcBorders>
            <w:vAlign w:val="center"/>
          </w:tcPr>
          <w:p w14:paraId="45FB5F9B"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ind w:left="360"/>
              <w:rPr>
                <w:rFonts w:ascii="Trebuchet MS" w:hAnsi="Trebuchet MS"/>
                <w:bCs/>
                <w:color w:val="0070C0"/>
                <w:sz w:val="24"/>
                <w:szCs w:val="24"/>
              </w:rPr>
            </w:pPr>
            <w:r w:rsidRPr="00830790">
              <w:rPr>
                <w:rFonts w:ascii="Segoe UI Symbol" w:hAnsi="Segoe UI Symbol" w:cs="Segoe UI Symbol"/>
                <w:color w:val="0070C0"/>
                <w:sz w:val="24"/>
                <w:szCs w:val="24"/>
              </w:rPr>
              <w:t>♥</w:t>
            </w:r>
          </w:p>
        </w:tc>
        <w:tc>
          <w:tcPr>
            <w:tcW w:w="0" w:type="auto"/>
            <w:tcBorders>
              <w:top w:val="single" w:sz="6" w:space="0" w:color="auto"/>
              <w:left w:val="single" w:sz="6" w:space="0" w:color="auto"/>
              <w:bottom w:val="single" w:sz="6" w:space="0" w:color="auto"/>
            </w:tcBorders>
            <w:vAlign w:val="center"/>
          </w:tcPr>
          <w:p w14:paraId="578FA47C"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ind w:left="360"/>
              <w:rPr>
                <w:rFonts w:ascii="Trebuchet MS" w:hAnsi="Trebuchet MS"/>
                <w:bCs/>
                <w:color w:val="0070C0"/>
                <w:sz w:val="24"/>
                <w:szCs w:val="24"/>
              </w:rPr>
            </w:pPr>
            <w:r w:rsidRPr="00830790">
              <w:rPr>
                <w:rFonts w:ascii="Segoe UI Symbol" w:hAnsi="Segoe UI Symbol" w:cs="Segoe UI Symbol"/>
                <w:color w:val="0070C0"/>
                <w:sz w:val="24"/>
                <w:szCs w:val="24"/>
              </w:rPr>
              <w:t>♥</w:t>
            </w:r>
          </w:p>
        </w:tc>
        <w:tc>
          <w:tcPr>
            <w:tcW w:w="0" w:type="auto"/>
            <w:tcBorders>
              <w:top w:val="single" w:sz="6" w:space="0" w:color="auto"/>
              <w:left w:val="single" w:sz="6" w:space="0" w:color="auto"/>
              <w:bottom w:val="single" w:sz="6" w:space="0" w:color="auto"/>
              <w:right w:val="single" w:sz="6" w:space="0" w:color="auto"/>
            </w:tcBorders>
            <w:vAlign w:val="center"/>
          </w:tcPr>
          <w:p w14:paraId="3CA60775"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ind w:left="360"/>
              <w:rPr>
                <w:rFonts w:ascii="Trebuchet MS" w:hAnsi="Trebuchet MS"/>
                <w:bCs/>
                <w:color w:val="0070C0"/>
                <w:sz w:val="24"/>
                <w:szCs w:val="24"/>
              </w:rPr>
            </w:pPr>
            <w:r w:rsidRPr="00830790">
              <w:rPr>
                <w:rFonts w:ascii="Segoe UI Symbol" w:hAnsi="Segoe UI Symbol" w:cs="Segoe UI Symbol"/>
                <w:color w:val="0070C0"/>
                <w:sz w:val="24"/>
                <w:szCs w:val="24"/>
              </w:rPr>
              <w:t>♥</w:t>
            </w:r>
          </w:p>
        </w:tc>
        <w:tc>
          <w:tcPr>
            <w:tcW w:w="0" w:type="auto"/>
            <w:tcBorders>
              <w:top w:val="single" w:sz="6" w:space="0" w:color="auto"/>
              <w:left w:val="single" w:sz="6" w:space="0" w:color="auto"/>
              <w:bottom w:val="single" w:sz="6" w:space="0" w:color="auto"/>
            </w:tcBorders>
            <w:vAlign w:val="center"/>
          </w:tcPr>
          <w:p w14:paraId="4878E83F"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ind w:left="360"/>
              <w:rPr>
                <w:rFonts w:ascii="Trebuchet MS" w:hAnsi="Trebuchet MS"/>
                <w:bCs/>
                <w:color w:val="0070C0"/>
                <w:sz w:val="24"/>
                <w:szCs w:val="24"/>
              </w:rPr>
            </w:pPr>
            <w:r w:rsidRPr="00830790">
              <w:rPr>
                <w:rFonts w:ascii="Segoe UI Symbol" w:hAnsi="Segoe UI Symbol" w:cs="Segoe UI Symbol"/>
                <w:color w:val="0070C0"/>
                <w:sz w:val="24"/>
                <w:szCs w:val="24"/>
              </w:rPr>
              <w:t>♥</w:t>
            </w:r>
          </w:p>
        </w:tc>
        <w:tc>
          <w:tcPr>
            <w:tcW w:w="0" w:type="auto"/>
            <w:tcBorders>
              <w:top w:val="single" w:sz="6" w:space="0" w:color="auto"/>
              <w:left w:val="single" w:sz="6" w:space="0" w:color="auto"/>
              <w:bottom w:val="single" w:sz="6" w:space="0" w:color="auto"/>
              <w:right w:val="single" w:sz="6" w:space="0" w:color="auto"/>
            </w:tcBorders>
            <w:vAlign w:val="center"/>
          </w:tcPr>
          <w:p w14:paraId="6172A36F"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ind w:left="360"/>
              <w:rPr>
                <w:rFonts w:ascii="Trebuchet MS" w:hAnsi="Trebuchet MS"/>
                <w:bCs/>
                <w:color w:val="0070C0"/>
                <w:sz w:val="24"/>
                <w:szCs w:val="24"/>
              </w:rPr>
            </w:pPr>
            <w:r w:rsidRPr="00830790">
              <w:rPr>
                <w:rFonts w:ascii="Segoe UI Symbol" w:hAnsi="Segoe UI Symbol" w:cs="Segoe UI Symbol"/>
                <w:color w:val="0070C0"/>
                <w:sz w:val="24"/>
                <w:szCs w:val="24"/>
              </w:rPr>
              <w:t>♥</w:t>
            </w:r>
          </w:p>
        </w:tc>
        <w:tc>
          <w:tcPr>
            <w:tcW w:w="0" w:type="auto"/>
            <w:tcBorders>
              <w:top w:val="single" w:sz="6" w:space="0" w:color="auto"/>
              <w:left w:val="single" w:sz="6" w:space="0" w:color="auto"/>
              <w:bottom w:val="single" w:sz="6" w:space="0" w:color="auto"/>
              <w:right w:val="single" w:sz="18" w:space="0" w:color="auto"/>
            </w:tcBorders>
            <w:vAlign w:val="center"/>
          </w:tcPr>
          <w:p w14:paraId="05F4BE68"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ind w:left="360"/>
              <w:rPr>
                <w:rFonts w:ascii="Trebuchet MS" w:hAnsi="Trebuchet MS"/>
                <w:bCs/>
                <w:color w:val="0070C0"/>
                <w:sz w:val="24"/>
                <w:szCs w:val="24"/>
              </w:rPr>
            </w:pPr>
            <w:r w:rsidRPr="00830790">
              <w:rPr>
                <w:rFonts w:ascii="Segoe UI Symbol" w:hAnsi="Segoe UI Symbol" w:cs="Segoe UI Symbol"/>
                <w:color w:val="0070C0"/>
                <w:sz w:val="24"/>
                <w:szCs w:val="24"/>
              </w:rPr>
              <w:t>♥</w:t>
            </w:r>
          </w:p>
        </w:tc>
      </w:tr>
      <w:tr w:rsidR="000D46CD" w:rsidRPr="00830790" w14:paraId="378BFB48" w14:textId="77777777" w:rsidTr="009D09CB">
        <w:trPr>
          <w:cantSplit/>
          <w:trHeight w:val="360"/>
          <w:jc w:val="center"/>
        </w:trPr>
        <w:tc>
          <w:tcPr>
            <w:tcW w:w="3307" w:type="dxa"/>
            <w:tcBorders>
              <w:top w:val="single" w:sz="6" w:space="0" w:color="auto"/>
              <w:left w:val="single" w:sz="18" w:space="0" w:color="auto"/>
              <w:bottom w:val="single" w:sz="18" w:space="0" w:color="auto"/>
            </w:tcBorders>
            <w:vAlign w:val="center"/>
          </w:tcPr>
          <w:p w14:paraId="46D34673"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rebuchet MS" w:hAnsi="Trebuchet MS"/>
                <w:sz w:val="24"/>
                <w:szCs w:val="24"/>
              </w:rPr>
            </w:pPr>
            <w:r w:rsidRPr="00830790">
              <w:rPr>
                <w:rFonts w:ascii="Trebuchet MS" w:hAnsi="Trebuchet MS"/>
                <w:sz w:val="24"/>
                <w:szCs w:val="24"/>
              </w:rPr>
              <w:t>Dust to Asphalt Ratio</w:t>
            </w:r>
          </w:p>
          <w:p w14:paraId="324289D6"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rebuchet MS" w:hAnsi="Trebuchet MS"/>
                <w:sz w:val="24"/>
                <w:szCs w:val="24"/>
              </w:rPr>
            </w:pPr>
            <w:r w:rsidRPr="00830790">
              <w:rPr>
                <w:rFonts w:ascii="Trebuchet MS" w:hAnsi="Trebuchet MS"/>
                <w:sz w:val="24"/>
                <w:szCs w:val="24"/>
              </w:rPr>
              <w:t xml:space="preserve">   Fine Gradation</w:t>
            </w:r>
          </w:p>
          <w:p w14:paraId="3DAEAB56"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rebuchet MS" w:hAnsi="Trebuchet MS"/>
                <w:sz w:val="24"/>
                <w:szCs w:val="24"/>
              </w:rPr>
            </w:pPr>
            <w:r w:rsidRPr="00830790">
              <w:rPr>
                <w:rFonts w:ascii="Trebuchet MS" w:hAnsi="Trebuchet MS"/>
                <w:sz w:val="24"/>
                <w:szCs w:val="24"/>
              </w:rPr>
              <w:t xml:space="preserve">   Coarse Gradation</w:t>
            </w:r>
          </w:p>
        </w:tc>
        <w:tc>
          <w:tcPr>
            <w:tcW w:w="1207" w:type="dxa"/>
            <w:tcBorders>
              <w:top w:val="single" w:sz="6" w:space="0" w:color="auto"/>
              <w:left w:val="single" w:sz="18" w:space="0" w:color="auto"/>
              <w:bottom w:val="single" w:sz="18" w:space="0" w:color="auto"/>
              <w:right w:val="single" w:sz="18" w:space="0" w:color="auto"/>
            </w:tcBorders>
            <w:vAlign w:val="center"/>
          </w:tcPr>
          <w:p w14:paraId="70EFDEDA"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CP 50</w:t>
            </w:r>
          </w:p>
        </w:tc>
        <w:tc>
          <w:tcPr>
            <w:tcW w:w="0" w:type="auto"/>
            <w:tcBorders>
              <w:top w:val="single" w:sz="6" w:space="0" w:color="auto"/>
              <w:bottom w:val="single" w:sz="18" w:space="0" w:color="auto"/>
            </w:tcBorders>
            <w:vAlign w:val="center"/>
          </w:tcPr>
          <w:p w14:paraId="247C2865" w14:textId="77777777" w:rsidR="000D46CD" w:rsidRPr="00830790" w:rsidRDefault="000D46CD" w:rsidP="009D09CB">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rebuchet MS" w:hAnsi="Trebuchet MS"/>
                <w:sz w:val="24"/>
                <w:szCs w:val="24"/>
              </w:rPr>
            </w:pPr>
            <w:r w:rsidRPr="00830790">
              <w:rPr>
                <w:rFonts w:ascii="Trebuchet MS" w:hAnsi="Trebuchet MS"/>
                <w:sz w:val="24"/>
                <w:szCs w:val="24"/>
              </w:rPr>
              <w:t>0.6 – 1.2</w:t>
            </w:r>
          </w:p>
          <w:p w14:paraId="4A266762"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rebuchet MS" w:hAnsi="Trebuchet MS"/>
                <w:bCs/>
                <w:sz w:val="24"/>
                <w:szCs w:val="24"/>
              </w:rPr>
            </w:pPr>
            <w:r w:rsidRPr="00830790">
              <w:rPr>
                <w:rFonts w:ascii="Trebuchet MS" w:hAnsi="Trebuchet MS"/>
                <w:sz w:val="24"/>
                <w:szCs w:val="24"/>
              </w:rPr>
              <w:t xml:space="preserve"> 0.8 – 1.6</w:t>
            </w:r>
          </w:p>
        </w:tc>
        <w:tc>
          <w:tcPr>
            <w:tcW w:w="0" w:type="auto"/>
            <w:tcBorders>
              <w:top w:val="single" w:sz="6" w:space="0" w:color="auto"/>
              <w:left w:val="single" w:sz="6" w:space="0" w:color="auto"/>
              <w:bottom w:val="single" w:sz="18" w:space="0" w:color="auto"/>
            </w:tcBorders>
            <w:vAlign w:val="center"/>
          </w:tcPr>
          <w:p w14:paraId="76641C2F" w14:textId="77777777" w:rsidR="000D46CD" w:rsidRPr="00830790" w:rsidRDefault="000D46CD" w:rsidP="009D09CB">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rebuchet MS" w:hAnsi="Trebuchet MS"/>
                <w:sz w:val="24"/>
                <w:szCs w:val="24"/>
              </w:rPr>
            </w:pPr>
            <w:r w:rsidRPr="00830790">
              <w:rPr>
                <w:rFonts w:ascii="Trebuchet MS" w:hAnsi="Trebuchet MS"/>
                <w:sz w:val="24"/>
                <w:szCs w:val="24"/>
              </w:rPr>
              <w:t>0.6 – 1.2</w:t>
            </w:r>
          </w:p>
          <w:p w14:paraId="799A3361"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rebuchet MS" w:hAnsi="Trebuchet MS"/>
                <w:bCs/>
                <w:sz w:val="24"/>
                <w:szCs w:val="24"/>
              </w:rPr>
            </w:pPr>
            <w:r w:rsidRPr="00830790">
              <w:rPr>
                <w:rFonts w:ascii="Trebuchet MS" w:hAnsi="Trebuchet MS"/>
                <w:sz w:val="24"/>
                <w:szCs w:val="24"/>
              </w:rPr>
              <w:t xml:space="preserve"> 0.8 – 1.6</w:t>
            </w:r>
          </w:p>
        </w:tc>
        <w:tc>
          <w:tcPr>
            <w:tcW w:w="0" w:type="auto"/>
            <w:tcBorders>
              <w:top w:val="single" w:sz="6" w:space="0" w:color="auto"/>
              <w:left w:val="single" w:sz="6" w:space="0" w:color="auto"/>
              <w:bottom w:val="single" w:sz="18" w:space="0" w:color="auto"/>
              <w:right w:val="single" w:sz="6" w:space="0" w:color="auto"/>
            </w:tcBorders>
            <w:vAlign w:val="center"/>
          </w:tcPr>
          <w:p w14:paraId="6567BC40" w14:textId="77777777" w:rsidR="000D46CD" w:rsidRPr="00830790" w:rsidRDefault="000D46CD" w:rsidP="009D09CB">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rebuchet MS" w:hAnsi="Trebuchet MS"/>
                <w:sz w:val="24"/>
                <w:szCs w:val="24"/>
              </w:rPr>
            </w:pPr>
            <w:r w:rsidRPr="00830790">
              <w:rPr>
                <w:rFonts w:ascii="Trebuchet MS" w:hAnsi="Trebuchet MS"/>
                <w:sz w:val="24"/>
                <w:szCs w:val="24"/>
              </w:rPr>
              <w:t>0.6 – 1.2</w:t>
            </w:r>
          </w:p>
          <w:p w14:paraId="57ADC734"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rebuchet MS" w:hAnsi="Trebuchet MS"/>
                <w:bCs/>
                <w:sz w:val="24"/>
                <w:szCs w:val="24"/>
              </w:rPr>
            </w:pPr>
            <w:r w:rsidRPr="00830790">
              <w:rPr>
                <w:rFonts w:ascii="Trebuchet MS" w:hAnsi="Trebuchet MS"/>
                <w:sz w:val="24"/>
                <w:szCs w:val="24"/>
              </w:rPr>
              <w:t>0.8 – 1.6</w:t>
            </w:r>
          </w:p>
        </w:tc>
        <w:tc>
          <w:tcPr>
            <w:tcW w:w="0" w:type="auto"/>
            <w:tcBorders>
              <w:top w:val="single" w:sz="6" w:space="0" w:color="auto"/>
              <w:left w:val="single" w:sz="6" w:space="0" w:color="auto"/>
              <w:bottom w:val="single" w:sz="18" w:space="0" w:color="auto"/>
            </w:tcBorders>
            <w:vAlign w:val="center"/>
          </w:tcPr>
          <w:p w14:paraId="2022D62D" w14:textId="77777777" w:rsidR="000D46CD" w:rsidRPr="00830790" w:rsidRDefault="000D46CD" w:rsidP="009D09CB">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rebuchet MS" w:hAnsi="Trebuchet MS"/>
                <w:sz w:val="24"/>
                <w:szCs w:val="24"/>
              </w:rPr>
            </w:pPr>
            <w:r w:rsidRPr="00830790">
              <w:rPr>
                <w:rFonts w:ascii="Trebuchet MS" w:hAnsi="Trebuchet MS"/>
                <w:sz w:val="24"/>
                <w:szCs w:val="24"/>
              </w:rPr>
              <w:t>0.6 – 1.2</w:t>
            </w:r>
          </w:p>
          <w:p w14:paraId="737F306C"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rebuchet MS" w:hAnsi="Trebuchet MS"/>
                <w:bCs/>
                <w:sz w:val="24"/>
                <w:szCs w:val="24"/>
              </w:rPr>
            </w:pPr>
            <w:r w:rsidRPr="00830790">
              <w:rPr>
                <w:rFonts w:ascii="Trebuchet MS" w:hAnsi="Trebuchet MS"/>
                <w:sz w:val="24"/>
                <w:szCs w:val="24"/>
              </w:rPr>
              <w:t>0.8 – 1.6</w:t>
            </w:r>
          </w:p>
        </w:tc>
        <w:tc>
          <w:tcPr>
            <w:tcW w:w="0" w:type="auto"/>
            <w:tcBorders>
              <w:top w:val="single" w:sz="6" w:space="0" w:color="auto"/>
              <w:left w:val="single" w:sz="6" w:space="0" w:color="auto"/>
              <w:bottom w:val="single" w:sz="18" w:space="0" w:color="auto"/>
              <w:right w:val="single" w:sz="6" w:space="0" w:color="auto"/>
            </w:tcBorders>
            <w:vAlign w:val="center"/>
          </w:tcPr>
          <w:p w14:paraId="2AA02FD2" w14:textId="77777777" w:rsidR="000D46CD" w:rsidRPr="00830790" w:rsidRDefault="000D46CD" w:rsidP="009D09CB">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rebuchet MS" w:hAnsi="Trebuchet MS"/>
                <w:sz w:val="24"/>
                <w:szCs w:val="24"/>
              </w:rPr>
            </w:pPr>
            <w:r w:rsidRPr="00830790">
              <w:rPr>
                <w:rFonts w:ascii="Trebuchet MS" w:hAnsi="Trebuchet MS"/>
                <w:sz w:val="24"/>
                <w:szCs w:val="24"/>
              </w:rPr>
              <w:t>0.6 – 1.2</w:t>
            </w:r>
          </w:p>
          <w:p w14:paraId="5E574428"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rebuchet MS" w:hAnsi="Trebuchet MS"/>
                <w:bCs/>
                <w:sz w:val="24"/>
                <w:szCs w:val="24"/>
              </w:rPr>
            </w:pPr>
            <w:r w:rsidRPr="00830790">
              <w:rPr>
                <w:rFonts w:ascii="Trebuchet MS" w:hAnsi="Trebuchet MS"/>
                <w:sz w:val="24"/>
                <w:szCs w:val="24"/>
              </w:rPr>
              <w:t>0.8 – 1.6</w:t>
            </w:r>
          </w:p>
        </w:tc>
        <w:tc>
          <w:tcPr>
            <w:tcW w:w="0" w:type="auto"/>
            <w:tcBorders>
              <w:top w:val="single" w:sz="6" w:space="0" w:color="auto"/>
              <w:left w:val="single" w:sz="6" w:space="0" w:color="auto"/>
              <w:bottom w:val="single" w:sz="18" w:space="0" w:color="auto"/>
              <w:right w:val="single" w:sz="18" w:space="0" w:color="auto"/>
            </w:tcBorders>
            <w:vAlign w:val="center"/>
          </w:tcPr>
          <w:p w14:paraId="7DB550E4" w14:textId="77777777" w:rsidR="000D46CD" w:rsidRPr="00830790" w:rsidRDefault="000D46CD" w:rsidP="009D09CB">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rebuchet MS" w:hAnsi="Trebuchet MS"/>
                <w:sz w:val="24"/>
                <w:szCs w:val="24"/>
              </w:rPr>
            </w:pPr>
            <w:r w:rsidRPr="00830790">
              <w:rPr>
                <w:rFonts w:ascii="Trebuchet MS" w:hAnsi="Trebuchet MS"/>
                <w:sz w:val="24"/>
                <w:szCs w:val="24"/>
              </w:rPr>
              <w:t>0.6 - 1.2</w:t>
            </w:r>
          </w:p>
          <w:p w14:paraId="2FED2407" w14:textId="77777777" w:rsidR="000D46CD" w:rsidRPr="00830790"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rebuchet MS" w:hAnsi="Trebuchet MS"/>
                <w:bCs/>
                <w:sz w:val="24"/>
                <w:szCs w:val="24"/>
              </w:rPr>
            </w:pPr>
            <w:r w:rsidRPr="00830790">
              <w:rPr>
                <w:rFonts w:ascii="Trebuchet MS" w:hAnsi="Trebuchet MS"/>
                <w:sz w:val="24"/>
                <w:szCs w:val="24"/>
              </w:rPr>
              <w:t xml:space="preserve">   0.8 – 1.6</w:t>
            </w:r>
          </w:p>
        </w:tc>
      </w:tr>
    </w:tbl>
    <w:p w14:paraId="026C1087" w14:textId="77777777" w:rsidR="009702CD" w:rsidRPr="00830790" w:rsidRDefault="009702CD" w:rsidP="00C41643">
      <w:pPr>
        <w:tabs>
          <w:tab w:val="left" w:pos="0"/>
          <w:tab w:val="left" w:pos="432"/>
          <w:tab w:val="left" w:pos="864"/>
          <w:tab w:val="left" w:pos="1296"/>
          <w:tab w:val="left" w:pos="0"/>
          <w:tab w:val="left" w:pos="432"/>
          <w:tab w:val="left" w:pos="864"/>
          <w:tab w:val="left" w:pos="1296"/>
          <w:tab w:val="left" w:pos="0"/>
          <w:tab w:val="left" w:pos="432"/>
          <w:tab w:val="left" w:pos="864"/>
          <w:tab w:val="left" w:pos="1296"/>
          <w:tab w:val="left" w:pos="0"/>
          <w:tab w:val="left" w:pos="432"/>
          <w:tab w:val="left" w:pos="864"/>
          <w:tab w:val="left" w:pos="1296"/>
          <w:tab w:val="left" w:pos="0"/>
          <w:tab w:val="left" w:pos="432"/>
          <w:tab w:val="left" w:pos="864"/>
          <w:tab w:val="left" w:pos="1296"/>
          <w:tab w:val="left" w:pos="0"/>
          <w:tab w:val="left" w:pos="432"/>
          <w:tab w:val="left" w:pos="864"/>
          <w:tab w:val="left" w:pos="1296"/>
          <w:tab w:val="left" w:pos="0"/>
          <w:tab w:val="left" w:pos="432"/>
          <w:tab w:val="left" w:pos="864"/>
          <w:tab w:val="left" w:pos="1296"/>
          <w:tab w:val="left" w:pos="0"/>
          <w:tab w:val="left" w:pos="432"/>
          <w:tab w:val="left" w:pos="864"/>
          <w:tab w:val="left" w:pos="1296"/>
          <w:tab w:val="left" w:pos="0"/>
          <w:tab w:val="left" w:pos="432"/>
          <w:tab w:val="left" w:pos="864"/>
          <w:tab w:val="left" w:pos="1296"/>
        </w:tabs>
        <w:jc w:val="center"/>
        <w:rPr>
          <w:rFonts w:ascii="Trebuchet MS" w:hAnsi="Trebuchet MS"/>
          <w:sz w:val="24"/>
          <w:szCs w:val="24"/>
        </w:rPr>
      </w:pPr>
    </w:p>
    <w:p w14:paraId="49D0DC19" w14:textId="77777777" w:rsidR="000D46CD" w:rsidRPr="000D46CD"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rebuchet MS" w:hAnsi="Trebuchet MS"/>
          <w:sz w:val="22"/>
          <w:szCs w:val="22"/>
        </w:rPr>
      </w:pPr>
      <w:r w:rsidRPr="000D46CD">
        <w:rPr>
          <w:rFonts w:ascii="Trebuchet MS" w:hAnsi="Trebuchet MS"/>
          <w:sz w:val="22"/>
          <w:szCs w:val="22"/>
        </w:rPr>
        <w:t>Note:</w:t>
      </w:r>
      <w:r w:rsidRPr="000D46CD">
        <w:rPr>
          <w:rFonts w:ascii="Trebuchet MS" w:hAnsi="Trebuchet MS"/>
          <w:sz w:val="22"/>
          <w:szCs w:val="22"/>
        </w:rPr>
        <w:tab/>
        <w:t>AI MS</w:t>
      </w:r>
      <w:r w:rsidRPr="000D46CD">
        <w:rPr>
          <w:rFonts w:ascii="Trebuchet MS" w:hAnsi="Trebuchet MS"/>
          <w:sz w:val="22"/>
          <w:szCs w:val="22"/>
        </w:rPr>
        <w:noBreakHyphen/>
        <w:t>2 = Asphalt Institute Manual Series 2</w:t>
      </w:r>
    </w:p>
    <w:p w14:paraId="6C987F86" w14:textId="77777777" w:rsidR="000D46CD" w:rsidRPr="000D46CD" w:rsidRDefault="000D46CD" w:rsidP="000D46CD">
      <w:pPr>
        <w:widowControl w:val="0"/>
        <w:tabs>
          <w:tab w:val="left" w:pos="432"/>
          <w:tab w:val="left" w:pos="878"/>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ind w:left="878" w:hanging="878"/>
        <w:rPr>
          <w:rFonts w:ascii="Trebuchet MS" w:hAnsi="Trebuchet MS"/>
          <w:sz w:val="22"/>
          <w:szCs w:val="22"/>
        </w:rPr>
      </w:pPr>
      <w:r w:rsidRPr="000D46CD">
        <w:rPr>
          <w:rFonts w:ascii="Trebuchet MS" w:hAnsi="Trebuchet MS"/>
          <w:sz w:val="22"/>
          <w:szCs w:val="22"/>
        </w:rPr>
        <w:t>Note:</w:t>
      </w:r>
      <w:r w:rsidRPr="000D46CD">
        <w:rPr>
          <w:rFonts w:ascii="Trebuchet MS" w:hAnsi="Trebuchet MS"/>
          <w:sz w:val="22"/>
          <w:szCs w:val="22"/>
        </w:rPr>
        <w:tab/>
        <w:t>Mixes with gradations having less than 40% passing the 4.75 mm (No. 4) sieve shall be approached with caution because of constructability problems.</w:t>
      </w:r>
    </w:p>
    <w:p w14:paraId="31612CB8" w14:textId="77777777" w:rsidR="000D46CD" w:rsidRPr="000D46CD"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ind w:left="864" w:hanging="864"/>
        <w:rPr>
          <w:rFonts w:ascii="Trebuchet MS" w:hAnsi="Trebuchet MS"/>
          <w:sz w:val="22"/>
          <w:szCs w:val="22"/>
        </w:rPr>
      </w:pPr>
      <w:r w:rsidRPr="000D46CD">
        <w:rPr>
          <w:rFonts w:ascii="Trebuchet MS" w:hAnsi="Trebuchet MS"/>
          <w:sz w:val="22"/>
          <w:szCs w:val="22"/>
        </w:rPr>
        <w:t>Note:</w:t>
      </w:r>
      <w:r w:rsidRPr="000D46CD">
        <w:rPr>
          <w:rFonts w:ascii="Trebuchet MS" w:hAnsi="Trebuchet MS"/>
          <w:sz w:val="22"/>
          <w:szCs w:val="22"/>
        </w:rPr>
        <w:tab/>
        <w:t xml:space="preserve">Gradations for mixes with a nominal maximum aggregate size of one-inch or larger are </w:t>
      </w:r>
      <w:r w:rsidRPr="000D46CD">
        <w:rPr>
          <w:rFonts w:ascii="Trebuchet MS" w:hAnsi="Trebuchet MS"/>
          <w:sz w:val="22"/>
          <w:szCs w:val="22"/>
        </w:rPr>
        <w:lastRenderedPageBreak/>
        <w:t>considered a coarse gradation if they pass below the maximum density line at the #4 screen.</w:t>
      </w:r>
      <w:r w:rsidRPr="000D46CD">
        <w:rPr>
          <w:rFonts w:ascii="Trebuchet MS" w:hAnsi="Trebuchet MS"/>
          <w:sz w:val="22"/>
          <w:szCs w:val="22"/>
        </w:rPr>
        <w:br/>
        <w:t>Gradations for mixes with a nominal maximum aggregate size of 3/4” to 3/8” are considered a coarse gradation if they pass below the maximum density line at the #8 screen.</w:t>
      </w:r>
    </w:p>
    <w:p w14:paraId="77FD5E31" w14:textId="77777777" w:rsidR="000D46CD" w:rsidRDefault="000D46CD"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ind w:left="864" w:hanging="864"/>
        <w:rPr>
          <w:rFonts w:ascii="Trebuchet MS" w:hAnsi="Trebuchet MS"/>
          <w:sz w:val="22"/>
          <w:szCs w:val="22"/>
        </w:rPr>
      </w:pPr>
      <w:r w:rsidRPr="000D46CD">
        <w:rPr>
          <w:rFonts w:ascii="Trebuchet MS" w:hAnsi="Trebuchet MS"/>
          <w:sz w:val="22"/>
          <w:szCs w:val="22"/>
        </w:rPr>
        <w:tab/>
      </w:r>
      <w:r w:rsidRPr="000D46CD">
        <w:rPr>
          <w:rFonts w:ascii="Trebuchet MS" w:hAnsi="Trebuchet MS"/>
          <w:sz w:val="22"/>
          <w:szCs w:val="22"/>
        </w:rPr>
        <w:tab/>
        <w:t xml:space="preserve">Gradations for mixes with a nominal maximum aggregate size of #4 or smaller are considered a coarse gradation if they pass below the maximum density line at the #16 screen. </w:t>
      </w:r>
    </w:p>
    <w:p w14:paraId="1FF1F0F9" w14:textId="77777777" w:rsidR="00151728" w:rsidRPr="000D46CD" w:rsidRDefault="00151728" w:rsidP="000D46CD">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ind w:left="864" w:hanging="864"/>
        <w:rPr>
          <w:rFonts w:ascii="Trebuchet MS" w:hAnsi="Trebuchet MS"/>
          <w:sz w:val="22"/>
          <w:szCs w:val="22"/>
        </w:rPr>
      </w:pPr>
    </w:p>
    <w:p w14:paraId="5F427AA8" w14:textId="77777777" w:rsidR="000D46CD" w:rsidRDefault="000D46CD" w:rsidP="00151728">
      <w:pPr>
        <w:ind w:left="810"/>
        <w:rPr>
          <w:rFonts w:ascii="Trebuchet MS" w:hAnsi="Trebuchet MS"/>
          <w:sz w:val="22"/>
          <w:szCs w:val="22"/>
        </w:rPr>
      </w:pPr>
      <w:r w:rsidRPr="000D46CD">
        <w:rPr>
          <w:rFonts w:ascii="Trebuchet MS" w:hAnsi="Trebuchet MS"/>
          <w:sz w:val="22"/>
          <w:szCs w:val="22"/>
        </w:rPr>
        <w:t>*Fractured face requirements for SF may be waived by RME depending on project conditions.</w:t>
      </w:r>
    </w:p>
    <w:p w14:paraId="029C0F63" w14:textId="77777777" w:rsidR="000D46CD" w:rsidRDefault="000D46CD" w:rsidP="000D46CD">
      <w:pPr>
        <w:rPr>
          <w:rFonts w:ascii="Trebuchet MS" w:hAnsi="Trebuchet MS"/>
          <w:sz w:val="22"/>
          <w:szCs w:val="22"/>
        </w:rPr>
      </w:pPr>
    </w:p>
    <w:p w14:paraId="362D4EB9" w14:textId="77777777" w:rsidR="000D46CD" w:rsidRDefault="000D46CD" w:rsidP="000D46CD">
      <w:pPr>
        <w:rPr>
          <w:rFonts w:ascii="Trebuchet MS" w:hAnsi="Trebuchet MS"/>
          <w:sz w:val="24"/>
          <w:szCs w:val="24"/>
        </w:rPr>
      </w:pPr>
    </w:p>
    <w:p w14:paraId="36077C6F" w14:textId="0C5C606E" w:rsidR="009702CD" w:rsidRPr="00830790" w:rsidRDefault="009702CD" w:rsidP="006D5DCC">
      <w:pPr>
        <w:rPr>
          <w:rFonts w:ascii="Trebuchet MS" w:hAnsi="Trebuchet MS"/>
          <w:sz w:val="24"/>
          <w:szCs w:val="24"/>
        </w:rPr>
      </w:pPr>
      <w:r w:rsidRPr="00830790">
        <w:rPr>
          <w:rFonts w:ascii="Trebuchet MS" w:hAnsi="Trebuchet MS"/>
          <w:sz w:val="24"/>
          <w:szCs w:val="24"/>
        </w:rPr>
        <w:t>All mix designs shall be run with a gyratory compaction angle of 1.25 degrees and properties must satisfy Table 403-1.  Form 43 will establish construction targets for Asphalt Cement and all mix properties at Air Voids up to 1.0 percent below the mix design optimum.</w:t>
      </w:r>
      <w:r w:rsidRPr="00830790">
        <w:rPr>
          <w:rFonts w:ascii="Trebuchet MS" w:hAnsi="Trebuchet MS"/>
          <w:bCs/>
          <w:sz w:val="24"/>
          <w:szCs w:val="24"/>
          <w:shd w:val="clear" w:color="auto" w:fill="FFFFFF"/>
        </w:rPr>
        <w:t xml:space="preserve"> CDOT will establish the production asphalt cement and volumetric targets based on the Contractor’s mix design and the relationships shown between the hot mix asphalt mixture volumetric properties and asphalt cement contents on the Form 429.  CDOT may select a different AC content other than the one shown at optimum on the Contractor</w:t>
      </w:r>
      <w:r w:rsidR="000C0A96" w:rsidRPr="00830790">
        <w:rPr>
          <w:rFonts w:ascii="Trebuchet MS" w:hAnsi="Trebuchet MS"/>
          <w:bCs/>
          <w:sz w:val="24"/>
          <w:szCs w:val="24"/>
          <w:shd w:val="clear" w:color="auto" w:fill="FFFFFF"/>
        </w:rPr>
        <w:t>’</w:t>
      </w:r>
      <w:r w:rsidRPr="00830790">
        <w:rPr>
          <w:rFonts w:ascii="Trebuchet MS" w:hAnsi="Trebuchet MS"/>
          <w:bCs/>
          <w:sz w:val="24"/>
          <w:szCs w:val="24"/>
          <w:shd w:val="clear" w:color="auto" w:fill="FFFFFF"/>
        </w:rPr>
        <w:t xml:space="preserve">s mix design in order to establish the production targets as contained on the Form 43.  Historically, Air Voids adjustments typically result in asphalt cement increases from </w:t>
      </w:r>
      <w:r w:rsidR="000C0A96" w:rsidRPr="00830790">
        <w:rPr>
          <w:rFonts w:ascii="Trebuchet MS" w:hAnsi="Trebuchet MS"/>
          <w:bCs/>
          <w:sz w:val="24"/>
          <w:szCs w:val="24"/>
          <w:shd w:val="clear" w:color="auto" w:fill="FFFFFF"/>
        </w:rPr>
        <w:t>0.1 to 0.5 percent.  Contractor</w:t>
      </w:r>
      <w:r w:rsidRPr="00830790">
        <w:rPr>
          <w:rFonts w:ascii="Trebuchet MS" w:hAnsi="Trebuchet MS"/>
          <w:bCs/>
          <w:sz w:val="24"/>
          <w:szCs w:val="24"/>
          <w:shd w:val="clear" w:color="auto" w:fill="FFFFFF"/>
        </w:rPr>
        <w:t xml:space="preserve">s bidding the project should anticipate this change and factor it into their unit price bid.  </w:t>
      </w:r>
      <w:r w:rsidRPr="00830790">
        <w:rPr>
          <w:rFonts w:ascii="Trebuchet MS" w:hAnsi="Trebuchet MS"/>
          <w:sz w:val="24"/>
          <w:szCs w:val="24"/>
          <w:shd w:val="clear" w:color="auto" w:fill="FFFFFF"/>
        </w:rPr>
        <w:t> </w:t>
      </w:r>
    </w:p>
    <w:p w14:paraId="17DA8E4F" w14:textId="77777777" w:rsidR="007A3A36" w:rsidRDefault="009702CD" w:rsidP="007A3A36">
      <w:pPr>
        <w:widowControl w:val="0"/>
        <w:tabs>
          <w:tab w:val="left" w:pos="0"/>
          <w:tab w:val="left" w:pos="432"/>
          <w:tab w:val="left" w:pos="864"/>
          <w:tab w:val="left" w:pos="1296"/>
          <w:tab w:val="left" w:pos="1728"/>
        </w:tabs>
        <w:spacing w:line="240" w:lineRule="atLeast"/>
        <w:jc w:val="center"/>
        <w:rPr>
          <w:rFonts w:ascii="Trebuchet MS" w:hAnsi="Trebuchet MS"/>
          <w:b/>
          <w:sz w:val="24"/>
          <w:szCs w:val="24"/>
        </w:rPr>
      </w:pPr>
      <w:r w:rsidRPr="00830790">
        <w:rPr>
          <w:rFonts w:ascii="Trebuchet MS" w:hAnsi="Trebuchet MS"/>
          <w:b/>
          <w:sz w:val="24"/>
          <w:szCs w:val="24"/>
        </w:rPr>
        <w:t>Table 403-2</w:t>
      </w:r>
      <w:r w:rsidR="007A3A36" w:rsidRPr="007A3A36">
        <w:rPr>
          <w:rFonts w:ascii="Trebuchet MS" w:hAnsi="Trebuchet MS"/>
          <w:b/>
          <w:sz w:val="24"/>
          <w:szCs w:val="24"/>
        </w:rPr>
        <w:t xml:space="preserve"> </w:t>
      </w:r>
    </w:p>
    <w:p w14:paraId="583D6D0A" w14:textId="7D1E8B7F" w:rsidR="009702CD" w:rsidRPr="00830790" w:rsidRDefault="007A3A36" w:rsidP="007A3A36">
      <w:pPr>
        <w:widowControl w:val="0"/>
        <w:tabs>
          <w:tab w:val="left" w:pos="0"/>
          <w:tab w:val="left" w:pos="432"/>
          <w:tab w:val="left" w:pos="864"/>
          <w:tab w:val="left" w:pos="1296"/>
          <w:tab w:val="left" w:pos="1728"/>
        </w:tabs>
        <w:spacing w:line="240" w:lineRule="atLeast"/>
        <w:jc w:val="center"/>
        <w:rPr>
          <w:rFonts w:ascii="Trebuchet MS" w:hAnsi="Trebuchet MS"/>
          <w:b/>
          <w:sz w:val="24"/>
          <w:szCs w:val="24"/>
        </w:rPr>
      </w:pPr>
      <w:r w:rsidRPr="00830790">
        <w:rPr>
          <w:rFonts w:ascii="Trebuchet MS" w:hAnsi="Trebuchet MS"/>
          <w:b/>
          <w:sz w:val="24"/>
          <w:szCs w:val="24"/>
        </w:rPr>
        <w:t>Minimum Voids in the Mineral Aggregate (VMA)</w:t>
      </w:r>
    </w:p>
    <w:tbl>
      <w:tblPr>
        <w:tblW w:w="0" w:type="auto"/>
        <w:jc w:val="center"/>
        <w:tblLayout w:type="fixed"/>
        <w:tblCellMar>
          <w:left w:w="81" w:type="dxa"/>
          <w:right w:w="81" w:type="dxa"/>
        </w:tblCellMar>
        <w:tblLook w:val="0620" w:firstRow="1" w:lastRow="0" w:firstColumn="0" w:lastColumn="0" w:noHBand="1" w:noVBand="1"/>
        <w:tblCaption w:val="Table 403-2 Minimum Voids in the Mineral Aggregate"/>
      </w:tblPr>
      <w:tblGrid>
        <w:gridCol w:w="2385"/>
        <w:gridCol w:w="1485"/>
        <w:gridCol w:w="1440"/>
        <w:gridCol w:w="1440"/>
        <w:gridCol w:w="1440"/>
      </w:tblGrid>
      <w:tr w:rsidR="007A3A36" w:rsidRPr="00830790" w14:paraId="4300F99F" w14:textId="77777777" w:rsidTr="007A3A36">
        <w:trPr>
          <w:cantSplit/>
          <w:trHeight w:val="360"/>
          <w:tblHeader/>
          <w:jc w:val="center"/>
        </w:trPr>
        <w:tc>
          <w:tcPr>
            <w:tcW w:w="2385" w:type="dxa"/>
            <w:tcBorders>
              <w:top w:val="single" w:sz="18" w:space="0" w:color="auto"/>
              <w:left w:val="single" w:sz="18" w:space="0" w:color="auto"/>
              <w:bottom w:val="single" w:sz="18" w:space="0" w:color="auto"/>
              <w:right w:val="single" w:sz="18" w:space="0" w:color="auto"/>
            </w:tcBorders>
            <w:vAlign w:val="center"/>
          </w:tcPr>
          <w:p w14:paraId="1728D36A" w14:textId="77777777" w:rsidR="007A3A36" w:rsidRPr="00830790" w:rsidRDefault="007A3A36" w:rsidP="00C346D1">
            <w:pPr>
              <w:widowControl w:val="0"/>
              <w:tabs>
                <w:tab w:val="left" w:pos="0"/>
                <w:tab w:val="left" w:pos="432"/>
                <w:tab w:val="left" w:pos="864"/>
                <w:tab w:val="left" w:pos="1296"/>
                <w:tab w:val="left" w:pos="1728"/>
              </w:tabs>
              <w:spacing w:line="240" w:lineRule="atLeast"/>
              <w:jc w:val="center"/>
              <w:rPr>
                <w:rFonts w:ascii="Trebuchet MS" w:hAnsi="Trebuchet MS"/>
                <w:b/>
                <w:sz w:val="24"/>
                <w:szCs w:val="24"/>
              </w:rPr>
            </w:pPr>
            <w:r w:rsidRPr="00830790">
              <w:rPr>
                <w:rFonts w:ascii="Trebuchet MS" w:hAnsi="Trebuchet MS"/>
                <w:b/>
                <w:sz w:val="24"/>
                <w:szCs w:val="24"/>
              </w:rPr>
              <w:t>Nominal</w:t>
            </w:r>
          </w:p>
          <w:p w14:paraId="14433FC2" w14:textId="77777777" w:rsidR="007A3A36" w:rsidRPr="00830790" w:rsidRDefault="007A3A36" w:rsidP="00C346D1">
            <w:pPr>
              <w:widowControl w:val="0"/>
              <w:tabs>
                <w:tab w:val="left" w:pos="0"/>
                <w:tab w:val="left" w:pos="432"/>
                <w:tab w:val="left" w:pos="864"/>
                <w:tab w:val="left" w:pos="1296"/>
                <w:tab w:val="left" w:pos="1728"/>
              </w:tabs>
              <w:spacing w:line="240" w:lineRule="atLeast"/>
              <w:jc w:val="center"/>
              <w:rPr>
                <w:rFonts w:ascii="Trebuchet MS" w:hAnsi="Trebuchet MS"/>
                <w:b/>
                <w:sz w:val="24"/>
                <w:szCs w:val="24"/>
              </w:rPr>
            </w:pPr>
            <w:r w:rsidRPr="00830790">
              <w:rPr>
                <w:rFonts w:ascii="Trebuchet MS" w:hAnsi="Trebuchet MS"/>
                <w:b/>
                <w:sz w:val="24"/>
                <w:szCs w:val="24"/>
              </w:rPr>
              <w:t>Maximum Size*,</w:t>
            </w:r>
          </w:p>
          <w:p w14:paraId="72F1BC6E" w14:textId="77777777" w:rsidR="007A3A36" w:rsidRPr="00830790" w:rsidRDefault="007A3A36" w:rsidP="00C346D1">
            <w:pPr>
              <w:widowControl w:val="0"/>
              <w:tabs>
                <w:tab w:val="left" w:pos="0"/>
                <w:tab w:val="left" w:pos="432"/>
                <w:tab w:val="left" w:pos="864"/>
                <w:tab w:val="left" w:pos="1296"/>
                <w:tab w:val="left" w:pos="1728"/>
              </w:tabs>
              <w:spacing w:line="240" w:lineRule="atLeast"/>
              <w:jc w:val="center"/>
              <w:rPr>
                <w:rFonts w:ascii="Trebuchet MS" w:hAnsi="Trebuchet MS"/>
                <w:b/>
                <w:sz w:val="24"/>
                <w:szCs w:val="24"/>
              </w:rPr>
            </w:pPr>
            <w:r w:rsidRPr="00830790">
              <w:rPr>
                <w:rFonts w:ascii="Trebuchet MS" w:hAnsi="Trebuchet MS"/>
                <w:b/>
                <w:sz w:val="24"/>
                <w:szCs w:val="24"/>
              </w:rPr>
              <w:t>mm (inches)</w:t>
            </w:r>
          </w:p>
          <w:p w14:paraId="3ED6C8B0" w14:textId="77777777" w:rsidR="007A3A36" w:rsidRPr="00830790" w:rsidRDefault="007A3A36" w:rsidP="00C346D1">
            <w:pPr>
              <w:widowControl w:val="0"/>
              <w:tabs>
                <w:tab w:val="left" w:pos="0"/>
                <w:tab w:val="left" w:pos="432"/>
                <w:tab w:val="left" w:pos="864"/>
                <w:tab w:val="left" w:pos="1296"/>
                <w:tab w:val="left" w:pos="1728"/>
              </w:tabs>
              <w:spacing w:line="240" w:lineRule="atLeast"/>
              <w:rPr>
                <w:rFonts w:ascii="Trebuchet MS" w:hAnsi="Trebuchet MS"/>
                <w:b/>
                <w:sz w:val="24"/>
                <w:szCs w:val="24"/>
              </w:rPr>
            </w:pPr>
          </w:p>
        </w:tc>
        <w:tc>
          <w:tcPr>
            <w:tcW w:w="1485" w:type="dxa"/>
            <w:tcBorders>
              <w:top w:val="single" w:sz="18" w:space="0" w:color="auto"/>
              <w:bottom w:val="single" w:sz="18" w:space="0" w:color="auto"/>
            </w:tcBorders>
          </w:tcPr>
          <w:p w14:paraId="50DDE42C" w14:textId="77777777" w:rsidR="007A3A36" w:rsidRPr="00830790" w:rsidRDefault="007A3A36" w:rsidP="00C346D1">
            <w:pPr>
              <w:widowControl w:val="0"/>
              <w:tabs>
                <w:tab w:val="left" w:pos="0"/>
                <w:tab w:val="left" w:pos="432"/>
                <w:tab w:val="left" w:pos="864"/>
                <w:tab w:val="left" w:pos="1296"/>
                <w:tab w:val="left" w:pos="1728"/>
              </w:tabs>
              <w:spacing w:line="240" w:lineRule="atLeast"/>
              <w:jc w:val="center"/>
              <w:rPr>
                <w:rFonts w:ascii="Trebuchet MS" w:hAnsi="Trebuchet MS"/>
                <w:b/>
                <w:sz w:val="24"/>
                <w:szCs w:val="24"/>
              </w:rPr>
            </w:pPr>
          </w:p>
        </w:tc>
        <w:tc>
          <w:tcPr>
            <w:tcW w:w="4320" w:type="dxa"/>
            <w:gridSpan w:val="3"/>
            <w:tcBorders>
              <w:top w:val="single" w:sz="18" w:space="0" w:color="auto"/>
              <w:bottom w:val="single" w:sz="18" w:space="0" w:color="auto"/>
              <w:right w:val="single" w:sz="18" w:space="0" w:color="auto"/>
            </w:tcBorders>
            <w:vAlign w:val="center"/>
          </w:tcPr>
          <w:p w14:paraId="6B875CD3" w14:textId="77777777" w:rsidR="007A3A36" w:rsidRPr="00830790" w:rsidRDefault="007A3A36" w:rsidP="007A3A36">
            <w:pPr>
              <w:widowControl w:val="0"/>
              <w:tabs>
                <w:tab w:val="left" w:pos="0"/>
                <w:tab w:val="left" w:pos="432"/>
                <w:tab w:val="left" w:pos="864"/>
                <w:tab w:val="left" w:pos="1296"/>
                <w:tab w:val="left" w:pos="1728"/>
              </w:tabs>
              <w:spacing w:line="240" w:lineRule="atLeast"/>
              <w:rPr>
                <w:rFonts w:ascii="Trebuchet MS" w:hAnsi="Trebuchet MS"/>
                <w:b/>
                <w:sz w:val="24"/>
                <w:szCs w:val="24"/>
              </w:rPr>
            </w:pPr>
            <w:r w:rsidRPr="00830790">
              <w:rPr>
                <w:rFonts w:ascii="Trebuchet MS" w:hAnsi="Trebuchet MS"/>
                <w:b/>
                <w:sz w:val="24"/>
                <w:szCs w:val="24"/>
              </w:rPr>
              <w:t>***Design Air Voids **</w:t>
            </w:r>
          </w:p>
        </w:tc>
      </w:tr>
      <w:tr w:rsidR="007A3A36" w:rsidRPr="00830790" w14:paraId="48FD3DCA" w14:textId="77777777" w:rsidTr="009D09CB">
        <w:trPr>
          <w:cantSplit/>
          <w:trHeight w:val="360"/>
          <w:jc w:val="center"/>
        </w:trPr>
        <w:tc>
          <w:tcPr>
            <w:tcW w:w="2385" w:type="dxa"/>
            <w:tcBorders>
              <w:top w:val="single" w:sz="18" w:space="0" w:color="auto"/>
              <w:left w:val="single" w:sz="18" w:space="0" w:color="auto"/>
              <w:bottom w:val="double" w:sz="4" w:space="0" w:color="auto"/>
              <w:right w:val="single" w:sz="18" w:space="0" w:color="auto"/>
            </w:tcBorders>
            <w:vAlign w:val="center"/>
          </w:tcPr>
          <w:p w14:paraId="11D825BF" w14:textId="77777777" w:rsidR="007A3A36" w:rsidRPr="00830790" w:rsidRDefault="007A3A36" w:rsidP="007A3A36">
            <w:pPr>
              <w:widowControl w:val="0"/>
              <w:tabs>
                <w:tab w:val="left" w:pos="0"/>
                <w:tab w:val="left" w:pos="432"/>
                <w:tab w:val="left" w:pos="864"/>
                <w:tab w:val="left" w:pos="1296"/>
                <w:tab w:val="left" w:pos="1728"/>
              </w:tabs>
              <w:spacing w:line="240" w:lineRule="atLeast"/>
              <w:rPr>
                <w:rFonts w:ascii="Trebuchet MS" w:hAnsi="Trebuchet MS"/>
                <w:b/>
                <w:sz w:val="24"/>
                <w:szCs w:val="24"/>
              </w:rPr>
            </w:pPr>
          </w:p>
        </w:tc>
        <w:tc>
          <w:tcPr>
            <w:tcW w:w="1485" w:type="dxa"/>
            <w:tcBorders>
              <w:top w:val="single" w:sz="18" w:space="0" w:color="auto"/>
              <w:bottom w:val="double" w:sz="4" w:space="0" w:color="auto"/>
            </w:tcBorders>
            <w:vAlign w:val="center"/>
          </w:tcPr>
          <w:p w14:paraId="2C2CC80F" w14:textId="3EED3BDC" w:rsidR="007A3A36" w:rsidRPr="00830790" w:rsidRDefault="007A3A36" w:rsidP="007A3A36">
            <w:pPr>
              <w:widowControl w:val="0"/>
              <w:tabs>
                <w:tab w:val="left" w:pos="0"/>
                <w:tab w:val="left" w:pos="432"/>
                <w:tab w:val="left" w:pos="864"/>
                <w:tab w:val="left" w:pos="1296"/>
                <w:tab w:val="left" w:pos="1728"/>
              </w:tabs>
              <w:spacing w:line="240" w:lineRule="atLeast"/>
              <w:jc w:val="center"/>
              <w:rPr>
                <w:rFonts w:ascii="Trebuchet MS" w:hAnsi="Trebuchet MS"/>
                <w:b/>
                <w:sz w:val="24"/>
                <w:szCs w:val="24"/>
              </w:rPr>
            </w:pPr>
            <w:r w:rsidRPr="00830790">
              <w:rPr>
                <w:rFonts w:ascii="Trebuchet MS" w:hAnsi="Trebuchet MS"/>
                <w:b/>
                <w:sz w:val="24"/>
                <w:szCs w:val="24"/>
              </w:rPr>
              <w:t>3.5%</w:t>
            </w:r>
          </w:p>
        </w:tc>
        <w:tc>
          <w:tcPr>
            <w:tcW w:w="1440" w:type="dxa"/>
            <w:tcBorders>
              <w:top w:val="single" w:sz="18" w:space="0" w:color="auto"/>
              <w:left w:val="single" w:sz="6" w:space="0" w:color="auto"/>
              <w:bottom w:val="double" w:sz="6" w:space="0" w:color="auto"/>
            </w:tcBorders>
            <w:vAlign w:val="center"/>
          </w:tcPr>
          <w:p w14:paraId="4D03BFB7" w14:textId="2E1E2DE1" w:rsidR="007A3A36" w:rsidRPr="00830790" w:rsidRDefault="007A3A36" w:rsidP="007A3A36">
            <w:pPr>
              <w:widowControl w:val="0"/>
              <w:tabs>
                <w:tab w:val="left" w:pos="0"/>
                <w:tab w:val="left" w:pos="432"/>
                <w:tab w:val="left" w:pos="864"/>
                <w:tab w:val="left" w:pos="1296"/>
                <w:tab w:val="left" w:pos="1728"/>
              </w:tabs>
              <w:spacing w:line="240" w:lineRule="atLeast"/>
              <w:jc w:val="center"/>
              <w:rPr>
                <w:rFonts w:ascii="Trebuchet MS" w:hAnsi="Trebuchet MS"/>
                <w:b/>
                <w:sz w:val="24"/>
                <w:szCs w:val="24"/>
              </w:rPr>
            </w:pPr>
            <w:r w:rsidRPr="00830790">
              <w:rPr>
                <w:rFonts w:ascii="Trebuchet MS" w:hAnsi="Trebuchet MS"/>
                <w:b/>
                <w:sz w:val="24"/>
                <w:szCs w:val="24"/>
              </w:rPr>
              <w:t>4.0%</w:t>
            </w:r>
          </w:p>
        </w:tc>
        <w:tc>
          <w:tcPr>
            <w:tcW w:w="1440" w:type="dxa"/>
            <w:tcBorders>
              <w:top w:val="single" w:sz="18" w:space="0" w:color="auto"/>
              <w:left w:val="single" w:sz="6" w:space="0" w:color="auto"/>
              <w:bottom w:val="double" w:sz="6" w:space="0" w:color="auto"/>
              <w:right w:val="single" w:sz="6" w:space="0" w:color="auto"/>
            </w:tcBorders>
            <w:vAlign w:val="center"/>
          </w:tcPr>
          <w:p w14:paraId="23DEA846" w14:textId="56D2EB1A" w:rsidR="007A3A36" w:rsidRPr="00830790" w:rsidRDefault="007A3A36" w:rsidP="007A3A36">
            <w:pPr>
              <w:widowControl w:val="0"/>
              <w:tabs>
                <w:tab w:val="left" w:pos="0"/>
                <w:tab w:val="left" w:pos="432"/>
                <w:tab w:val="left" w:pos="864"/>
                <w:tab w:val="left" w:pos="1296"/>
                <w:tab w:val="left" w:pos="1728"/>
              </w:tabs>
              <w:spacing w:line="240" w:lineRule="atLeast"/>
              <w:jc w:val="center"/>
              <w:rPr>
                <w:rFonts w:ascii="Trebuchet MS" w:hAnsi="Trebuchet MS"/>
                <w:b/>
                <w:sz w:val="24"/>
                <w:szCs w:val="24"/>
              </w:rPr>
            </w:pPr>
            <w:r w:rsidRPr="00830790">
              <w:rPr>
                <w:rFonts w:ascii="Trebuchet MS" w:hAnsi="Trebuchet MS"/>
                <w:b/>
                <w:sz w:val="24"/>
                <w:szCs w:val="24"/>
              </w:rPr>
              <w:t>4.5%</w:t>
            </w:r>
          </w:p>
        </w:tc>
        <w:tc>
          <w:tcPr>
            <w:tcW w:w="1440" w:type="dxa"/>
            <w:tcBorders>
              <w:top w:val="single" w:sz="18" w:space="0" w:color="auto"/>
              <w:left w:val="single" w:sz="6" w:space="0" w:color="auto"/>
              <w:bottom w:val="double" w:sz="6" w:space="0" w:color="auto"/>
              <w:right w:val="single" w:sz="18" w:space="0" w:color="auto"/>
            </w:tcBorders>
            <w:vAlign w:val="center"/>
          </w:tcPr>
          <w:p w14:paraId="2FEA4246" w14:textId="74922088" w:rsidR="007A3A36" w:rsidRPr="00830790" w:rsidRDefault="007A3A36" w:rsidP="007A3A36">
            <w:pPr>
              <w:widowControl w:val="0"/>
              <w:tabs>
                <w:tab w:val="left" w:pos="0"/>
                <w:tab w:val="left" w:pos="432"/>
                <w:tab w:val="left" w:pos="864"/>
                <w:tab w:val="left" w:pos="1296"/>
                <w:tab w:val="left" w:pos="1728"/>
              </w:tabs>
              <w:spacing w:line="240" w:lineRule="atLeast"/>
              <w:jc w:val="center"/>
              <w:rPr>
                <w:rFonts w:ascii="Trebuchet MS" w:hAnsi="Trebuchet MS"/>
                <w:b/>
                <w:sz w:val="24"/>
                <w:szCs w:val="24"/>
              </w:rPr>
            </w:pPr>
            <w:r w:rsidRPr="00830790">
              <w:rPr>
                <w:rFonts w:ascii="Trebuchet MS" w:hAnsi="Trebuchet MS"/>
                <w:b/>
                <w:sz w:val="24"/>
                <w:szCs w:val="24"/>
              </w:rPr>
              <w:t>5.0%</w:t>
            </w:r>
          </w:p>
        </w:tc>
      </w:tr>
      <w:tr w:rsidR="007A3A36" w:rsidRPr="00830790" w14:paraId="61B6E0E1" w14:textId="77777777" w:rsidTr="009D09CB">
        <w:trPr>
          <w:trHeight w:val="360"/>
          <w:jc w:val="center"/>
        </w:trPr>
        <w:tc>
          <w:tcPr>
            <w:tcW w:w="2385" w:type="dxa"/>
            <w:tcBorders>
              <w:top w:val="double" w:sz="4" w:space="0" w:color="auto"/>
              <w:left w:val="single" w:sz="18" w:space="0" w:color="auto"/>
              <w:bottom w:val="single" w:sz="6" w:space="0" w:color="auto"/>
              <w:right w:val="single" w:sz="18" w:space="0" w:color="auto"/>
            </w:tcBorders>
            <w:vAlign w:val="center"/>
          </w:tcPr>
          <w:p w14:paraId="36DF0A36" w14:textId="77777777" w:rsidR="007A3A36" w:rsidRPr="00830790" w:rsidRDefault="007A3A36" w:rsidP="007A3A36">
            <w:pPr>
              <w:widowControl w:val="0"/>
              <w:tabs>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37.5 (1½)</w:t>
            </w:r>
          </w:p>
        </w:tc>
        <w:tc>
          <w:tcPr>
            <w:tcW w:w="1485" w:type="dxa"/>
            <w:tcBorders>
              <w:top w:val="double" w:sz="4" w:space="0" w:color="auto"/>
              <w:bottom w:val="single" w:sz="6" w:space="0" w:color="auto"/>
            </w:tcBorders>
            <w:vAlign w:val="center"/>
          </w:tcPr>
          <w:p w14:paraId="259797A7" w14:textId="77777777" w:rsidR="007A3A36" w:rsidRPr="00830790" w:rsidRDefault="007A3A36" w:rsidP="007A3A36">
            <w:pPr>
              <w:widowControl w:val="0"/>
              <w:tabs>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11.6</w:t>
            </w:r>
          </w:p>
        </w:tc>
        <w:tc>
          <w:tcPr>
            <w:tcW w:w="1440" w:type="dxa"/>
            <w:tcBorders>
              <w:left w:val="single" w:sz="6" w:space="0" w:color="auto"/>
            </w:tcBorders>
            <w:vAlign w:val="center"/>
          </w:tcPr>
          <w:p w14:paraId="43A1B9EF" w14:textId="77777777" w:rsidR="007A3A36" w:rsidRPr="00830790" w:rsidRDefault="007A3A36" w:rsidP="007A3A36">
            <w:pPr>
              <w:widowControl w:val="0"/>
              <w:tabs>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11.7</w:t>
            </w:r>
          </w:p>
        </w:tc>
        <w:tc>
          <w:tcPr>
            <w:tcW w:w="1440" w:type="dxa"/>
            <w:tcBorders>
              <w:left w:val="single" w:sz="6" w:space="0" w:color="auto"/>
              <w:right w:val="single" w:sz="6" w:space="0" w:color="auto"/>
            </w:tcBorders>
            <w:vAlign w:val="center"/>
          </w:tcPr>
          <w:p w14:paraId="2E66DE9E" w14:textId="77777777" w:rsidR="007A3A36" w:rsidRPr="00830790" w:rsidRDefault="007A3A36" w:rsidP="007A3A36">
            <w:pPr>
              <w:widowControl w:val="0"/>
              <w:tabs>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11.8</w:t>
            </w:r>
          </w:p>
        </w:tc>
        <w:tc>
          <w:tcPr>
            <w:tcW w:w="1440" w:type="dxa"/>
            <w:tcBorders>
              <w:top w:val="double" w:sz="6" w:space="0" w:color="auto"/>
              <w:left w:val="single" w:sz="6" w:space="0" w:color="auto"/>
              <w:bottom w:val="single" w:sz="4" w:space="0" w:color="auto"/>
              <w:right w:val="single" w:sz="18" w:space="0" w:color="auto"/>
            </w:tcBorders>
            <w:vAlign w:val="center"/>
          </w:tcPr>
          <w:p w14:paraId="3B77103E" w14:textId="77777777" w:rsidR="007A3A36" w:rsidRPr="00830790" w:rsidRDefault="007A3A36" w:rsidP="007A3A36">
            <w:pPr>
              <w:widowControl w:val="0"/>
              <w:tabs>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N/A</w:t>
            </w:r>
          </w:p>
        </w:tc>
      </w:tr>
      <w:tr w:rsidR="007A3A36" w:rsidRPr="00830790" w14:paraId="6C7A4D2B" w14:textId="77777777" w:rsidTr="009D09CB">
        <w:trPr>
          <w:trHeight w:val="360"/>
          <w:jc w:val="center"/>
        </w:trPr>
        <w:tc>
          <w:tcPr>
            <w:tcW w:w="2385" w:type="dxa"/>
            <w:tcBorders>
              <w:left w:val="single" w:sz="18" w:space="0" w:color="auto"/>
              <w:right w:val="single" w:sz="18" w:space="0" w:color="auto"/>
            </w:tcBorders>
            <w:vAlign w:val="center"/>
          </w:tcPr>
          <w:p w14:paraId="3FDE0715" w14:textId="77777777" w:rsidR="007A3A36" w:rsidRPr="00830790" w:rsidRDefault="007A3A36" w:rsidP="007A3A36">
            <w:pPr>
              <w:widowControl w:val="0"/>
              <w:tabs>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25.0 (1)</w:t>
            </w:r>
          </w:p>
        </w:tc>
        <w:tc>
          <w:tcPr>
            <w:tcW w:w="1485" w:type="dxa"/>
            <w:vAlign w:val="center"/>
          </w:tcPr>
          <w:p w14:paraId="43C28752" w14:textId="77777777" w:rsidR="007A3A36" w:rsidRPr="00830790" w:rsidRDefault="007A3A36" w:rsidP="007A3A36">
            <w:pPr>
              <w:widowControl w:val="0"/>
              <w:tabs>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12.6</w:t>
            </w:r>
          </w:p>
        </w:tc>
        <w:tc>
          <w:tcPr>
            <w:tcW w:w="1440" w:type="dxa"/>
            <w:tcBorders>
              <w:top w:val="single" w:sz="6" w:space="0" w:color="auto"/>
              <w:left w:val="single" w:sz="6" w:space="0" w:color="auto"/>
            </w:tcBorders>
            <w:vAlign w:val="center"/>
          </w:tcPr>
          <w:p w14:paraId="18CE34B3" w14:textId="77777777" w:rsidR="007A3A36" w:rsidRPr="00830790" w:rsidRDefault="007A3A36" w:rsidP="007A3A36">
            <w:pPr>
              <w:widowControl w:val="0"/>
              <w:tabs>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12.7</w:t>
            </w:r>
          </w:p>
        </w:tc>
        <w:tc>
          <w:tcPr>
            <w:tcW w:w="1440" w:type="dxa"/>
            <w:tcBorders>
              <w:top w:val="single" w:sz="6" w:space="0" w:color="auto"/>
              <w:left w:val="single" w:sz="6" w:space="0" w:color="auto"/>
              <w:right w:val="single" w:sz="6" w:space="0" w:color="auto"/>
            </w:tcBorders>
            <w:vAlign w:val="center"/>
          </w:tcPr>
          <w:p w14:paraId="39C87DAF" w14:textId="77777777" w:rsidR="007A3A36" w:rsidRPr="00830790" w:rsidRDefault="007A3A36" w:rsidP="007A3A36">
            <w:pPr>
              <w:widowControl w:val="0"/>
              <w:tabs>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12.8</w:t>
            </w:r>
          </w:p>
        </w:tc>
        <w:tc>
          <w:tcPr>
            <w:tcW w:w="1440" w:type="dxa"/>
            <w:tcBorders>
              <w:top w:val="single" w:sz="4" w:space="0" w:color="auto"/>
              <w:left w:val="single" w:sz="6" w:space="0" w:color="auto"/>
              <w:bottom w:val="single" w:sz="4" w:space="0" w:color="auto"/>
              <w:right w:val="single" w:sz="18" w:space="0" w:color="auto"/>
            </w:tcBorders>
          </w:tcPr>
          <w:p w14:paraId="5B8A876D" w14:textId="4D139021" w:rsidR="007A3A36" w:rsidRPr="00830790" w:rsidRDefault="009D09CB" w:rsidP="007A3A36">
            <w:pPr>
              <w:jc w:val="center"/>
              <w:rPr>
                <w:rFonts w:ascii="Trebuchet MS" w:hAnsi="Trebuchet MS"/>
                <w:sz w:val="24"/>
                <w:szCs w:val="24"/>
              </w:rPr>
            </w:pPr>
            <w:r w:rsidRPr="00830790">
              <w:rPr>
                <w:rFonts w:ascii="Trebuchet MS" w:hAnsi="Trebuchet MS"/>
                <w:sz w:val="24"/>
                <w:szCs w:val="24"/>
              </w:rPr>
              <w:t>N/A</w:t>
            </w:r>
          </w:p>
        </w:tc>
      </w:tr>
      <w:tr w:rsidR="007A3A36" w:rsidRPr="00830790" w14:paraId="61B163CC" w14:textId="77777777" w:rsidTr="009D09CB">
        <w:trPr>
          <w:trHeight w:val="360"/>
          <w:jc w:val="center"/>
        </w:trPr>
        <w:tc>
          <w:tcPr>
            <w:tcW w:w="2385" w:type="dxa"/>
            <w:tcBorders>
              <w:top w:val="single" w:sz="6" w:space="0" w:color="auto"/>
              <w:left w:val="single" w:sz="18" w:space="0" w:color="auto"/>
              <w:right w:val="single" w:sz="18" w:space="0" w:color="auto"/>
            </w:tcBorders>
            <w:vAlign w:val="center"/>
          </w:tcPr>
          <w:p w14:paraId="2AEF4C08" w14:textId="77777777" w:rsidR="007A3A36" w:rsidRPr="00830790" w:rsidRDefault="007A3A36" w:rsidP="007A3A36">
            <w:pPr>
              <w:widowControl w:val="0"/>
              <w:tabs>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19.0 (¾)</w:t>
            </w:r>
          </w:p>
        </w:tc>
        <w:tc>
          <w:tcPr>
            <w:tcW w:w="1485" w:type="dxa"/>
            <w:tcBorders>
              <w:top w:val="single" w:sz="6" w:space="0" w:color="auto"/>
            </w:tcBorders>
            <w:vAlign w:val="center"/>
          </w:tcPr>
          <w:p w14:paraId="3944877A" w14:textId="77777777" w:rsidR="007A3A36" w:rsidRPr="00830790" w:rsidRDefault="007A3A36" w:rsidP="007A3A36">
            <w:pPr>
              <w:widowControl w:val="0"/>
              <w:tabs>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13.6</w:t>
            </w:r>
          </w:p>
        </w:tc>
        <w:tc>
          <w:tcPr>
            <w:tcW w:w="1440" w:type="dxa"/>
            <w:tcBorders>
              <w:top w:val="single" w:sz="6" w:space="0" w:color="auto"/>
              <w:left w:val="single" w:sz="6" w:space="0" w:color="auto"/>
            </w:tcBorders>
            <w:vAlign w:val="center"/>
          </w:tcPr>
          <w:p w14:paraId="150E327B" w14:textId="77777777" w:rsidR="007A3A36" w:rsidRPr="00830790" w:rsidRDefault="007A3A36" w:rsidP="007A3A36">
            <w:pPr>
              <w:widowControl w:val="0"/>
              <w:tabs>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13.7</w:t>
            </w:r>
          </w:p>
        </w:tc>
        <w:tc>
          <w:tcPr>
            <w:tcW w:w="1440" w:type="dxa"/>
            <w:tcBorders>
              <w:top w:val="single" w:sz="6" w:space="0" w:color="auto"/>
              <w:left w:val="single" w:sz="6" w:space="0" w:color="auto"/>
              <w:right w:val="single" w:sz="6" w:space="0" w:color="auto"/>
            </w:tcBorders>
            <w:vAlign w:val="center"/>
          </w:tcPr>
          <w:p w14:paraId="5CB36662" w14:textId="77777777" w:rsidR="007A3A36" w:rsidRPr="00830790" w:rsidRDefault="007A3A36" w:rsidP="007A3A36">
            <w:pPr>
              <w:widowControl w:val="0"/>
              <w:tabs>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13.8</w:t>
            </w:r>
          </w:p>
        </w:tc>
        <w:tc>
          <w:tcPr>
            <w:tcW w:w="1440" w:type="dxa"/>
            <w:tcBorders>
              <w:top w:val="single" w:sz="4" w:space="0" w:color="auto"/>
              <w:left w:val="single" w:sz="6" w:space="0" w:color="auto"/>
              <w:bottom w:val="single" w:sz="4" w:space="0" w:color="auto"/>
              <w:right w:val="single" w:sz="18" w:space="0" w:color="auto"/>
            </w:tcBorders>
          </w:tcPr>
          <w:p w14:paraId="696BA54D" w14:textId="028D2C17" w:rsidR="007A3A36" w:rsidRPr="00830790" w:rsidRDefault="009D09CB" w:rsidP="007A3A36">
            <w:pPr>
              <w:jc w:val="center"/>
              <w:rPr>
                <w:rFonts w:ascii="Trebuchet MS" w:hAnsi="Trebuchet MS"/>
                <w:sz w:val="24"/>
                <w:szCs w:val="24"/>
              </w:rPr>
            </w:pPr>
            <w:r w:rsidRPr="00830790">
              <w:rPr>
                <w:rFonts w:ascii="Trebuchet MS" w:hAnsi="Trebuchet MS"/>
                <w:sz w:val="24"/>
                <w:szCs w:val="24"/>
              </w:rPr>
              <w:t>N/A</w:t>
            </w:r>
          </w:p>
        </w:tc>
      </w:tr>
      <w:tr w:rsidR="007A3A36" w:rsidRPr="00830790" w14:paraId="34E6298B" w14:textId="77777777" w:rsidTr="009D09CB">
        <w:trPr>
          <w:trHeight w:val="360"/>
          <w:jc w:val="center"/>
        </w:trPr>
        <w:tc>
          <w:tcPr>
            <w:tcW w:w="2385" w:type="dxa"/>
            <w:tcBorders>
              <w:top w:val="single" w:sz="6" w:space="0" w:color="auto"/>
              <w:left w:val="single" w:sz="18" w:space="0" w:color="auto"/>
              <w:right w:val="single" w:sz="18" w:space="0" w:color="auto"/>
            </w:tcBorders>
            <w:vAlign w:val="center"/>
          </w:tcPr>
          <w:p w14:paraId="6D4E675E" w14:textId="77777777" w:rsidR="007A3A36" w:rsidRPr="00830790" w:rsidRDefault="007A3A36" w:rsidP="007A3A36">
            <w:pPr>
              <w:widowControl w:val="0"/>
              <w:tabs>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12.5 (½)</w:t>
            </w:r>
          </w:p>
        </w:tc>
        <w:tc>
          <w:tcPr>
            <w:tcW w:w="1485" w:type="dxa"/>
            <w:tcBorders>
              <w:top w:val="single" w:sz="6" w:space="0" w:color="auto"/>
            </w:tcBorders>
            <w:vAlign w:val="center"/>
          </w:tcPr>
          <w:p w14:paraId="73E06E51" w14:textId="77777777" w:rsidR="007A3A36" w:rsidRPr="00830790" w:rsidRDefault="007A3A36" w:rsidP="007A3A36">
            <w:pPr>
              <w:widowControl w:val="0"/>
              <w:tabs>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14.6</w:t>
            </w:r>
          </w:p>
        </w:tc>
        <w:tc>
          <w:tcPr>
            <w:tcW w:w="1440" w:type="dxa"/>
            <w:tcBorders>
              <w:top w:val="single" w:sz="6" w:space="0" w:color="auto"/>
              <w:left w:val="single" w:sz="6" w:space="0" w:color="auto"/>
            </w:tcBorders>
            <w:vAlign w:val="center"/>
          </w:tcPr>
          <w:p w14:paraId="03F50C4B" w14:textId="77777777" w:rsidR="007A3A36" w:rsidRPr="00830790" w:rsidRDefault="007A3A36" w:rsidP="007A3A36">
            <w:pPr>
              <w:widowControl w:val="0"/>
              <w:tabs>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14.7</w:t>
            </w:r>
          </w:p>
        </w:tc>
        <w:tc>
          <w:tcPr>
            <w:tcW w:w="1440" w:type="dxa"/>
            <w:tcBorders>
              <w:top w:val="single" w:sz="6" w:space="0" w:color="auto"/>
              <w:left w:val="single" w:sz="6" w:space="0" w:color="auto"/>
              <w:right w:val="single" w:sz="6" w:space="0" w:color="auto"/>
            </w:tcBorders>
            <w:vAlign w:val="center"/>
          </w:tcPr>
          <w:p w14:paraId="6AE55E41" w14:textId="77777777" w:rsidR="007A3A36" w:rsidRPr="00830790" w:rsidRDefault="007A3A36" w:rsidP="007A3A36">
            <w:pPr>
              <w:widowControl w:val="0"/>
              <w:tabs>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14.8</w:t>
            </w:r>
          </w:p>
        </w:tc>
        <w:tc>
          <w:tcPr>
            <w:tcW w:w="1440" w:type="dxa"/>
            <w:tcBorders>
              <w:top w:val="single" w:sz="4" w:space="0" w:color="auto"/>
              <w:left w:val="single" w:sz="6" w:space="0" w:color="auto"/>
              <w:bottom w:val="single" w:sz="4" w:space="0" w:color="auto"/>
              <w:right w:val="single" w:sz="18" w:space="0" w:color="auto"/>
            </w:tcBorders>
          </w:tcPr>
          <w:p w14:paraId="7C5DC89D" w14:textId="7CE1299F" w:rsidR="007A3A36" w:rsidRPr="00830790" w:rsidRDefault="009D09CB" w:rsidP="007A3A36">
            <w:pPr>
              <w:jc w:val="center"/>
              <w:rPr>
                <w:rFonts w:ascii="Trebuchet MS" w:hAnsi="Trebuchet MS"/>
                <w:sz w:val="24"/>
                <w:szCs w:val="24"/>
              </w:rPr>
            </w:pPr>
            <w:r w:rsidRPr="00830790">
              <w:rPr>
                <w:rFonts w:ascii="Trebuchet MS" w:hAnsi="Trebuchet MS"/>
                <w:sz w:val="24"/>
                <w:szCs w:val="24"/>
              </w:rPr>
              <w:t>N/A</w:t>
            </w:r>
          </w:p>
        </w:tc>
      </w:tr>
      <w:tr w:rsidR="007A3A36" w:rsidRPr="00830790" w14:paraId="4BAB64F1" w14:textId="77777777" w:rsidTr="009D09CB">
        <w:trPr>
          <w:trHeight w:val="360"/>
          <w:jc w:val="center"/>
        </w:trPr>
        <w:tc>
          <w:tcPr>
            <w:tcW w:w="2385" w:type="dxa"/>
            <w:tcBorders>
              <w:top w:val="single" w:sz="6" w:space="0" w:color="auto"/>
              <w:left w:val="single" w:sz="18" w:space="0" w:color="auto"/>
              <w:bottom w:val="single" w:sz="6" w:space="0" w:color="auto"/>
              <w:right w:val="single" w:sz="18" w:space="0" w:color="auto"/>
            </w:tcBorders>
            <w:vAlign w:val="center"/>
          </w:tcPr>
          <w:p w14:paraId="7CD492BB" w14:textId="77777777" w:rsidR="007A3A36" w:rsidRPr="00830790" w:rsidRDefault="007A3A36" w:rsidP="007A3A36">
            <w:pPr>
              <w:widowControl w:val="0"/>
              <w:tabs>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9.5 (⅜)</w:t>
            </w:r>
          </w:p>
        </w:tc>
        <w:tc>
          <w:tcPr>
            <w:tcW w:w="1485" w:type="dxa"/>
            <w:tcBorders>
              <w:top w:val="single" w:sz="6" w:space="0" w:color="auto"/>
              <w:bottom w:val="single" w:sz="6" w:space="0" w:color="auto"/>
            </w:tcBorders>
            <w:vAlign w:val="center"/>
          </w:tcPr>
          <w:p w14:paraId="020E1CF4" w14:textId="77777777" w:rsidR="007A3A36" w:rsidRPr="00830790" w:rsidRDefault="007A3A36" w:rsidP="007A3A36">
            <w:pPr>
              <w:widowControl w:val="0"/>
              <w:tabs>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15.6</w:t>
            </w:r>
          </w:p>
        </w:tc>
        <w:tc>
          <w:tcPr>
            <w:tcW w:w="1440" w:type="dxa"/>
            <w:tcBorders>
              <w:top w:val="single" w:sz="6" w:space="0" w:color="auto"/>
              <w:left w:val="single" w:sz="6" w:space="0" w:color="auto"/>
              <w:bottom w:val="single" w:sz="6" w:space="0" w:color="auto"/>
            </w:tcBorders>
            <w:vAlign w:val="center"/>
          </w:tcPr>
          <w:p w14:paraId="72796A6B" w14:textId="77777777" w:rsidR="007A3A36" w:rsidRPr="00830790" w:rsidRDefault="007A3A36" w:rsidP="007A3A36">
            <w:pPr>
              <w:widowControl w:val="0"/>
              <w:tabs>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15.7</w:t>
            </w:r>
          </w:p>
        </w:tc>
        <w:tc>
          <w:tcPr>
            <w:tcW w:w="1440" w:type="dxa"/>
            <w:tcBorders>
              <w:top w:val="single" w:sz="6" w:space="0" w:color="auto"/>
              <w:left w:val="single" w:sz="6" w:space="0" w:color="auto"/>
              <w:bottom w:val="single" w:sz="6" w:space="0" w:color="auto"/>
              <w:right w:val="single" w:sz="6" w:space="0" w:color="auto"/>
            </w:tcBorders>
            <w:vAlign w:val="center"/>
          </w:tcPr>
          <w:p w14:paraId="36F48A67" w14:textId="77777777" w:rsidR="007A3A36" w:rsidRPr="00830790" w:rsidRDefault="007A3A36" w:rsidP="007A3A36">
            <w:pPr>
              <w:widowControl w:val="0"/>
              <w:tabs>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15.8</w:t>
            </w:r>
          </w:p>
        </w:tc>
        <w:tc>
          <w:tcPr>
            <w:tcW w:w="1440" w:type="dxa"/>
            <w:tcBorders>
              <w:top w:val="single" w:sz="4" w:space="0" w:color="auto"/>
              <w:left w:val="single" w:sz="6" w:space="0" w:color="auto"/>
              <w:bottom w:val="single" w:sz="6" w:space="0" w:color="auto"/>
              <w:right w:val="single" w:sz="18" w:space="0" w:color="auto"/>
            </w:tcBorders>
          </w:tcPr>
          <w:p w14:paraId="5E6E61D1" w14:textId="6506AC9A" w:rsidR="007A3A36" w:rsidRPr="00830790" w:rsidRDefault="009D09CB" w:rsidP="007A3A36">
            <w:pPr>
              <w:jc w:val="center"/>
              <w:rPr>
                <w:rFonts w:ascii="Trebuchet MS" w:hAnsi="Trebuchet MS"/>
                <w:sz w:val="24"/>
                <w:szCs w:val="24"/>
              </w:rPr>
            </w:pPr>
            <w:r w:rsidRPr="00830790">
              <w:rPr>
                <w:rFonts w:ascii="Trebuchet MS" w:hAnsi="Trebuchet MS"/>
                <w:sz w:val="24"/>
                <w:szCs w:val="24"/>
              </w:rPr>
              <w:t>N/A</w:t>
            </w:r>
          </w:p>
        </w:tc>
      </w:tr>
      <w:tr w:rsidR="007A3A36" w:rsidRPr="00830790" w14:paraId="6D613B82" w14:textId="77777777" w:rsidTr="007A3A36">
        <w:trPr>
          <w:trHeight w:val="360"/>
          <w:jc w:val="center"/>
        </w:trPr>
        <w:tc>
          <w:tcPr>
            <w:tcW w:w="2385" w:type="dxa"/>
            <w:tcBorders>
              <w:top w:val="single" w:sz="6" w:space="0" w:color="auto"/>
              <w:left w:val="single" w:sz="18" w:space="0" w:color="auto"/>
              <w:bottom w:val="single" w:sz="18" w:space="0" w:color="auto"/>
              <w:right w:val="single" w:sz="18" w:space="0" w:color="auto"/>
            </w:tcBorders>
            <w:vAlign w:val="center"/>
          </w:tcPr>
          <w:p w14:paraId="094C5F79" w14:textId="77777777" w:rsidR="007A3A36" w:rsidRPr="00830790" w:rsidRDefault="007A3A36" w:rsidP="007A3A36">
            <w:pPr>
              <w:widowControl w:val="0"/>
              <w:tabs>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4.75 (No. 4)</w:t>
            </w:r>
          </w:p>
        </w:tc>
        <w:tc>
          <w:tcPr>
            <w:tcW w:w="1485" w:type="dxa"/>
            <w:tcBorders>
              <w:top w:val="single" w:sz="6" w:space="0" w:color="auto"/>
              <w:bottom w:val="single" w:sz="18" w:space="0" w:color="auto"/>
            </w:tcBorders>
            <w:vAlign w:val="center"/>
          </w:tcPr>
          <w:p w14:paraId="51F76A57" w14:textId="77777777" w:rsidR="007A3A36" w:rsidRPr="00830790" w:rsidRDefault="007A3A36" w:rsidP="007A3A36">
            <w:pPr>
              <w:widowControl w:val="0"/>
              <w:tabs>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16.6</w:t>
            </w:r>
          </w:p>
        </w:tc>
        <w:tc>
          <w:tcPr>
            <w:tcW w:w="1440" w:type="dxa"/>
            <w:tcBorders>
              <w:top w:val="single" w:sz="6" w:space="0" w:color="auto"/>
              <w:left w:val="single" w:sz="6" w:space="0" w:color="auto"/>
              <w:bottom w:val="single" w:sz="18" w:space="0" w:color="auto"/>
            </w:tcBorders>
            <w:vAlign w:val="center"/>
          </w:tcPr>
          <w:p w14:paraId="1BB76D17" w14:textId="77777777" w:rsidR="007A3A36" w:rsidRPr="00830790" w:rsidRDefault="007A3A36" w:rsidP="007A3A36">
            <w:pPr>
              <w:widowControl w:val="0"/>
              <w:tabs>
                <w:tab w:val="left" w:pos="0"/>
                <w:tab w:val="left" w:pos="432"/>
                <w:tab w:val="left" w:pos="864"/>
                <w:tab w:val="left" w:pos="1296"/>
                <w:tab w:val="left" w:pos="1728"/>
              </w:tabs>
              <w:spacing w:line="240" w:lineRule="atLeast"/>
              <w:jc w:val="center"/>
              <w:rPr>
                <w:rFonts w:ascii="Trebuchet MS" w:hAnsi="Trebuchet MS"/>
                <w:sz w:val="24"/>
                <w:szCs w:val="24"/>
              </w:rPr>
            </w:pPr>
            <w:r w:rsidRPr="00830790">
              <w:rPr>
                <w:rFonts w:ascii="Trebuchet MS" w:hAnsi="Trebuchet MS"/>
                <w:sz w:val="24"/>
                <w:szCs w:val="24"/>
              </w:rPr>
              <w:t>16.7</w:t>
            </w:r>
          </w:p>
        </w:tc>
        <w:tc>
          <w:tcPr>
            <w:tcW w:w="1440" w:type="dxa"/>
            <w:tcBorders>
              <w:top w:val="single" w:sz="6" w:space="0" w:color="auto"/>
              <w:left w:val="single" w:sz="6" w:space="0" w:color="auto"/>
              <w:bottom w:val="single" w:sz="18" w:space="0" w:color="auto"/>
              <w:right w:val="single" w:sz="6" w:space="0" w:color="auto"/>
            </w:tcBorders>
            <w:vAlign w:val="center"/>
          </w:tcPr>
          <w:p w14:paraId="66E0CAE5" w14:textId="77777777" w:rsidR="007A3A36" w:rsidRPr="00830790" w:rsidRDefault="007A3A36" w:rsidP="007A3A36">
            <w:pPr>
              <w:widowControl w:val="0"/>
              <w:tabs>
                <w:tab w:val="left" w:pos="0"/>
                <w:tab w:val="left" w:pos="432"/>
                <w:tab w:val="left" w:pos="864"/>
                <w:tab w:val="left" w:pos="1296"/>
                <w:tab w:val="left" w:pos="1728"/>
              </w:tabs>
              <w:spacing w:line="240" w:lineRule="atLeast"/>
              <w:jc w:val="center"/>
              <w:rPr>
                <w:rFonts w:ascii="Trebuchet MS" w:hAnsi="Trebuchet MS"/>
                <w:color w:val="FF0000"/>
                <w:sz w:val="24"/>
                <w:szCs w:val="24"/>
              </w:rPr>
            </w:pPr>
            <w:r w:rsidRPr="00830790">
              <w:rPr>
                <w:rFonts w:ascii="Trebuchet MS" w:hAnsi="Trebuchet MS"/>
                <w:sz w:val="24"/>
                <w:szCs w:val="24"/>
              </w:rPr>
              <w:t>16.8</w:t>
            </w:r>
          </w:p>
        </w:tc>
        <w:tc>
          <w:tcPr>
            <w:tcW w:w="1440" w:type="dxa"/>
            <w:tcBorders>
              <w:top w:val="single" w:sz="6" w:space="0" w:color="auto"/>
              <w:left w:val="single" w:sz="6" w:space="0" w:color="auto"/>
              <w:bottom w:val="single" w:sz="18" w:space="0" w:color="auto"/>
              <w:right w:val="single" w:sz="18" w:space="0" w:color="auto"/>
            </w:tcBorders>
          </w:tcPr>
          <w:p w14:paraId="58D48E3A" w14:textId="77777777" w:rsidR="007A3A36" w:rsidRPr="00830790" w:rsidRDefault="007A3A36" w:rsidP="007A3A36">
            <w:pPr>
              <w:jc w:val="center"/>
              <w:rPr>
                <w:rFonts w:ascii="Trebuchet MS" w:hAnsi="Trebuchet MS"/>
                <w:sz w:val="24"/>
                <w:szCs w:val="24"/>
              </w:rPr>
            </w:pPr>
            <w:r w:rsidRPr="00830790">
              <w:rPr>
                <w:rFonts w:ascii="Trebuchet MS" w:hAnsi="Trebuchet MS"/>
                <w:sz w:val="24"/>
                <w:szCs w:val="24"/>
              </w:rPr>
              <w:t>16.9</w:t>
            </w:r>
          </w:p>
        </w:tc>
      </w:tr>
    </w:tbl>
    <w:p w14:paraId="465980F1" w14:textId="77777777" w:rsidR="00121AC9" w:rsidRPr="00121AC9" w:rsidRDefault="00121AC9" w:rsidP="00121AC9">
      <w:pPr>
        <w:widowControl w:val="0"/>
        <w:spacing w:line="240" w:lineRule="atLeast"/>
        <w:ind w:left="1440" w:right="720" w:hanging="450"/>
        <w:rPr>
          <w:rFonts w:ascii="Trebuchet MS" w:hAnsi="Trebuchet MS"/>
          <w:sz w:val="22"/>
          <w:szCs w:val="22"/>
        </w:rPr>
      </w:pPr>
      <w:r w:rsidRPr="00121AC9">
        <w:rPr>
          <w:rFonts w:ascii="Trebuchet MS" w:hAnsi="Trebuchet MS"/>
          <w:b/>
          <w:sz w:val="22"/>
          <w:szCs w:val="22"/>
        </w:rPr>
        <w:t>*</w:t>
      </w:r>
      <w:r w:rsidRPr="00121AC9">
        <w:rPr>
          <w:rFonts w:ascii="Trebuchet MS" w:hAnsi="Trebuchet MS"/>
          <w:sz w:val="22"/>
          <w:szCs w:val="22"/>
        </w:rPr>
        <w:t xml:space="preserve"> </w:t>
      </w:r>
      <w:r w:rsidRPr="00121AC9">
        <w:rPr>
          <w:rFonts w:ascii="Trebuchet MS" w:hAnsi="Trebuchet MS"/>
          <w:sz w:val="22"/>
          <w:szCs w:val="22"/>
        </w:rPr>
        <w:tab/>
        <w:t>The Nominal Maximum Size is defined as one sieve larger than the first sieve to retain more than 10%.</w:t>
      </w:r>
    </w:p>
    <w:p w14:paraId="72B489E5" w14:textId="77777777" w:rsidR="00121AC9" w:rsidRPr="00121AC9" w:rsidRDefault="00121AC9" w:rsidP="00121AC9">
      <w:pPr>
        <w:widowControl w:val="0"/>
        <w:spacing w:line="240" w:lineRule="atLeast"/>
        <w:ind w:left="1440" w:right="720" w:hanging="450"/>
        <w:rPr>
          <w:rFonts w:ascii="Trebuchet MS" w:hAnsi="Trebuchet MS"/>
          <w:sz w:val="22"/>
          <w:szCs w:val="22"/>
        </w:rPr>
      </w:pPr>
      <w:r w:rsidRPr="00121AC9">
        <w:rPr>
          <w:rFonts w:ascii="Trebuchet MS" w:hAnsi="Trebuchet MS"/>
          <w:b/>
          <w:sz w:val="22"/>
          <w:szCs w:val="22"/>
        </w:rPr>
        <w:t>**</w:t>
      </w:r>
      <w:r w:rsidRPr="00121AC9">
        <w:rPr>
          <w:rFonts w:ascii="Trebuchet MS" w:hAnsi="Trebuchet MS"/>
          <w:b/>
          <w:sz w:val="22"/>
          <w:szCs w:val="22"/>
        </w:rPr>
        <w:tab/>
      </w:r>
      <w:r w:rsidRPr="00121AC9">
        <w:rPr>
          <w:rFonts w:ascii="Trebuchet MS" w:hAnsi="Trebuchet MS"/>
          <w:sz w:val="22"/>
          <w:szCs w:val="22"/>
        </w:rPr>
        <w:t>Interpolate specified VMA values for design air voids between those listed.</w:t>
      </w:r>
    </w:p>
    <w:p w14:paraId="3E83BD12" w14:textId="131B090F" w:rsidR="009702CD" w:rsidRDefault="00121AC9" w:rsidP="00121AC9">
      <w:pPr>
        <w:widowControl w:val="0"/>
        <w:tabs>
          <w:tab w:val="left" w:pos="0"/>
          <w:tab w:val="left" w:pos="432"/>
          <w:tab w:val="left" w:pos="864"/>
          <w:tab w:val="left" w:pos="1296"/>
          <w:tab w:val="left" w:pos="1728"/>
        </w:tabs>
        <w:spacing w:line="240" w:lineRule="atLeast"/>
        <w:ind w:left="990" w:right="720"/>
        <w:rPr>
          <w:rFonts w:ascii="Trebuchet MS" w:hAnsi="Trebuchet MS"/>
          <w:sz w:val="22"/>
          <w:szCs w:val="22"/>
        </w:rPr>
      </w:pPr>
      <w:r w:rsidRPr="00121AC9">
        <w:rPr>
          <w:rFonts w:ascii="Trebuchet MS" w:hAnsi="Trebuchet MS"/>
          <w:sz w:val="22"/>
          <w:szCs w:val="22"/>
        </w:rPr>
        <w:t>***</w:t>
      </w:r>
      <w:r w:rsidRPr="00121AC9">
        <w:rPr>
          <w:rFonts w:ascii="Trebuchet MS" w:hAnsi="Trebuchet MS"/>
          <w:sz w:val="22"/>
          <w:szCs w:val="22"/>
        </w:rPr>
        <w:tab/>
        <w:t>Extrapolate specified VMA values for production air voids beyond those listed.</w:t>
      </w:r>
    </w:p>
    <w:p w14:paraId="0D5C09B7" w14:textId="77777777" w:rsidR="00121AC9" w:rsidRDefault="00121AC9" w:rsidP="00121AC9">
      <w:pPr>
        <w:widowControl w:val="0"/>
        <w:tabs>
          <w:tab w:val="left" w:pos="0"/>
          <w:tab w:val="left" w:pos="432"/>
          <w:tab w:val="left" w:pos="864"/>
          <w:tab w:val="left" w:pos="1296"/>
          <w:tab w:val="left" w:pos="1728"/>
        </w:tabs>
        <w:spacing w:line="240" w:lineRule="atLeast"/>
        <w:ind w:left="990"/>
        <w:rPr>
          <w:rFonts w:ascii="Trebuchet MS" w:hAnsi="Trebuchet MS"/>
          <w:sz w:val="22"/>
          <w:szCs w:val="22"/>
        </w:rPr>
      </w:pPr>
    </w:p>
    <w:p w14:paraId="73C41944" w14:textId="77777777" w:rsidR="00121AC9" w:rsidRPr="00830790" w:rsidRDefault="00121AC9" w:rsidP="00121AC9">
      <w:pPr>
        <w:widowControl w:val="0"/>
        <w:tabs>
          <w:tab w:val="left" w:pos="0"/>
          <w:tab w:val="left" w:pos="432"/>
          <w:tab w:val="left" w:pos="864"/>
          <w:tab w:val="left" w:pos="1296"/>
          <w:tab w:val="left" w:pos="1728"/>
        </w:tabs>
        <w:spacing w:line="240" w:lineRule="atLeast"/>
        <w:ind w:left="990"/>
        <w:rPr>
          <w:rFonts w:ascii="Trebuchet MS" w:hAnsi="Trebuchet MS"/>
          <w:sz w:val="24"/>
          <w:szCs w:val="24"/>
        </w:rPr>
      </w:pPr>
    </w:p>
    <w:p w14:paraId="1B19C98C" w14:textId="3FC97813" w:rsidR="009702CD" w:rsidRPr="00830790" w:rsidRDefault="009702CD" w:rsidP="0020640A">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rebuchet MS" w:hAnsi="Trebuchet MS"/>
          <w:sz w:val="24"/>
          <w:szCs w:val="24"/>
        </w:rPr>
      </w:pPr>
      <w:r w:rsidRPr="00830790">
        <w:rPr>
          <w:rFonts w:ascii="Trebuchet MS" w:hAnsi="Trebuchet MS"/>
          <w:sz w:val="24"/>
          <w:szCs w:val="24"/>
        </w:rPr>
        <w:t xml:space="preserve">The Contractor shall prepare a quality control plan outlining the steps taken to minimize segregation of HMA. This plan shall be submitted to the Engineer and approved </w:t>
      </w:r>
      <w:r w:rsidR="00D87A34">
        <w:rPr>
          <w:rFonts w:ascii="Trebuchet MS" w:hAnsi="Trebuchet MS"/>
          <w:sz w:val="24"/>
          <w:szCs w:val="24"/>
        </w:rPr>
        <w:t>before</w:t>
      </w:r>
      <w:r w:rsidRPr="00830790">
        <w:rPr>
          <w:rFonts w:ascii="Trebuchet MS" w:hAnsi="Trebuchet MS"/>
          <w:sz w:val="24"/>
          <w:szCs w:val="24"/>
        </w:rPr>
        <w:t xml:space="preserve"> beginning the paving operations.  When the Engineer determines that segregation is </w:t>
      </w:r>
      <w:r w:rsidRPr="00830790">
        <w:rPr>
          <w:rFonts w:ascii="Trebuchet MS" w:hAnsi="Trebuchet MS"/>
          <w:sz w:val="24"/>
          <w:szCs w:val="24"/>
        </w:rPr>
        <w:lastRenderedPageBreak/>
        <w:t>unacceptable, the paving shall stop and the cause of segregation shall be corrected before paving operations will be allowed to resume.</w:t>
      </w:r>
    </w:p>
    <w:p w14:paraId="4755CF82" w14:textId="77777777" w:rsidR="009702CD" w:rsidRPr="00830790" w:rsidRDefault="009702CD" w:rsidP="0020640A">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rebuchet MS" w:hAnsi="Trebuchet MS"/>
          <w:sz w:val="24"/>
          <w:szCs w:val="24"/>
        </w:rPr>
      </w:pPr>
    </w:p>
    <w:p w14:paraId="42068B4A" w14:textId="5391CACF" w:rsidR="009702CD" w:rsidRPr="00830790" w:rsidRDefault="009702CD" w:rsidP="0020640A">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rebuchet MS" w:hAnsi="Trebuchet MS"/>
          <w:sz w:val="24"/>
          <w:szCs w:val="24"/>
        </w:rPr>
      </w:pPr>
      <w:r w:rsidRPr="00830790">
        <w:rPr>
          <w:rFonts w:ascii="Trebuchet MS" w:hAnsi="Trebuchet MS"/>
          <w:b/>
          <w:color w:val="0070C0"/>
          <w:sz w:val="24"/>
          <w:szCs w:val="24"/>
        </w:rPr>
        <w:t>θ</w:t>
      </w:r>
      <w:r w:rsidRPr="00830790">
        <w:rPr>
          <w:rFonts w:ascii="Trebuchet MS" w:hAnsi="Trebuchet MS"/>
          <w:sz w:val="24"/>
          <w:szCs w:val="24"/>
        </w:rPr>
        <w:t xml:space="preserve"> CDOT approved Warm Mix Asphalt (WMA) may be allowed on this project </w:t>
      </w:r>
      <w:r w:rsidR="00D87A34">
        <w:rPr>
          <w:rFonts w:ascii="Trebuchet MS" w:hAnsi="Trebuchet MS"/>
          <w:sz w:val="24"/>
          <w:szCs w:val="24"/>
        </w:rPr>
        <w:t>per</w:t>
      </w:r>
      <w:r w:rsidRPr="00830790">
        <w:rPr>
          <w:rFonts w:ascii="Trebuchet MS" w:hAnsi="Trebuchet MS"/>
          <w:sz w:val="24"/>
          <w:szCs w:val="24"/>
        </w:rPr>
        <w:t xml:space="preserve"> CP 59.  Unique requirements for WMA design, production and acceptance testing as documented during CDOT WMA approval shall be submitted and approved </w:t>
      </w:r>
      <w:r w:rsidR="00D87A34">
        <w:rPr>
          <w:rFonts w:ascii="Trebuchet MS" w:hAnsi="Trebuchet MS"/>
          <w:sz w:val="24"/>
          <w:szCs w:val="24"/>
        </w:rPr>
        <w:t>before</w:t>
      </w:r>
      <w:r w:rsidRPr="00830790">
        <w:rPr>
          <w:rFonts w:ascii="Trebuchet MS" w:hAnsi="Trebuchet MS"/>
          <w:sz w:val="24"/>
          <w:szCs w:val="24"/>
        </w:rPr>
        <w:t xml:space="preserve"> creation of the Form 43 and before any WMA production on the project.  Delays to the project due to WMA submittal and review will be considered within the Contractor’s control and will be non-excusable. </w:t>
      </w:r>
    </w:p>
    <w:p w14:paraId="101A604A" w14:textId="77777777" w:rsidR="009702CD" w:rsidRPr="00830790" w:rsidRDefault="009702CD" w:rsidP="0020640A">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rebuchet MS" w:hAnsi="Trebuchet MS"/>
          <w:sz w:val="24"/>
          <w:szCs w:val="24"/>
        </w:rPr>
      </w:pPr>
    </w:p>
    <w:p w14:paraId="5EECB885" w14:textId="77777777" w:rsidR="009702CD" w:rsidRPr="00830790" w:rsidRDefault="009702CD" w:rsidP="0020640A">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rebuchet MS" w:hAnsi="Trebuchet MS"/>
          <w:sz w:val="24"/>
          <w:szCs w:val="24"/>
        </w:rPr>
      </w:pPr>
      <w:r w:rsidRPr="00830790">
        <w:rPr>
          <w:rFonts w:ascii="Segoe UI Symbol" w:hAnsi="Segoe UI Symbol" w:cs="Segoe UI Symbol"/>
          <w:color w:val="0070C0"/>
          <w:sz w:val="24"/>
          <w:szCs w:val="24"/>
        </w:rPr>
        <w:t>♣</w:t>
      </w:r>
      <w:r w:rsidRPr="00830790">
        <w:rPr>
          <w:rFonts w:ascii="Trebuchet MS" w:hAnsi="Trebuchet MS"/>
          <w:sz w:val="24"/>
          <w:szCs w:val="24"/>
        </w:rPr>
        <w:t>The hot mix asphalt shall not contain any reclaimed asphalt pavement.</w:t>
      </w:r>
    </w:p>
    <w:p w14:paraId="007F356C" w14:textId="6F7A2308" w:rsidR="009702CD" w:rsidRPr="00830790" w:rsidRDefault="009702CD" w:rsidP="004F7DC5">
      <w:pPr>
        <w:tabs>
          <w:tab w:val="left" w:pos="0"/>
          <w:tab w:val="left" w:pos="432"/>
          <w:tab w:val="left" w:pos="864"/>
          <w:tab w:val="left" w:pos="1296"/>
          <w:tab w:val="left" w:pos="0"/>
          <w:tab w:val="left" w:pos="432"/>
          <w:tab w:val="left" w:pos="864"/>
          <w:tab w:val="left" w:pos="1296"/>
          <w:tab w:val="left" w:pos="0"/>
          <w:tab w:val="left" w:pos="432"/>
          <w:tab w:val="left" w:pos="864"/>
          <w:tab w:val="left" w:pos="1296"/>
          <w:tab w:val="left" w:pos="0"/>
          <w:tab w:val="left" w:pos="432"/>
          <w:tab w:val="left" w:pos="864"/>
          <w:tab w:val="left" w:pos="1296"/>
        </w:tabs>
        <w:rPr>
          <w:rFonts w:ascii="Trebuchet MS" w:hAnsi="Trebuchet MS"/>
          <w:sz w:val="24"/>
          <w:szCs w:val="24"/>
        </w:rPr>
      </w:pPr>
      <w:r w:rsidRPr="00830790">
        <w:rPr>
          <w:rFonts w:ascii="Segoe UI Symbol" w:hAnsi="Segoe UI Symbol" w:cs="Segoe UI Symbol"/>
          <w:color w:val="0070C0"/>
          <w:sz w:val="24"/>
          <w:szCs w:val="24"/>
        </w:rPr>
        <w:t>♠</w:t>
      </w:r>
      <w:r w:rsidRPr="00830790">
        <w:rPr>
          <w:rFonts w:ascii="Trebuchet MS" w:hAnsi="Trebuchet MS"/>
          <w:sz w:val="24"/>
          <w:szCs w:val="24"/>
        </w:rPr>
        <w:t xml:space="preserve">Hot mix asphalt for patching shall conform to the </w:t>
      </w:r>
      <w:proofErr w:type="spellStart"/>
      <w:r w:rsidRPr="00830790">
        <w:rPr>
          <w:rFonts w:ascii="Trebuchet MS" w:hAnsi="Trebuchet MS"/>
          <w:sz w:val="24"/>
          <w:szCs w:val="24"/>
        </w:rPr>
        <w:t>gradation</w:t>
      </w:r>
      <w:proofErr w:type="spellEnd"/>
      <w:r w:rsidRPr="00830790">
        <w:rPr>
          <w:rFonts w:ascii="Trebuchet MS" w:hAnsi="Trebuchet MS"/>
          <w:sz w:val="24"/>
          <w:szCs w:val="24"/>
        </w:rPr>
        <w:t xml:space="preserve"> requirements for Hot Mix Asphalt (Grading </w:t>
      </w:r>
      <w:r w:rsidRPr="00830790">
        <w:rPr>
          <w:rFonts w:ascii="Trebuchet MS" w:hAnsi="Trebuchet MS"/>
          <w:sz w:val="24"/>
          <w:szCs w:val="24"/>
          <w:u w:val="single"/>
        </w:rPr>
        <w:t xml:space="preserve">   </w:t>
      </w:r>
      <w:r w:rsidRPr="00830790">
        <w:rPr>
          <w:rFonts w:ascii="Trebuchet MS" w:hAnsi="Trebuchet MS"/>
          <w:sz w:val="24"/>
          <w:szCs w:val="24"/>
        </w:rPr>
        <w:t>).</w:t>
      </w:r>
    </w:p>
    <w:p w14:paraId="2B313026" w14:textId="77777777" w:rsidR="009702CD" w:rsidRPr="00830790" w:rsidRDefault="009702CD" w:rsidP="0020640A">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rebuchet MS" w:hAnsi="Trebuchet MS"/>
          <w:sz w:val="24"/>
          <w:szCs w:val="24"/>
        </w:rPr>
      </w:pPr>
    </w:p>
    <w:p w14:paraId="1910F953" w14:textId="77777777" w:rsidR="009702CD" w:rsidRPr="00830790" w:rsidRDefault="009702CD" w:rsidP="0020640A">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rebuchet MS" w:hAnsi="Trebuchet MS"/>
          <w:sz w:val="24"/>
          <w:szCs w:val="24"/>
        </w:rPr>
      </w:pPr>
      <w:r w:rsidRPr="00830790">
        <w:rPr>
          <w:rFonts w:ascii="Arial" w:hAnsi="Arial" w:cs="Arial"/>
          <w:color w:val="0070C0"/>
          <w:sz w:val="24"/>
          <w:szCs w:val="24"/>
        </w:rPr>
        <w:t>■</w:t>
      </w:r>
      <w:r w:rsidRPr="00830790">
        <w:rPr>
          <w:rFonts w:ascii="Trebuchet MS" w:hAnsi="Trebuchet MS"/>
          <w:sz w:val="24"/>
          <w:szCs w:val="24"/>
        </w:rPr>
        <w:t xml:space="preserve">A minimum of 1 percent hydrated lime by weight of the combined aggregate shall be added to the aggregate for </w:t>
      </w:r>
    </w:p>
    <w:p w14:paraId="3B39AA20" w14:textId="77777777" w:rsidR="009702CD" w:rsidRPr="00830790" w:rsidRDefault="009702CD" w:rsidP="0020640A">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rebuchet MS" w:hAnsi="Trebuchet MS"/>
          <w:sz w:val="24"/>
          <w:szCs w:val="24"/>
        </w:rPr>
      </w:pPr>
      <w:r w:rsidRPr="00830790">
        <w:rPr>
          <w:rFonts w:ascii="Trebuchet MS" w:hAnsi="Trebuchet MS"/>
          <w:sz w:val="24"/>
          <w:szCs w:val="24"/>
        </w:rPr>
        <w:t>all hot mix asphalt.</w:t>
      </w:r>
    </w:p>
    <w:p w14:paraId="2E405BF7" w14:textId="77777777" w:rsidR="009702CD" w:rsidRPr="00830790" w:rsidRDefault="009702CD" w:rsidP="0020640A">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rebuchet MS" w:hAnsi="Trebuchet MS"/>
          <w:sz w:val="24"/>
          <w:szCs w:val="24"/>
        </w:rPr>
      </w:pPr>
    </w:p>
    <w:p w14:paraId="7614D5B7" w14:textId="77777777" w:rsidR="009702CD" w:rsidRPr="00830790" w:rsidRDefault="009702CD" w:rsidP="001319B1">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rebuchet MS" w:hAnsi="Trebuchet MS"/>
          <w:sz w:val="24"/>
          <w:szCs w:val="24"/>
        </w:rPr>
      </w:pPr>
      <w:r w:rsidRPr="00830790">
        <w:rPr>
          <w:rFonts w:ascii="Trebuchet MS" w:hAnsi="Trebuchet MS"/>
          <w:sz w:val="24"/>
          <w:szCs w:val="24"/>
        </w:rPr>
        <w:t xml:space="preserve">Acceptance samples shall be taken </w:t>
      </w:r>
      <w:r w:rsidRPr="00830790">
        <w:rPr>
          <w:rFonts w:ascii="Trebuchet MS" w:hAnsi="Trebuchet MS"/>
          <w:color w:val="0070C0"/>
          <w:sz w:val="24"/>
          <w:szCs w:val="24"/>
        </w:rPr>
        <w:t>●</w:t>
      </w:r>
      <w:r w:rsidRPr="00830790">
        <w:rPr>
          <w:rFonts w:ascii="Trebuchet MS" w:hAnsi="Trebuchet MS"/>
          <w:sz w:val="24"/>
          <w:szCs w:val="24"/>
        </w:rPr>
        <w:t>.</w:t>
      </w:r>
    </w:p>
    <w:p w14:paraId="1857B628" w14:textId="77777777" w:rsidR="009702CD" w:rsidRPr="00830790" w:rsidRDefault="009702CD" w:rsidP="0020640A">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rebuchet MS" w:hAnsi="Trebuchet MS"/>
          <w:sz w:val="24"/>
          <w:szCs w:val="24"/>
        </w:rPr>
      </w:pPr>
    </w:p>
    <w:p w14:paraId="77F3ECED" w14:textId="77777777" w:rsidR="009702CD" w:rsidRPr="004F7DC5" w:rsidRDefault="009702CD" w:rsidP="0020640A">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rebuchet MS" w:hAnsi="Trebuchet MS"/>
          <w:b/>
          <w:bCs/>
          <w:sz w:val="24"/>
          <w:szCs w:val="24"/>
        </w:rPr>
      </w:pPr>
      <w:r w:rsidRPr="004F7DC5">
        <w:rPr>
          <w:rFonts w:ascii="Trebuchet MS" w:hAnsi="Trebuchet MS"/>
          <w:b/>
          <w:bCs/>
          <w:sz w:val="24"/>
          <w:szCs w:val="24"/>
        </w:rPr>
        <w:t>Subsection 403.03 shall include the following:</w:t>
      </w:r>
    </w:p>
    <w:p w14:paraId="63D53C7A" w14:textId="77777777" w:rsidR="009702CD" w:rsidRPr="00830790" w:rsidRDefault="009702CD" w:rsidP="0020640A">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rebuchet MS" w:hAnsi="Trebuchet MS"/>
          <w:sz w:val="24"/>
          <w:szCs w:val="24"/>
        </w:rPr>
      </w:pPr>
    </w:p>
    <w:p w14:paraId="067E023E" w14:textId="77777777" w:rsidR="009702CD" w:rsidRPr="00830790" w:rsidRDefault="009702CD" w:rsidP="0020640A">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rebuchet MS" w:hAnsi="Trebuchet MS"/>
          <w:sz w:val="24"/>
          <w:szCs w:val="24"/>
        </w:rPr>
      </w:pPr>
      <w:r w:rsidRPr="00830790">
        <w:rPr>
          <w:rFonts w:ascii="Arial" w:hAnsi="Arial" w:cs="Arial"/>
          <w:color w:val="0070C0"/>
          <w:sz w:val="24"/>
          <w:szCs w:val="24"/>
        </w:rPr>
        <w:t>▼</w:t>
      </w:r>
      <w:r w:rsidRPr="00830790">
        <w:rPr>
          <w:rFonts w:ascii="Trebuchet MS" w:hAnsi="Trebuchet MS"/>
          <w:sz w:val="24"/>
          <w:szCs w:val="24"/>
        </w:rPr>
        <w:t>The Contractor shall use an approved anti</w:t>
      </w:r>
      <w:r w:rsidRPr="00830790">
        <w:rPr>
          <w:rFonts w:ascii="Trebuchet MS" w:hAnsi="Trebuchet MS"/>
          <w:sz w:val="24"/>
          <w:szCs w:val="24"/>
        </w:rPr>
        <w:noBreakHyphen/>
        <w:t>stripping additive.  The amount of additive used shall be a minimum of 0.5 percent by weight of the asphalt cement.  The additive shall be added at the refinery or at the hot plant.  If liquid anti</w:t>
      </w:r>
      <w:r w:rsidRPr="00830790">
        <w:rPr>
          <w:rFonts w:ascii="Trebuchet MS" w:hAnsi="Trebuchet MS"/>
          <w:sz w:val="24"/>
          <w:szCs w:val="24"/>
        </w:rPr>
        <w:noBreakHyphen/>
        <w:t>stripping additive is added at the plant, an approved in</w:t>
      </w:r>
      <w:r w:rsidRPr="00830790">
        <w:rPr>
          <w:rFonts w:ascii="Trebuchet MS" w:hAnsi="Trebuchet MS"/>
          <w:sz w:val="24"/>
          <w:szCs w:val="24"/>
        </w:rPr>
        <w:noBreakHyphen/>
        <w:t>line blender must be used.  The blender shall be in the line from the storage tank to the drier drum or pugmill.  The blender shall apply sufficient mixing action to thoroughly mix the asphalt cement and anti</w:t>
      </w:r>
      <w:r w:rsidRPr="00830790">
        <w:rPr>
          <w:rFonts w:ascii="Trebuchet MS" w:hAnsi="Trebuchet MS"/>
          <w:sz w:val="24"/>
          <w:szCs w:val="24"/>
        </w:rPr>
        <w:noBreakHyphen/>
        <w:t>stripping additive.</w:t>
      </w:r>
    </w:p>
    <w:p w14:paraId="2B28C9E9" w14:textId="77777777" w:rsidR="009702CD" w:rsidRPr="00830790" w:rsidRDefault="009702CD" w:rsidP="0020640A">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rebuchet MS" w:hAnsi="Trebuchet MS"/>
          <w:sz w:val="24"/>
          <w:szCs w:val="24"/>
        </w:rPr>
      </w:pPr>
    </w:p>
    <w:p w14:paraId="56D6AAC3" w14:textId="6651B8BD" w:rsidR="009702CD" w:rsidRPr="00830790" w:rsidRDefault="009702CD" w:rsidP="0020640A">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rebuchet MS" w:hAnsi="Trebuchet MS"/>
          <w:sz w:val="24"/>
          <w:szCs w:val="24"/>
        </w:rPr>
      </w:pPr>
      <w:r w:rsidRPr="004F7DC5">
        <w:rPr>
          <w:rFonts w:ascii="Segoe UI Symbol" w:hAnsi="Segoe UI Symbol" w:cs="Segoe UI Symbol"/>
          <w:color w:val="0070C0"/>
          <w:sz w:val="32"/>
          <w:szCs w:val="32"/>
        </w:rPr>
        <w:t>♪</w:t>
      </w:r>
      <w:r w:rsidRPr="00830790">
        <w:rPr>
          <w:rFonts w:ascii="Trebuchet MS" w:hAnsi="Trebuchet MS"/>
          <w:sz w:val="24"/>
          <w:szCs w:val="24"/>
        </w:rPr>
        <w:t xml:space="preserve">The Contractor shall construct the work such that all roadway pavement placed </w:t>
      </w:r>
      <w:r w:rsidR="00D87A34">
        <w:rPr>
          <w:rFonts w:ascii="Trebuchet MS" w:hAnsi="Trebuchet MS"/>
          <w:sz w:val="24"/>
          <w:szCs w:val="24"/>
        </w:rPr>
        <w:t>before</w:t>
      </w:r>
      <w:r w:rsidRPr="00830790">
        <w:rPr>
          <w:rFonts w:ascii="Trebuchet MS" w:hAnsi="Trebuchet MS"/>
          <w:sz w:val="24"/>
          <w:szCs w:val="24"/>
        </w:rPr>
        <w:t xml:space="preserve"> the time paving operations end for the year, shall be completed to the full thickness required by the plans.  The Contractor's Progress Schedule shall show the methods to be used to comply with this requirement.</w:t>
      </w:r>
    </w:p>
    <w:p w14:paraId="0461E0BF" w14:textId="77777777" w:rsidR="009702CD" w:rsidRPr="00830790" w:rsidRDefault="009702CD" w:rsidP="0020640A">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rebuchet MS" w:hAnsi="Trebuchet MS"/>
          <w:sz w:val="24"/>
          <w:szCs w:val="24"/>
        </w:rPr>
      </w:pPr>
    </w:p>
    <w:p w14:paraId="532155F3" w14:textId="77777777" w:rsidR="006D5DCC" w:rsidRDefault="006D5DCC" w:rsidP="0020640A">
      <w:pPr>
        <w:widowControl w:val="0"/>
        <w:spacing w:line="240" w:lineRule="atLeast"/>
        <w:rPr>
          <w:rFonts w:ascii="Trebuchet MS" w:hAnsi="Trebuchet MS"/>
          <w:b/>
          <w:bCs/>
          <w:sz w:val="24"/>
          <w:szCs w:val="24"/>
        </w:rPr>
      </w:pPr>
    </w:p>
    <w:p w14:paraId="1B1DBD7E" w14:textId="77777777" w:rsidR="006D5DCC" w:rsidRDefault="006D5DCC" w:rsidP="0020640A">
      <w:pPr>
        <w:widowControl w:val="0"/>
        <w:spacing w:line="240" w:lineRule="atLeast"/>
        <w:rPr>
          <w:rFonts w:ascii="Trebuchet MS" w:hAnsi="Trebuchet MS"/>
          <w:b/>
          <w:bCs/>
          <w:sz w:val="24"/>
          <w:szCs w:val="24"/>
        </w:rPr>
      </w:pPr>
    </w:p>
    <w:p w14:paraId="67A9CDC1" w14:textId="77777777" w:rsidR="006D5DCC" w:rsidRDefault="006D5DCC" w:rsidP="0020640A">
      <w:pPr>
        <w:widowControl w:val="0"/>
        <w:spacing w:line="240" w:lineRule="atLeast"/>
        <w:rPr>
          <w:rFonts w:ascii="Trebuchet MS" w:hAnsi="Trebuchet MS"/>
          <w:b/>
          <w:bCs/>
          <w:sz w:val="24"/>
          <w:szCs w:val="24"/>
        </w:rPr>
      </w:pPr>
    </w:p>
    <w:p w14:paraId="39F7B410" w14:textId="5EFB3EEC" w:rsidR="009702CD" w:rsidRPr="004F7DC5" w:rsidRDefault="009702CD" w:rsidP="0020640A">
      <w:pPr>
        <w:widowControl w:val="0"/>
        <w:spacing w:line="240" w:lineRule="atLeast"/>
        <w:rPr>
          <w:rFonts w:ascii="Trebuchet MS" w:hAnsi="Trebuchet MS"/>
          <w:b/>
          <w:bCs/>
          <w:sz w:val="24"/>
          <w:szCs w:val="24"/>
        </w:rPr>
      </w:pPr>
      <w:r w:rsidRPr="004F7DC5">
        <w:rPr>
          <w:rFonts w:ascii="Trebuchet MS" w:hAnsi="Trebuchet MS"/>
          <w:b/>
          <w:bCs/>
          <w:sz w:val="24"/>
          <w:szCs w:val="24"/>
        </w:rPr>
        <w:t>Delete subsection 403.05 and replace with the following:</w:t>
      </w:r>
    </w:p>
    <w:p w14:paraId="6EC397E3" w14:textId="77777777" w:rsidR="009702CD" w:rsidRPr="00830790" w:rsidRDefault="009702CD" w:rsidP="0020640A">
      <w:pPr>
        <w:widowControl w:val="0"/>
        <w:spacing w:line="240" w:lineRule="atLeast"/>
        <w:rPr>
          <w:rFonts w:ascii="Trebuchet MS" w:hAnsi="Trebuchet MS"/>
          <w:sz w:val="24"/>
          <w:szCs w:val="24"/>
        </w:rPr>
      </w:pPr>
    </w:p>
    <w:p w14:paraId="60A6C3A4" w14:textId="74587B4A" w:rsidR="009702CD" w:rsidRPr="00830790" w:rsidRDefault="00FE38D0" w:rsidP="0020640A">
      <w:pPr>
        <w:widowControl w:val="0"/>
        <w:spacing w:line="240" w:lineRule="atLeast"/>
        <w:rPr>
          <w:rFonts w:ascii="Trebuchet MS" w:hAnsi="Trebuchet MS"/>
          <w:sz w:val="24"/>
          <w:szCs w:val="24"/>
        </w:rPr>
      </w:pPr>
      <w:r w:rsidRPr="00830790">
        <w:rPr>
          <w:rFonts w:ascii="Trebuchet MS" w:hAnsi="Trebuchet MS"/>
          <w:b/>
          <w:sz w:val="24"/>
          <w:szCs w:val="24"/>
        </w:rPr>
        <w:t>403.05</w:t>
      </w:r>
      <w:r w:rsidRPr="00830790">
        <w:rPr>
          <w:rFonts w:ascii="Trebuchet MS" w:hAnsi="Trebuchet MS"/>
          <w:sz w:val="24"/>
          <w:szCs w:val="24"/>
        </w:rPr>
        <w:t xml:space="preserve"> The</w:t>
      </w:r>
      <w:r w:rsidR="009702CD" w:rsidRPr="00830790">
        <w:rPr>
          <w:rFonts w:ascii="Trebuchet MS" w:hAnsi="Trebuchet MS"/>
          <w:sz w:val="24"/>
          <w:szCs w:val="24"/>
        </w:rPr>
        <w:t xml:space="preserve"> accepted quantities of hot mix asphalt will be paid for </w:t>
      </w:r>
      <w:r w:rsidR="00D87A34">
        <w:rPr>
          <w:rFonts w:ascii="Trebuchet MS" w:hAnsi="Trebuchet MS"/>
          <w:sz w:val="24"/>
          <w:szCs w:val="24"/>
        </w:rPr>
        <w:t>per</w:t>
      </w:r>
      <w:r w:rsidR="009702CD" w:rsidRPr="00830790">
        <w:rPr>
          <w:rFonts w:ascii="Trebuchet MS" w:hAnsi="Trebuchet MS"/>
          <w:sz w:val="24"/>
          <w:szCs w:val="24"/>
        </w:rPr>
        <w:t xml:space="preserve"> subsection 401.22, at the contract unit price per ton for the bituminous mixture.</w:t>
      </w:r>
    </w:p>
    <w:p w14:paraId="78AC653C" w14:textId="77777777" w:rsidR="009702CD" w:rsidRPr="00830790" w:rsidRDefault="009702CD" w:rsidP="0020640A">
      <w:pPr>
        <w:widowControl w:val="0"/>
        <w:spacing w:line="240" w:lineRule="atLeast"/>
        <w:rPr>
          <w:rFonts w:ascii="Trebuchet MS" w:hAnsi="Trebuchet MS"/>
          <w:sz w:val="24"/>
          <w:szCs w:val="24"/>
        </w:rPr>
      </w:pPr>
    </w:p>
    <w:p w14:paraId="08B495E7" w14:textId="77777777" w:rsidR="009702CD" w:rsidRPr="00830790" w:rsidRDefault="009702CD" w:rsidP="0020640A">
      <w:pPr>
        <w:widowControl w:val="0"/>
        <w:spacing w:line="240" w:lineRule="atLeast"/>
        <w:rPr>
          <w:rFonts w:ascii="Trebuchet MS" w:hAnsi="Trebuchet MS"/>
          <w:sz w:val="24"/>
          <w:szCs w:val="24"/>
        </w:rPr>
      </w:pPr>
      <w:r w:rsidRPr="00830790">
        <w:rPr>
          <w:rFonts w:ascii="Trebuchet MS" w:hAnsi="Trebuchet MS"/>
          <w:sz w:val="24"/>
          <w:szCs w:val="24"/>
        </w:rPr>
        <w:t>Payment will be made under:</w:t>
      </w:r>
    </w:p>
    <w:p w14:paraId="12E77000" w14:textId="77777777" w:rsidR="009702CD" w:rsidRPr="00830790" w:rsidRDefault="009702CD" w:rsidP="0020640A">
      <w:pPr>
        <w:widowControl w:val="0"/>
        <w:spacing w:line="240" w:lineRule="atLeast"/>
        <w:rPr>
          <w:rFonts w:ascii="Trebuchet MS" w:hAnsi="Trebuchet MS"/>
          <w:sz w:val="24"/>
          <w:szCs w:val="24"/>
        </w:rPr>
      </w:pPr>
    </w:p>
    <w:tbl>
      <w:tblPr>
        <w:tblStyle w:val="PlainTable1"/>
        <w:tblW w:w="7180" w:type="dxa"/>
        <w:tblLook w:val="0420" w:firstRow="1" w:lastRow="0" w:firstColumn="0" w:lastColumn="0" w:noHBand="0" w:noVBand="1"/>
        <w:tblCaption w:val="PSP Section 403 Basis of Payment table"/>
        <w:tblDescription w:val="Contains Pay Item Name and Pay Unit for each cost item&#10;"/>
      </w:tblPr>
      <w:tblGrid>
        <w:gridCol w:w="5480"/>
        <w:gridCol w:w="1700"/>
      </w:tblGrid>
      <w:tr w:rsidR="00884416" w:rsidRPr="00884416" w14:paraId="7C91897B" w14:textId="77777777" w:rsidTr="00884416">
        <w:trPr>
          <w:cnfStyle w:val="100000000000" w:firstRow="1" w:lastRow="0" w:firstColumn="0" w:lastColumn="0" w:oddVBand="0" w:evenVBand="0" w:oddHBand="0" w:evenHBand="0" w:firstRowFirstColumn="0" w:firstRowLastColumn="0" w:lastRowFirstColumn="0" w:lastRowLastColumn="0"/>
          <w:trHeight w:val="336"/>
        </w:trPr>
        <w:tc>
          <w:tcPr>
            <w:tcW w:w="5480" w:type="dxa"/>
            <w:noWrap/>
            <w:hideMark/>
          </w:tcPr>
          <w:p w14:paraId="61B5E4F6" w14:textId="77777777" w:rsidR="00884416" w:rsidRPr="00884416" w:rsidRDefault="00884416" w:rsidP="00884416">
            <w:pPr>
              <w:rPr>
                <w:rFonts w:ascii="Trebuchet MS" w:hAnsi="Trebuchet MS" w:cs="Calibri"/>
                <w:sz w:val="24"/>
                <w:szCs w:val="24"/>
              </w:rPr>
            </w:pPr>
            <w:r w:rsidRPr="00884416">
              <w:rPr>
                <w:rFonts w:ascii="Trebuchet MS" w:hAnsi="Trebuchet MS" w:cs="Calibri"/>
                <w:sz w:val="24"/>
                <w:szCs w:val="24"/>
              </w:rPr>
              <w:lastRenderedPageBreak/>
              <w:t>Pay Item</w:t>
            </w:r>
          </w:p>
        </w:tc>
        <w:tc>
          <w:tcPr>
            <w:tcW w:w="1700" w:type="dxa"/>
            <w:noWrap/>
            <w:hideMark/>
          </w:tcPr>
          <w:p w14:paraId="1A1D995F" w14:textId="77777777" w:rsidR="00884416" w:rsidRPr="00884416" w:rsidRDefault="00884416" w:rsidP="00884416">
            <w:pPr>
              <w:rPr>
                <w:rFonts w:ascii="Trebuchet MS" w:hAnsi="Trebuchet MS" w:cs="Calibri"/>
                <w:sz w:val="24"/>
                <w:szCs w:val="24"/>
              </w:rPr>
            </w:pPr>
            <w:r w:rsidRPr="00884416">
              <w:rPr>
                <w:rFonts w:ascii="Trebuchet MS" w:hAnsi="Trebuchet MS" w:cs="Calibri"/>
                <w:sz w:val="24"/>
                <w:szCs w:val="24"/>
              </w:rPr>
              <w:t>Pay Unit</w:t>
            </w:r>
          </w:p>
        </w:tc>
      </w:tr>
      <w:tr w:rsidR="00884416" w:rsidRPr="00884416" w14:paraId="335A0886" w14:textId="77777777" w:rsidTr="00884416">
        <w:trPr>
          <w:cnfStyle w:val="000000100000" w:firstRow="0" w:lastRow="0" w:firstColumn="0" w:lastColumn="0" w:oddVBand="0" w:evenVBand="0" w:oddHBand="1" w:evenHBand="0" w:firstRowFirstColumn="0" w:firstRowLastColumn="0" w:lastRowFirstColumn="0" w:lastRowLastColumn="0"/>
          <w:trHeight w:val="324"/>
        </w:trPr>
        <w:tc>
          <w:tcPr>
            <w:tcW w:w="5480" w:type="dxa"/>
            <w:noWrap/>
            <w:hideMark/>
          </w:tcPr>
          <w:p w14:paraId="765427D2" w14:textId="77777777" w:rsidR="00884416" w:rsidRPr="00884416" w:rsidRDefault="00884416" w:rsidP="00884416">
            <w:pPr>
              <w:rPr>
                <w:rFonts w:ascii="Trebuchet MS" w:hAnsi="Trebuchet MS" w:cs="Calibri"/>
                <w:color w:val="000000"/>
                <w:sz w:val="24"/>
                <w:szCs w:val="24"/>
              </w:rPr>
            </w:pPr>
            <w:r w:rsidRPr="00884416">
              <w:rPr>
                <w:rFonts w:ascii="Trebuchet MS" w:hAnsi="Trebuchet MS" w:cs="Calibri"/>
                <w:color w:val="000000"/>
                <w:sz w:val="24"/>
                <w:szCs w:val="24"/>
              </w:rPr>
              <w:t>Hot Mix Asphalt (Grading __)(__)(PG ____)</w:t>
            </w:r>
          </w:p>
        </w:tc>
        <w:tc>
          <w:tcPr>
            <w:tcW w:w="1700" w:type="dxa"/>
            <w:noWrap/>
            <w:hideMark/>
          </w:tcPr>
          <w:p w14:paraId="1588921C" w14:textId="77777777" w:rsidR="00884416" w:rsidRPr="00884416" w:rsidRDefault="00884416" w:rsidP="00884416">
            <w:pPr>
              <w:rPr>
                <w:rFonts w:ascii="Trebuchet MS" w:hAnsi="Trebuchet MS" w:cs="Calibri"/>
                <w:color w:val="000000"/>
                <w:sz w:val="24"/>
                <w:szCs w:val="24"/>
              </w:rPr>
            </w:pPr>
            <w:r w:rsidRPr="00884416">
              <w:rPr>
                <w:rFonts w:ascii="Trebuchet MS" w:hAnsi="Trebuchet MS" w:cs="Calibri"/>
                <w:color w:val="000000"/>
                <w:sz w:val="24"/>
                <w:szCs w:val="24"/>
              </w:rPr>
              <w:t>Ton</w:t>
            </w:r>
          </w:p>
        </w:tc>
      </w:tr>
      <w:tr w:rsidR="00884416" w:rsidRPr="00884416" w14:paraId="2EF29D2A" w14:textId="77777777" w:rsidTr="00884416">
        <w:trPr>
          <w:trHeight w:val="324"/>
        </w:trPr>
        <w:tc>
          <w:tcPr>
            <w:tcW w:w="5480" w:type="dxa"/>
            <w:noWrap/>
            <w:hideMark/>
          </w:tcPr>
          <w:p w14:paraId="2005DA0B" w14:textId="77777777" w:rsidR="00884416" w:rsidRPr="00884416" w:rsidRDefault="00884416" w:rsidP="00884416">
            <w:pPr>
              <w:rPr>
                <w:rFonts w:ascii="Trebuchet MS" w:hAnsi="Trebuchet MS" w:cs="Calibri"/>
                <w:color w:val="000000"/>
                <w:sz w:val="24"/>
                <w:szCs w:val="24"/>
              </w:rPr>
            </w:pPr>
            <w:r w:rsidRPr="00884416">
              <w:rPr>
                <w:rFonts w:ascii="Trebuchet MS" w:hAnsi="Trebuchet MS" w:cs="Calibri"/>
                <w:color w:val="000000"/>
                <w:sz w:val="24"/>
                <w:szCs w:val="24"/>
              </w:rPr>
              <w:t>Hot Mix Asphalt (Grading __)(__)</w:t>
            </w:r>
          </w:p>
        </w:tc>
        <w:tc>
          <w:tcPr>
            <w:tcW w:w="1700" w:type="dxa"/>
            <w:noWrap/>
            <w:hideMark/>
          </w:tcPr>
          <w:p w14:paraId="1B8A97EA" w14:textId="77777777" w:rsidR="00884416" w:rsidRPr="00884416" w:rsidRDefault="00884416" w:rsidP="00884416">
            <w:pPr>
              <w:rPr>
                <w:rFonts w:ascii="Trebuchet MS" w:hAnsi="Trebuchet MS" w:cs="Calibri"/>
                <w:color w:val="000000"/>
                <w:sz w:val="24"/>
                <w:szCs w:val="24"/>
              </w:rPr>
            </w:pPr>
            <w:r w:rsidRPr="00884416">
              <w:rPr>
                <w:rFonts w:ascii="Trebuchet MS" w:hAnsi="Trebuchet MS" w:cs="Calibri"/>
                <w:color w:val="000000"/>
                <w:sz w:val="24"/>
                <w:szCs w:val="24"/>
              </w:rPr>
              <w:t>Ton</w:t>
            </w:r>
          </w:p>
        </w:tc>
      </w:tr>
      <w:tr w:rsidR="00884416" w:rsidRPr="00884416" w14:paraId="2A7982BD" w14:textId="77777777" w:rsidTr="00884416">
        <w:trPr>
          <w:cnfStyle w:val="000000100000" w:firstRow="0" w:lastRow="0" w:firstColumn="0" w:lastColumn="0" w:oddVBand="0" w:evenVBand="0" w:oddHBand="1" w:evenHBand="0" w:firstRowFirstColumn="0" w:firstRowLastColumn="0" w:lastRowFirstColumn="0" w:lastRowLastColumn="0"/>
          <w:trHeight w:val="324"/>
        </w:trPr>
        <w:tc>
          <w:tcPr>
            <w:tcW w:w="5480" w:type="dxa"/>
            <w:noWrap/>
            <w:hideMark/>
          </w:tcPr>
          <w:p w14:paraId="2C840DBB" w14:textId="77777777" w:rsidR="00884416" w:rsidRPr="00884416" w:rsidRDefault="00884416" w:rsidP="00884416">
            <w:pPr>
              <w:rPr>
                <w:rFonts w:ascii="Trebuchet MS" w:hAnsi="Trebuchet MS" w:cs="Calibri"/>
                <w:color w:val="000000"/>
                <w:sz w:val="24"/>
                <w:szCs w:val="24"/>
              </w:rPr>
            </w:pPr>
            <w:r w:rsidRPr="00884416">
              <w:rPr>
                <w:rFonts w:ascii="Trebuchet MS" w:hAnsi="Trebuchet MS" w:cs="Calibri"/>
                <w:color w:val="000000"/>
                <w:sz w:val="24"/>
                <w:szCs w:val="24"/>
              </w:rPr>
              <w:t>Hot Mix Asphalt (Patching)(Asphalt)</w:t>
            </w:r>
          </w:p>
        </w:tc>
        <w:tc>
          <w:tcPr>
            <w:tcW w:w="1700" w:type="dxa"/>
            <w:noWrap/>
            <w:hideMark/>
          </w:tcPr>
          <w:p w14:paraId="610F7E9F" w14:textId="77777777" w:rsidR="00884416" w:rsidRPr="00884416" w:rsidRDefault="00884416" w:rsidP="00884416">
            <w:pPr>
              <w:rPr>
                <w:rFonts w:ascii="Trebuchet MS" w:hAnsi="Trebuchet MS" w:cs="Calibri"/>
                <w:color w:val="000000"/>
                <w:sz w:val="24"/>
                <w:szCs w:val="24"/>
              </w:rPr>
            </w:pPr>
            <w:r w:rsidRPr="00884416">
              <w:rPr>
                <w:rFonts w:ascii="Trebuchet MS" w:hAnsi="Trebuchet MS" w:cs="Calibri"/>
                <w:color w:val="000000"/>
                <w:sz w:val="24"/>
                <w:szCs w:val="24"/>
              </w:rPr>
              <w:t>Ton</w:t>
            </w:r>
          </w:p>
        </w:tc>
      </w:tr>
    </w:tbl>
    <w:p w14:paraId="2E80AB81" w14:textId="77777777" w:rsidR="009702CD" w:rsidRPr="00830790" w:rsidRDefault="009702CD" w:rsidP="0020640A">
      <w:pPr>
        <w:widowControl w:val="0"/>
        <w:spacing w:line="240" w:lineRule="atLeast"/>
        <w:rPr>
          <w:rFonts w:ascii="Trebuchet MS" w:hAnsi="Trebuchet MS"/>
          <w:sz w:val="24"/>
          <w:szCs w:val="24"/>
        </w:rPr>
      </w:pPr>
      <w:r w:rsidRPr="00830790">
        <w:rPr>
          <w:rFonts w:ascii="Trebuchet MS" w:hAnsi="Trebuchet MS"/>
          <w:sz w:val="24"/>
          <w:szCs w:val="24"/>
        </w:rPr>
        <w:tab/>
      </w:r>
      <w:r w:rsidRPr="00830790">
        <w:rPr>
          <w:rFonts w:ascii="Trebuchet MS" w:hAnsi="Trebuchet MS"/>
          <w:sz w:val="24"/>
          <w:szCs w:val="24"/>
        </w:rPr>
        <w:tab/>
      </w:r>
    </w:p>
    <w:p w14:paraId="19403F2B" w14:textId="512B7C2E" w:rsidR="002B52DE" w:rsidRPr="00830790" w:rsidRDefault="009702CD" w:rsidP="00BF5661">
      <w:pPr>
        <w:rPr>
          <w:rFonts w:ascii="Trebuchet MS" w:hAnsi="Trebuchet MS"/>
          <w:sz w:val="24"/>
          <w:szCs w:val="24"/>
        </w:rPr>
      </w:pPr>
      <w:r w:rsidRPr="00830790">
        <w:rPr>
          <w:rFonts w:ascii="Trebuchet MS" w:hAnsi="Trebuchet MS"/>
          <w:sz w:val="24"/>
          <w:szCs w:val="24"/>
          <w:shd w:val="clear" w:color="auto" w:fill="FFFFFF"/>
        </w:rPr>
        <w:t>Aggregate, asphalt recycling agent</w:t>
      </w:r>
      <w:r w:rsidRPr="00830790">
        <w:rPr>
          <w:rFonts w:ascii="Trebuchet MS" w:hAnsi="Trebuchet MS"/>
          <w:bCs/>
          <w:sz w:val="24"/>
          <w:szCs w:val="24"/>
          <w:shd w:val="clear" w:color="auto" w:fill="FFFFFF"/>
        </w:rPr>
        <w:t>, asphalt cement</w:t>
      </w:r>
      <w:r w:rsidRPr="00830790">
        <w:rPr>
          <w:rFonts w:ascii="Trebuchet MS" w:hAnsi="Trebuchet MS"/>
          <w:sz w:val="24"/>
          <w:szCs w:val="24"/>
          <w:shd w:val="clear" w:color="auto" w:fill="FFFFFF"/>
        </w:rPr>
        <w:t>, additives, hydrated lime, and all other work </w:t>
      </w:r>
      <w:r w:rsidRPr="00830790">
        <w:rPr>
          <w:rFonts w:ascii="Trebuchet MS" w:hAnsi="Trebuchet MS"/>
          <w:bCs/>
          <w:sz w:val="24"/>
          <w:szCs w:val="24"/>
          <w:shd w:val="clear" w:color="auto" w:fill="FFFFFF"/>
        </w:rPr>
        <w:t>and materials </w:t>
      </w:r>
      <w:r w:rsidRPr="00830790">
        <w:rPr>
          <w:rFonts w:ascii="Trebuchet MS" w:hAnsi="Trebuchet MS"/>
          <w:sz w:val="24"/>
          <w:szCs w:val="24"/>
          <w:shd w:val="clear" w:color="auto" w:fill="FFFFFF"/>
        </w:rPr>
        <w:t xml:space="preserve">necessary to complete each hot mix asphalt item will not be paid for </w:t>
      </w:r>
      <w:r w:rsidR="00830790" w:rsidRPr="00830790">
        <w:rPr>
          <w:rFonts w:ascii="Trebuchet MS" w:hAnsi="Trebuchet MS"/>
          <w:sz w:val="24"/>
          <w:szCs w:val="24"/>
          <w:shd w:val="clear" w:color="auto" w:fill="FFFFFF"/>
        </w:rPr>
        <w:t>separately but</w:t>
      </w:r>
      <w:r w:rsidRPr="00830790">
        <w:rPr>
          <w:rFonts w:ascii="Trebuchet MS" w:hAnsi="Trebuchet MS"/>
          <w:sz w:val="24"/>
          <w:szCs w:val="24"/>
          <w:shd w:val="clear" w:color="auto" w:fill="FFFFFF"/>
        </w:rPr>
        <w:t xml:space="preserve"> shall be included in the unit price bid.  </w:t>
      </w:r>
      <w:r w:rsidRPr="00830790" w:rsidDel="00F13BAA">
        <w:rPr>
          <w:rFonts w:ascii="Trebuchet MS" w:hAnsi="Trebuchet MS"/>
          <w:sz w:val="24"/>
          <w:szCs w:val="24"/>
        </w:rPr>
        <w:t xml:space="preserve"> </w:t>
      </w:r>
      <w:r w:rsidRPr="00830790">
        <w:rPr>
          <w:rFonts w:ascii="Trebuchet MS" w:hAnsi="Trebuchet MS"/>
          <w:sz w:val="24"/>
          <w:szCs w:val="24"/>
          <w:shd w:val="clear" w:color="auto" w:fill="FFFFFF"/>
        </w:rPr>
        <w:t>When the pay item includes the PG binder grade, </w:t>
      </w:r>
      <w:r w:rsidRPr="00830790">
        <w:rPr>
          <w:rFonts w:ascii="Trebuchet MS" w:hAnsi="Trebuchet MS"/>
          <w:bCs/>
          <w:sz w:val="24"/>
          <w:szCs w:val="24"/>
          <w:shd w:val="clear" w:color="auto" w:fill="FFFFFF"/>
        </w:rPr>
        <w:t>any change to the</w:t>
      </w:r>
      <w:r w:rsidRPr="00830790">
        <w:rPr>
          <w:rFonts w:ascii="Trebuchet MS" w:hAnsi="Trebuchet MS"/>
          <w:sz w:val="24"/>
          <w:szCs w:val="24"/>
          <w:shd w:val="clear" w:color="auto" w:fill="FFFFFF"/>
        </w:rPr>
        <w:t> submitted mix design optimum asphalt cement </w:t>
      </w:r>
      <w:r w:rsidRPr="00830790">
        <w:rPr>
          <w:rFonts w:ascii="Trebuchet MS" w:hAnsi="Trebuchet MS"/>
          <w:bCs/>
          <w:sz w:val="24"/>
          <w:szCs w:val="24"/>
          <w:shd w:val="clear" w:color="auto" w:fill="FFFFFF"/>
        </w:rPr>
        <w:t>content</w:t>
      </w:r>
      <w:r w:rsidRPr="00830790">
        <w:rPr>
          <w:rFonts w:ascii="Trebuchet MS" w:hAnsi="Trebuchet MS"/>
          <w:sz w:val="24"/>
          <w:szCs w:val="24"/>
          <w:shd w:val="clear" w:color="auto" w:fill="FFFFFF"/>
        </w:rPr>
        <w:t> </w:t>
      </w:r>
      <w:r w:rsidRPr="00830790">
        <w:rPr>
          <w:rFonts w:ascii="Trebuchet MS" w:hAnsi="Trebuchet MS"/>
          <w:bCs/>
          <w:sz w:val="24"/>
          <w:szCs w:val="24"/>
          <w:shd w:val="clear" w:color="auto" w:fill="FFFFFF"/>
        </w:rPr>
        <w:t xml:space="preserve">to establish production targets on the Form 43 </w:t>
      </w:r>
      <w:r w:rsidRPr="00830790">
        <w:rPr>
          <w:rFonts w:ascii="Trebuchet MS" w:hAnsi="Trebuchet MS"/>
          <w:sz w:val="24"/>
          <w:szCs w:val="24"/>
          <w:shd w:val="clear" w:color="auto" w:fill="FFFFFF"/>
        </w:rPr>
        <w:t xml:space="preserve">will not be measured and paid for </w:t>
      </w:r>
      <w:r w:rsidR="00830790" w:rsidRPr="00830790">
        <w:rPr>
          <w:rFonts w:ascii="Trebuchet MS" w:hAnsi="Trebuchet MS"/>
          <w:sz w:val="24"/>
          <w:szCs w:val="24"/>
          <w:shd w:val="clear" w:color="auto" w:fill="FFFFFF"/>
        </w:rPr>
        <w:t>separately but</w:t>
      </w:r>
      <w:r w:rsidRPr="00830790">
        <w:rPr>
          <w:rFonts w:ascii="Trebuchet MS" w:hAnsi="Trebuchet MS"/>
          <w:sz w:val="24"/>
          <w:szCs w:val="24"/>
          <w:shd w:val="clear" w:color="auto" w:fill="FFFFFF"/>
        </w:rPr>
        <w:t xml:space="preserve"> shall be included in the work.  No </w:t>
      </w:r>
      <w:r w:rsidRPr="00830790">
        <w:rPr>
          <w:rFonts w:ascii="Trebuchet MS" w:hAnsi="Trebuchet MS"/>
          <w:bCs/>
          <w:sz w:val="24"/>
          <w:szCs w:val="24"/>
          <w:shd w:val="clear" w:color="auto" w:fill="FFFFFF"/>
        </w:rPr>
        <w:t xml:space="preserve">additional compensation will be considered or paid for any additional asphalt cement, plant </w:t>
      </w:r>
      <w:r w:rsidR="0012141B" w:rsidRPr="00830790">
        <w:rPr>
          <w:rFonts w:ascii="Trebuchet MS" w:hAnsi="Trebuchet MS"/>
          <w:bCs/>
          <w:sz w:val="24"/>
          <w:szCs w:val="24"/>
          <w:shd w:val="clear" w:color="auto" w:fill="FFFFFF"/>
        </w:rPr>
        <w:t>modifications and</w:t>
      </w:r>
      <w:r w:rsidRPr="00830790">
        <w:rPr>
          <w:rFonts w:ascii="Trebuchet MS" w:hAnsi="Trebuchet MS"/>
          <w:bCs/>
          <w:sz w:val="24"/>
          <w:szCs w:val="24"/>
          <w:shd w:val="clear" w:color="auto" w:fill="FFFFFF"/>
        </w:rPr>
        <w:t xml:space="preserve"> additional personnel required to produce the HMA as a result in a change to the mix design asphalt cement content.</w:t>
      </w:r>
      <w:r w:rsidRPr="00830790">
        <w:rPr>
          <w:rStyle w:val="apple-converted-space"/>
          <w:rFonts w:ascii="Trebuchet MS" w:hAnsi="Trebuchet MS"/>
          <w:bCs/>
          <w:sz w:val="24"/>
          <w:szCs w:val="24"/>
          <w:shd w:val="clear" w:color="auto" w:fill="FFFFFF"/>
        </w:rPr>
        <w:t> </w:t>
      </w:r>
      <w:r w:rsidRPr="00830790">
        <w:rPr>
          <w:rFonts w:ascii="Trebuchet MS" w:hAnsi="Trebuchet MS"/>
          <w:sz w:val="24"/>
          <w:szCs w:val="24"/>
        </w:rPr>
        <w:t xml:space="preserve"> </w:t>
      </w:r>
    </w:p>
    <w:p w14:paraId="50C41D27" w14:textId="77777777" w:rsidR="002B52DE" w:rsidRPr="00830790" w:rsidRDefault="002B52DE" w:rsidP="00BF5661">
      <w:pPr>
        <w:rPr>
          <w:rFonts w:ascii="Trebuchet MS" w:hAnsi="Trebuchet MS"/>
          <w:sz w:val="24"/>
          <w:szCs w:val="24"/>
        </w:rPr>
      </w:pPr>
    </w:p>
    <w:p w14:paraId="0E9F346B" w14:textId="77777777" w:rsidR="002B52DE" w:rsidRPr="00830790" w:rsidRDefault="009702CD" w:rsidP="00BF5661">
      <w:pPr>
        <w:rPr>
          <w:rFonts w:ascii="Trebuchet MS" w:hAnsi="Trebuchet MS"/>
          <w:sz w:val="24"/>
          <w:szCs w:val="24"/>
        </w:rPr>
      </w:pPr>
      <w:r w:rsidRPr="00830790">
        <w:rPr>
          <w:rFonts w:ascii="Trebuchet MS" w:hAnsi="Trebuchet MS"/>
          <w:bCs/>
          <w:sz w:val="24"/>
          <w:szCs w:val="24"/>
          <w:shd w:val="clear" w:color="auto" w:fill="FFFFFF"/>
        </w:rPr>
        <w:t xml:space="preserve">Historically, typical asphalt cement increases reflected on the Form 43 are </w:t>
      </w:r>
      <w:r w:rsidR="002B52DE" w:rsidRPr="00830790">
        <w:rPr>
          <w:rFonts w:ascii="Trebuchet MS" w:hAnsi="Trebuchet MS"/>
          <w:bCs/>
          <w:sz w:val="24"/>
          <w:szCs w:val="24"/>
          <w:shd w:val="clear" w:color="auto" w:fill="FFFFFF"/>
        </w:rPr>
        <w:t xml:space="preserve">from 0.1 </w:t>
      </w:r>
      <w:r w:rsidRPr="00830790">
        <w:rPr>
          <w:rFonts w:ascii="Trebuchet MS" w:hAnsi="Trebuchet MS"/>
          <w:bCs/>
          <w:sz w:val="24"/>
          <w:szCs w:val="24"/>
          <w:shd w:val="clear" w:color="auto" w:fill="FFFFFF"/>
        </w:rPr>
        <w:t xml:space="preserve">to 0.5 percent.  However, the </w:t>
      </w:r>
      <w:r w:rsidR="00C35C04" w:rsidRPr="00830790">
        <w:rPr>
          <w:rFonts w:ascii="Trebuchet MS" w:hAnsi="Trebuchet MS"/>
          <w:bCs/>
          <w:sz w:val="24"/>
          <w:szCs w:val="24"/>
          <w:shd w:val="clear" w:color="auto" w:fill="FFFFFF"/>
        </w:rPr>
        <w:t>Contractor</w:t>
      </w:r>
      <w:r w:rsidRPr="00830790">
        <w:rPr>
          <w:rFonts w:ascii="Trebuchet MS" w:hAnsi="Trebuchet MS"/>
          <w:bCs/>
          <w:sz w:val="24"/>
          <w:szCs w:val="24"/>
          <w:shd w:val="clear" w:color="auto" w:fill="FFFFFF"/>
        </w:rPr>
        <w:t xml:space="preserve"> should anticipate the AC increases typical of </w:t>
      </w:r>
      <w:r w:rsidR="002B52DE" w:rsidRPr="00830790">
        <w:rPr>
          <w:rFonts w:ascii="Trebuchet MS" w:hAnsi="Trebuchet MS"/>
          <w:bCs/>
          <w:sz w:val="24"/>
          <w:szCs w:val="24"/>
          <w:shd w:val="clear" w:color="auto" w:fill="FFFFFF"/>
        </w:rPr>
        <w:t xml:space="preserve">his </w:t>
      </w:r>
      <w:r w:rsidR="003E52A1" w:rsidRPr="00830790">
        <w:rPr>
          <w:rFonts w:ascii="Trebuchet MS" w:hAnsi="Trebuchet MS"/>
          <w:bCs/>
          <w:sz w:val="24"/>
          <w:szCs w:val="24"/>
          <w:shd w:val="clear" w:color="auto" w:fill="FFFFFF"/>
        </w:rPr>
        <w:t>mixes.  Contractor</w:t>
      </w:r>
      <w:r w:rsidRPr="00830790">
        <w:rPr>
          <w:rFonts w:ascii="Trebuchet MS" w:hAnsi="Trebuchet MS"/>
          <w:bCs/>
          <w:sz w:val="24"/>
          <w:szCs w:val="24"/>
          <w:shd w:val="clear" w:color="auto" w:fill="FFFFFF"/>
        </w:rPr>
        <w:t>s bidding the project should anticipate this change and factor it into their unit price bid.</w:t>
      </w:r>
      <w:r w:rsidRPr="00830790">
        <w:rPr>
          <w:rFonts w:ascii="Trebuchet MS" w:hAnsi="Trebuchet MS"/>
          <w:sz w:val="24"/>
          <w:szCs w:val="24"/>
        </w:rPr>
        <w:t xml:space="preserve">  </w:t>
      </w:r>
    </w:p>
    <w:p w14:paraId="0CAA98C8" w14:textId="77777777" w:rsidR="002B52DE" w:rsidRPr="00830790" w:rsidRDefault="002B52DE" w:rsidP="00BF5661">
      <w:pPr>
        <w:rPr>
          <w:rFonts w:ascii="Trebuchet MS" w:hAnsi="Trebuchet MS"/>
          <w:sz w:val="24"/>
          <w:szCs w:val="24"/>
        </w:rPr>
      </w:pPr>
    </w:p>
    <w:p w14:paraId="07B3F512" w14:textId="78A45E99" w:rsidR="009702CD" w:rsidRPr="00830790" w:rsidRDefault="009702CD" w:rsidP="00BF5661">
      <w:pPr>
        <w:rPr>
          <w:rFonts w:ascii="Trebuchet MS" w:hAnsi="Trebuchet MS"/>
          <w:sz w:val="24"/>
          <w:szCs w:val="24"/>
        </w:rPr>
      </w:pPr>
      <w:r w:rsidRPr="00830790">
        <w:rPr>
          <w:rFonts w:ascii="Trebuchet MS" w:hAnsi="Trebuchet MS"/>
          <w:sz w:val="24"/>
          <w:szCs w:val="24"/>
        </w:rPr>
        <w:t xml:space="preserve">When the pay item does not include the PG binder grade, asphalt cement will be measured and paid for </w:t>
      </w:r>
      <w:r w:rsidR="00D87A34">
        <w:rPr>
          <w:rFonts w:ascii="Trebuchet MS" w:hAnsi="Trebuchet MS"/>
          <w:sz w:val="24"/>
          <w:szCs w:val="24"/>
        </w:rPr>
        <w:t>per</w:t>
      </w:r>
      <w:r w:rsidRPr="00830790">
        <w:rPr>
          <w:rFonts w:ascii="Trebuchet MS" w:hAnsi="Trebuchet MS"/>
          <w:sz w:val="24"/>
          <w:szCs w:val="24"/>
        </w:rPr>
        <w:t xml:space="preserve"> Section 411.  Asphalt cement used in Hot Mix Asphalt (Patching) will not be measured and paid for </w:t>
      </w:r>
      <w:r w:rsidR="00830790" w:rsidRPr="00830790">
        <w:rPr>
          <w:rFonts w:ascii="Trebuchet MS" w:hAnsi="Trebuchet MS"/>
          <w:sz w:val="24"/>
          <w:szCs w:val="24"/>
        </w:rPr>
        <w:t>separately but</w:t>
      </w:r>
      <w:r w:rsidRPr="00830790">
        <w:rPr>
          <w:rFonts w:ascii="Trebuchet MS" w:hAnsi="Trebuchet MS"/>
          <w:sz w:val="24"/>
          <w:szCs w:val="24"/>
        </w:rPr>
        <w:t xml:space="preserve"> shall be included in the work.</w:t>
      </w:r>
    </w:p>
    <w:p w14:paraId="1DCD60CC" w14:textId="77777777" w:rsidR="009702CD" w:rsidRPr="00830790" w:rsidRDefault="009702CD" w:rsidP="0020640A">
      <w:pPr>
        <w:widowControl w:val="0"/>
        <w:spacing w:line="240" w:lineRule="atLeast"/>
        <w:rPr>
          <w:rFonts w:ascii="Trebuchet MS" w:hAnsi="Trebuchet MS"/>
          <w:sz w:val="24"/>
          <w:szCs w:val="24"/>
        </w:rPr>
      </w:pPr>
    </w:p>
    <w:p w14:paraId="6B0740DB" w14:textId="7ACE7DC9" w:rsidR="009702CD" w:rsidRPr="00830790" w:rsidRDefault="009702CD" w:rsidP="0020640A">
      <w:pPr>
        <w:pStyle w:val="BodyText"/>
        <w:rPr>
          <w:rFonts w:ascii="Trebuchet MS" w:hAnsi="Trebuchet MS"/>
          <w:b w:val="0"/>
          <w:bCs/>
          <w:sz w:val="24"/>
          <w:szCs w:val="24"/>
        </w:rPr>
      </w:pPr>
      <w:r w:rsidRPr="00830790">
        <w:rPr>
          <w:rFonts w:ascii="Trebuchet MS" w:hAnsi="Trebuchet MS"/>
          <w:b w:val="0"/>
          <w:bCs/>
          <w:sz w:val="24"/>
          <w:szCs w:val="24"/>
        </w:rPr>
        <w:t xml:space="preserve">Excavation, preparation, and tack coat of areas to be patched will not be measured and paid for </w:t>
      </w:r>
      <w:r w:rsidR="00830790" w:rsidRPr="00830790">
        <w:rPr>
          <w:rFonts w:ascii="Trebuchet MS" w:hAnsi="Trebuchet MS"/>
          <w:b w:val="0"/>
          <w:bCs/>
          <w:sz w:val="24"/>
          <w:szCs w:val="24"/>
        </w:rPr>
        <w:t>separately but</w:t>
      </w:r>
      <w:r w:rsidRPr="00830790">
        <w:rPr>
          <w:rFonts w:ascii="Trebuchet MS" w:hAnsi="Trebuchet MS"/>
          <w:b w:val="0"/>
          <w:bCs/>
          <w:sz w:val="24"/>
          <w:szCs w:val="24"/>
        </w:rPr>
        <w:t xml:space="preserve"> shall be included in the work.</w:t>
      </w:r>
    </w:p>
    <w:p w14:paraId="4C87AB39" w14:textId="57255801" w:rsidR="009702CD" w:rsidRPr="004F7DC5" w:rsidRDefault="009702CD" w:rsidP="004F7DC5">
      <w:pPr>
        <w:rPr>
          <w:rFonts w:ascii="Trebuchet MS" w:hAnsi="Trebuchet MS"/>
          <w:sz w:val="24"/>
          <w:szCs w:val="24"/>
        </w:rPr>
      </w:pPr>
    </w:p>
    <w:p w14:paraId="0BC07ADC" w14:textId="77777777" w:rsidR="009702CD" w:rsidRPr="00830790" w:rsidRDefault="009702CD" w:rsidP="0020640A">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rebuchet MS" w:hAnsi="Trebuchet MS"/>
          <w:color w:val="0070C0"/>
          <w:sz w:val="24"/>
          <w:szCs w:val="24"/>
        </w:rPr>
      </w:pPr>
      <w:r w:rsidRPr="00830790">
        <w:rPr>
          <w:rFonts w:ascii="Trebuchet MS" w:hAnsi="Trebuchet MS"/>
          <w:color w:val="0070C0"/>
          <w:sz w:val="24"/>
          <w:szCs w:val="24"/>
        </w:rPr>
        <w:t>*********************************************************************************</w:t>
      </w:r>
    </w:p>
    <w:p w14:paraId="7235F288" w14:textId="3D69AA50" w:rsidR="009702CD" w:rsidRPr="00830790" w:rsidRDefault="006F0AAC" w:rsidP="0020640A">
      <w:pPr>
        <w:widowControl w:val="0"/>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rebuchet MS" w:hAnsi="Trebuchet MS"/>
          <w:color w:val="0070C0"/>
          <w:sz w:val="24"/>
          <w:szCs w:val="24"/>
        </w:rPr>
      </w:pPr>
      <w:r w:rsidRPr="00830790">
        <w:rPr>
          <w:rFonts w:ascii="Trebuchet MS" w:hAnsi="Trebuchet MS"/>
          <w:b/>
          <w:color w:val="0070C0"/>
          <w:sz w:val="24"/>
          <w:szCs w:val="24"/>
        </w:rPr>
        <w:t>Instructions</w:t>
      </w:r>
      <w:r w:rsidRPr="00830790">
        <w:rPr>
          <w:rFonts w:ascii="Trebuchet MS" w:hAnsi="Trebuchet MS"/>
          <w:color w:val="0070C0"/>
          <w:sz w:val="24"/>
          <w:szCs w:val="24"/>
        </w:rPr>
        <w:t xml:space="preserve"> </w:t>
      </w:r>
      <w:r>
        <w:rPr>
          <w:rFonts w:ascii="Trebuchet MS" w:hAnsi="Trebuchet MS"/>
          <w:b/>
          <w:color w:val="0070C0"/>
          <w:sz w:val="24"/>
          <w:szCs w:val="24"/>
        </w:rPr>
        <w:t>t</w:t>
      </w:r>
      <w:r w:rsidRPr="00830790">
        <w:rPr>
          <w:rFonts w:ascii="Trebuchet MS" w:hAnsi="Trebuchet MS"/>
          <w:b/>
          <w:color w:val="0070C0"/>
          <w:sz w:val="24"/>
          <w:szCs w:val="24"/>
        </w:rPr>
        <w:t>o</w:t>
      </w:r>
      <w:r w:rsidRPr="00830790">
        <w:rPr>
          <w:rFonts w:ascii="Trebuchet MS" w:hAnsi="Trebuchet MS"/>
          <w:color w:val="0070C0"/>
          <w:sz w:val="24"/>
          <w:szCs w:val="24"/>
        </w:rPr>
        <w:t xml:space="preserve"> </w:t>
      </w:r>
      <w:r w:rsidRPr="00830790">
        <w:rPr>
          <w:rFonts w:ascii="Trebuchet MS" w:hAnsi="Trebuchet MS"/>
          <w:b/>
          <w:color w:val="0070C0"/>
          <w:sz w:val="24"/>
          <w:szCs w:val="24"/>
        </w:rPr>
        <w:t>Designers</w:t>
      </w:r>
      <w:r w:rsidRPr="00830790">
        <w:rPr>
          <w:rFonts w:ascii="Trebuchet MS" w:hAnsi="Trebuchet MS"/>
          <w:color w:val="0070C0"/>
          <w:sz w:val="24"/>
          <w:szCs w:val="24"/>
        </w:rPr>
        <w:t xml:space="preserve"> </w:t>
      </w:r>
      <w:r w:rsidR="009702CD" w:rsidRPr="00830790">
        <w:rPr>
          <w:rFonts w:ascii="Trebuchet MS" w:hAnsi="Trebuchet MS"/>
          <w:color w:val="0070C0"/>
          <w:sz w:val="24"/>
          <w:szCs w:val="24"/>
        </w:rPr>
        <w:t>(delete instructions and symbols from final draft):</w:t>
      </w:r>
    </w:p>
    <w:p w14:paraId="1AA6367B" w14:textId="77777777" w:rsidR="009702CD" w:rsidRPr="00830790" w:rsidRDefault="009702CD" w:rsidP="0020640A">
      <w:pPr>
        <w:widowControl w:val="0"/>
        <w:spacing w:line="240" w:lineRule="atLeast"/>
        <w:rPr>
          <w:rFonts w:ascii="Trebuchet MS" w:hAnsi="Trebuchet MS"/>
          <w:color w:val="0070C0"/>
          <w:sz w:val="24"/>
          <w:szCs w:val="24"/>
        </w:rPr>
      </w:pPr>
    </w:p>
    <w:p w14:paraId="7584D5E3" w14:textId="77777777" w:rsidR="009702CD" w:rsidRPr="00830790" w:rsidRDefault="009702CD" w:rsidP="0020640A">
      <w:pPr>
        <w:widowControl w:val="0"/>
        <w:spacing w:line="240" w:lineRule="atLeast"/>
        <w:ind w:left="360" w:hanging="360"/>
        <w:rPr>
          <w:rFonts w:ascii="Trebuchet MS" w:hAnsi="Trebuchet MS"/>
          <w:color w:val="0070C0"/>
          <w:sz w:val="24"/>
          <w:szCs w:val="24"/>
        </w:rPr>
      </w:pPr>
      <w:r w:rsidRPr="00830790">
        <w:rPr>
          <w:rFonts w:ascii="Segoe UI Symbol" w:hAnsi="Segoe UI Symbol" w:cs="Segoe UI Symbol"/>
          <w:color w:val="0070C0"/>
          <w:sz w:val="24"/>
          <w:szCs w:val="24"/>
        </w:rPr>
        <w:t>♦</w:t>
      </w:r>
      <w:r w:rsidRPr="00830790">
        <w:rPr>
          <w:rFonts w:ascii="Trebuchet MS" w:hAnsi="Trebuchet MS"/>
          <w:b/>
          <w:color w:val="0070C0"/>
          <w:sz w:val="24"/>
          <w:szCs w:val="24"/>
        </w:rPr>
        <w:tab/>
      </w:r>
      <w:r w:rsidRPr="00830790">
        <w:rPr>
          <w:rFonts w:ascii="Trebuchet MS" w:hAnsi="Trebuchet MS"/>
          <w:color w:val="0070C0"/>
          <w:sz w:val="24"/>
          <w:szCs w:val="24"/>
        </w:rPr>
        <w:t>Delete from Table 403</w:t>
      </w:r>
      <w:r w:rsidRPr="00830790">
        <w:rPr>
          <w:rFonts w:ascii="Trebuchet MS" w:hAnsi="Trebuchet MS"/>
          <w:color w:val="0070C0"/>
          <w:sz w:val="24"/>
          <w:szCs w:val="24"/>
        </w:rPr>
        <w:noBreakHyphen/>
        <w:t xml:space="preserve">1 those pavement gradings and properties not applicable to this project. </w:t>
      </w:r>
    </w:p>
    <w:p w14:paraId="040E5111" w14:textId="77777777" w:rsidR="009702CD" w:rsidRPr="00830790" w:rsidRDefault="009702CD" w:rsidP="0020640A">
      <w:pPr>
        <w:widowControl w:val="0"/>
        <w:spacing w:line="240" w:lineRule="atLeast"/>
        <w:ind w:left="360" w:hanging="360"/>
        <w:rPr>
          <w:rFonts w:ascii="Trebuchet MS" w:hAnsi="Trebuchet MS"/>
          <w:color w:val="0070C0"/>
          <w:sz w:val="24"/>
          <w:szCs w:val="24"/>
        </w:rPr>
      </w:pPr>
    </w:p>
    <w:p w14:paraId="3448A65C" w14:textId="77777777" w:rsidR="009702CD" w:rsidRPr="00830790" w:rsidRDefault="009702CD" w:rsidP="0020640A">
      <w:pPr>
        <w:widowControl w:val="0"/>
        <w:spacing w:line="240" w:lineRule="atLeast"/>
        <w:ind w:left="360" w:hanging="360"/>
        <w:rPr>
          <w:rFonts w:ascii="Trebuchet MS" w:hAnsi="Trebuchet MS"/>
          <w:color w:val="0070C0"/>
          <w:sz w:val="24"/>
          <w:szCs w:val="24"/>
        </w:rPr>
      </w:pPr>
      <w:r w:rsidRPr="00830790">
        <w:rPr>
          <w:rFonts w:ascii="Arial" w:hAnsi="Arial" w:cs="Arial"/>
          <w:color w:val="0070C0"/>
          <w:sz w:val="24"/>
          <w:szCs w:val="24"/>
        </w:rPr>
        <w:t>▲</w:t>
      </w:r>
      <w:r w:rsidRPr="00830790">
        <w:rPr>
          <w:rFonts w:ascii="Trebuchet MS" w:hAnsi="Trebuchet MS"/>
          <w:b/>
          <w:color w:val="0070C0"/>
          <w:sz w:val="24"/>
          <w:szCs w:val="24"/>
        </w:rPr>
        <w:tab/>
      </w:r>
      <w:r w:rsidRPr="00830790">
        <w:rPr>
          <w:rFonts w:ascii="Trebuchet MS" w:hAnsi="Trebuchet MS"/>
          <w:color w:val="0070C0"/>
          <w:sz w:val="24"/>
          <w:szCs w:val="24"/>
        </w:rPr>
        <w:t>For Gradings S, SG, SX, SF and ST insert the designation which is a part of the pay item in the parentheses.  Use additional columns for Gradings S, SG, SX, SF and ST which require separate design mixes for different lab compaction requirements.  Separate pay items with different designations for different lab compaction requirements are to be used.</w:t>
      </w:r>
    </w:p>
    <w:p w14:paraId="6222DF34" w14:textId="77777777" w:rsidR="009702CD" w:rsidRPr="00830790" w:rsidRDefault="009702CD" w:rsidP="00896432">
      <w:pPr>
        <w:widowControl w:val="0"/>
        <w:spacing w:line="240" w:lineRule="atLeast"/>
        <w:ind w:left="360" w:hanging="360"/>
        <w:jc w:val="center"/>
        <w:rPr>
          <w:rFonts w:ascii="Trebuchet MS" w:hAnsi="Trebuchet MS"/>
          <w:color w:val="0070C0"/>
          <w:sz w:val="24"/>
          <w:szCs w:val="24"/>
        </w:rPr>
      </w:pPr>
      <w:r w:rsidRPr="00830790">
        <w:rPr>
          <w:rFonts w:ascii="Trebuchet MS" w:hAnsi="Trebuchet MS"/>
          <w:color w:val="0070C0"/>
          <w:sz w:val="24"/>
          <w:szCs w:val="24"/>
        </w:rPr>
        <w:t>SF and ST materials shall not be specified without prior approval of the Region Materials Engineer</w:t>
      </w:r>
    </w:p>
    <w:p w14:paraId="6ED9A82D" w14:textId="77777777" w:rsidR="009702CD" w:rsidRPr="00830790" w:rsidRDefault="009702CD" w:rsidP="0020640A">
      <w:pPr>
        <w:widowControl w:val="0"/>
        <w:spacing w:line="240" w:lineRule="atLeast"/>
        <w:ind w:left="360" w:hanging="360"/>
        <w:rPr>
          <w:rFonts w:ascii="Trebuchet MS" w:hAnsi="Trebuchet MS"/>
          <w:color w:val="0070C0"/>
          <w:sz w:val="24"/>
          <w:szCs w:val="24"/>
        </w:rPr>
      </w:pPr>
    </w:p>
    <w:p w14:paraId="2F15C1D5" w14:textId="77777777" w:rsidR="009702CD" w:rsidRPr="00830790" w:rsidRDefault="009702CD" w:rsidP="0020640A">
      <w:pPr>
        <w:widowControl w:val="0"/>
        <w:spacing w:line="240" w:lineRule="atLeast"/>
        <w:ind w:left="360" w:hanging="360"/>
        <w:rPr>
          <w:rFonts w:ascii="Trebuchet MS" w:hAnsi="Trebuchet MS"/>
          <w:color w:val="0070C0"/>
          <w:sz w:val="24"/>
          <w:szCs w:val="24"/>
        </w:rPr>
      </w:pPr>
      <w:r w:rsidRPr="00830790">
        <w:rPr>
          <w:rFonts w:ascii="Segoe UI Symbol" w:hAnsi="Segoe UI Symbol" w:cs="Segoe UI Symbol"/>
          <w:color w:val="0070C0"/>
          <w:sz w:val="24"/>
          <w:szCs w:val="24"/>
        </w:rPr>
        <w:t>♥</w:t>
      </w:r>
      <w:r w:rsidRPr="00830790">
        <w:rPr>
          <w:rFonts w:ascii="Trebuchet MS" w:hAnsi="Trebuchet MS"/>
          <w:color w:val="0070C0"/>
          <w:sz w:val="24"/>
          <w:szCs w:val="24"/>
        </w:rPr>
        <w:tab/>
        <w:t xml:space="preserve">See Chapter </w:t>
      </w:r>
      <w:r w:rsidR="008C5D2A" w:rsidRPr="00830790">
        <w:rPr>
          <w:rFonts w:ascii="Trebuchet MS" w:hAnsi="Trebuchet MS"/>
          <w:color w:val="0070C0"/>
          <w:sz w:val="24"/>
          <w:szCs w:val="24"/>
        </w:rPr>
        <w:t xml:space="preserve">6 </w:t>
      </w:r>
      <w:r w:rsidRPr="00830790">
        <w:rPr>
          <w:rFonts w:ascii="Trebuchet MS" w:hAnsi="Trebuchet MS"/>
          <w:color w:val="0070C0"/>
          <w:sz w:val="24"/>
          <w:szCs w:val="24"/>
        </w:rPr>
        <w:t>of Pavement Design Manual</w:t>
      </w:r>
      <w:r w:rsidR="00730ADB" w:rsidRPr="00830790">
        <w:rPr>
          <w:rFonts w:ascii="Trebuchet MS" w:hAnsi="Trebuchet MS"/>
          <w:color w:val="0070C0"/>
          <w:sz w:val="24"/>
          <w:szCs w:val="24"/>
        </w:rPr>
        <w:t>.</w:t>
      </w:r>
    </w:p>
    <w:p w14:paraId="70B9C90A" w14:textId="77777777" w:rsidR="009702CD" w:rsidRPr="00830790" w:rsidRDefault="009702CD" w:rsidP="0020640A">
      <w:pPr>
        <w:widowControl w:val="0"/>
        <w:spacing w:line="240" w:lineRule="atLeast"/>
        <w:ind w:left="360" w:hanging="360"/>
        <w:rPr>
          <w:rFonts w:ascii="Trebuchet MS" w:hAnsi="Trebuchet MS"/>
          <w:color w:val="0070C0"/>
          <w:sz w:val="24"/>
          <w:szCs w:val="24"/>
        </w:rPr>
      </w:pPr>
    </w:p>
    <w:p w14:paraId="22627B79" w14:textId="3C417B72" w:rsidR="009702CD" w:rsidRPr="00830790" w:rsidRDefault="009702CD" w:rsidP="00896432">
      <w:pPr>
        <w:widowControl w:val="0"/>
        <w:spacing w:line="240" w:lineRule="atLeast"/>
        <w:ind w:left="360" w:hanging="360"/>
        <w:rPr>
          <w:rFonts w:ascii="Trebuchet MS" w:hAnsi="Trebuchet MS"/>
          <w:color w:val="0070C0"/>
          <w:sz w:val="24"/>
          <w:szCs w:val="24"/>
        </w:rPr>
      </w:pPr>
      <w:r w:rsidRPr="00830790">
        <w:rPr>
          <w:rFonts w:ascii="Trebuchet MS" w:hAnsi="Trebuchet MS"/>
          <w:color w:val="0070C0"/>
          <w:sz w:val="24"/>
          <w:szCs w:val="24"/>
        </w:rPr>
        <w:t xml:space="preserve">θ </w:t>
      </w:r>
      <w:r w:rsidRPr="00830790">
        <w:rPr>
          <w:rFonts w:ascii="Trebuchet MS" w:hAnsi="Trebuchet MS"/>
          <w:color w:val="0070C0"/>
          <w:sz w:val="24"/>
          <w:szCs w:val="24"/>
        </w:rPr>
        <w:tab/>
        <w:t xml:space="preserve">Include this paragraph when allowed by the Region Materials Engineer. Contractors proposing to use WMA shall supply detailed design, production and acceptance testing </w:t>
      </w:r>
      <w:r w:rsidRPr="00830790">
        <w:rPr>
          <w:rFonts w:ascii="Trebuchet MS" w:hAnsi="Trebuchet MS"/>
          <w:color w:val="0070C0"/>
          <w:sz w:val="24"/>
          <w:szCs w:val="24"/>
        </w:rPr>
        <w:lastRenderedPageBreak/>
        <w:t xml:space="preserve">requirements </w:t>
      </w:r>
      <w:r w:rsidR="00D87A34">
        <w:rPr>
          <w:rFonts w:ascii="Trebuchet MS" w:hAnsi="Trebuchet MS"/>
          <w:color w:val="0070C0"/>
          <w:sz w:val="24"/>
          <w:szCs w:val="24"/>
        </w:rPr>
        <w:t>before</w:t>
      </w:r>
      <w:r w:rsidRPr="00830790">
        <w:rPr>
          <w:rFonts w:ascii="Trebuchet MS" w:hAnsi="Trebuchet MS"/>
          <w:color w:val="0070C0"/>
          <w:sz w:val="24"/>
          <w:szCs w:val="24"/>
        </w:rPr>
        <w:t xml:space="preserve"> completion of the Form 43. Approved WMA submittals shall contain all of this information </w:t>
      </w:r>
      <w:r w:rsidR="00D87A34">
        <w:rPr>
          <w:rFonts w:ascii="Trebuchet MS" w:hAnsi="Trebuchet MS"/>
          <w:color w:val="0070C0"/>
          <w:sz w:val="24"/>
          <w:szCs w:val="24"/>
        </w:rPr>
        <w:t>before</w:t>
      </w:r>
      <w:r w:rsidRPr="00830790">
        <w:rPr>
          <w:rFonts w:ascii="Trebuchet MS" w:hAnsi="Trebuchet MS"/>
          <w:color w:val="0070C0"/>
          <w:sz w:val="24"/>
          <w:szCs w:val="24"/>
        </w:rPr>
        <w:t xml:space="preserve"> CDOT approval. Only CDOT Approved WMA will be allowed for use on the project.</w:t>
      </w:r>
    </w:p>
    <w:p w14:paraId="372787BB" w14:textId="77777777" w:rsidR="009702CD" w:rsidRPr="00830790" w:rsidRDefault="009702CD" w:rsidP="0020640A">
      <w:pPr>
        <w:widowControl w:val="0"/>
        <w:spacing w:line="240" w:lineRule="atLeast"/>
        <w:ind w:left="360"/>
        <w:rPr>
          <w:rFonts w:ascii="Trebuchet MS" w:hAnsi="Trebuchet MS"/>
          <w:color w:val="0070C0"/>
          <w:sz w:val="24"/>
          <w:szCs w:val="24"/>
        </w:rPr>
      </w:pPr>
    </w:p>
    <w:p w14:paraId="028EE24F" w14:textId="77777777" w:rsidR="009702CD" w:rsidRPr="00830790" w:rsidRDefault="009702CD" w:rsidP="0020640A">
      <w:pPr>
        <w:widowControl w:val="0"/>
        <w:spacing w:line="240" w:lineRule="atLeast"/>
        <w:ind w:left="360" w:hanging="360"/>
        <w:rPr>
          <w:rFonts w:ascii="Trebuchet MS" w:hAnsi="Trebuchet MS"/>
          <w:color w:val="0070C0"/>
          <w:sz w:val="24"/>
          <w:szCs w:val="24"/>
        </w:rPr>
      </w:pPr>
      <w:r w:rsidRPr="00830790">
        <w:rPr>
          <w:rFonts w:ascii="Segoe UI Symbol" w:hAnsi="Segoe UI Symbol" w:cs="Segoe UI Symbol"/>
          <w:color w:val="0070C0"/>
          <w:sz w:val="24"/>
          <w:szCs w:val="24"/>
        </w:rPr>
        <w:t>♣</w:t>
      </w:r>
      <w:r w:rsidRPr="00830790">
        <w:rPr>
          <w:rFonts w:ascii="Trebuchet MS" w:hAnsi="Trebuchet MS"/>
          <w:color w:val="0070C0"/>
          <w:sz w:val="24"/>
          <w:szCs w:val="24"/>
        </w:rPr>
        <w:tab/>
        <w:t>Delete this note when the standard special provision Revision of Section 401 - Reclaimed Asphalt Pavement is included in the project.</w:t>
      </w:r>
    </w:p>
    <w:p w14:paraId="3E8CAE37" w14:textId="77777777" w:rsidR="009702CD" w:rsidRPr="00830790" w:rsidRDefault="009702CD" w:rsidP="0020640A">
      <w:pPr>
        <w:widowControl w:val="0"/>
        <w:spacing w:line="240" w:lineRule="atLeast"/>
        <w:ind w:left="360" w:hanging="360"/>
        <w:rPr>
          <w:rFonts w:ascii="Trebuchet MS" w:hAnsi="Trebuchet MS"/>
          <w:color w:val="0070C0"/>
          <w:sz w:val="24"/>
          <w:szCs w:val="24"/>
        </w:rPr>
      </w:pPr>
    </w:p>
    <w:p w14:paraId="360452B1" w14:textId="77777777" w:rsidR="009702CD" w:rsidRPr="00830790" w:rsidRDefault="009702CD" w:rsidP="0020640A">
      <w:pPr>
        <w:widowControl w:val="0"/>
        <w:spacing w:line="240" w:lineRule="atLeast"/>
        <w:ind w:left="360" w:hanging="360"/>
        <w:rPr>
          <w:rFonts w:ascii="Trebuchet MS" w:hAnsi="Trebuchet MS"/>
          <w:color w:val="0070C0"/>
          <w:sz w:val="24"/>
          <w:szCs w:val="24"/>
        </w:rPr>
      </w:pPr>
      <w:r w:rsidRPr="00830790">
        <w:rPr>
          <w:rFonts w:ascii="Segoe UI Symbol" w:hAnsi="Segoe UI Symbol" w:cs="Segoe UI Symbol"/>
          <w:color w:val="0070C0"/>
          <w:sz w:val="24"/>
          <w:szCs w:val="24"/>
        </w:rPr>
        <w:t>♠</w:t>
      </w:r>
      <w:r w:rsidRPr="00830790">
        <w:rPr>
          <w:rFonts w:ascii="Trebuchet MS" w:hAnsi="Trebuchet MS"/>
          <w:color w:val="0070C0"/>
          <w:sz w:val="24"/>
          <w:szCs w:val="24"/>
        </w:rPr>
        <w:tab/>
        <w:t xml:space="preserve">Include this when excavation and patching in the roadway are required.  Fill in the blank with the Grading used to designate the </w:t>
      </w:r>
      <w:proofErr w:type="spellStart"/>
      <w:r w:rsidRPr="00830790">
        <w:rPr>
          <w:rFonts w:ascii="Trebuchet MS" w:hAnsi="Trebuchet MS"/>
          <w:color w:val="0070C0"/>
          <w:sz w:val="24"/>
          <w:szCs w:val="24"/>
        </w:rPr>
        <w:t>gradation</w:t>
      </w:r>
      <w:proofErr w:type="spellEnd"/>
      <w:r w:rsidRPr="00830790">
        <w:rPr>
          <w:rFonts w:ascii="Trebuchet MS" w:hAnsi="Trebuchet MS"/>
          <w:color w:val="0070C0"/>
          <w:sz w:val="24"/>
          <w:szCs w:val="24"/>
        </w:rPr>
        <w:t xml:space="preserve"> requirements for patching.</w:t>
      </w:r>
    </w:p>
    <w:p w14:paraId="5EE5318E" w14:textId="77777777" w:rsidR="009702CD" w:rsidRPr="00830790" w:rsidRDefault="009702CD" w:rsidP="0020640A">
      <w:pPr>
        <w:widowControl w:val="0"/>
        <w:spacing w:line="240" w:lineRule="atLeast"/>
        <w:ind w:left="360" w:hanging="360"/>
        <w:rPr>
          <w:rFonts w:ascii="Trebuchet MS" w:hAnsi="Trebuchet MS"/>
          <w:color w:val="0070C0"/>
          <w:sz w:val="24"/>
          <w:szCs w:val="24"/>
        </w:rPr>
      </w:pPr>
    </w:p>
    <w:p w14:paraId="19AB0BF3" w14:textId="77777777" w:rsidR="009702CD" w:rsidRPr="00830790" w:rsidRDefault="009702CD" w:rsidP="0020640A">
      <w:pPr>
        <w:widowControl w:val="0"/>
        <w:spacing w:line="240" w:lineRule="atLeast"/>
        <w:ind w:left="360" w:hanging="360"/>
        <w:rPr>
          <w:rFonts w:ascii="Trebuchet MS" w:hAnsi="Trebuchet MS"/>
          <w:color w:val="0070C0"/>
          <w:sz w:val="24"/>
          <w:szCs w:val="24"/>
        </w:rPr>
      </w:pPr>
      <w:r w:rsidRPr="00830790">
        <w:rPr>
          <w:rFonts w:ascii="Arial" w:hAnsi="Arial" w:cs="Arial"/>
          <w:color w:val="0070C0"/>
          <w:sz w:val="24"/>
          <w:szCs w:val="24"/>
        </w:rPr>
        <w:t>■</w:t>
      </w:r>
      <w:r w:rsidRPr="00830790">
        <w:rPr>
          <w:rFonts w:ascii="Trebuchet MS" w:hAnsi="Trebuchet MS"/>
          <w:color w:val="0070C0"/>
          <w:sz w:val="24"/>
          <w:szCs w:val="24"/>
        </w:rPr>
        <w:tab/>
        <w:t>Include this requirement where hydrated lime is needed to prevent stripping, as determined by the Region Materials Engineer.</w:t>
      </w:r>
    </w:p>
    <w:p w14:paraId="51F62A50" w14:textId="77777777" w:rsidR="009702CD" w:rsidRPr="00830790" w:rsidRDefault="009702CD" w:rsidP="0020640A">
      <w:pPr>
        <w:widowControl w:val="0"/>
        <w:spacing w:line="240" w:lineRule="atLeast"/>
        <w:ind w:left="360" w:hanging="360"/>
        <w:rPr>
          <w:rFonts w:ascii="Trebuchet MS" w:hAnsi="Trebuchet MS"/>
          <w:color w:val="0070C0"/>
          <w:sz w:val="24"/>
          <w:szCs w:val="24"/>
        </w:rPr>
      </w:pPr>
    </w:p>
    <w:p w14:paraId="6BC23260" w14:textId="77777777" w:rsidR="009702CD" w:rsidRPr="00830790" w:rsidRDefault="009702CD" w:rsidP="0020640A">
      <w:pPr>
        <w:widowControl w:val="0"/>
        <w:spacing w:line="240" w:lineRule="atLeast"/>
        <w:ind w:left="360" w:hanging="360"/>
        <w:rPr>
          <w:rFonts w:ascii="Trebuchet MS" w:hAnsi="Trebuchet MS"/>
          <w:color w:val="0070C0"/>
          <w:sz w:val="24"/>
          <w:szCs w:val="24"/>
        </w:rPr>
      </w:pPr>
      <w:r w:rsidRPr="00830790">
        <w:rPr>
          <w:rFonts w:ascii="Trebuchet MS" w:hAnsi="Trebuchet MS"/>
          <w:color w:val="0070C0"/>
          <w:sz w:val="24"/>
          <w:szCs w:val="24"/>
        </w:rPr>
        <w:t>●</w:t>
      </w:r>
      <w:r w:rsidRPr="00830790">
        <w:rPr>
          <w:rFonts w:ascii="Trebuchet MS" w:hAnsi="Trebuchet MS"/>
          <w:b/>
          <w:color w:val="0070C0"/>
          <w:sz w:val="24"/>
          <w:szCs w:val="24"/>
          <w:vertAlign w:val="superscript"/>
        </w:rPr>
        <w:tab/>
      </w:r>
      <w:r w:rsidRPr="00830790">
        <w:rPr>
          <w:rFonts w:ascii="Trebuchet MS" w:hAnsi="Trebuchet MS"/>
          <w:color w:val="0070C0"/>
          <w:sz w:val="24"/>
          <w:szCs w:val="24"/>
        </w:rPr>
        <w:t>Complete this sentence with either "at the location specified in Method A of CP 41" or "at the location specified in either Method B or C of CP 41", as determined by the Region Construction and Materials personnel.  Or, if preferred by the Region, delete the sentence altogether.</w:t>
      </w:r>
    </w:p>
    <w:p w14:paraId="14137B9F" w14:textId="77777777" w:rsidR="009702CD" w:rsidRPr="00830790" w:rsidRDefault="009702CD" w:rsidP="0020640A">
      <w:pPr>
        <w:widowControl w:val="0"/>
        <w:spacing w:line="240" w:lineRule="atLeast"/>
        <w:ind w:left="360" w:hanging="360"/>
        <w:rPr>
          <w:rFonts w:ascii="Trebuchet MS" w:hAnsi="Trebuchet MS"/>
          <w:color w:val="0070C0"/>
          <w:sz w:val="24"/>
          <w:szCs w:val="24"/>
        </w:rPr>
      </w:pPr>
    </w:p>
    <w:p w14:paraId="4A7A4838" w14:textId="77777777" w:rsidR="009702CD" w:rsidRPr="00830790" w:rsidRDefault="009702CD" w:rsidP="0020640A">
      <w:pPr>
        <w:widowControl w:val="0"/>
        <w:spacing w:line="240" w:lineRule="atLeast"/>
        <w:ind w:left="360" w:hanging="360"/>
        <w:rPr>
          <w:rFonts w:ascii="Trebuchet MS" w:hAnsi="Trebuchet MS"/>
          <w:color w:val="0070C0"/>
          <w:sz w:val="24"/>
          <w:szCs w:val="24"/>
        </w:rPr>
      </w:pPr>
      <w:r w:rsidRPr="00830790">
        <w:rPr>
          <w:rFonts w:ascii="Arial" w:hAnsi="Arial" w:cs="Arial"/>
          <w:color w:val="0070C0"/>
          <w:sz w:val="24"/>
          <w:szCs w:val="24"/>
        </w:rPr>
        <w:t>▼</w:t>
      </w:r>
      <w:r w:rsidRPr="00830790">
        <w:rPr>
          <w:rFonts w:ascii="Trebuchet MS" w:hAnsi="Trebuchet MS"/>
          <w:color w:val="0070C0"/>
          <w:sz w:val="24"/>
          <w:szCs w:val="24"/>
        </w:rPr>
        <w:tab/>
        <w:t>To be used only on projects where the need for a liquid anti</w:t>
      </w:r>
      <w:r w:rsidRPr="00830790">
        <w:rPr>
          <w:rFonts w:ascii="Trebuchet MS" w:hAnsi="Trebuchet MS"/>
          <w:color w:val="0070C0"/>
          <w:sz w:val="24"/>
          <w:szCs w:val="24"/>
        </w:rPr>
        <w:noBreakHyphen/>
        <w:t xml:space="preserve">stripping additive </w:t>
      </w:r>
      <w:r w:rsidR="00F070EB" w:rsidRPr="00830790">
        <w:rPr>
          <w:rFonts w:ascii="Trebuchet MS" w:hAnsi="Trebuchet MS"/>
          <w:color w:val="0070C0"/>
          <w:sz w:val="24"/>
          <w:szCs w:val="24"/>
        </w:rPr>
        <w:t>is approved by the Regional Materials Engineer</w:t>
      </w:r>
      <w:r w:rsidRPr="00830790">
        <w:rPr>
          <w:rFonts w:ascii="Trebuchet MS" w:hAnsi="Trebuchet MS"/>
          <w:color w:val="0070C0"/>
          <w:sz w:val="24"/>
          <w:szCs w:val="24"/>
        </w:rPr>
        <w:t>.</w:t>
      </w:r>
    </w:p>
    <w:p w14:paraId="503174CB" w14:textId="77777777" w:rsidR="009702CD" w:rsidRPr="00830790" w:rsidRDefault="009702CD" w:rsidP="0020640A">
      <w:pPr>
        <w:widowControl w:val="0"/>
        <w:spacing w:line="240" w:lineRule="atLeast"/>
        <w:ind w:left="360" w:hanging="360"/>
        <w:rPr>
          <w:rFonts w:ascii="Trebuchet MS" w:hAnsi="Trebuchet MS"/>
          <w:color w:val="0070C0"/>
          <w:sz w:val="24"/>
          <w:szCs w:val="24"/>
        </w:rPr>
      </w:pPr>
    </w:p>
    <w:p w14:paraId="6ED70A0E" w14:textId="44F329D9" w:rsidR="009702CD" w:rsidRPr="00830790" w:rsidRDefault="009702CD" w:rsidP="00941CA5">
      <w:pPr>
        <w:widowControl w:val="0"/>
        <w:spacing w:line="240" w:lineRule="atLeast"/>
        <w:ind w:left="360" w:hanging="360"/>
        <w:rPr>
          <w:rFonts w:ascii="Trebuchet MS" w:hAnsi="Trebuchet MS"/>
          <w:color w:val="800000"/>
          <w:sz w:val="24"/>
          <w:szCs w:val="24"/>
        </w:rPr>
      </w:pPr>
      <w:r w:rsidRPr="004F7DC5">
        <w:rPr>
          <w:rFonts w:ascii="Segoe UI Symbol" w:hAnsi="Segoe UI Symbol" w:cs="Segoe UI Symbol"/>
          <w:color w:val="0070C0"/>
          <w:sz w:val="32"/>
          <w:szCs w:val="32"/>
        </w:rPr>
        <w:t>♪</w:t>
      </w:r>
      <w:r w:rsidRPr="00830790">
        <w:rPr>
          <w:rFonts w:ascii="Trebuchet MS" w:hAnsi="Trebuchet MS"/>
          <w:color w:val="0070C0"/>
          <w:sz w:val="24"/>
          <w:szCs w:val="24"/>
        </w:rPr>
        <w:tab/>
        <w:t>This requirement is to be added when reflective cracking is a concern, such as asphalt overlays of concrete pavement.  Use when directed by the Region.</w:t>
      </w:r>
    </w:p>
    <w:p w14:paraId="4AA9B119" w14:textId="77777777" w:rsidR="009702CD" w:rsidRPr="00830790" w:rsidRDefault="009702CD" w:rsidP="000D1804">
      <w:pPr>
        <w:rPr>
          <w:rFonts w:ascii="Trebuchet MS" w:hAnsi="Trebuchet MS"/>
          <w:sz w:val="24"/>
          <w:szCs w:val="24"/>
        </w:rPr>
      </w:pPr>
    </w:p>
    <w:sectPr w:rsidR="009702CD" w:rsidRPr="00830790" w:rsidSect="009702CD">
      <w:headerReference w:type="default" r:id="rId7"/>
      <w:footerReference w:type="default" r:id="rId8"/>
      <w:pgSz w:w="12240" w:h="15840" w:code="1"/>
      <w:pgMar w:top="720" w:right="1080" w:bottom="432"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0C703" w14:textId="77777777" w:rsidR="0020156C" w:rsidRDefault="0020156C" w:rsidP="00F878BD">
      <w:r>
        <w:separator/>
      </w:r>
    </w:p>
  </w:endnote>
  <w:endnote w:type="continuationSeparator" w:id="0">
    <w:p w14:paraId="1F9DEB41" w14:textId="77777777" w:rsidR="0020156C" w:rsidRDefault="0020156C" w:rsidP="00F8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spac821 BT">
    <w:altName w:val="Consolas"/>
    <w:charset w:val="00"/>
    <w:family w:val="modern"/>
    <w:pitch w:val="fixed"/>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732396"/>
      <w:docPartObj>
        <w:docPartGallery w:val="Page Numbers (Bottom of Page)"/>
        <w:docPartUnique/>
      </w:docPartObj>
    </w:sdtPr>
    <w:sdtEndPr>
      <w:rPr>
        <w:rFonts w:ascii="Trebuchet MS" w:hAnsi="Trebuchet MS"/>
        <w:noProof/>
        <w:sz w:val="24"/>
        <w:szCs w:val="24"/>
      </w:rPr>
    </w:sdtEndPr>
    <w:sdtContent>
      <w:p w14:paraId="27BEE13D" w14:textId="1C032DCA" w:rsidR="00354F83" w:rsidRPr="00354F83" w:rsidRDefault="00354F83">
        <w:pPr>
          <w:pStyle w:val="Footer"/>
          <w:jc w:val="center"/>
          <w:rPr>
            <w:rFonts w:ascii="Trebuchet MS" w:hAnsi="Trebuchet MS"/>
            <w:sz w:val="24"/>
            <w:szCs w:val="24"/>
          </w:rPr>
        </w:pPr>
        <w:r w:rsidRPr="00354F83">
          <w:rPr>
            <w:rFonts w:ascii="Trebuchet MS" w:hAnsi="Trebuchet MS"/>
            <w:sz w:val="24"/>
            <w:szCs w:val="24"/>
          </w:rPr>
          <w:fldChar w:fldCharType="begin"/>
        </w:r>
        <w:r w:rsidRPr="00354F83">
          <w:rPr>
            <w:rFonts w:ascii="Trebuchet MS" w:hAnsi="Trebuchet MS"/>
            <w:sz w:val="24"/>
            <w:szCs w:val="24"/>
          </w:rPr>
          <w:instrText xml:space="preserve"> PAGE   \* MERGEFORMAT </w:instrText>
        </w:r>
        <w:r w:rsidRPr="00354F83">
          <w:rPr>
            <w:rFonts w:ascii="Trebuchet MS" w:hAnsi="Trebuchet MS"/>
            <w:sz w:val="24"/>
            <w:szCs w:val="24"/>
          </w:rPr>
          <w:fldChar w:fldCharType="separate"/>
        </w:r>
        <w:r w:rsidR="00F3371A">
          <w:rPr>
            <w:rFonts w:ascii="Trebuchet MS" w:hAnsi="Trebuchet MS"/>
            <w:noProof/>
            <w:sz w:val="24"/>
            <w:szCs w:val="24"/>
          </w:rPr>
          <w:t>4</w:t>
        </w:r>
        <w:r w:rsidRPr="00354F83">
          <w:rPr>
            <w:rFonts w:ascii="Trebuchet MS" w:hAnsi="Trebuchet MS"/>
            <w:noProof/>
            <w:sz w:val="24"/>
            <w:szCs w:val="24"/>
          </w:rPr>
          <w:fldChar w:fldCharType="end"/>
        </w:r>
      </w:p>
    </w:sdtContent>
  </w:sdt>
  <w:p w14:paraId="0680E3FB" w14:textId="77777777" w:rsidR="00354F83" w:rsidRDefault="00354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77CCDC" w14:textId="77777777" w:rsidR="0020156C" w:rsidRDefault="0020156C" w:rsidP="00F878BD">
      <w:r>
        <w:separator/>
      </w:r>
    </w:p>
  </w:footnote>
  <w:footnote w:type="continuationSeparator" w:id="0">
    <w:p w14:paraId="6BC2C311" w14:textId="77777777" w:rsidR="0020156C" w:rsidRDefault="0020156C" w:rsidP="00F87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68FDC" w14:textId="77777777" w:rsidR="004F7DC5" w:rsidRPr="00354F83" w:rsidRDefault="004F7DC5" w:rsidP="004F7DC5">
    <w:pPr>
      <w:pStyle w:val="Header"/>
      <w:rPr>
        <w:rFonts w:ascii="Trebuchet MS" w:hAnsi="Trebuchet MS" w:cs="Times New Roman"/>
      </w:rPr>
    </w:pPr>
    <w:r w:rsidRPr="00354F83">
      <w:rPr>
        <w:rFonts w:ascii="Trebuchet MS" w:hAnsi="Trebuchet MS" w:cs="Times New Roman"/>
      </w:rPr>
      <w:t>Project Special Worksheet: 403hma</w:t>
    </w:r>
  </w:p>
  <w:p w14:paraId="596E4128" w14:textId="77777777" w:rsidR="002932E2" w:rsidRPr="00354F83" w:rsidRDefault="004F7DC5" w:rsidP="002932E2">
    <w:pPr>
      <w:pStyle w:val="Header"/>
      <w:tabs>
        <w:tab w:val="clear" w:pos="8640"/>
        <w:tab w:val="left" w:pos="4320"/>
      </w:tabs>
      <w:rPr>
        <w:rFonts w:ascii="Trebuchet MS" w:hAnsi="Trebuchet MS" w:cs="Times New Roman"/>
      </w:rPr>
    </w:pPr>
    <w:r w:rsidRPr="00354F83">
      <w:rPr>
        <w:rFonts w:ascii="Trebuchet MS" w:hAnsi="Trebuchet MS" w:cs="Times New Roman"/>
      </w:rPr>
      <w:t>Date: 9/18/2019</w:t>
    </w:r>
  </w:p>
  <w:p w14:paraId="51AB440A" w14:textId="1932B94B" w:rsidR="002932E2" w:rsidRDefault="002932E2" w:rsidP="002932E2">
    <w:pPr>
      <w:pStyle w:val="Header"/>
      <w:tabs>
        <w:tab w:val="clear" w:pos="8640"/>
        <w:tab w:val="left" w:pos="4320"/>
      </w:tabs>
      <w:rPr>
        <w:rFonts w:ascii="Trebuchet MS" w:hAnsi="Trebuchet MS"/>
      </w:rPr>
    </w:pPr>
    <w:r w:rsidRPr="00354F83">
      <w:rPr>
        <w:rFonts w:ascii="Trebuchet MS" w:hAnsi="Trebuchet MS"/>
      </w:rPr>
      <w:t xml:space="preserve">(tech </w:t>
    </w:r>
    <w:proofErr w:type="spellStart"/>
    <w:r w:rsidRPr="00354F83">
      <w:rPr>
        <w:rFonts w:ascii="Trebuchet MS" w:hAnsi="Trebuchet MS"/>
      </w:rPr>
      <w:t>chk</w:t>
    </w:r>
    <w:proofErr w:type="spellEnd"/>
    <w:r w:rsidRPr="00354F83">
      <w:rPr>
        <w:rFonts w:ascii="Trebuchet MS" w:hAnsi="Trebuchet MS"/>
      </w:rPr>
      <w:t xml:space="preserve"> 01-</w:t>
    </w:r>
    <w:r w:rsidR="005C4F34" w:rsidRPr="00354F83">
      <w:rPr>
        <w:rFonts w:ascii="Trebuchet MS" w:hAnsi="Trebuchet MS"/>
      </w:rPr>
      <w:t>13</w:t>
    </w:r>
    <w:r w:rsidRPr="00354F83">
      <w:rPr>
        <w:rFonts w:ascii="Trebuchet MS" w:hAnsi="Trebuchet MS"/>
      </w:rPr>
      <w:t>-23)</w:t>
    </w:r>
  </w:p>
  <w:p w14:paraId="0ADDAAEE" w14:textId="302B4FB9" w:rsidR="00D80F09" w:rsidRPr="00354F83" w:rsidRDefault="00D80F09" w:rsidP="002932E2">
    <w:pPr>
      <w:pStyle w:val="Header"/>
      <w:tabs>
        <w:tab w:val="clear" w:pos="8640"/>
        <w:tab w:val="left" w:pos="4320"/>
      </w:tabs>
      <w:rPr>
        <w:rFonts w:ascii="Trebuchet MS" w:hAnsi="Trebuchet MS"/>
      </w:rPr>
    </w:pPr>
    <w:r>
      <w:rPr>
        <w:rFonts w:ascii="Trebuchet MS" w:hAnsi="Trebuchet MS"/>
      </w:rPr>
      <w:t>Rev ADA 1.31.24</w:t>
    </w:r>
  </w:p>
  <w:p w14:paraId="601F123B" w14:textId="6051A982" w:rsidR="004F7DC5" w:rsidRPr="00354F83" w:rsidRDefault="004F7DC5" w:rsidP="008333A9">
    <w:pPr>
      <w:pStyle w:val="Header"/>
      <w:tabs>
        <w:tab w:val="clear" w:pos="8640"/>
        <w:tab w:val="left" w:pos="4320"/>
      </w:tabs>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FFBDF6"/>
    <w:multiLevelType w:val="hybridMultilevel"/>
    <w:tmpl w:val="8145082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2" w15:restartNumberingAfterBreak="0">
    <w:nsid w:val="01FF481A"/>
    <w:multiLevelType w:val="hybridMultilevel"/>
    <w:tmpl w:val="3D16D100"/>
    <w:lvl w:ilvl="0" w:tplc="7496407C">
      <w:start w:val="2"/>
      <w:numFmt w:val="decimal"/>
      <w:lvlText w:val="%1."/>
      <w:lvlJc w:val="left"/>
      <w:pPr>
        <w:tabs>
          <w:tab w:val="num" w:pos="792"/>
        </w:tabs>
        <w:ind w:left="792" w:hanging="360"/>
      </w:pPr>
      <w:rPr>
        <w:rFonts w:hint="default"/>
        <w:b w:val="0"/>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 w15:restartNumberingAfterBreak="0">
    <w:nsid w:val="0DA4085E"/>
    <w:multiLevelType w:val="hybridMultilevel"/>
    <w:tmpl w:val="5186DBE6"/>
    <w:lvl w:ilvl="0" w:tplc="799862A0">
      <w:start w:val="1"/>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AA5EE6"/>
    <w:multiLevelType w:val="hybridMultilevel"/>
    <w:tmpl w:val="E058269A"/>
    <w:lvl w:ilvl="0" w:tplc="CDEC73D0">
      <w:start w:val="8"/>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217763"/>
    <w:multiLevelType w:val="hybridMultilevel"/>
    <w:tmpl w:val="9676BFFE"/>
    <w:lvl w:ilvl="0" w:tplc="F5F4212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271739C"/>
    <w:multiLevelType w:val="hybridMultilevel"/>
    <w:tmpl w:val="D03415C2"/>
    <w:lvl w:ilvl="0" w:tplc="5394AC06">
      <w:start w:val="1"/>
      <w:numFmt w:val="decimal"/>
      <w:lvlText w:val="(%1)"/>
      <w:lvlJc w:val="left"/>
      <w:pPr>
        <w:ind w:left="1800" w:hanging="360"/>
      </w:pPr>
      <w:rPr>
        <w:rFonts w:ascii="Arial" w:hAnsi="Arial" w:hint="default"/>
        <w:b w:val="0"/>
        <w:i w:val="0"/>
        <w:sz w:val="20"/>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B866D39"/>
    <w:multiLevelType w:val="hybridMultilevel"/>
    <w:tmpl w:val="ED5A16CA"/>
    <w:lvl w:ilvl="0" w:tplc="799862A0">
      <w:start w:val="1"/>
      <w:numFmt w:val="decimal"/>
      <w:lvlText w:val="(%1)"/>
      <w:lvlJc w:val="left"/>
      <w:pPr>
        <w:ind w:left="1079" w:hanging="360"/>
      </w:pPr>
      <w:rPr>
        <w:rFonts w:ascii="Arial" w:hAnsi="Arial" w:hint="default"/>
        <w:color w:val="auto"/>
        <w:sz w:val="20"/>
        <w:szCs w:val="2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8" w15:restartNumberingAfterBreak="0">
    <w:nsid w:val="34945695"/>
    <w:multiLevelType w:val="hybridMultilevel"/>
    <w:tmpl w:val="ACC0BAF0"/>
    <w:lvl w:ilvl="0" w:tplc="D554AD44">
      <w:start w:val="1"/>
      <w:numFmt w:val="decimal"/>
      <w:lvlText w:val="%1."/>
      <w:lvlJc w:val="left"/>
      <w:pPr>
        <w:ind w:left="792" w:hanging="36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9" w15:restartNumberingAfterBreak="0">
    <w:nsid w:val="43E27AA6"/>
    <w:multiLevelType w:val="hybridMultilevel"/>
    <w:tmpl w:val="F9BAF3F2"/>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abstractNum w:abstractNumId="11" w15:restartNumberingAfterBreak="0">
    <w:nsid w:val="4B526013"/>
    <w:multiLevelType w:val="hybridMultilevel"/>
    <w:tmpl w:val="EFA67B40"/>
    <w:lvl w:ilvl="0" w:tplc="0D88A042">
      <w:start w:val="4"/>
      <w:numFmt w:val="upperLetter"/>
      <w:lvlText w:val="%1."/>
      <w:lvlJc w:val="left"/>
      <w:pPr>
        <w:ind w:left="14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2" w15:restartNumberingAfterBreak="0">
    <w:nsid w:val="52E31AF9"/>
    <w:multiLevelType w:val="hybridMultilevel"/>
    <w:tmpl w:val="F5BE33B2"/>
    <w:lvl w:ilvl="0" w:tplc="04BC08B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56A41CC5"/>
    <w:multiLevelType w:val="hybridMultilevel"/>
    <w:tmpl w:val="7E760C22"/>
    <w:lvl w:ilvl="0" w:tplc="2F8EB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085457"/>
    <w:multiLevelType w:val="hybridMultilevel"/>
    <w:tmpl w:val="22905BBE"/>
    <w:lvl w:ilvl="0" w:tplc="16BC999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C705AA"/>
    <w:multiLevelType w:val="hybridMultilevel"/>
    <w:tmpl w:val="F4F6048A"/>
    <w:lvl w:ilvl="0" w:tplc="89866AC0">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262777"/>
    <w:multiLevelType w:val="hybridMultilevel"/>
    <w:tmpl w:val="96629784"/>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50B7C37"/>
    <w:multiLevelType w:val="hybridMultilevel"/>
    <w:tmpl w:val="241C9C2E"/>
    <w:lvl w:ilvl="0" w:tplc="C84CB61A">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5263329">
    <w:abstractNumId w:val="1"/>
  </w:num>
  <w:num w:numId="2" w16cid:durableId="1756902047">
    <w:abstractNumId w:val="10"/>
  </w:num>
  <w:num w:numId="3" w16cid:durableId="907348554">
    <w:abstractNumId w:val="15"/>
  </w:num>
  <w:num w:numId="4" w16cid:durableId="59527588">
    <w:abstractNumId w:val="2"/>
  </w:num>
  <w:num w:numId="5" w16cid:durableId="1260455629">
    <w:abstractNumId w:val="12"/>
  </w:num>
  <w:num w:numId="6" w16cid:durableId="1437554932">
    <w:abstractNumId w:val="14"/>
  </w:num>
  <w:num w:numId="7" w16cid:durableId="84423531">
    <w:abstractNumId w:val="6"/>
  </w:num>
  <w:num w:numId="8" w16cid:durableId="1024087832">
    <w:abstractNumId w:val="13"/>
  </w:num>
  <w:num w:numId="9" w16cid:durableId="23872161">
    <w:abstractNumId w:val="0"/>
  </w:num>
  <w:num w:numId="10" w16cid:durableId="1981030409">
    <w:abstractNumId w:val="5"/>
  </w:num>
  <w:num w:numId="11" w16cid:durableId="1130200504">
    <w:abstractNumId w:val="8"/>
  </w:num>
  <w:num w:numId="12" w16cid:durableId="1098673769">
    <w:abstractNumId w:val="4"/>
  </w:num>
  <w:num w:numId="13" w16cid:durableId="1101488255">
    <w:abstractNumId w:val="9"/>
  </w:num>
  <w:num w:numId="14" w16cid:durableId="2034959055">
    <w:abstractNumId w:val="7"/>
  </w:num>
  <w:num w:numId="15" w16cid:durableId="1818960554">
    <w:abstractNumId w:val="11"/>
  </w:num>
  <w:num w:numId="16" w16cid:durableId="1215893345">
    <w:abstractNumId w:val="16"/>
  </w:num>
  <w:num w:numId="17" w16cid:durableId="1885168380">
    <w:abstractNumId w:val="17"/>
  </w:num>
  <w:num w:numId="18" w16cid:durableId="3107925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5A4"/>
    <w:rsid w:val="00004BBD"/>
    <w:rsid w:val="000225FA"/>
    <w:rsid w:val="00065AE5"/>
    <w:rsid w:val="000C0A96"/>
    <w:rsid w:val="000C3C6B"/>
    <w:rsid w:val="000D1804"/>
    <w:rsid w:val="000D46CD"/>
    <w:rsid w:val="000E3C78"/>
    <w:rsid w:val="0012141B"/>
    <w:rsid w:val="00121AC9"/>
    <w:rsid w:val="001414EF"/>
    <w:rsid w:val="00151728"/>
    <w:rsid w:val="00161F5F"/>
    <w:rsid w:val="00170B1B"/>
    <w:rsid w:val="00172560"/>
    <w:rsid w:val="001A7BED"/>
    <w:rsid w:val="001C3F85"/>
    <w:rsid w:val="0020156C"/>
    <w:rsid w:val="00214CEC"/>
    <w:rsid w:val="00230276"/>
    <w:rsid w:val="00233EE5"/>
    <w:rsid w:val="00251FD1"/>
    <w:rsid w:val="002932E2"/>
    <w:rsid w:val="002B52DE"/>
    <w:rsid w:val="002D0662"/>
    <w:rsid w:val="0030245B"/>
    <w:rsid w:val="00303395"/>
    <w:rsid w:val="003162A2"/>
    <w:rsid w:val="003263E5"/>
    <w:rsid w:val="0035146F"/>
    <w:rsid w:val="00354F83"/>
    <w:rsid w:val="003823FC"/>
    <w:rsid w:val="00396EB6"/>
    <w:rsid w:val="003A09F8"/>
    <w:rsid w:val="003C3F1C"/>
    <w:rsid w:val="003E52A1"/>
    <w:rsid w:val="00400441"/>
    <w:rsid w:val="004249F3"/>
    <w:rsid w:val="00434E92"/>
    <w:rsid w:val="00441D2F"/>
    <w:rsid w:val="004B09DE"/>
    <w:rsid w:val="004F1849"/>
    <w:rsid w:val="004F7DC5"/>
    <w:rsid w:val="00536BC2"/>
    <w:rsid w:val="0056039E"/>
    <w:rsid w:val="00572D1D"/>
    <w:rsid w:val="005C4F34"/>
    <w:rsid w:val="005F729D"/>
    <w:rsid w:val="00626691"/>
    <w:rsid w:val="00687BF7"/>
    <w:rsid w:val="00687DD6"/>
    <w:rsid w:val="006B1A52"/>
    <w:rsid w:val="006D5DCC"/>
    <w:rsid w:val="006F0AAC"/>
    <w:rsid w:val="006F16A0"/>
    <w:rsid w:val="006F2650"/>
    <w:rsid w:val="00706DF8"/>
    <w:rsid w:val="0071231C"/>
    <w:rsid w:val="00726A77"/>
    <w:rsid w:val="00730ADB"/>
    <w:rsid w:val="007361D0"/>
    <w:rsid w:val="0074244A"/>
    <w:rsid w:val="007735BF"/>
    <w:rsid w:val="007854AB"/>
    <w:rsid w:val="007A3A36"/>
    <w:rsid w:val="007B5431"/>
    <w:rsid w:val="007C4B33"/>
    <w:rsid w:val="007D24E5"/>
    <w:rsid w:val="00814549"/>
    <w:rsid w:val="00830790"/>
    <w:rsid w:val="00832026"/>
    <w:rsid w:val="008333A9"/>
    <w:rsid w:val="008563CC"/>
    <w:rsid w:val="00870736"/>
    <w:rsid w:val="00884416"/>
    <w:rsid w:val="0088721B"/>
    <w:rsid w:val="00891B09"/>
    <w:rsid w:val="008B3BFC"/>
    <w:rsid w:val="008C59FF"/>
    <w:rsid w:val="008C5D2A"/>
    <w:rsid w:val="008D4DE9"/>
    <w:rsid w:val="008E6E23"/>
    <w:rsid w:val="009106F6"/>
    <w:rsid w:val="00923AF8"/>
    <w:rsid w:val="00934967"/>
    <w:rsid w:val="00935ABF"/>
    <w:rsid w:val="00941CA5"/>
    <w:rsid w:val="00943EDE"/>
    <w:rsid w:val="009702CD"/>
    <w:rsid w:val="00973DFA"/>
    <w:rsid w:val="00987248"/>
    <w:rsid w:val="009916F6"/>
    <w:rsid w:val="009B3EF3"/>
    <w:rsid w:val="009D09CB"/>
    <w:rsid w:val="009D196E"/>
    <w:rsid w:val="009F3FE4"/>
    <w:rsid w:val="00A14275"/>
    <w:rsid w:val="00A27DE7"/>
    <w:rsid w:val="00A369D1"/>
    <w:rsid w:val="00A7142E"/>
    <w:rsid w:val="00A73269"/>
    <w:rsid w:val="00A76618"/>
    <w:rsid w:val="00A92397"/>
    <w:rsid w:val="00AA36CC"/>
    <w:rsid w:val="00AB0397"/>
    <w:rsid w:val="00AC7AF4"/>
    <w:rsid w:val="00B03922"/>
    <w:rsid w:val="00B25927"/>
    <w:rsid w:val="00B25F10"/>
    <w:rsid w:val="00B55337"/>
    <w:rsid w:val="00B91FF1"/>
    <w:rsid w:val="00B92E17"/>
    <w:rsid w:val="00BD4CBA"/>
    <w:rsid w:val="00C01833"/>
    <w:rsid w:val="00C2684E"/>
    <w:rsid w:val="00C30B26"/>
    <w:rsid w:val="00C35C04"/>
    <w:rsid w:val="00C462EB"/>
    <w:rsid w:val="00C93280"/>
    <w:rsid w:val="00D16104"/>
    <w:rsid w:val="00D51658"/>
    <w:rsid w:val="00D80F09"/>
    <w:rsid w:val="00D87A34"/>
    <w:rsid w:val="00DB4B88"/>
    <w:rsid w:val="00DE7DCD"/>
    <w:rsid w:val="00E00551"/>
    <w:rsid w:val="00E13C7C"/>
    <w:rsid w:val="00E208F0"/>
    <w:rsid w:val="00E647BB"/>
    <w:rsid w:val="00E85CC9"/>
    <w:rsid w:val="00EA7A41"/>
    <w:rsid w:val="00EF1243"/>
    <w:rsid w:val="00F070EB"/>
    <w:rsid w:val="00F3371A"/>
    <w:rsid w:val="00F605A4"/>
    <w:rsid w:val="00F878BD"/>
    <w:rsid w:val="00F95A59"/>
    <w:rsid w:val="00FE38D0"/>
    <w:rsid w:val="00FE63DE"/>
    <w:rsid w:val="00FF4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5DBDA2"/>
  <w15:chartTrackingRefBased/>
  <w15:docId w15:val="{B3351550-FE59-4EB6-92E9-E86F7E22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jc w:val="center"/>
      <w:outlineLvl w:val="1"/>
    </w:pPr>
    <w:rPr>
      <w:rFonts w:ascii="Arial" w:hAnsi="Arial"/>
      <w:b/>
      <w:color w:val="FFFFFF"/>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rsid w:val="00A76618"/>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line="264" w:lineRule="auto"/>
      <w:ind w:firstLine="2592"/>
      <w:jc w:val="both"/>
      <w:outlineLvl w:val="4"/>
    </w:pPr>
    <w:rPr>
      <w:rFonts w:ascii="Monospac821 BT" w:hAnsi="Monospac821 BT" w:cs="Monospac821 BT"/>
      <w:b/>
      <w:bCs/>
      <w:kern w:val="2"/>
      <w:sz w:val="22"/>
      <w:szCs w:val="22"/>
    </w:rPr>
  </w:style>
  <w:style w:type="paragraph" w:styleId="Heading7">
    <w:name w:val="heading 7"/>
    <w:basedOn w:val="Normal"/>
    <w:next w:val="Normal"/>
    <w:qFormat/>
    <w:rsid w:val="00A76618"/>
    <w:pPr>
      <w:widowControl w:val="0"/>
      <w:autoSpaceDE w:val="0"/>
      <w:autoSpaceDN w:val="0"/>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Narrow" w:hAnsi="Arial Narrow"/>
      <w:b/>
    </w:rPr>
  </w:style>
  <w:style w:type="paragraph" w:styleId="Title">
    <w:name w:val="Title"/>
    <w:basedOn w:val="Normal"/>
    <w:link w:val="TitleChar"/>
    <w:qFormat/>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pPr>
      <w:ind w:left="360" w:hanging="432"/>
    </w:pPr>
    <w:rPr>
      <w:rFonts w:ascii="Arial" w:hAnsi="Arial"/>
    </w:rPr>
  </w:style>
  <w:style w:type="paragraph" w:styleId="BodyTextIndent">
    <w:name w:val="Body Text Indent"/>
    <w:basedOn w:val="Normal"/>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pPr>
      <w:tabs>
        <w:tab w:val="left" w:pos="432"/>
        <w:tab w:val="left" w:pos="864"/>
        <w:tab w:val="left" w:pos="1296"/>
        <w:tab w:val="left" w:pos="1728"/>
        <w:tab w:val="left" w:pos="2160"/>
        <w:tab w:val="left" w:pos="2592"/>
        <w:tab w:val="left" w:pos="3024"/>
      </w:tabs>
      <w:ind w:left="864" w:hanging="432"/>
      <w:jc w:val="both"/>
    </w:pPr>
    <w:rPr>
      <w:sz w:val="22"/>
    </w:rPr>
  </w:style>
  <w:style w:type="paragraph" w:styleId="Subtitle">
    <w:name w:val="Subtitle"/>
    <w:basedOn w:val="Normal"/>
    <w:link w:val="SubtitleChar"/>
    <w:qFormat/>
    <w:rsid w:val="00A76618"/>
    <w:pPr>
      <w:jc w:val="center"/>
    </w:pPr>
    <w:rPr>
      <w:b/>
      <w:bCs/>
      <w:sz w:val="24"/>
      <w:szCs w:val="24"/>
    </w:rPr>
  </w:style>
  <w:style w:type="paragraph" w:styleId="Header">
    <w:name w:val="header"/>
    <w:basedOn w:val="Normal"/>
    <w:link w:val="HeaderChar"/>
    <w:uiPriority w:val="99"/>
    <w:rsid w:val="00A76618"/>
    <w:pPr>
      <w:widowControl w:val="0"/>
      <w:tabs>
        <w:tab w:val="center" w:pos="4320"/>
        <w:tab w:val="right" w:pos="8640"/>
      </w:tabs>
      <w:autoSpaceDE w:val="0"/>
      <w:autoSpaceDN w:val="0"/>
    </w:pPr>
    <w:rPr>
      <w:rFonts w:ascii="Monospac821 BT" w:hAnsi="Monospac821 BT" w:cs="Monospac821 BT"/>
      <w:sz w:val="24"/>
      <w:szCs w:val="24"/>
    </w:rPr>
  </w:style>
  <w:style w:type="character" w:customStyle="1" w:styleId="TitleChar">
    <w:name w:val="Title Char"/>
    <w:link w:val="Title"/>
    <w:rsid w:val="00A76618"/>
    <w:rPr>
      <w:b/>
      <w:noProof/>
      <w:sz w:val="22"/>
      <w:lang w:val="en-US" w:eastAsia="en-US" w:bidi="ar-SA"/>
    </w:rPr>
  </w:style>
  <w:style w:type="paragraph" w:styleId="NoSpacing">
    <w:name w:val="No Spacing"/>
    <w:uiPriority w:val="1"/>
    <w:qFormat/>
    <w:rsid w:val="00D16104"/>
    <w:rPr>
      <w:rFonts w:ascii="Calibri" w:eastAsia="Calibri" w:hAnsi="Calibri"/>
      <w:sz w:val="22"/>
      <w:szCs w:val="22"/>
    </w:rPr>
  </w:style>
  <w:style w:type="paragraph" w:styleId="ListParagraph">
    <w:name w:val="List Paragraph"/>
    <w:basedOn w:val="Normal"/>
    <w:uiPriority w:val="34"/>
    <w:qFormat/>
    <w:rsid w:val="00C93280"/>
    <w:pPr>
      <w:spacing w:after="200" w:line="276" w:lineRule="auto"/>
      <w:ind w:left="720"/>
      <w:contextualSpacing/>
    </w:pPr>
    <w:rPr>
      <w:rFonts w:ascii="Calibri" w:eastAsia="Calibri" w:hAnsi="Calibri"/>
      <w:sz w:val="22"/>
      <w:szCs w:val="22"/>
    </w:rPr>
  </w:style>
  <w:style w:type="paragraph" w:customStyle="1" w:styleId="Default">
    <w:name w:val="Default"/>
    <w:rsid w:val="008E6E23"/>
    <w:pPr>
      <w:widowControl w:val="0"/>
      <w:autoSpaceDE w:val="0"/>
      <w:autoSpaceDN w:val="0"/>
      <w:adjustRightInd w:val="0"/>
    </w:pPr>
    <w:rPr>
      <w:rFonts w:ascii="TimesNewRomanPS" w:hAnsi="TimesNewRomanPS" w:cs="TimesNewRomanPS"/>
      <w:color w:val="000000"/>
      <w:sz w:val="24"/>
      <w:szCs w:val="24"/>
    </w:rPr>
  </w:style>
  <w:style w:type="paragraph" w:customStyle="1" w:styleId="CM1">
    <w:name w:val="CM1"/>
    <w:basedOn w:val="Default"/>
    <w:next w:val="Default"/>
    <w:uiPriority w:val="99"/>
    <w:rsid w:val="008E6E23"/>
    <w:rPr>
      <w:rFonts w:cs="Times New Roman"/>
      <w:color w:val="auto"/>
    </w:rPr>
  </w:style>
  <w:style w:type="paragraph" w:customStyle="1" w:styleId="CM72">
    <w:name w:val="CM72"/>
    <w:basedOn w:val="Default"/>
    <w:next w:val="Default"/>
    <w:uiPriority w:val="99"/>
    <w:rsid w:val="008E6E23"/>
    <w:rPr>
      <w:rFonts w:cs="Times New Roman"/>
      <w:color w:val="auto"/>
    </w:rPr>
  </w:style>
  <w:style w:type="paragraph" w:customStyle="1" w:styleId="CM73">
    <w:name w:val="CM73"/>
    <w:basedOn w:val="Default"/>
    <w:next w:val="Default"/>
    <w:uiPriority w:val="99"/>
    <w:rsid w:val="008E6E23"/>
    <w:rPr>
      <w:rFonts w:cs="Times New Roman"/>
      <w:color w:val="auto"/>
    </w:rPr>
  </w:style>
  <w:style w:type="paragraph" w:customStyle="1" w:styleId="CM3">
    <w:name w:val="CM3"/>
    <w:basedOn w:val="Default"/>
    <w:next w:val="Default"/>
    <w:uiPriority w:val="99"/>
    <w:rsid w:val="008E6E23"/>
    <w:pPr>
      <w:spacing w:line="240" w:lineRule="atLeast"/>
    </w:pPr>
    <w:rPr>
      <w:rFonts w:cs="Times New Roman"/>
      <w:color w:val="auto"/>
    </w:rPr>
  </w:style>
  <w:style w:type="paragraph" w:customStyle="1" w:styleId="CM74">
    <w:name w:val="CM74"/>
    <w:basedOn w:val="Default"/>
    <w:next w:val="Default"/>
    <w:uiPriority w:val="99"/>
    <w:rsid w:val="008E6E23"/>
    <w:rPr>
      <w:rFonts w:cs="Times New Roman"/>
      <w:color w:val="auto"/>
    </w:rPr>
  </w:style>
  <w:style w:type="paragraph" w:customStyle="1" w:styleId="CM8">
    <w:name w:val="CM8"/>
    <w:basedOn w:val="Default"/>
    <w:next w:val="Default"/>
    <w:uiPriority w:val="99"/>
    <w:rsid w:val="008E6E23"/>
    <w:pPr>
      <w:spacing w:line="240" w:lineRule="atLeast"/>
    </w:pPr>
    <w:rPr>
      <w:rFonts w:cs="Times New Roman"/>
      <w:color w:val="auto"/>
    </w:rPr>
  </w:style>
  <w:style w:type="paragraph" w:customStyle="1" w:styleId="CM80">
    <w:name w:val="CM80"/>
    <w:basedOn w:val="Default"/>
    <w:next w:val="Default"/>
    <w:uiPriority w:val="99"/>
    <w:rsid w:val="008E6E23"/>
    <w:rPr>
      <w:rFonts w:cs="Times New Roman"/>
      <w:color w:val="auto"/>
    </w:rPr>
  </w:style>
  <w:style w:type="paragraph" w:customStyle="1" w:styleId="CM11">
    <w:name w:val="CM11"/>
    <w:basedOn w:val="Default"/>
    <w:next w:val="Default"/>
    <w:uiPriority w:val="99"/>
    <w:rsid w:val="008E6E23"/>
    <w:pPr>
      <w:spacing w:line="240" w:lineRule="atLeast"/>
    </w:pPr>
    <w:rPr>
      <w:rFonts w:cs="Times New Roman"/>
      <w:color w:val="auto"/>
    </w:rPr>
  </w:style>
  <w:style w:type="paragraph" w:customStyle="1" w:styleId="CM21">
    <w:name w:val="CM21"/>
    <w:basedOn w:val="Default"/>
    <w:next w:val="Default"/>
    <w:uiPriority w:val="99"/>
    <w:rsid w:val="008E6E23"/>
    <w:pPr>
      <w:spacing w:line="240" w:lineRule="atLeast"/>
    </w:pPr>
    <w:rPr>
      <w:rFonts w:cs="Times New Roman"/>
      <w:color w:val="auto"/>
    </w:rPr>
  </w:style>
  <w:style w:type="paragraph" w:customStyle="1" w:styleId="CM27">
    <w:name w:val="CM27"/>
    <w:basedOn w:val="Default"/>
    <w:next w:val="Default"/>
    <w:uiPriority w:val="99"/>
    <w:rsid w:val="008E6E23"/>
    <w:pPr>
      <w:spacing w:line="240" w:lineRule="atLeast"/>
    </w:pPr>
    <w:rPr>
      <w:rFonts w:cs="Times New Roman"/>
      <w:color w:val="auto"/>
    </w:rPr>
  </w:style>
  <w:style w:type="paragraph" w:customStyle="1" w:styleId="CM28">
    <w:name w:val="CM28"/>
    <w:basedOn w:val="Default"/>
    <w:next w:val="Default"/>
    <w:uiPriority w:val="99"/>
    <w:rsid w:val="008E6E23"/>
    <w:pPr>
      <w:spacing w:line="240" w:lineRule="atLeast"/>
    </w:pPr>
    <w:rPr>
      <w:rFonts w:cs="Times New Roman"/>
      <w:color w:val="auto"/>
    </w:rPr>
  </w:style>
  <w:style w:type="paragraph" w:customStyle="1" w:styleId="CM44">
    <w:name w:val="CM44"/>
    <w:basedOn w:val="Default"/>
    <w:next w:val="Default"/>
    <w:uiPriority w:val="99"/>
    <w:rsid w:val="008E6E23"/>
    <w:pPr>
      <w:spacing w:line="240" w:lineRule="atLeast"/>
    </w:pPr>
    <w:rPr>
      <w:rFonts w:cs="Times New Roman"/>
      <w:color w:val="auto"/>
    </w:rPr>
  </w:style>
  <w:style w:type="paragraph" w:customStyle="1" w:styleId="CM51">
    <w:name w:val="CM51"/>
    <w:basedOn w:val="Default"/>
    <w:next w:val="Default"/>
    <w:uiPriority w:val="99"/>
    <w:rsid w:val="008E6E23"/>
    <w:rPr>
      <w:rFonts w:cs="Times New Roman"/>
      <w:color w:val="auto"/>
    </w:rPr>
  </w:style>
  <w:style w:type="paragraph" w:customStyle="1" w:styleId="CM64">
    <w:name w:val="CM64"/>
    <w:basedOn w:val="Default"/>
    <w:next w:val="Default"/>
    <w:uiPriority w:val="99"/>
    <w:rsid w:val="008E6E23"/>
    <w:pPr>
      <w:spacing w:line="240" w:lineRule="atLeast"/>
    </w:pPr>
    <w:rPr>
      <w:rFonts w:cs="Times New Roman"/>
      <w:color w:val="auto"/>
    </w:rPr>
  </w:style>
  <w:style w:type="paragraph" w:customStyle="1" w:styleId="CM45">
    <w:name w:val="CM45"/>
    <w:basedOn w:val="Default"/>
    <w:next w:val="Default"/>
    <w:uiPriority w:val="99"/>
    <w:rsid w:val="008E6E23"/>
    <w:pPr>
      <w:spacing w:line="240" w:lineRule="atLeast"/>
    </w:pPr>
    <w:rPr>
      <w:rFonts w:cs="Times New Roman"/>
      <w:color w:val="auto"/>
    </w:rPr>
  </w:style>
  <w:style w:type="character" w:styleId="CommentReference">
    <w:name w:val="annotation reference"/>
    <w:uiPriority w:val="99"/>
    <w:unhideWhenUsed/>
    <w:rsid w:val="008E6E23"/>
    <w:rPr>
      <w:rFonts w:cs="Times New Roman"/>
      <w:sz w:val="16"/>
      <w:szCs w:val="16"/>
    </w:rPr>
  </w:style>
  <w:style w:type="paragraph" w:styleId="CommentText">
    <w:name w:val="annotation text"/>
    <w:basedOn w:val="Normal"/>
    <w:link w:val="CommentTextChar"/>
    <w:uiPriority w:val="99"/>
    <w:unhideWhenUsed/>
    <w:rsid w:val="008E6E23"/>
    <w:pPr>
      <w:spacing w:after="200" w:line="276" w:lineRule="auto"/>
    </w:pPr>
    <w:rPr>
      <w:rFonts w:ascii="Calibri" w:hAnsi="Calibri"/>
    </w:rPr>
  </w:style>
  <w:style w:type="character" w:customStyle="1" w:styleId="CommentTextChar">
    <w:name w:val="Comment Text Char"/>
    <w:link w:val="CommentText"/>
    <w:uiPriority w:val="99"/>
    <w:rsid w:val="008E6E23"/>
    <w:rPr>
      <w:rFonts w:ascii="Calibri" w:eastAsia="Times New Roman" w:hAnsi="Calibri"/>
    </w:rPr>
  </w:style>
  <w:style w:type="paragraph" w:styleId="BalloonText">
    <w:name w:val="Balloon Text"/>
    <w:basedOn w:val="Normal"/>
    <w:link w:val="BalloonTextChar"/>
    <w:rsid w:val="008E6E23"/>
    <w:rPr>
      <w:rFonts w:ascii="Tahoma" w:hAnsi="Tahoma" w:cs="Tahoma"/>
      <w:sz w:val="16"/>
      <w:szCs w:val="16"/>
    </w:rPr>
  </w:style>
  <w:style w:type="character" w:customStyle="1" w:styleId="BalloonTextChar">
    <w:name w:val="Balloon Text Char"/>
    <w:link w:val="BalloonText"/>
    <w:rsid w:val="008E6E23"/>
    <w:rPr>
      <w:rFonts w:ascii="Tahoma" w:hAnsi="Tahoma" w:cs="Tahoma"/>
      <w:sz w:val="16"/>
      <w:szCs w:val="16"/>
    </w:rPr>
  </w:style>
  <w:style w:type="character" w:styleId="Hyperlink">
    <w:name w:val="Hyperlink"/>
    <w:uiPriority w:val="99"/>
    <w:unhideWhenUsed/>
    <w:rsid w:val="008E6E23"/>
    <w:rPr>
      <w:rFonts w:cs="Times New Roman"/>
      <w:color w:val="0000FF"/>
      <w:u w:val="single"/>
    </w:rPr>
  </w:style>
  <w:style w:type="character" w:customStyle="1" w:styleId="apple-converted-space">
    <w:name w:val="apple-converted-space"/>
    <w:basedOn w:val="DefaultParagraphFont"/>
    <w:rsid w:val="009702CD"/>
  </w:style>
  <w:style w:type="paragraph" w:styleId="BodyText2">
    <w:name w:val="Body Text 2"/>
    <w:basedOn w:val="Normal"/>
    <w:link w:val="BodyText2Char"/>
    <w:rsid w:val="009702CD"/>
    <w:rPr>
      <w:strike/>
      <w:color w:val="FF0000"/>
      <w:sz w:val="22"/>
    </w:rPr>
  </w:style>
  <w:style w:type="character" w:customStyle="1" w:styleId="BodyText2Char">
    <w:name w:val="Body Text 2 Char"/>
    <w:basedOn w:val="DefaultParagraphFont"/>
    <w:link w:val="BodyText2"/>
    <w:rsid w:val="009702CD"/>
    <w:rPr>
      <w:strike/>
      <w:color w:val="FF0000"/>
      <w:sz w:val="22"/>
    </w:rPr>
  </w:style>
  <w:style w:type="paragraph" w:styleId="BodyText3">
    <w:name w:val="Body Text 3"/>
    <w:basedOn w:val="Normal"/>
    <w:link w:val="BodyText3Char"/>
    <w:rsid w:val="009702CD"/>
    <w:rPr>
      <w:color w:val="000000"/>
      <w:sz w:val="22"/>
    </w:rPr>
  </w:style>
  <w:style w:type="character" w:customStyle="1" w:styleId="BodyText3Char">
    <w:name w:val="Body Text 3 Char"/>
    <w:basedOn w:val="DefaultParagraphFont"/>
    <w:link w:val="BodyText3"/>
    <w:rsid w:val="009702CD"/>
    <w:rPr>
      <w:color w:val="000000"/>
      <w:sz w:val="22"/>
    </w:rPr>
  </w:style>
  <w:style w:type="character" w:customStyle="1" w:styleId="SubtitleChar">
    <w:name w:val="Subtitle Char"/>
    <w:basedOn w:val="DefaultParagraphFont"/>
    <w:link w:val="Subtitle"/>
    <w:locked/>
    <w:rsid w:val="009702CD"/>
    <w:rPr>
      <w:b/>
      <w:bCs/>
      <w:sz w:val="24"/>
      <w:szCs w:val="24"/>
    </w:rPr>
  </w:style>
  <w:style w:type="paragraph" w:styleId="Footer">
    <w:name w:val="footer"/>
    <w:basedOn w:val="Normal"/>
    <w:link w:val="FooterChar"/>
    <w:uiPriority w:val="99"/>
    <w:rsid w:val="0074244A"/>
    <w:pPr>
      <w:tabs>
        <w:tab w:val="center" w:pos="4680"/>
        <w:tab w:val="right" w:pos="9360"/>
      </w:tabs>
    </w:pPr>
  </w:style>
  <w:style w:type="character" w:customStyle="1" w:styleId="FooterChar">
    <w:name w:val="Footer Char"/>
    <w:basedOn w:val="DefaultParagraphFont"/>
    <w:link w:val="Footer"/>
    <w:uiPriority w:val="99"/>
    <w:rsid w:val="0074244A"/>
  </w:style>
  <w:style w:type="character" w:customStyle="1" w:styleId="HeaderChar">
    <w:name w:val="Header Char"/>
    <w:basedOn w:val="DefaultParagraphFont"/>
    <w:link w:val="Header"/>
    <w:uiPriority w:val="99"/>
    <w:rsid w:val="0074244A"/>
    <w:rPr>
      <w:rFonts w:ascii="Monospac821 BT" w:hAnsi="Monospac821 BT" w:cs="Monospac821 BT"/>
      <w:sz w:val="24"/>
      <w:szCs w:val="24"/>
    </w:rPr>
  </w:style>
  <w:style w:type="table" w:styleId="PlainTable1">
    <w:name w:val="Plain Table 1"/>
    <w:basedOn w:val="TableNormal"/>
    <w:uiPriority w:val="41"/>
    <w:rsid w:val="008844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3">
    <w:name w:val="Grid Table 1 Light Accent 3"/>
    <w:basedOn w:val="TableNormal"/>
    <w:uiPriority w:val="46"/>
    <w:rsid w:val="00884416"/>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910248">
      <w:bodyDiv w:val="1"/>
      <w:marLeft w:val="0"/>
      <w:marRight w:val="0"/>
      <w:marTop w:val="0"/>
      <w:marBottom w:val="0"/>
      <w:divBdr>
        <w:top w:val="none" w:sz="0" w:space="0" w:color="auto"/>
        <w:left w:val="none" w:sz="0" w:space="0" w:color="auto"/>
        <w:bottom w:val="none" w:sz="0" w:space="0" w:color="auto"/>
        <w:right w:val="none" w:sz="0" w:space="0" w:color="auto"/>
      </w:divBdr>
    </w:div>
    <w:div w:id="128989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1282</TotalTime>
  <Pages>6</Pages>
  <Words>1469</Words>
  <Characters>8377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REVIEW OF NEW SPECIFICATION OR SPECIFICATION CHANGE</vt:lpstr>
    </vt:vector>
  </TitlesOfParts>
  <Company>Staff Design</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NEW SPECIFICATION OR SPECIFICATION CHANGE</dc:title>
  <dc:subject/>
  <dc:creator>coyv</dc:creator>
  <cp:keywords/>
  <cp:lastModifiedBy>Kayen, Michele</cp:lastModifiedBy>
  <cp:revision>12</cp:revision>
  <cp:lastPrinted>2019-08-26T16:32:00Z</cp:lastPrinted>
  <dcterms:created xsi:type="dcterms:W3CDTF">2024-01-31T18:36:00Z</dcterms:created>
  <dcterms:modified xsi:type="dcterms:W3CDTF">2025-02-06T20:50:00Z</dcterms:modified>
</cp:coreProperties>
</file>