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3A325" w14:textId="77777777" w:rsidR="00BC36E3" w:rsidRPr="000D240F" w:rsidRDefault="00BC36E3" w:rsidP="00BC36E3">
      <w:pPr>
        <w:widowControl w:val="0"/>
        <w:tabs>
          <w:tab w:val="left" w:pos="0"/>
          <w:tab w:val="left" w:pos="432"/>
          <w:tab w:val="left" w:pos="864"/>
          <w:tab w:val="left" w:pos="1296"/>
          <w:tab w:val="left" w:pos="1728"/>
        </w:tabs>
        <w:spacing w:line="240" w:lineRule="atLeast"/>
        <w:jc w:val="center"/>
        <w:rPr>
          <w:rFonts w:ascii="Trebuchet MS" w:hAnsi="Trebuchet MS"/>
          <w:b/>
          <w:bCs/>
          <w:sz w:val="28"/>
          <w:szCs w:val="28"/>
        </w:rPr>
      </w:pPr>
      <w:r w:rsidRPr="000D240F">
        <w:rPr>
          <w:rFonts w:ascii="Trebuchet MS" w:hAnsi="Trebuchet MS"/>
          <w:b/>
          <w:bCs/>
          <w:sz w:val="28"/>
          <w:szCs w:val="28"/>
        </w:rPr>
        <w:t xml:space="preserve">Revision </w:t>
      </w:r>
      <w:r>
        <w:rPr>
          <w:rFonts w:ascii="Trebuchet MS" w:hAnsi="Trebuchet MS"/>
          <w:b/>
          <w:bCs/>
          <w:sz w:val="28"/>
          <w:szCs w:val="28"/>
        </w:rPr>
        <w:t>o</w:t>
      </w:r>
      <w:r w:rsidRPr="000D240F">
        <w:rPr>
          <w:rFonts w:ascii="Trebuchet MS" w:hAnsi="Trebuchet MS"/>
          <w:b/>
          <w:bCs/>
          <w:sz w:val="28"/>
          <w:szCs w:val="28"/>
        </w:rPr>
        <w:t>f Section 606</w:t>
      </w:r>
    </w:p>
    <w:p w14:paraId="7F969E73" w14:textId="77777777" w:rsidR="00BC36E3" w:rsidRPr="00DA63C7" w:rsidRDefault="00BC36E3" w:rsidP="00BC36E3">
      <w:pPr>
        <w:jc w:val="center"/>
        <w:rPr>
          <w:rFonts w:ascii="Trebuchet MS" w:hAnsi="Trebuchet MS"/>
        </w:rPr>
      </w:pPr>
      <w:r w:rsidRPr="000D240F">
        <w:rPr>
          <w:rFonts w:ascii="Trebuchet MS" w:hAnsi="Trebuchet MS"/>
          <w:b/>
          <w:bCs/>
          <w:sz w:val="28"/>
          <w:szCs w:val="28"/>
        </w:rPr>
        <w:t>Tensioned Cable Barrier (TL-3)</w:t>
      </w:r>
    </w:p>
    <w:p w14:paraId="0E96FC70" w14:textId="77777777" w:rsidR="00C26D30" w:rsidRPr="00DA63C7" w:rsidRDefault="00C26D30" w:rsidP="004E611B">
      <w:pPr>
        <w:pStyle w:val="Header"/>
        <w:rPr>
          <w:rFonts w:ascii="Trebuchet MS" w:hAnsi="Trebuchet MS" w:cs="Times New Roman"/>
        </w:rPr>
      </w:pPr>
    </w:p>
    <w:p w14:paraId="515F034B" w14:textId="031C611C" w:rsidR="00C26D30" w:rsidRPr="00A87680" w:rsidRDefault="00DA63C7">
      <w:pPr>
        <w:pStyle w:val="Header"/>
        <w:tabs>
          <w:tab w:val="clear" w:pos="4320"/>
          <w:tab w:val="clear" w:pos="8640"/>
        </w:tabs>
        <w:rPr>
          <w:rFonts w:ascii="Trebuchet MS" w:hAnsi="Trebuchet MS" w:cs="Times New Roman"/>
          <w:b/>
          <w:bCs/>
        </w:rPr>
      </w:pPr>
      <w:r w:rsidRPr="00A87680">
        <w:rPr>
          <w:rFonts w:ascii="Trebuchet MS" w:hAnsi="Trebuchet MS" w:cs="Times New Roman"/>
          <w:b/>
          <w:bCs/>
        </w:rPr>
        <w:t xml:space="preserve">Revise </w:t>
      </w:r>
      <w:r w:rsidR="00C26D30" w:rsidRPr="00A87680">
        <w:rPr>
          <w:rFonts w:ascii="Trebuchet MS" w:hAnsi="Trebuchet MS" w:cs="Times New Roman"/>
          <w:b/>
          <w:bCs/>
        </w:rPr>
        <w:t>Section 606 of the Standard Specifications for this project to include the following:</w:t>
      </w:r>
    </w:p>
    <w:p w14:paraId="450E2D56" w14:textId="77777777" w:rsidR="00C26D30" w:rsidRPr="00DA63C7" w:rsidRDefault="00C26D30">
      <w:pPr>
        <w:pStyle w:val="Header"/>
        <w:tabs>
          <w:tab w:val="clear" w:pos="4320"/>
          <w:tab w:val="clear" w:pos="8640"/>
        </w:tabs>
        <w:rPr>
          <w:rFonts w:ascii="Trebuchet MS" w:hAnsi="Trebuchet MS" w:cs="Times New Roman"/>
        </w:rPr>
      </w:pPr>
    </w:p>
    <w:p w14:paraId="4BEE14F5" w14:textId="161EB3E5" w:rsidR="00C26D30" w:rsidRPr="00DA63C7" w:rsidRDefault="00EF52A8" w:rsidP="001E728F">
      <w:pPr>
        <w:pStyle w:val="Heading1"/>
      </w:pPr>
      <w:r w:rsidRPr="00DA63C7">
        <w:t>Description</w:t>
      </w:r>
      <w:r w:rsidR="00471F0C" w:rsidRPr="00DA63C7">
        <w:br/>
      </w:r>
    </w:p>
    <w:p w14:paraId="07A6D73F" w14:textId="77777777" w:rsidR="00C26D30" w:rsidRPr="00DA63C7" w:rsidRDefault="00C26D30">
      <w:pPr>
        <w:pStyle w:val="Header"/>
        <w:tabs>
          <w:tab w:val="clear" w:pos="4320"/>
          <w:tab w:val="clear" w:pos="8640"/>
        </w:tabs>
        <w:rPr>
          <w:rFonts w:ascii="Trebuchet MS" w:hAnsi="Trebuchet MS" w:cs="Times New Roman"/>
          <w:color w:val="FF0000"/>
        </w:rPr>
      </w:pPr>
      <w:r w:rsidRPr="00DA63C7">
        <w:rPr>
          <w:rFonts w:ascii="Trebuchet MS" w:hAnsi="Trebuchet MS" w:cs="Times New Roman"/>
        </w:rPr>
        <w:t xml:space="preserve">This work consists of the installation of Tensioned Cable Barrier at locations shown on the plans.   </w:t>
      </w:r>
    </w:p>
    <w:p w14:paraId="269C3001" w14:textId="77777777" w:rsidR="00C26D30" w:rsidRPr="00DA63C7" w:rsidRDefault="00C26D30">
      <w:pPr>
        <w:pStyle w:val="Header"/>
        <w:tabs>
          <w:tab w:val="clear" w:pos="4320"/>
          <w:tab w:val="clear" w:pos="8640"/>
        </w:tabs>
        <w:rPr>
          <w:rFonts w:ascii="Trebuchet MS" w:hAnsi="Trebuchet MS" w:cs="Times New Roman"/>
        </w:rPr>
      </w:pPr>
    </w:p>
    <w:p w14:paraId="50EA5EF8" w14:textId="1ADC63CE" w:rsidR="00C26D30" w:rsidRPr="00DA63C7" w:rsidRDefault="00EF52A8" w:rsidP="001E728F">
      <w:pPr>
        <w:pStyle w:val="Heading1"/>
      </w:pPr>
      <w:r w:rsidRPr="00DA63C7">
        <w:t>Materials</w:t>
      </w:r>
      <w:r w:rsidRPr="00DA63C7">
        <w:br/>
      </w:r>
    </w:p>
    <w:p w14:paraId="4A4A2A4F" w14:textId="2C420E7B" w:rsidR="00C26D30" w:rsidRPr="00DA63C7" w:rsidRDefault="00C26D30">
      <w:pPr>
        <w:pStyle w:val="Header"/>
        <w:tabs>
          <w:tab w:val="clear" w:pos="4320"/>
          <w:tab w:val="clear" w:pos="8640"/>
        </w:tabs>
        <w:rPr>
          <w:rFonts w:ascii="Trebuchet MS" w:hAnsi="Trebuchet MS" w:cs="Times New Roman"/>
        </w:rPr>
      </w:pPr>
      <w:r w:rsidRPr="00DA63C7">
        <w:rPr>
          <w:rFonts w:ascii="Trebuchet MS" w:hAnsi="Trebuchet MS" w:cs="Times New Roman"/>
        </w:rPr>
        <w:t xml:space="preserve">The tensioned cable barrier system shall meet NCHRP Report 350 (only applicable for those systems developed </w:t>
      </w:r>
      <w:r w:rsidR="00AA5990">
        <w:rPr>
          <w:rFonts w:ascii="Trebuchet MS" w:hAnsi="Trebuchet MS" w:cs="Times New Roman"/>
        </w:rPr>
        <w:t>before</w:t>
      </w:r>
      <w:r w:rsidRPr="00DA63C7">
        <w:rPr>
          <w:rFonts w:ascii="Trebuchet MS" w:hAnsi="Trebuchet MS" w:cs="Times New Roman"/>
        </w:rPr>
        <w:t xml:space="preserve"> 2011) or MASH (acceptable for all systems), Test Level 3 (TL-3), and shall be one of the following:</w:t>
      </w:r>
    </w:p>
    <w:p w14:paraId="1A45E6DA" w14:textId="77777777" w:rsidR="00C26D30" w:rsidRPr="00DA63C7" w:rsidRDefault="00C26D30">
      <w:pPr>
        <w:pStyle w:val="Header"/>
        <w:tabs>
          <w:tab w:val="clear" w:pos="4320"/>
          <w:tab w:val="clear" w:pos="8640"/>
        </w:tabs>
        <w:rPr>
          <w:rFonts w:ascii="Trebuchet MS" w:hAnsi="Trebuchet MS" w:cs="Times New Roman"/>
        </w:rPr>
      </w:pPr>
    </w:p>
    <w:p w14:paraId="0EDD5649" w14:textId="0860C1EC" w:rsidR="00C26D30" w:rsidRPr="00DA63C7" w:rsidRDefault="00C26D30" w:rsidP="00B84D0D">
      <w:pPr>
        <w:pStyle w:val="Header"/>
        <w:numPr>
          <w:ilvl w:val="0"/>
          <w:numId w:val="23"/>
        </w:numPr>
        <w:tabs>
          <w:tab w:val="clear" w:pos="4320"/>
          <w:tab w:val="clear" w:pos="8640"/>
        </w:tabs>
        <w:ind w:left="360"/>
        <w:rPr>
          <w:rFonts w:ascii="Trebuchet MS" w:hAnsi="Trebuchet MS" w:cs="Times New Roman"/>
        </w:rPr>
      </w:pPr>
      <w:r w:rsidRPr="00DA63C7">
        <w:rPr>
          <w:rFonts w:ascii="Trebuchet MS" w:hAnsi="Trebuchet MS" w:cs="Times New Roman"/>
        </w:rPr>
        <w:t>Brifen Wire Rope Safety Fence (Brifen WRSF) supplied by Brifen USA Inc., 12501 N. Sante Fe Ave., Oklahoma City, OK 73114, Phone: (405) 751-8062, Fax: (405) 751-8338.</w:t>
      </w:r>
    </w:p>
    <w:p w14:paraId="11586D2B" w14:textId="77777777" w:rsidR="00947BB1" w:rsidRPr="00DA63C7" w:rsidRDefault="00947BB1" w:rsidP="00B84D0D">
      <w:pPr>
        <w:pStyle w:val="Header"/>
        <w:tabs>
          <w:tab w:val="clear" w:pos="4320"/>
          <w:tab w:val="clear" w:pos="8640"/>
        </w:tabs>
        <w:ind w:left="360"/>
        <w:rPr>
          <w:rFonts w:ascii="Trebuchet MS" w:hAnsi="Trebuchet MS" w:cs="Times New Roman"/>
        </w:rPr>
      </w:pPr>
    </w:p>
    <w:p w14:paraId="344199CD" w14:textId="47B828D2" w:rsidR="00C26D30" w:rsidRPr="00DA63C7" w:rsidRDefault="00C26D30" w:rsidP="00B84D0D">
      <w:pPr>
        <w:pStyle w:val="Header"/>
        <w:numPr>
          <w:ilvl w:val="0"/>
          <w:numId w:val="23"/>
        </w:numPr>
        <w:tabs>
          <w:tab w:val="clear" w:pos="4320"/>
          <w:tab w:val="clear" w:pos="8640"/>
        </w:tabs>
        <w:ind w:left="360"/>
        <w:rPr>
          <w:rFonts w:ascii="Trebuchet MS" w:hAnsi="Trebuchet MS" w:cs="Times New Roman"/>
        </w:rPr>
      </w:pPr>
      <w:r w:rsidRPr="00DA63C7">
        <w:rPr>
          <w:rFonts w:ascii="Trebuchet MS" w:hAnsi="Trebuchet MS" w:cs="Times New Roman"/>
        </w:rPr>
        <w:t>Trinity Cable Safety System (Trinity CASS) supplied by Trinity Industries, Inc., 2525 Stemmons Freeway, Dallas, TX 75207, Phone: (800) 772-7976, Fax: (801) 292-9138.</w:t>
      </w:r>
    </w:p>
    <w:p w14:paraId="7C78F767" w14:textId="77777777" w:rsidR="00947BB1" w:rsidRPr="00DA63C7" w:rsidRDefault="00947BB1" w:rsidP="00B84D0D">
      <w:pPr>
        <w:pStyle w:val="Header"/>
        <w:tabs>
          <w:tab w:val="clear" w:pos="4320"/>
          <w:tab w:val="clear" w:pos="8640"/>
        </w:tabs>
        <w:ind w:left="360"/>
        <w:rPr>
          <w:rFonts w:ascii="Trebuchet MS" w:hAnsi="Trebuchet MS" w:cs="Times New Roman"/>
        </w:rPr>
      </w:pPr>
    </w:p>
    <w:p w14:paraId="0AC4BFA1" w14:textId="3672F298" w:rsidR="00C26D30" w:rsidRPr="00DA63C7" w:rsidRDefault="00C26D30" w:rsidP="00B84D0D">
      <w:pPr>
        <w:pStyle w:val="Header"/>
        <w:numPr>
          <w:ilvl w:val="0"/>
          <w:numId w:val="23"/>
        </w:numPr>
        <w:tabs>
          <w:tab w:val="clear" w:pos="4320"/>
          <w:tab w:val="clear" w:pos="8640"/>
        </w:tabs>
        <w:ind w:left="360"/>
        <w:rPr>
          <w:rFonts w:ascii="Trebuchet MS" w:hAnsi="Trebuchet MS" w:cs="Times New Roman"/>
        </w:rPr>
      </w:pPr>
      <w:r w:rsidRPr="00DA63C7">
        <w:rPr>
          <w:rFonts w:ascii="Trebuchet MS" w:hAnsi="Trebuchet MS" w:cs="Times New Roman"/>
        </w:rPr>
        <w:t>Safence Cable Barrier System (Safence) supplied by Gregory Industries, 4100 13</w:t>
      </w:r>
      <w:r w:rsidRPr="00DA63C7">
        <w:rPr>
          <w:rFonts w:ascii="Trebuchet MS" w:hAnsi="Trebuchet MS" w:cs="Times New Roman"/>
          <w:vertAlign w:val="superscript"/>
        </w:rPr>
        <w:t>th</w:t>
      </w:r>
      <w:r w:rsidRPr="00DA63C7">
        <w:rPr>
          <w:rFonts w:ascii="Trebuchet MS" w:hAnsi="Trebuchet MS" w:cs="Times New Roman"/>
        </w:rPr>
        <w:t xml:space="preserve"> St., SW, Canton, Ohio, 44710, Phone 330-477-4800, Fax: 330-477-0626.</w:t>
      </w:r>
    </w:p>
    <w:p w14:paraId="7F02EA9C" w14:textId="77777777" w:rsidR="00947BB1" w:rsidRPr="00DA63C7" w:rsidRDefault="00947BB1" w:rsidP="00B84D0D">
      <w:pPr>
        <w:pStyle w:val="Header"/>
        <w:tabs>
          <w:tab w:val="clear" w:pos="4320"/>
          <w:tab w:val="clear" w:pos="8640"/>
        </w:tabs>
        <w:ind w:left="360"/>
        <w:rPr>
          <w:rFonts w:ascii="Trebuchet MS" w:hAnsi="Trebuchet MS" w:cs="Times New Roman"/>
        </w:rPr>
      </w:pPr>
    </w:p>
    <w:p w14:paraId="280AB4C1" w14:textId="4185F6DC" w:rsidR="00C26D30" w:rsidRPr="00DA63C7" w:rsidRDefault="00C26D30" w:rsidP="00B84D0D">
      <w:pPr>
        <w:pStyle w:val="Header"/>
        <w:numPr>
          <w:ilvl w:val="0"/>
          <w:numId w:val="23"/>
        </w:numPr>
        <w:tabs>
          <w:tab w:val="clear" w:pos="4320"/>
          <w:tab w:val="clear" w:pos="8640"/>
        </w:tabs>
        <w:ind w:left="360"/>
        <w:rPr>
          <w:rFonts w:ascii="Trebuchet MS" w:hAnsi="Trebuchet MS" w:cs="Times New Roman"/>
        </w:rPr>
      </w:pPr>
      <w:r w:rsidRPr="00DA63C7">
        <w:rPr>
          <w:rFonts w:ascii="Trebuchet MS" w:hAnsi="Trebuchet MS" w:cs="Times New Roman"/>
        </w:rPr>
        <w:t>Gibraltar Cable Barrier Systems (Gibraltar) supplied by Gibraltar Cable Barrier Systems, L.P., 4303 Innovation Loop, Marble Falls, TX, 78654, Phone 800-495-8957, Fax: 830-798-5445</w:t>
      </w:r>
    </w:p>
    <w:p w14:paraId="3DC517E5" w14:textId="77777777" w:rsidR="00C26D30" w:rsidRPr="00DA63C7" w:rsidRDefault="00C26D30" w:rsidP="00B84D0D">
      <w:pPr>
        <w:pStyle w:val="Header"/>
        <w:tabs>
          <w:tab w:val="clear" w:pos="4320"/>
          <w:tab w:val="clear" w:pos="8640"/>
        </w:tabs>
        <w:ind w:left="360"/>
        <w:rPr>
          <w:rFonts w:ascii="Trebuchet MS" w:hAnsi="Trebuchet MS" w:cs="Times New Roman"/>
        </w:rPr>
      </w:pPr>
    </w:p>
    <w:p w14:paraId="4D32867B" w14:textId="460948AB" w:rsidR="00C26D30" w:rsidRPr="00DA63C7" w:rsidRDefault="00C26D30">
      <w:pPr>
        <w:pStyle w:val="Header"/>
        <w:tabs>
          <w:tab w:val="clear" w:pos="4320"/>
          <w:tab w:val="clear" w:pos="8640"/>
        </w:tabs>
        <w:rPr>
          <w:rFonts w:ascii="Trebuchet MS" w:hAnsi="Trebuchet MS" w:cs="Times New Roman"/>
        </w:rPr>
      </w:pPr>
      <w:r w:rsidRPr="00DA63C7">
        <w:rPr>
          <w:rFonts w:ascii="Trebuchet MS" w:hAnsi="Trebuchet MS" w:cs="Times New Roman"/>
        </w:rPr>
        <w:t xml:space="preserve">The wire cable shall be pre-stretched during manufacture </w:t>
      </w:r>
      <w:r w:rsidR="00221F6D">
        <w:rPr>
          <w:rFonts w:ascii="Trebuchet MS" w:hAnsi="Trebuchet MS" w:cs="Times New Roman"/>
        </w:rPr>
        <w:t>per</w:t>
      </w:r>
      <w:r w:rsidRPr="00DA63C7">
        <w:rPr>
          <w:rFonts w:ascii="Trebuchet MS" w:hAnsi="Trebuchet MS" w:cs="Times New Roman"/>
        </w:rPr>
        <w:t xml:space="preserve"> the manufacturer’s specifications. All posts shall be socketed posts.   Concrete for posts and anchorages shall be Class </w:t>
      </w:r>
      <w:r w:rsidRPr="00DA63C7">
        <w:rPr>
          <w:rFonts w:ascii="Trebuchet MS" w:hAnsi="Trebuchet MS" w:cs="Times New Roman"/>
          <w:color w:val="000000"/>
        </w:rPr>
        <w:t>B.</w:t>
      </w:r>
      <w:r w:rsidRPr="00DA63C7">
        <w:rPr>
          <w:rFonts w:ascii="Trebuchet MS" w:hAnsi="Trebuchet MS" w:cs="Times New Roman"/>
        </w:rPr>
        <w:t xml:space="preserve">  End Anchorages (Tensioned Cable Barrier) shall meet NCHRP 350 (only applicable for end anchorages developed </w:t>
      </w:r>
      <w:r w:rsidR="00AA5990">
        <w:rPr>
          <w:rFonts w:ascii="Trebuchet MS" w:hAnsi="Trebuchet MS" w:cs="Times New Roman"/>
        </w:rPr>
        <w:t>before</w:t>
      </w:r>
      <w:r w:rsidRPr="00DA63C7">
        <w:rPr>
          <w:rFonts w:ascii="Trebuchet MS" w:hAnsi="Trebuchet MS" w:cs="Times New Roman"/>
        </w:rPr>
        <w:t xml:space="preserve"> 2011) or MASH (acceptable for all end anchorages), TL-</w:t>
      </w:r>
      <w:r w:rsidRPr="00DA63C7">
        <w:rPr>
          <w:rFonts w:ascii="Trebuchet MS" w:hAnsi="Trebuchet MS" w:cs="Times New Roman"/>
          <w:color w:val="000000"/>
        </w:rPr>
        <w:t>3</w:t>
      </w:r>
      <w:r w:rsidRPr="00DA63C7">
        <w:rPr>
          <w:rFonts w:ascii="Trebuchet MS" w:hAnsi="Trebuchet MS" w:cs="Times New Roman"/>
        </w:rPr>
        <w:t>.</w:t>
      </w:r>
    </w:p>
    <w:p w14:paraId="265DF1CE" w14:textId="77777777" w:rsidR="00C26D30" w:rsidRPr="00DA63C7" w:rsidRDefault="00C26D30">
      <w:pPr>
        <w:pStyle w:val="Header"/>
        <w:tabs>
          <w:tab w:val="clear" w:pos="4320"/>
          <w:tab w:val="clear" w:pos="8640"/>
        </w:tabs>
        <w:rPr>
          <w:rFonts w:ascii="Trebuchet MS" w:hAnsi="Trebuchet MS" w:cs="Times New Roman"/>
        </w:rPr>
      </w:pPr>
    </w:p>
    <w:p w14:paraId="7D122C7F" w14:textId="32032147" w:rsidR="00C26D30" w:rsidRPr="00DA63C7" w:rsidRDefault="00EF52A8" w:rsidP="001E728F">
      <w:pPr>
        <w:pStyle w:val="Heading1"/>
      </w:pPr>
      <w:r w:rsidRPr="00DA63C7">
        <w:t>Construction Requirements</w:t>
      </w:r>
      <w:r w:rsidRPr="00DA63C7">
        <w:br/>
      </w:r>
    </w:p>
    <w:p w14:paraId="3D41FAF9" w14:textId="18D3A46B" w:rsidR="00C26D30" w:rsidRPr="00DA63C7" w:rsidRDefault="00C26D30">
      <w:pPr>
        <w:pStyle w:val="Header"/>
        <w:tabs>
          <w:tab w:val="clear" w:pos="4320"/>
          <w:tab w:val="clear" w:pos="8640"/>
        </w:tabs>
        <w:rPr>
          <w:rFonts w:ascii="Trebuchet MS" w:hAnsi="Trebuchet MS" w:cs="Times New Roman"/>
        </w:rPr>
      </w:pPr>
      <w:r w:rsidRPr="00DA63C7">
        <w:rPr>
          <w:rFonts w:ascii="Trebuchet MS" w:hAnsi="Trebuchet MS" w:cs="Times New Roman"/>
        </w:rPr>
        <w:t xml:space="preserve">Tensioned Cable Barrier shall be installed </w:t>
      </w:r>
      <w:r w:rsidR="00221F6D">
        <w:rPr>
          <w:rFonts w:ascii="Trebuchet MS" w:hAnsi="Trebuchet MS" w:cs="Times New Roman"/>
        </w:rPr>
        <w:t>per</w:t>
      </w:r>
      <w:r w:rsidRPr="00DA63C7">
        <w:rPr>
          <w:rFonts w:ascii="Trebuchet MS" w:hAnsi="Trebuchet MS" w:cs="Times New Roman"/>
        </w:rPr>
        <w:t xml:space="preserve"> the details shown on the plans and </w:t>
      </w:r>
      <w:r w:rsidR="00221F6D">
        <w:rPr>
          <w:rFonts w:ascii="Trebuchet MS" w:hAnsi="Trebuchet MS" w:cs="Times New Roman"/>
        </w:rPr>
        <w:t>per</w:t>
      </w:r>
      <w:r w:rsidRPr="00DA63C7">
        <w:rPr>
          <w:rFonts w:ascii="Trebuchet MS" w:hAnsi="Trebuchet MS" w:cs="Times New Roman"/>
        </w:rPr>
        <w:t xml:space="preserve"> manufacturer’s recommendations.  The post spacing for the system used shall be no greater than that tested </w:t>
      </w:r>
      <w:r w:rsidR="00221F6D">
        <w:rPr>
          <w:rFonts w:ascii="Trebuchet MS" w:hAnsi="Trebuchet MS" w:cs="Times New Roman"/>
        </w:rPr>
        <w:t>per</w:t>
      </w:r>
      <w:r w:rsidRPr="00DA63C7">
        <w:rPr>
          <w:rFonts w:ascii="Trebuchet MS" w:hAnsi="Trebuchet MS" w:cs="Times New Roman"/>
        </w:rPr>
        <w:t xml:space="preserve"> NCHRP 350 or MASH (per test utilized) for an impact deflection not to exceed nine feet and must be approved by the FHWA.  The maximum post spacing shall be 20 feet.</w:t>
      </w:r>
    </w:p>
    <w:p w14:paraId="2745FF98" w14:textId="77777777" w:rsidR="00C26D30" w:rsidRPr="00DA63C7" w:rsidRDefault="00C26D30">
      <w:pPr>
        <w:pStyle w:val="Header"/>
        <w:tabs>
          <w:tab w:val="clear" w:pos="4320"/>
          <w:tab w:val="clear" w:pos="8640"/>
        </w:tabs>
        <w:rPr>
          <w:rFonts w:ascii="Trebuchet MS" w:hAnsi="Trebuchet MS" w:cs="Times New Roman"/>
        </w:rPr>
      </w:pPr>
    </w:p>
    <w:p w14:paraId="03D9F3BD" w14:textId="2D5B1DC1" w:rsidR="00C26D30" w:rsidRPr="00DA63C7" w:rsidRDefault="00C26D30">
      <w:pPr>
        <w:pStyle w:val="Header"/>
        <w:tabs>
          <w:tab w:val="clear" w:pos="4320"/>
          <w:tab w:val="clear" w:pos="8640"/>
        </w:tabs>
        <w:rPr>
          <w:rFonts w:ascii="Trebuchet MS" w:hAnsi="Trebuchet MS" w:cs="Times New Roman"/>
        </w:rPr>
      </w:pPr>
      <w:r w:rsidRPr="00DA63C7">
        <w:rPr>
          <w:rFonts w:ascii="Trebuchet MS" w:hAnsi="Trebuchet MS" w:cs="Times New Roman"/>
        </w:rPr>
        <w:t xml:space="preserve">The Contractor shall arrange for a qualified representative from the cable barrier </w:t>
      </w:r>
      <w:r w:rsidRPr="00DA63C7">
        <w:rPr>
          <w:rFonts w:ascii="Trebuchet MS" w:hAnsi="Trebuchet MS" w:cs="Times New Roman"/>
        </w:rPr>
        <w:lastRenderedPageBreak/>
        <w:t>manufacturer to be on site for the following:</w:t>
      </w:r>
    </w:p>
    <w:p w14:paraId="04C7C922" w14:textId="77777777" w:rsidR="00471F0C" w:rsidRPr="00DA63C7" w:rsidRDefault="00471F0C">
      <w:pPr>
        <w:pStyle w:val="Header"/>
        <w:tabs>
          <w:tab w:val="clear" w:pos="4320"/>
          <w:tab w:val="clear" w:pos="8640"/>
        </w:tabs>
        <w:rPr>
          <w:rFonts w:ascii="Trebuchet MS" w:hAnsi="Trebuchet MS" w:cs="Times New Roman"/>
        </w:rPr>
      </w:pPr>
    </w:p>
    <w:p w14:paraId="5B685201" w14:textId="77777777" w:rsidR="00C26D30" w:rsidRPr="00DA63C7" w:rsidRDefault="00C26D30" w:rsidP="00C26D30">
      <w:pPr>
        <w:pStyle w:val="Header"/>
        <w:widowControl/>
        <w:numPr>
          <w:ilvl w:val="0"/>
          <w:numId w:val="19"/>
        </w:numPr>
        <w:tabs>
          <w:tab w:val="clear" w:pos="4320"/>
          <w:tab w:val="clear" w:pos="8640"/>
        </w:tabs>
        <w:suppressAutoHyphens/>
        <w:autoSpaceDE/>
        <w:autoSpaceDN/>
        <w:ind w:left="360"/>
        <w:rPr>
          <w:rFonts w:ascii="Trebuchet MS" w:hAnsi="Trebuchet MS" w:cs="Times New Roman"/>
        </w:rPr>
      </w:pPr>
      <w:r w:rsidRPr="00DA63C7">
        <w:rPr>
          <w:rFonts w:ascii="Trebuchet MS" w:hAnsi="Trebuchet MS" w:cs="Times New Roman"/>
        </w:rPr>
        <w:t xml:space="preserve">The Contractor shall be adequately trained by the manufacturer’s representative to ensure proper installation of the Cable Barrier.  </w:t>
      </w:r>
    </w:p>
    <w:p w14:paraId="29D226D3" w14:textId="77777777" w:rsidR="00947BB1" w:rsidRPr="00DA63C7" w:rsidRDefault="00947BB1" w:rsidP="00947BB1">
      <w:pPr>
        <w:pStyle w:val="Header"/>
        <w:widowControl/>
        <w:tabs>
          <w:tab w:val="clear" w:pos="4320"/>
          <w:tab w:val="clear" w:pos="8640"/>
        </w:tabs>
        <w:suppressAutoHyphens/>
        <w:autoSpaceDE/>
        <w:autoSpaceDN/>
        <w:rPr>
          <w:rFonts w:ascii="Trebuchet MS" w:hAnsi="Trebuchet MS" w:cs="Times New Roman"/>
        </w:rPr>
      </w:pPr>
    </w:p>
    <w:p w14:paraId="4C1EE0FB" w14:textId="77777777" w:rsidR="00C26D30" w:rsidRPr="00DA63C7" w:rsidRDefault="00C26D30" w:rsidP="00C26D30">
      <w:pPr>
        <w:pStyle w:val="Header"/>
        <w:widowControl/>
        <w:numPr>
          <w:ilvl w:val="0"/>
          <w:numId w:val="19"/>
        </w:numPr>
        <w:tabs>
          <w:tab w:val="clear" w:pos="4320"/>
          <w:tab w:val="clear" w:pos="8640"/>
        </w:tabs>
        <w:suppressAutoHyphens/>
        <w:autoSpaceDE/>
        <w:autoSpaceDN/>
        <w:ind w:left="360"/>
        <w:rPr>
          <w:rFonts w:ascii="Trebuchet MS" w:hAnsi="Trebuchet MS" w:cs="Times New Roman"/>
        </w:rPr>
      </w:pPr>
      <w:r w:rsidRPr="00DA63C7">
        <w:rPr>
          <w:rFonts w:ascii="Trebuchet MS" w:hAnsi="Trebuchet MS" w:cs="Times New Roman"/>
        </w:rPr>
        <w:t xml:space="preserve">The Manufacturer’s representative shall check installation and tensioning after completion. </w:t>
      </w:r>
    </w:p>
    <w:p w14:paraId="57A9D73F" w14:textId="77777777" w:rsidR="00C26D30" w:rsidRPr="00DA63C7" w:rsidRDefault="00C26D30">
      <w:pPr>
        <w:pStyle w:val="Header"/>
        <w:tabs>
          <w:tab w:val="clear" w:pos="4320"/>
          <w:tab w:val="clear" w:pos="8640"/>
        </w:tabs>
        <w:rPr>
          <w:rFonts w:ascii="Trebuchet MS" w:hAnsi="Trebuchet MS" w:cs="Times New Roman"/>
        </w:rPr>
      </w:pPr>
    </w:p>
    <w:p w14:paraId="29B37277" w14:textId="6499A88E" w:rsidR="00C26D30" w:rsidRPr="00DA63C7" w:rsidRDefault="00C26D30">
      <w:pPr>
        <w:rPr>
          <w:rFonts w:ascii="Trebuchet MS" w:hAnsi="Trebuchet MS"/>
          <w:sz w:val="24"/>
          <w:szCs w:val="24"/>
        </w:rPr>
      </w:pPr>
      <w:r w:rsidRPr="00DA63C7">
        <w:rPr>
          <w:rFonts w:ascii="Trebuchet MS" w:hAnsi="Trebuchet MS"/>
          <w:sz w:val="24"/>
          <w:szCs w:val="24"/>
        </w:rPr>
        <w:t xml:space="preserve">The Contractor shall obtain documentation from the manufacturer confirming the most recent detailed drawings are provided for the materials to be installed, and that these materials conform to the requirements of the NCHRP 350 or MASH (per test utilized), TL-3.  Three weeks </w:t>
      </w:r>
      <w:r w:rsidR="00AA5990">
        <w:rPr>
          <w:rFonts w:ascii="Trebuchet MS" w:hAnsi="Trebuchet MS"/>
          <w:sz w:val="24"/>
          <w:szCs w:val="24"/>
        </w:rPr>
        <w:t>before</w:t>
      </w:r>
      <w:r w:rsidRPr="00DA63C7">
        <w:rPr>
          <w:rFonts w:ascii="Trebuchet MS" w:hAnsi="Trebuchet MS"/>
          <w:sz w:val="24"/>
          <w:szCs w:val="24"/>
        </w:rPr>
        <w:t xml:space="preserve"> start of work, the Contractor shall submit three copies of the submittal drawings and specifications to the Engineer.  Work shall not begin until approval of these drawings has been received from the Engineer.</w:t>
      </w:r>
    </w:p>
    <w:p w14:paraId="29BDE93F" w14:textId="77777777" w:rsidR="00947BB1" w:rsidRPr="00DA63C7" w:rsidRDefault="00947BB1">
      <w:pPr>
        <w:pStyle w:val="Header"/>
        <w:tabs>
          <w:tab w:val="clear" w:pos="4320"/>
          <w:tab w:val="clear" w:pos="8640"/>
        </w:tabs>
        <w:rPr>
          <w:rFonts w:ascii="Trebuchet MS" w:hAnsi="Trebuchet MS" w:cs="Times New Roman"/>
        </w:rPr>
      </w:pPr>
    </w:p>
    <w:p w14:paraId="48520F53" w14:textId="77777777" w:rsidR="00C26D30" w:rsidRPr="00DA63C7" w:rsidRDefault="00C26D30">
      <w:pPr>
        <w:pStyle w:val="Header"/>
        <w:tabs>
          <w:tab w:val="clear" w:pos="4320"/>
          <w:tab w:val="clear" w:pos="8640"/>
        </w:tabs>
        <w:rPr>
          <w:rFonts w:ascii="Trebuchet MS" w:hAnsi="Trebuchet MS" w:cs="Times New Roman"/>
        </w:rPr>
      </w:pPr>
      <w:r w:rsidRPr="00DA63C7">
        <w:rPr>
          <w:rFonts w:ascii="Trebuchet MS" w:hAnsi="Trebuchet MS" w:cs="Times New Roman"/>
        </w:rPr>
        <w:t xml:space="preserve">Installation of the cable barrier shall be performed in the presence of the Engineer and a qualified representative of the manufacturer. </w:t>
      </w:r>
    </w:p>
    <w:p w14:paraId="0F22CAB5" w14:textId="77777777" w:rsidR="00C26D30" w:rsidRPr="00DA63C7" w:rsidRDefault="00C26D30">
      <w:pPr>
        <w:pStyle w:val="Header"/>
        <w:tabs>
          <w:tab w:val="clear" w:pos="4320"/>
          <w:tab w:val="clear" w:pos="8640"/>
        </w:tabs>
        <w:rPr>
          <w:rFonts w:ascii="Trebuchet MS" w:hAnsi="Trebuchet MS" w:cs="Times New Roman"/>
        </w:rPr>
      </w:pPr>
    </w:p>
    <w:p w14:paraId="297A284C" w14:textId="7E283BD9" w:rsidR="00C26D30" w:rsidRPr="00DA63C7" w:rsidRDefault="00C26D30" w:rsidP="00471F0C">
      <w:pPr>
        <w:pStyle w:val="Header"/>
        <w:tabs>
          <w:tab w:val="clear" w:pos="4320"/>
          <w:tab w:val="clear" w:pos="8640"/>
        </w:tabs>
        <w:rPr>
          <w:rFonts w:ascii="Trebuchet MS" w:hAnsi="Trebuchet MS"/>
        </w:rPr>
      </w:pPr>
      <w:r w:rsidRPr="00DA63C7">
        <w:rPr>
          <w:rFonts w:ascii="Trebuchet MS" w:hAnsi="Trebuchet MS" w:cs="Times New Roman"/>
        </w:rPr>
        <w:t>The Contractor shall obtain a signed statement from the manufacturer’s representative confirming that the cable barrier has been installed correctly and is operational.</w:t>
      </w:r>
    </w:p>
    <w:p w14:paraId="73913950" w14:textId="77777777" w:rsidR="00C26D30" w:rsidRPr="00DA63C7" w:rsidRDefault="00C26D30" w:rsidP="004E611B">
      <w:pPr>
        <w:pStyle w:val="Header"/>
        <w:rPr>
          <w:rFonts w:ascii="Trebuchet MS" w:hAnsi="Trebuchet MS" w:cs="Times New Roman"/>
        </w:rPr>
      </w:pPr>
    </w:p>
    <w:p w14:paraId="2550AD2C" w14:textId="77777777" w:rsidR="00C26D30" w:rsidRPr="00DA63C7" w:rsidRDefault="00C26D30" w:rsidP="00224F38">
      <w:pPr>
        <w:rPr>
          <w:rFonts w:ascii="Trebuchet MS" w:hAnsi="Trebuchet MS"/>
          <w:sz w:val="24"/>
          <w:szCs w:val="24"/>
        </w:rPr>
      </w:pPr>
      <w:r w:rsidRPr="00DA63C7">
        <w:rPr>
          <w:rFonts w:ascii="Trebuchet MS" w:hAnsi="Trebuchet MS"/>
          <w:sz w:val="24"/>
          <w:szCs w:val="24"/>
        </w:rPr>
        <w:t xml:space="preserve">Sections of wire cable shall be connected using turnbuckles, with thread connector swaged on the cable.   Concrete foundations for end anchorages and line posts shall be constructed with appropriate rebar based on the size of the foundations.  </w:t>
      </w:r>
    </w:p>
    <w:p w14:paraId="2310353F" w14:textId="77777777" w:rsidR="00C26D30" w:rsidRPr="00DA63C7" w:rsidRDefault="00C26D30" w:rsidP="00224F38">
      <w:pPr>
        <w:rPr>
          <w:rFonts w:ascii="Trebuchet MS" w:hAnsi="Trebuchet MS"/>
          <w:sz w:val="24"/>
          <w:szCs w:val="24"/>
        </w:rPr>
      </w:pPr>
    </w:p>
    <w:p w14:paraId="3FD77792" w14:textId="77777777" w:rsidR="00C26D30" w:rsidRPr="00DA63C7" w:rsidRDefault="00C26D30" w:rsidP="0041709B">
      <w:pPr>
        <w:autoSpaceDE w:val="0"/>
        <w:autoSpaceDN w:val="0"/>
        <w:adjustRightInd w:val="0"/>
        <w:rPr>
          <w:rFonts w:ascii="Trebuchet MS" w:hAnsi="Trebuchet MS"/>
          <w:sz w:val="24"/>
          <w:szCs w:val="24"/>
        </w:rPr>
      </w:pPr>
      <w:r w:rsidRPr="00DA63C7">
        <w:rPr>
          <w:rFonts w:ascii="Trebuchet MS" w:hAnsi="Trebuchet MS"/>
          <w:sz w:val="24"/>
          <w:szCs w:val="24"/>
        </w:rPr>
        <w:t xml:space="preserve">The Contractor shall conduct a soil survey based </w:t>
      </w:r>
      <w:r w:rsidRPr="00DA63C7">
        <w:rPr>
          <w:rFonts w:ascii="Trebuchet MS" w:hAnsi="Trebuchet MS"/>
          <w:color w:val="000000"/>
          <w:sz w:val="24"/>
          <w:szCs w:val="24"/>
        </w:rPr>
        <w:t>on at least one test boring every mile</w:t>
      </w:r>
      <w:r w:rsidRPr="00DA63C7">
        <w:rPr>
          <w:rFonts w:ascii="Trebuchet MS" w:hAnsi="Trebuchet MS"/>
          <w:sz w:val="24"/>
          <w:szCs w:val="24"/>
        </w:rPr>
        <w:t xml:space="preserve"> and at anchor sites to identify the soil type, classification, and load bearing capacity.  The Contractor shall submit the results of the soil survey to the manufacturer so that adjustments can be made </w:t>
      </w:r>
      <w:r w:rsidRPr="00DA63C7">
        <w:rPr>
          <w:rFonts w:ascii="Trebuchet MS" w:hAnsi="Trebuchet MS"/>
          <w:color w:val="000000"/>
          <w:sz w:val="24"/>
          <w:szCs w:val="24"/>
        </w:rPr>
        <w:t>to the</w:t>
      </w:r>
      <w:r w:rsidRPr="00DA63C7">
        <w:rPr>
          <w:rFonts w:ascii="Trebuchet MS" w:hAnsi="Trebuchet MS"/>
          <w:sz w:val="24"/>
          <w:szCs w:val="24"/>
        </w:rPr>
        <w:t xml:space="preserve"> size or type of footing used.  A copy of this survey shall also be submitted to the Engineer for the project records.</w:t>
      </w:r>
    </w:p>
    <w:p w14:paraId="4812F308" w14:textId="77777777" w:rsidR="00C26D30" w:rsidRPr="00DA63C7" w:rsidRDefault="00C26D30" w:rsidP="0041709B">
      <w:pPr>
        <w:autoSpaceDE w:val="0"/>
        <w:autoSpaceDN w:val="0"/>
        <w:adjustRightInd w:val="0"/>
        <w:rPr>
          <w:rFonts w:ascii="Trebuchet MS" w:hAnsi="Trebuchet MS"/>
          <w:sz w:val="24"/>
          <w:szCs w:val="24"/>
        </w:rPr>
      </w:pPr>
    </w:p>
    <w:p w14:paraId="1A024F54" w14:textId="77777777" w:rsidR="00C26D30" w:rsidRPr="00DA63C7" w:rsidRDefault="00C26D30">
      <w:pPr>
        <w:pStyle w:val="Header"/>
        <w:tabs>
          <w:tab w:val="clear" w:pos="4320"/>
          <w:tab w:val="clear" w:pos="8640"/>
        </w:tabs>
        <w:rPr>
          <w:rFonts w:ascii="Trebuchet MS" w:hAnsi="Trebuchet MS" w:cs="Times New Roman"/>
        </w:rPr>
      </w:pPr>
      <w:r w:rsidRPr="00DA63C7">
        <w:rPr>
          <w:rFonts w:ascii="Trebuchet MS" w:hAnsi="Trebuchet MS" w:cs="Times New Roman"/>
        </w:rPr>
        <w:t>The minimum concrete post footing size shall be 14 inches in diameter and 3 feet in depth.</w:t>
      </w:r>
    </w:p>
    <w:p w14:paraId="65A9FFB0" w14:textId="77777777" w:rsidR="00C26D30" w:rsidRPr="00DA63C7" w:rsidRDefault="00C26D30">
      <w:pPr>
        <w:pStyle w:val="Header"/>
        <w:tabs>
          <w:tab w:val="clear" w:pos="4320"/>
          <w:tab w:val="clear" w:pos="8640"/>
        </w:tabs>
        <w:rPr>
          <w:rFonts w:ascii="Trebuchet MS" w:hAnsi="Trebuchet MS" w:cs="Times New Roman"/>
        </w:rPr>
      </w:pPr>
    </w:p>
    <w:p w14:paraId="45C2E94A" w14:textId="77777777" w:rsidR="00C26D30" w:rsidRPr="00DA63C7" w:rsidRDefault="00C26D30">
      <w:pPr>
        <w:pStyle w:val="Header"/>
        <w:tabs>
          <w:tab w:val="clear" w:pos="4320"/>
          <w:tab w:val="clear" w:pos="8640"/>
        </w:tabs>
        <w:rPr>
          <w:rFonts w:ascii="Trebuchet MS" w:hAnsi="Trebuchet MS" w:cs="Times New Roman"/>
          <w:color w:val="000000"/>
        </w:rPr>
      </w:pPr>
      <w:r w:rsidRPr="00DA63C7">
        <w:rPr>
          <w:rFonts w:ascii="Trebuchet MS" w:hAnsi="Trebuchet MS" w:cs="Times New Roman"/>
          <w:color w:val="000000"/>
        </w:rPr>
        <w:t xml:space="preserve">The minimum concrete anchor footing shape may vary according to the manufacturer’s recommendations but shall contain at least two cubic yards of concrete per anchor for systems with a single anchor for all cables.   For systems having a separate anchor for each cable the footing shall contain at least one half cubic yard of concrete.  </w:t>
      </w:r>
    </w:p>
    <w:p w14:paraId="617C9A5E" w14:textId="77777777" w:rsidR="00C26D30" w:rsidRPr="00DA63C7" w:rsidRDefault="00C26D30">
      <w:pPr>
        <w:pStyle w:val="Header"/>
        <w:tabs>
          <w:tab w:val="clear" w:pos="4320"/>
          <w:tab w:val="clear" w:pos="8640"/>
        </w:tabs>
        <w:rPr>
          <w:rFonts w:ascii="Trebuchet MS" w:hAnsi="Trebuchet MS" w:cs="Times New Roman"/>
          <w:color w:val="000000"/>
        </w:rPr>
      </w:pPr>
    </w:p>
    <w:p w14:paraId="043AE3DD" w14:textId="77777777" w:rsidR="00C26D30" w:rsidRPr="00DA63C7" w:rsidRDefault="00C26D30">
      <w:pPr>
        <w:pStyle w:val="Header"/>
        <w:tabs>
          <w:tab w:val="clear" w:pos="4320"/>
          <w:tab w:val="clear" w:pos="8640"/>
        </w:tabs>
        <w:rPr>
          <w:rFonts w:ascii="Trebuchet MS" w:hAnsi="Trebuchet MS" w:cs="Times New Roman"/>
          <w:color w:val="000000"/>
        </w:rPr>
      </w:pPr>
      <w:r w:rsidRPr="00DA63C7">
        <w:rPr>
          <w:rFonts w:ascii="Trebuchet MS" w:hAnsi="Trebuchet MS" w:cs="Times New Roman"/>
        </w:rPr>
        <w:t xml:space="preserve">The Contractor shall install larger post and anchor footings than the minimum when soil conditions warrant.  All size footings shall be constructed using Concrete </w:t>
      </w:r>
      <w:r w:rsidRPr="00DA63C7">
        <w:rPr>
          <w:rFonts w:ascii="Trebuchet MS" w:hAnsi="Trebuchet MS" w:cs="Times New Roman"/>
          <w:color w:val="000000"/>
        </w:rPr>
        <w:t>Class B.</w:t>
      </w:r>
    </w:p>
    <w:p w14:paraId="62445559" w14:textId="77777777" w:rsidR="00C26D30" w:rsidRPr="00DA63C7" w:rsidRDefault="00C26D30">
      <w:pPr>
        <w:pStyle w:val="Header"/>
        <w:tabs>
          <w:tab w:val="clear" w:pos="4320"/>
          <w:tab w:val="clear" w:pos="8640"/>
        </w:tabs>
        <w:rPr>
          <w:rFonts w:ascii="Trebuchet MS" w:hAnsi="Trebuchet MS" w:cs="Times New Roman"/>
          <w:color w:val="000000"/>
        </w:rPr>
      </w:pPr>
    </w:p>
    <w:p w14:paraId="728B1CC8" w14:textId="76225EFB" w:rsidR="00C26D30" w:rsidRPr="00DA63C7" w:rsidRDefault="00C26D30">
      <w:pPr>
        <w:pStyle w:val="Header"/>
        <w:tabs>
          <w:tab w:val="clear" w:pos="4320"/>
          <w:tab w:val="clear" w:pos="8640"/>
        </w:tabs>
        <w:rPr>
          <w:rFonts w:ascii="Trebuchet MS" w:hAnsi="Trebuchet MS" w:cs="Times New Roman"/>
        </w:rPr>
      </w:pPr>
      <w:r w:rsidRPr="00DA63C7">
        <w:rPr>
          <w:rFonts w:ascii="Trebuchet MS" w:hAnsi="Trebuchet MS" w:cs="Times New Roman"/>
          <w:color w:val="000000"/>
        </w:rPr>
        <w:t xml:space="preserve">The Contractor shall maintain the cable barrier until CDOT Final Acceptance upon project completion. Cable barrier tensioning shall be checked within six weeks </w:t>
      </w:r>
      <w:r w:rsidR="00AA5990">
        <w:rPr>
          <w:rFonts w:ascii="Trebuchet MS" w:hAnsi="Trebuchet MS" w:cs="Times New Roman"/>
          <w:color w:val="000000"/>
        </w:rPr>
        <w:t>before</w:t>
      </w:r>
      <w:r w:rsidRPr="00DA63C7">
        <w:rPr>
          <w:rFonts w:ascii="Trebuchet MS" w:hAnsi="Trebuchet MS" w:cs="Times New Roman"/>
          <w:color w:val="000000"/>
        </w:rPr>
        <w:t xml:space="preserve"> project</w:t>
      </w:r>
      <w:r w:rsidRPr="00DA63C7">
        <w:rPr>
          <w:rFonts w:ascii="Trebuchet MS" w:hAnsi="Trebuchet MS" w:cs="Times New Roman"/>
        </w:rPr>
        <w:t xml:space="preserve"> Final Acceptance.</w:t>
      </w:r>
    </w:p>
    <w:p w14:paraId="5DDC229C" w14:textId="77777777" w:rsidR="00C26D30" w:rsidRPr="00DA63C7" w:rsidRDefault="00C26D30">
      <w:pPr>
        <w:pStyle w:val="Header"/>
        <w:tabs>
          <w:tab w:val="clear" w:pos="4320"/>
          <w:tab w:val="clear" w:pos="8640"/>
        </w:tabs>
        <w:rPr>
          <w:rFonts w:ascii="Trebuchet MS" w:hAnsi="Trebuchet MS" w:cs="Times New Roman"/>
        </w:rPr>
      </w:pPr>
    </w:p>
    <w:p w14:paraId="6128A18C" w14:textId="77777777" w:rsidR="00C26D30" w:rsidRPr="00DA63C7" w:rsidRDefault="00C26D30">
      <w:pPr>
        <w:pStyle w:val="Header"/>
        <w:tabs>
          <w:tab w:val="clear" w:pos="4320"/>
          <w:tab w:val="clear" w:pos="8640"/>
        </w:tabs>
        <w:rPr>
          <w:rFonts w:ascii="Trebuchet MS" w:hAnsi="Trebuchet MS" w:cs="Times New Roman"/>
          <w:color w:val="800000"/>
        </w:rPr>
      </w:pPr>
      <w:r w:rsidRPr="00DA63C7">
        <w:rPr>
          <w:rFonts w:ascii="Trebuchet MS" w:hAnsi="Trebuchet MS" w:cs="Times New Roman"/>
        </w:rPr>
        <w:t xml:space="preserve">Tensioned Cable Barrier and End Anchorage (Tensioned Cable Barrier) spare parts shall be </w:t>
      </w:r>
      <w:r w:rsidRPr="00DA63C7">
        <w:rPr>
          <w:rFonts w:ascii="Trebuchet MS" w:hAnsi="Trebuchet MS" w:cs="Times New Roman"/>
        </w:rPr>
        <w:lastRenderedPageBreak/>
        <w:t xml:space="preserve">provided and become the property of CDOT Maintenance. Spare parts shall include one complete end anchorage and all supplies needed for repairs for 1500 linear feet of Tensioned Cable Barrier, including, but not limited to: </w:t>
      </w:r>
      <w:r w:rsidRPr="00DA63C7">
        <w:rPr>
          <w:rFonts w:ascii="Trebuchet MS" w:hAnsi="Trebuchet MS" w:cs="Times New Roman"/>
          <w:color w:val="000000"/>
        </w:rPr>
        <w:t>tension meter,</w:t>
      </w:r>
      <w:r w:rsidRPr="00DA63C7">
        <w:rPr>
          <w:rFonts w:ascii="Trebuchet MS" w:hAnsi="Trebuchet MS" w:cs="Times New Roman"/>
        </w:rPr>
        <w:t xml:space="preserve"> standard socketed line posts, transition posts, post caps, excluders, locating pegs, cable clamp and prismatic reflectors</w:t>
      </w:r>
      <w:r w:rsidRPr="00DA63C7">
        <w:rPr>
          <w:rFonts w:ascii="Trebuchet MS" w:hAnsi="Trebuchet MS" w:cs="Times New Roman"/>
          <w:color w:val="000000"/>
        </w:rPr>
        <w:t>.   Spare parts shall include a cable spreader for weaved type cable installations</w:t>
      </w:r>
      <w:r w:rsidRPr="00DA63C7">
        <w:rPr>
          <w:rFonts w:ascii="Trebuchet MS" w:hAnsi="Trebuchet MS" w:cs="Times New Roman"/>
          <w:color w:val="0000FF"/>
        </w:rPr>
        <w:t>.</w:t>
      </w:r>
      <w:r w:rsidRPr="00DA63C7">
        <w:rPr>
          <w:rFonts w:ascii="Trebuchet MS" w:hAnsi="Trebuchet MS" w:cs="Times New Roman"/>
        </w:rPr>
        <w:t xml:space="preserve"> Spare parts shall be delivered to the CDOT maintenance yard at </w:t>
      </w:r>
      <w:r w:rsidRPr="00DA63C7">
        <w:rPr>
          <w:rFonts w:ascii="Segoe UI Symbol" w:hAnsi="Segoe UI Symbol" w:cs="Segoe UI Symbol"/>
          <w:color w:val="0070C0"/>
        </w:rPr>
        <w:t>♣</w:t>
      </w:r>
      <w:r w:rsidRPr="00DA63C7">
        <w:rPr>
          <w:rFonts w:ascii="Trebuchet MS" w:hAnsi="Trebuchet MS" w:cs="Times New Roman"/>
          <w:color w:val="800000"/>
        </w:rPr>
        <w:t>__________</w:t>
      </w:r>
      <w:r w:rsidRPr="00DA63C7">
        <w:rPr>
          <w:rFonts w:ascii="Trebuchet MS" w:hAnsi="Trebuchet MS" w:cs="Times New Roman"/>
        </w:rPr>
        <w:t>.  The Contractor shall coordinate delivery of the spare parts with CDOT Maintenance personnel at</w:t>
      </w:r>
      <w:r w:rsidRPr="00DA63C7">
        <w:rPr>
          <w:rFonts w:ascii="Trebuchet MS" w:hAnsi="Trebuchet MS" w:cs="Times New Roman"/>
          <w:color w:val="0070C0"/>
        </w:rPr>
        <w:t xml:space="preserve"> </w:t>
      </w:r>
      <w:r w:rsidRPr="00DA63C7">
        <w:rPr>
          <w:rFonts w:ascii="Segoe UI Symbol" w:hAnsi="Segoe UI Symbol" w:cs="Segoe UI Symbol"/>
          <w:color w:val="0070C0"/>
        </w:rPr>
        <w:t>♣</w:t>
      </w:r>
      <w:r w:rsidRPr="00DA63C7">
        <w:rPr>
          <w:rFonts w:ascii="Trebuchet MS" w:hAnsi="Trebuchet MS" w:cs="Times New Roman"/>
          <w:color w:val="0070C0"/>
        </w:rPr>
        <w:t xml:space="preserve"> (xxx) xxx-xxxx.</w:t>
      </w:r>
    </w:p>
    <w:p w14:paraId="6ECA60C2" w14:textId="77777777" w:rsidR="00C26D30" w:rsidRPr="00DA63C7" w:rsidRDefault="00C26D30">
      <w:pPr>
        <w:pStyle w:val="Header"/>
        <w:tabs>
          <w:tab w:val="clear" w:pos="4320"/>
          <w:tab w:val="clear" w:pos="8640"/>
        </w:tabs>
        <w:rPr>
          <w:rFonts w:ascii="Trebuchet MS" w:hAnsi="Trebuchet MS" w:cs="Times New Roman"/>
        </w:rPr>
      </w:pPr>
    </w:p>
    <w:p w14:paraId="39D5FD84" w14:textId="73D5ABED" w:rsidR="00C26D30" w:rsidRPr="00DA63C7" w:rsidRDefault="00EF52A8" w:rsidP="001E728F">
      <w:pPr>
        <w:pStyle w:val="Heading1"/>
      </w:pPr>
      <w:r w:rsidRPr="00DA63C7">
        <w:t xml:space="preserve">Method </w:t>
      </w:r>
      <w:r>
        <w:t>o</w:t>
      </w:r>
      <w:r w:rsidRPr="00DA63C7">
        <w:t>f Measurement</w:t>
      </w:r>
    </w:p>
    <w:p w14:paraId="616B84B9" w14:textId="77777777" w:rsidR="00C26D30" w:rsidRPr="00DA63C7" w:rsidRDefault="00C26D30">
      <w:pPr>
        <w:pStyle w:val="Header"/>
        <w:tabs>
          <w:tab w:val="clear" w:pos="4320"/>
          <w:tab w:val="clear" w:pos="8640"/>
        </w:tabs>
        <w:jc w:val="center"/>
        <w:rPr>
          <w:rFonts w:ascii="Trebuchet MS" w:hAnsi="Trebuchet MS" w:cs="Times New Roman"/>
          <w:b/>
          <w:bCs/>
        </w:rPr>
      </w:pPr>
    </w:p>
    <w:p w14:paraId="74CF89E4" w14:textId="77777777" w:rsidR="00C26D30" w:rsidRPr="00DA63C7" w:rsidRDefault="00C26D30">
      <w:pPr>
        <w:pStyle w:val="Header"/>
        <w:tabs>
          <w:tab w:val="clear" w:pos="4320"/>
          <w:tab w:val="clear" w:pos="8640"/>
        </w:tabs>
        <w:rPr>
          <w:rFonts w:ascii="Trebuchet MS" w:hAnsi="Trebuchet MS" w:cs="Times New Roman"/>
        </w:rPr>
      </w:pPr>
      <w:r w:rsidRPr="00DA63C7">
        <w:rPr>
          <w:rFonts w:ascii="Trebuchet MS" w:hAnsi="Trebuchet MS" w:cs="Times New Roman"/>
        </w:rPr>
        <w:t xml:space="preserve">Tensioned Cable Barrier will be measured by the linear foot of barrier that is installed and accepted, excluding end anchorage.  </w:t>
      </w:r>
    </w:p>
    <w:p w14:paraId="58E9E41E" w14:textId="77777777" w:rsidR="00C26D30" w:rsidRPr="00DA63C7" w:rsidRDefault="00C26D30">
      <w:pPr>
        <w:pStyle w:val="Header"/>
        <w:tabs>
          <w:tab w:val="clear" w:pos="4320"/>
          <w:tab w:val="clear" w:pos="8640"/>
        </w:tabs>
        <w:rPr>
          <w:rFonts w:ascii="Trebuchet MS" w:hAnsi="Trebuchet MS" w:cs="Times New Roman"/>
        </w:rPr>
      </w:pPr>
    </w:p>
    <w:p w14:paraId="1FE12925" w14:textId="3B7662DE" w:rsidR="00C26D30" w:rsidRDefault="00C26D30">
      <w:pPr>
        <w:pStyle w:val="Header"/>
        <w:tabs>
          <w:tab w:val="clear" w:pos="4320"/>
          <w:tab w:val="clear" w:pos="8640"/>
        </w:tabs>
        <w:rPr>
          <w:rFonts w:ascii="Trebuchet MS" w:hAnsi="Trebuchet MS" w:cs="Times New Roman"/>
        </w:rPr>
      </w:pPr>
      <w:r w:rsidRPr="00DA63C7">
        <w:rPr>
          <w:rFonts w:ascii="Trebuchet MS" w:hAnsi="Trebuchet MS" w:cs="Times New Roman"/>
        </w:rPr>
        <w:t>End Anchorage (Tensioned Cable Barrier) will be measured by the actual number of anchorages that are installed and accepted. End Anchorage (Tensioned Cable Barrier) shall include concrete for standard foundation, cables, posts, and all necessary parts and fittings.</w:t>
      </w:r>
    </w:p>
    <w:p w14:paraId="47BBBA96" w14:textId="77777777" w:rsidR="00DA63C7" w:rsidRPr="00DA63C7" w:rsidRDefault="00DA63C7">
      <w:pPr>
        <w:pStyle w:val="Header"/>
        <w:tabs>
          <w:tab w:val="clear" w:pos="4320"/>
          <w:tab w:val="clear" w:pos="8640"/>
        </w:tabs>
        <w:rPr>
          <w:rFonts w:ascii="Trebuchet MS" w:hAnsi="Trebuchet MS" w:cs="Times New Roman"/>
        </w:rPr>
      </w:pPr>
    </w:p>
    <w:p w14:paraId="0FF6AC16" w14:textId="61B0D0B9" w:rsidR="00C26D30" w:rsidRPr="00DA63C7" w:rsidRDefault="00EF52A8" w:rsidP="001E728F">
      <w:pPr>
        <w:pStyle w:val="Heading1"/>
      </w:pPr>
      <w:r w:rsidRPr="00DA63C7">
        <w:t xml:space="preserve">Basis </w:t>
      </w:r>
      <w:r>
        <w:t>o</w:t>
      </w:r>
      <w:r w:rsidRPr="00DA63C7">
        <w:t>f Payment</w:t>
      </w:r>
    </w:p>
    <w:p w14:paraId="05347B3F" w14:textId="77777777" w:rsidR="00C26D30" w:rsidRPr="00DA63C7" w:rsidRDefault="00C26D30">
      <w:pPr>
        <w:pStyle w:val="Header"/>
        <w:tabs>
          <w:tab w:val="clear" w:pos="4320"/>
          <w:tab w:val="clear" w:pos="8640"/>
        </w:tabs>
        <w:jc w:val="center"/>
        <w:rPr>
          <w:rFonts w:ascii="Trebuchet MS" w:hAnsi="Trebuchet MS" w:cs="Times New Roman"/>
          <w:b/>
          <w:bCs/>
        </w:rPr>
      </w:pPr>
    </w:p>
    <w:p w14:paraId="4968DCA7" w14:textId="77777777" w:rsidR="00C26D30" w:rsidRPr="00DA63C7" w:rsidRDefault="00C26D30">
      <w:pPr>
        <w:pStyle w:val="Header"/>
        <w:tabs>
          <w:tab w:val="clear" w:pos="4320"/>
          <w:tab w:val="clear" w:pos="8640"/>
        </w:tabs>
        <w:rPr>
          <w:rFonts w:ascii="Trebuchet MS" w:hAnsi="Trebuchet MS" w:cs="Times New Roman"/>
        </w:rPr>
      </w:pPr>
      <w:r w:rsidRPr="00DA63C7">
        <w:rPr>
          <w:rFonts w:ascii="Trebuchet MS" w:hAnsi="Trebuchet MS" w:cs="Times New Roman"/>
        </w:rPr>
        <w:t>The accepted quantities of tensioned cable barrier will be paid for at the contract unit price for each of the pay items listed.</w:t>
      </w:r>
    </w:p>
    <w:p w14:paraId="56E5D86B" w14:textId="77777777" w:rsidR="00C26D30" w:rsidRPr="00DA63C7" w:rsidRDefault="00C26D30">
      <w:pPr>
        <w:pStyle w:val="Header"/>
        <w:tabs>
          <w:tab w:val="clear" w:pos="4320"/>
          <w:tab w:val="clear" w:pos="8640"/>
        </w:tabs>
        <w:rPr>
          <w:rFonts w:ascii="Trebuchet MS" w:hAnsi="Trebuchet MS" w:cs="Times New Roman"/>
        </w:rPr>
      </w:pPr>
    </w:p>
    <w:p w14:paraId="4AAC7456" w14:textId="277E28EF" w:rsidR="00C26D30" w:rsidRPr="00DA63C7" w:rsidRDefault="00C26D30">
      <w:pPr>
        <w:pStyle w:val="Header"/>
        <w:tabs>
          <w:tab w:val="clear" w:pos="4320"/>
          <w:tab w:val="clear" w:pos="8640"/>
        </w:tabs>
        <w:rPr>
          <w:rFonts w:ascii="Trebuchet MS" w:hAnsi="Trebuchet MS" w:cs="Times New Roman"/>
          <w:b/>
          <w:bCs/>
        </w:rPr>
      </w:pPr>
      <w:r w:rsidRPr="00DA63C7">
        <w:rPr>
          <w:rFonts w:ascii="Trebuchet MS" w:hAnsi="Trebuchet MS" w:cs="Times New Roman"/>
          <w:b/>
          <w:bCs/>
        </w:rPr>
        <w:t>Pay Item</w:t>
      </w:r>
      <w:r w:rsidRPr="00DA63C7">
        <w:rPr>
          <w:rFonts w:ascii="Trebuchet MS" w:hAnsi="Trebuchet MS" w:cs="Times New Roman"/>
          <w:b/>
          <w:bCs/>
        </w:rPr>
        <w:tab/>
      </w:r>
      <w:r w:rsidRPr="00DA63C7">
        <w:rPr>
          <w:rFonts w:ascii="Trebuchet MS" w:hAnsi="Trebuchet MS" w:cs="Times New Roman"/>
          <w:b/>
          <w:bCs/>
        </w:rPr>
        <w:tab/>
      </w:r>
      <w:r w:rsidRPr="00DA63C7">
        <w:rPr>
          <w:rFonts w:ascii="Trebuchet MS" w:hAnsi="Trebuchet MS" w:cs="Times New Roman"/>
          <w:b/>
          <w:bCs/>
        </w:rPr>
        <w:tab/>
      </w:r>
      <w:r w:rsidRPr="00DA63C7">
        <w:rPr>
          <w:rFonts w:ascii="Trebuchet MS" w:hAnsi="Trebuchet MS" w:cs="Times New Roman"/>
          <w:b/>
          <w:bCs/>
        </w:rPr>
        <w:tab/>
      </w:r>
      <w:r w:rsidRPr="00DA63C7">
        <w:rPr>
          <w:rFonts w:ascii="Trebuchet MS" w:hAnsi="Trebuchet MS" w:cs="Times New Roman"/>
          <w:b/>
          <w:bCs/>
        </w:rPr>
        <w:tab/>
      </w:r>
      <w:r w:rsidR="00471F0C" w:rsidRPr="00DA63C7">
        <w:rPr>
          <w:rFonts w:ascii="Trebuchet MS" w:hAnsi="Trebuchet MS" w:cs="Times New Roman"/>
          <w:b/>
          <w:bCs/>
        </w:rPr>
        <w:tab/>
      </w:r>
      <w:r w:rsidR="00471F0C" w:rsidRPr="00DA63C7">
        <w:rPr>
          <w:rFonts w:ascii="Trebuchet MS" w:hAnsi="Trebuchet MS" w:cs="Times New Roman"/>
          <w:b/>
          <w:bCs/>
        </w:rPr>
        <w:tab/>
      </w:r>
      <w:r w:rsidR="00471F0C" w:rsidRPr="00DA63C7">
        <w:rPr>
          <w:rFonts w:ascii="Trebuchet MS" w:hAnsi="Trebuchet MS" w:cs="Times New Roman"/>
          <w:b/>
          <w:bCs/>
        </w:rPr>
        <w:tab/>
      </w:r>
      <w:r w:rsidR="00471F0C" w:rsidRPr="00DA63C7">
        <w:rPr>
          <w:rFonts w:ascii="Trebuchet MS" w:hAnsi="Trebuchet MS" w:cs="Times New Roman"/>
          <w:b/>
          <w:bCs/>
        </w:rPr>
        <w:tab/>
      </w:r>
      <w:r w:rsidRPr="00DA63C7">
        <w:rPr>
          <w:rFonts w:ascii="Trebuchet MS" w:hAnsi="Trebuchet MS" w:cs="Times New Roman"/>
          <w:b/>
          <w:bCs/>
        </w:rPr>
        <w:t>Pay Unit</w:t>
      </w:r>
    </w:p>
    <w:p w14:paraId="54F7DD8F" w14:textId="2DF514B1" w:rsidR="00C26D30" w:rsidRPr="00DA63C7" w:rsidRDefault="00C26D30">
      <w:pPr>
        <w:pStyle w:val="Header"/>
        <w:tabs>
          <w:tab w:val="clear" w:pos="4320"/>
          <w:tab w:val="clear" w:pos="8640"/>
        </w:tabs>
        <w:rPr>
          <w:rFonts w:ascii="Trebuchet MS" w:hAnsi="Trebuchet MS" w:cs="Times New Roman"/>
        </w:rPr>
      </w:pPr>
      <w:r w:rsidRPr="00DA63C7">
        <w:rPr>
          <w:rFonts w:ascii="Trebuchet MS" w:hAnsi="Trebuchet MS" w:cs="Times New Roman"/>
        </w:rPr>
        <w:t xml:space="preserve">Tensioned Cable Barrier (TL-3) </w:t>
      </w:r>
      <w:r w:rsidRPr="00DA63C7">
        <w:rPr>
          <w:rFonts w:ascii="Trebuchet MS" w:hAnsi="Trebuchet MS" w:cs="Times New Roman"/>
        </w:rPr>
        <w:tab/>
      </w:r>
      <w:r w:rsidRPr="00DA63C7">
        <w:rPr>
          <w:rFonts w:ascii="Trebuchet MS" w:hAnsi="Trebuchet MS" w:cs="Times New Roman"/>
        </w:rPr>
        <w:tab/>
      </w:r>
      <w:r w:rsidRPr="00DA63C7">
        <w:rPr>
          <w:rFonts w:ascii="Trebuchet MS" w:hAnsi="Trebuchet MS" w:cs="Times New Roman"/>
        </w:rPr>
        <w:tab/>
      </w:r>
      <w:r w:rsidR="00471F0C" w:rsidRPr="00DA63C7">
        <w:rPr>
          <w:rFonts w:ascii="Trebuchet MS" w:hAnsi="Trebuchet MS" w:cs="Times New Roman"/>
        </w:rPr>
        <w:tab/>
      </w:r>
      <w:r w:rsidRPr="00DA63C7">
        <w:rPr>
          <w:rFonts w:ascii="Trebuchet MS" w:hAnsi="Trebuchet MS" w:cs="Times New Roman"/>
        </w:rPr>
        <w:t>Linear Foot</w:t>
      </w:r>
    </w:p>
    <w:p w14:paraId="43FB9A61" w14:textId="77777777" w:rsidR="00C26D30" w:rsidRPr="00DA63C7" w:rsidRDefault="00C26D30">
      <w:pPr>
        <w:pStyle w:val="Header"/>
        <w:tabs>
          <w:tab w:val="clear" w:pos="4320"/>
          <w:tab w:val="clear" w:pos="8640"/>
        </w:tabs>
        <w:rPr>
          <w:rFonts w:ascii="Trebuchet MS" w:hAnsi="Trebuchet MS" w:cs="Times New Roman"/>
        </w:rPr>
      </w:pPr>
      <w:r w:rsidRPr="00DA63C7">
        <w:rPr>
          <w:rFonts w:ascii="Trebuchet MS" w:hAnsi="Trebuchet MS" w:cs="Times New Roman"/>
        </w:rPr>
        <w:t>End Anchorage (Tensioned Cable Barrier)</w:t>
      </w:r>
      <w:r w:rsidRPr="00DA63C7">
        <w:rPr>
          <w:rFonts w:ascii="Trebuchet MS" w:hAnsi="Trebuchet MS" w:cs="Times New Roman"/>
        </w:rPr>
        <w:tab/>
        <w:t>Each</w:t>
      </w:r>
    </w:p>
    <w:p w14:paraId="265E5681" w14:textId="77777777" w:rsidR="00C26D30" w:rsidRPr="00DA63C7" w:rsidRDefault="00C26D30">
      <w:pPr>
        <w:pStyle w:val="Header"/>
        <w:tabs>
          <w:tab w:val="clear" w:pos="4320"/>
          <w:tab w:val="clear" w:pos="8640"/>
        </w:tabs>
        <w:rPr>
          <w:rFonts w:ascii="Trebuchet MS" w:hAnsi="Trebuchet MS" w:cs="Times New Roman"/>
        </w:rPr>
      </w:pPr>
    </w:p>
    <w:p w14:paraId="0C294F7C" w14:textId="77777777" w:rsidR="00C26D30" w:rsidRPr="00DA63C7" w:rsidRDefault="00C26D30">
      <w:pPr>
        <w:pStyle w:val="Header"/>
        <w:tabs>
          <w:tab w:val="clear" w:pos="4320"/>
          <w:tab w:val="clear" w:pos="8640"/>
        </w:tabs>
        <w:rPr>
          <w:rFonts w:ascii="Trebuchet MS" w:hAnsi="Trebuchet MS" w:cs="Times New Roman"/>
        </w:rPr>
      </w:pPr>
    </w:p>
    <w:p w14:paraId="27DAF980" w14:textId="77777777" w:rsidR="00C26D30" w:rsidRPr="00DA63C7" w:rsidRDefault="00C26D30" w:rsidP="00224F38">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atLeast"/>
        <w:jc w:val="both"/>
        <w:rPr>
          <w:rFonts w:ascii="Trebuchet MS" w:hAnsi="Trebuchet MS"/>
          <w:sz w:val="24"/>
          <w:szCs w:val="24"/>
        </w:rPr>
      </w:pPr>
      <w:r w:rsidRPr="00DA63C7">
        <w:rPr>
          <w:rFonts w:ascii="Trebuchet MS" w:hAnsi="Trebuchet MS"/>
          <w:sz w:val="24"/>
          <w:szCs w:val="24"/>
        </w:rPr>
        <w:t>Payment will be full compensation for all work and materials required to complete the Tensioned Cable Barrier and End Anchorage work.</w:t>
      </w:r>
    </w:p>
    <w:p w14:paraId="16A278D9" w14:textId="77777777" w:rsidR="00C26D30" w:rsidRPr="00DA63C7" w:rsidRDefault="00C26D30" w:rsidP="00224F38">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atLeast"/>
        <w:jc w:val="both"/>
        <w:rPr>
          <w:rFonts w:ascii="Trebuchet MS" w:hAnsi="Trebuchet MS"/>
          <w:sz w:val="24"/>
          <w:szCs w:val="24"/>
        </w:rPr>
      </w:pPr>
    </w:p>
    <w:p w14:paraId="7202CC09" w14:textId="1C4A4363" w:rsidR="00C26D30" w:rsidRPr="00DA63C7" w:rsidRDefault="00C26D30" w:rsidP="00224F38">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atLeast"/>
        <w:jc w:val="both"/>
        <w:rPr>
          <w:rFonts w:ascii="Trebuchet MS" w:hAnsi="Trebuchet MS"/>
          <w:sz w:val="24"/>
          <w:szCs w:val="24"/>
        </w:rPr>
      </w:pPr>
      <w:r w:rsidRPr="00DA63C7">
        <w:rPr>
          <w:rFonts w:ascii="Trebuchet MS" w:hAnsi="Trebuchet MS"/>
          <w:sz w:val="24"/>
          <w:szCs w:val="24"/>
        </w:rPr>
        <w:t xml:space="preserve">Posts and post footings will not be measured and paid for </w:t>
      </w:r>
      <w:r w:rsidR="00DA63C7" w:rsidRPr="00DA63C7">
        <w:rPr>
          <w:rFonts w:ascii="Trebuchet MS" w:hAnsi="Trebuchet MS"/>
          <w:sz w:val="24"/>
          <w:szCs w:val="24"/>
        </w:rPr>
        <w:t>separately but</w:t>
      </w:r>
      <w:r w:rsidRPr="00DA63C7">
        <w:rPr>
          <w:rFonts w:ascii="Trebuchet MS" w:hAnsi="Trebuchet MS"/>
          <w:sz w:val="24"/>
          <w:szCs w:val="24"/>
        </w:rPr>
        <w:t xml:space="preserve"> shall be included in the work. </w:t>
      </w:r>
    </w:p>
    <w:p w14:paraId="705A5FBD" w14:textId="77777777" w:rsidR="00C26D30" w:rsidRPr="00DA63C7" w:rsidRDefault="00C26D30" w:rsidP="00224F38">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atLeast"/>
        <w:jc w:val="both"/>
        <w:rPr>
          <w:rFonts w:ascii="Trebuchet MS" w:hAnsi="Trebuchet MS"/>
          <w:sz w:val="24"/>
          <w:szCs w:val="24"/>
        </w:rPr>
      </w:pPr>
    </w:p>
    <w:p w14:paraId="6C1B0987" w14:textId="44845576" w:rsidR="00C26D30" w:rsidRPr="00DA63C7" w:rsidRDefault="00C26D30" w:rsidP="00221F6D">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atLeast"/>
        <w:jc w:val="both"/>
        <w:rPr>
          <w:rFonts w:ascii="Trebuchet MS" w:hAnsi="Trebuchet MS"/>
          <w:color w:val="000000"/>
        </w:rPr>
      </w:pPr>
      <w:r w:rsidRPr="00DA63C7">
        <w:rPr>
          <w:rFonts w:ascii="Trebuchet MS" w:hAnsi="Trebuchet MS"/>
          <w:sz w:val="24"/>
          <w:szCs w:val="24"/>
        </w:rPr>
        <w:t xml:space="preserve">Additional concrete and boring required for post and end anchorage footings required to be larger than the minimum specified in the Contract will be measured and paid for as Concrete </w:t>
      </w:r>
      <w:r w:rsidRPr="00DA63C7">
        <w:rPr>
          <w:rFonts w:ascii="Trebuchet MS" w:hAnsi="Trebuchet MS"/>
          <w:color w:val="000000"/>
          <w:sz w:val="24"/>
          <w:szCs w:val="24"/>
        </w:rPr>
        <w:t xml:space="preserve">Class B </w:t>
      </w:r>
      <w:r w:rsidR="00221F6D">
        <w:rPr>
          <w:rFonts w:ascii="Trebuchet MS" w:hAnsi="Trebuchet MS"/>
          <w:color w:val="000000"/>
          <w:sz w:val="24"/>
          <w:szCs w:val="24"/>
        </w:rPr>
        <w:t>p</w:t>
      </w:r>
      <w:r w:rsidR="00221F6D" w:rsidRPr="00221F6D">
        <w:rPr>
          <w:rFonts w:ascii="Trebuchet MS" w:hAnsi="Trebuchet MS"/>
          <w:color w:val="000000"/>
          <w:sz w:val="24"/>
          <w:szCs w:val="24"/>
        </w:rPr>
        <w:t xml:space="preserve">er </w:t>
      </w:r>
      <w:r w:rsidRPr="00221F6D">
        <w:rPr>
          <w:rFonts w:ascii="Trebuchet MS" w:hAnsi="Trebuchet MS"/>
          <w:color w:val="000000"/>
          <w:sz w:val="24"/>
          <w:szCs w:val="24"/>
        </w:rPr>
        <w:t xml:space="preserve">Section 601.  Additional reinforcing steel required will not be measured and paid for </w:t>
      </w:r>
      <w:r w:rsidR="00DA63C7" w:rsidRPr="00221F6D">
        <w:rPr>
          <w:rFonts w:ascii="Trebuchet MS" w:hAnsi="Trebuchet MS"/>
          <w:color w:val="000000"/>
          <w:sz w:val="24"/>
          <w:szCs w:val="24"/>
        </w:rPr>
        <w:t>separately but</w:t>
      </w:r>
      <w:r w:rsidRPr="00221F6D">
        <w:rPr>
          <w:rFonts w:ascii="Trebuchet MS" w:hAnsi="Trebuchet MS"/>
          <w:color w:val="000000"/>
          <w:sz w:val="24"/>
          <w:szCs w:val="24"/>
        </w:rPr>
        <w:t xml:space="preserve"> shall be included in the work.</w:t>
      </w:r>
    </w:p>
    <w:p w14:paraId="64497DEC" w14:textId="77777777" w:rsidR="00C26D30" w:rsidRPr="00DA63C7" w:rsidRDefault="00C26D30" w:rsidP="001D1E89">
      <w:pPr>
        <w:pStyle w:val="Header"/>
        <w:tabs>
          <w:tab w:val="clear" w:pos="4320"/>
          <w:tab w:val="clear" w:pos="8640"/>
        </w:tabs>
        <w:rPr>
          <w:rFonts w:ascii="Trebuchet MS" w:hAnsi="Trebuchet MS" w:cs="Times New Roman"/>
          <w:color w:val="000000"/>
        </w:rPr>
      </w:pPr>
    </w:p>
    <w:p w14:paraId="7270A691" w14:textId="138A4616" w:rsidR="00C26D30" w:rsidRPr="00DA63C7" w:rsidRDefault="00C26D30">
      <w:pPr>
        <w:pStyle w:val="Header"/>
        <w:tabs>
          <w:tab w:val="clear" w:pos="4320"/>
          <w:tab w:val="clear" w:pos="8640"/>
        </w:tabs>
        <w:rPr>
          <w:rFonts w:ascii="Trebuchet MS" w:hAnsi="Trebuchet MS" w:cs="Times New Roman"/>
        </w:rPr>
      </w:pPr>
      <w:r w:rsidRPr="00DA63C7">
        <w:rPr>
          <w:rFonts w:ascii="Trebuchet MS" w:hAnsi="Trebuchet MS" w:cs="Times New Roman"/>
        </w:rPr>
        <w:t xml:space="preserve">The spare parts will not be measured and paid for </w:t>
      </w:r>
      <w:r w:rsidR="00DA63C7" w:rsidRPr="00DA63C7">
        <w:rPr>
          <w:rFonts w:ascii="Trebuchet MS" w:hAnsi="Trebuchet MS" w:cs="Times New Roman"/>
        </w:rPr>
        <w:t>separately but</w:t>
      </w:r>
      <w:r w:rsidRPr="00DA63C7">
        <w:rPr>
          <w:rFonts w:ascii="Trebuchet MS" w:hAnsi="Trebuchet MS" w:cs="Times New Roman"/>
        </w:rPr>
        <w:t xml:space="preserve"> shall be included in the work.  </w:t>
      </w:r>
    </w:p>
    <w:p w14:paraId="66B2EEBA" w14:textId="77777777" w:rsidR="00C26D30" w:rsidRPr="00DA63C7" w:rsidRDefault="00C26D30">
      <w:pPr>
        <w:pStyle w:val="Header"/>
        <w:tabs>
          <w:tab w:val="clear" w:pos="4320"/>
          <w:tab w:val="clear" w:pos="8640"/>
        </w:tabs>
        <w:rPr>
          <w:rFonts w:ascii="Trebuchet MS" w:hAnsi="Trebuchet MS" w:cs="Times New Roman"/>
        </w:rPr>
      </w:pPr>
    </w:p>
    <w:p w14:paraId="797D3EB1" w14:textId="77777777" w:rsidR="00C26D30" w:rsidRPr="00DA63C7" w:rsidRDefault="00C26D30">
      <w:pPr>
        <w:pStyle w:val="Header"/>
        <w:tabs>
          <w:tab w:val="clear" w:pos="4320"/>
          <w:tab w:val="clear" w:pos="8640"/>
        </w:tabs>
        <w:rPr>
          <w:rFonts w:ascii="Trebuchet MS" w:hAnsi="Trebuchet MS" w:cs="Times New Roman"/>
        </w:rPr>
      </w:pPr>
      <w:r w:rsidRPr="00DA63C7">
        <w:rPr>
          <w:rFonts w:ascii="Trebuchet MS" w:hAnsi="Trebuchet MS" w:cs="Times New Roman"/>
        </w:rPr>
        <w:t>All costs associated with manufacturer’s documentation and having the manufacturer’s representative on site will not be measured and paid for separately but shall be included in the work.</w:t>
      </w:r>
    </w:p>
    <w:p w14:paraId="54DB066F" w14:textId="77777777" w:rsidR="00C26D30" w:rsidRPr="00DA63C7" w:rsidRDefault="00C26D30">
      <w:pPr>
        <w:pStyle w:val="Header"/>
        <w:tabs>
          <w:tab w:val="clear" w:pos="4320"/>
          <w:tab w:val="clear" w:pos="8640"/>
        </w:tabs>
        <w:rPr>
          <w:rFonts w:ascii="Trebuchet MS" w:hAnsi="Trebuchet MS" w:cs="Times New Roman"/>
        </w:rPr>
      </w:pPr>
    </w:p>
    <w:p w14:paraId="7192AD28" w14:textId="77777777" w:rsidR="00C26D30" w:rsidRPr="00DA63C7" w:rsidRDefault="00C26D30" w:rsidP="00191E7A">
      <w:pPr>
        <w:widowControl w:val="0"/>
        <w:tabs>
          <w:tab w:val="left" w:pos="0"/>
          <w:tab w:val="left" w:pos="432"/>
          <w:tab w:val="left" w:pos="864"/>
          <w:tab w:val="left" w:pos="1296"/>
          <w:tab w:val="left" w:pos="1728"/>
        </w:tabs>
        <w:spacing w:line="264" w:lineRule="atLeast"/>
        <w:rPr>
          <w:rFonts w:ascii="Trebuchet MS" w:hAnsi="Trebuchet MS"/>
          <w:color w:val="0070C0"/>
          <w:sz w:val="24"/>
          <w:szCs w:val="24"/>
        </w:rPr>
      </w:pPr>
      <w:r w:rsidRPr="00DA63C7">
        <w:rPr>
          <w:rFonts w:ascii="Trebuchet MS" w:hAnsi="Trebuchet MS"/>
          <w:color w:val="0070C0"/>
          <w:sz w:val="24"/>
          <w:szCs w:val="24"/>
        </w:rPr>
        <w:t>*****************************************************************************</w:t>
      </w:r>
    </w:p>
    <w:p w14:paraId="2309D9C2" w14:textId="77777777" w:rsidR="00C26D30" w:rsidRPr="00DA63C7" w:rsidRDefault="00C26D30" w:rsidP="00191E7A">
      <w:pPr>
        <w:widowControl w:val="0"/>
        <w:tabs>
          <w:tab w:val="left" w:pos="0"/>
          <w:tab w:val="left" w:pos="432"/>
          <w:tab w:val="left" w:pos="864"/>
          <w:tab w:val="left" w:pos="1296"/>
          <w:tab w:val="left" w:pos="1728"/>
        </w:tabs>
        <w:spacing w:line="264" w:lineRule="atLeast"/>
        <w:rPr>
          <w:rFonts w:ascii="Trebuchet MS" w:hAnsi="Trebuchet MS"/>
          <w:color w:val="0070C0"/>
          <w:sz w:val="24"/>
          <w:szCs w:val="24"/>
        </w:rPr>
      </w:pPr>
    </w:p>
    <w:p w14:paraId="4BF3B5A0" w14:textId="355FC29C" w:rsidR="00C26D30" w:rsidRPr="00DA63C7" w:rsidRDefault="00EF52A8" w:rsidP="00191E7A">
      <w:pPr>
        <w:widowControl w:val="0"/>
        <w:tabs>
          <w:tab w:val="left" w:pos="0"/>
          <w:tab w:val="left" w:pos="432"/>
          <w:tab w:val="left" w:pos="864"/>
          <w:tab w:val="left" w:pos="1296"/>
          <w:tab w:val="left" w:pos="1728"/>
        </w:tabs>
        <w:spacing w:line="264" w:lineRule="atLeast"/>
        <w:rPr>
          <w:rFonts w:ascii="Trebuchet MS" w:hAnsi="Trebuchet MS"/>
          <w:color w:val="0070C0"/>
          <w:sz w:val="24"/>
          <w:szCs w:val="24"/>
        </w:rPr>
      </w:pPr>
      <w:r w:rsidRPr="00DA63C7">
        <w:rPr>
          <w:rFonts w:ascii="Trebuchet MS" w:hAnsi="Trebuchet MS"/>
          <w:b/>
          <w:color w:val="0070C0"/>
          <w:sz w:val="24"/>
          <w:szCs w:val="24"/>
        </w:rPr>
        <w:t xml:space="preserve">Instructions </w:t>
      </w:r>
      <w:r>
        <w:rPr>
          <w:rFonts w:ascii="Trebuchet MS" w:hAnsi="Trebuchet MS"/>
          <w:b/>
          <w:color w:val="0070C0"/>
          <w:sz w:val="24"/>
          <w:szCs w:val="24"/>
        </w:rPr>
        <w:t>t</w:t>
      </w:r>
      <w:r w:rsidRPr="00DA63C7">
        <w:rPr>
          <w:rFonts w:ascii="Trebuchet MS" w:hAnsi="Trebuchet MS"/>
          <w:b/>
          <w:color w:val="0070C0"/>
          <w:sz w:val="24"/>
          <w:szCs w:val="24"/>
        </w:rPr>
        <w:t>o Designers</w:t>
      </w:r>
      <w:r w:rsidR="00C26D30" w:rsidRPr="00DA63C7">
        <w:rPr>
          <w:rFonts w:ascii="Trebuchet MS" w:hAnsi="Trebuchet MS"/>
          <w:b/>
          <w:color w:val="0070C0"/>
          <w:sz w:val="24"/>
          <w:szCs w:val="24"/>
        </w:rPr>
        <w:t xml:space="preserve"> </w:t>
      </w:r>
      <w:r w:rsidR="00C26D30" w:rsidRPr="00DA63C7">
        <w:rPr>
          <w:rFonts w:ascii="Trebuchet MS" w:hAnsi="Trebuchet MS"/>
          <w:color w:val="0070C0"/>
          <w:sz w:val="24"/>
          <w:szCs w:val="24"/>
        </w:rPr>
        <w:t>(Delete instructions and symbols from final draft.):</w:t>
      </w:r>
    </w:p>
    <w:p w14:paraId="5F8BA645" w14:textId="77777777" w:rsidR="00C26D30" w:rsidRPr="00DA63C7" w:rsidRDefault="00C26D30" w:rsidP="00191E7A">
      <w:pPr>
        <w:widowControl w:val="0"/>
        <w:tabs>
          <w:tab w:val="left" w:pos="0"/>
          <w:tab w:val="left" w:pos="432"/>
          <w:tab w:val="left" w:pos="864"/>
          <w:tab w:val="left" w:pos="1296"/>
          <w:tab w:val="left" w:pos="1728"/>
        </w:tabs>
        <w:spacing w:line="264" w:lineRule="atLeast"/>
        <w:rPr>
          <w:rFonts w:ascii="Trebuchet MS" w:hAnsi="Trebuchet MS"/>
          <w:color w:val="0070C0"/>
          <w:sz w:val="24"/>
          <w:szCs w:val="24"/>
        </w:rPr>
      </w:pPr>
    </w:p>
    <w:p w14:paraId="0B769B88" w14:textId="77777777" w:rsidR="00C26D30" w:rsidRPr="00DA63C7" w:rsidRDefault="00C26D30" w:rsidP="00191E7A">
      <w:pPr>
        <w:pStyle w:val="Header"/>
        <w:tabs>
          <w:tab w:val="clear" w:pos="4320"/>
          <w:tab w:val="clear" w:pos="8640"/>
        </w:tabs>
        <w:rPr>
          <w:rFonts w:ascii="Trebuchet MS" w:hAnsi="Trebuchet MS" w:cs="Times New Roman"/>
          <w:color w:val="0070C0"/>
        </w:rPr>
      </w:pPr>
      <w:r w:rsidRPr="00DA63C7">
        <w:rPr>
          <w:rFonts w:ascii="Trebuchet MS" w:hAnsi="Trebuchet MS" w:cs="Times New Roman"/>
          <w:color w:val="0070C0"/>
        </w:rPr>
        <w:t xml:space="preserve">Use of this special provision for cable barrier test level 3 is allowed on all highways and interstates.   </w:t>
      </w:r>
    </w:p>
    <w:p w14:paraId="60396A8D" w14:textId="77777777" w:rsidR="00C26D30" w:rsidRPr="00DA63C7" w:rsidRDefault="00C26D30" w:rsidP="00191E7A">
      <w:pPr>
        <w:pStyle w:val="Header"/>
        <w:tabs>
          <w:tab w:val="clear" w:pos="4320"/>
          <w:tab w:val="clear" w:pos="8640"/>
        </w:tabs>
        <w:rPr>
          <w:rFonts w:ascii="Trebuchet MS" w:hAnsi="Trebuchet MS" w:cs="Times New Roman"/>
          <w:color w:val="0070C0"/>
        </w:rPr>
      </w:pPr>
    </w:p>
    <w:p w14:paraId="1E22A110" w14:textId="42916216" w:rsidR="00C26D30" w:rsidRPr="00DA63C7" w:rsidRDefault="00C26D30">
      <w:pPr>
        <w:pStyle w:val="Header"/>
        <w:tabs>
          <w:tab w:val="clear" w:pos="4320"/>
          <w:tab w:val="clear" w:pos="8640"/>
        </w:tabs>
        <w:rPr>
          <w:rFonts w:ascii="Trebuchet MS" w:hAnsi="Trebuchet MS" w:cs="Times New Roman"/>
          <w:color w:val="0070C0"/>
        </w:rPr>
      </w:pPr>
      <w:r w:rsidRPr="00DA63C7">
        <w:rPr>
          <w:rFonts w:ascii="Segoe UI Symbol" w:hAnsi="Segoe UI Symbol" w:cs="Segoe UI Symbol"/>
          <w:color w:val="0070C0"/>
        </w:rPr>
        <w:t>♣</w:t>
      </w:r>
      <w:r w:rsidRPr="00DA63C7">
        <w:rPr>
          <w:rFonts w:ascii="Trebuchet MS" w:hAnsi="Trebuchet MS" w:cs="Times New Roman"/>
          <w:color w:val="0070C0"/>
        </w:rPr>
        <w:t>Insert the CDOT Maintenance yard location and phone number.</w:t>
      </w:r>
    </w:p>
    <w:p w14:paraId="3189A80C" w14:textId="5E6CB7D0" w:rsidR="00A05375" w:rsidRPr="00DA63C7" w:rsidRDefault="00A05375">
      <w:pPr>
        <w:rPr>
          <w:rFonts w:ascii="Trebuchet MS" w:hAnsi="Trebuchet MS"/>
          <w:sz w:val="24"/>
          <w:szCs w:val="24"/>
        </w:rPr>
      </w:pPr>
    </w:p>
    <w:sectPr w:rsidR="00A05375" w:rsidRPr="00DA63C7" w:rsidSect="003C3F1C">
      <w:headerReference w:type="default" r:id="rId7"/>
      <w:pgSz w:w="12240" w:h="15840" w:code="1"/>
      <w:pgMar w:top="720" w:right="1080" w:bottom="72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DB999" w14:textId="77777777" w:rsidR="0043752B" w:rsidRDefault="0043752B" w:rsidP="00F878BD">
      <w:r>
        <w:separator/>
      </w:r>
    </w:p>
  </w:endnote>
  <w:endnote w:type="continuationSeparator" w:id="0">
    <w:p w14:paraId="5CE4B33E" w14:textId="77777777" w:rsidR="0043752B" w:rsidRDefault="0043752B"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onospac821 BT">
    <w:altName w:val="Consolas"/>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1E1C8" w14:textId="77777777" w:rsidR="0043752B" w:rsidRDefault="0043752B" w:rsidP="00F878BD">
      <w:r>
        <w:separator/>
      </w:r>
    </w:p>
  </w:footnote>
  <w:footnote w:type="continuationSeparator" w:id="0">
    <w:p w14:paraId="72895176" w14:textId="77777777" w:rsidR="0043752B" w:rsidRDefault="0043752B"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D52F0" w14:textId="77777777" w:rsidR="00DA63C7" w:rsidRPr="00DA63C7" w:rsidRDefault="00DA63C7" w:rsidP="00DA63C7">
    <w:pPr>
      <w:widowControl w:val="0"/>
      <w:tabs>
        <w:tab w:val="left" w:pos="0"/>
        <w:tab w:val="left" w:pos="432"/>
        <w:tab w:val="left" w:pos="864"/>
        <w:tab w:val="left" w:pos="1296"/>
        <w:tab w:val="left" w:pos="1728"/>
      </w:tabs>
      <w:spacing w:line="240" w:lineRule="atLeast"/>
      <w:rPr>
        <w:rFonts w:ascii="Trebuchet MS" w:hAnsi="Trebuchet MS"/>
        <w:sz w:val="22"/>
        <w:szCs w:val="22"/>
      </w:rPr>
    </w:pPr>
    <w:r w:rsidRPr="00DA63C7">
      <w:rPr>
        <w:rFonts w:ascii="Trebuchet MS" w:hAnsi="Trebuchet MS"/>
        <w:sz w:val="22"/>
        <w:szCs w:val="22"/>
      </w:rPr>
      <w:t>Project Special Worksheet: 606tcbtl3</w:t>
    </w:r>
  </w:p>
  <w:p w14:paraId="653389B7" w14:textId="77777777" w:rsidR="00DA63C7" w:rsidRDefault="00DA63C7" w:rsidP="00DA63C7">
    <w:pPr>
      <w:widowControl w:val="0"/>
      <w:tabs>
        <w:tab w:val="left" w:pos="0"/>
        <w:tab w:val="left" w:pos="432"/>
        <w:tab w:val="left" w:pos="864"/>
        <w:tab w:val="left" w:pos="1296"/>
        <w:tab w:val="left" w:pos="1728"/>
      </w:tabs>
      <w:spacing w:line="240" w:lineRule="atLeast"/>
      <w:rPr>
        <w:rFonts w:ascii="Trebuchet MS" w:hAnsi="Trebuchet MS"/>
        <w:sz w:val="22"/>
        <w:szCs w:val="22"/>
      </w:rPr>
    </w:pPr>
    <w:r w:rsidRPr="00DA63C7">
      <w:rPr>
        <w:rFonts w:ascii="Trebuchet MS" w:hAnsi="Trebuchet MS"/>
        <w:sz w:val="22"/>
        <w:szCs w:val="22"/>
      </w:rPr>
      <w:t>Date: 04-30-2015 (Re-issued 07-03-17)</w:t>
    </w:r>
  </w:p>
  <w:p w14:paraId="7FEB524A" w14:textId="60B8B19E" w:rsidR="00EF52A8" w:rsidRPr="00DA63C7" w:rsidRDefault="00EF52A8" w:rsidP="00DA63C7">
    <w:pPr>
      <w:widowControl w:val="0"/>
      <w:tabs>
        <w:tab w:val="left" w:pos="0"/>
        <w:tab w:val="left" w:pos="432"/>
        <w:tab w:val="left" w:pos="864"/>
        <w:tab w:val="left" w:pos="1296"/>
        <w:tab w:val="left" w:pos="1728"/>
      </w:tabs>
      <w:spacing w:line="240" w:lineRule="atLeast"/>
      <w:rPr>
        <w:rFonts w:ascii="Trebuchet MS" w:hAnsi="Trebuchet MS"/>
        <w:sz w:val="22"/>
        <w:szCs w:val="22"/>
      </w:rPr>
    </w:pPr>
    <w:r w:rsidRPr="00EF52A8">
      <w:rPr>
        <w:rFonts w:ascii="Trebuchet MS" w:hAnsi="Trebuchet MS"/>
        <w:sz w:val="22"/>
        <w:szCs w:val="22"/>
      </w:rPr>
      <w:t>ADA 8.22.23</w:t>
    </w:r>
  </w:p>
  <w:sdt>
    <w:sdtPr>
      <w:rPr>
        <w:rFonts w:ascii="Times New Roman" w:hAnsi="Times New Roman" w:cs="Times New Roman"/>
        <w:sz w:val="20"/>
        <w:szCs w:val="20"/>
      </w:rPr>
      <w:id w:val="2011325447"/>
      <w:docPartObj>
        <w:docPartGallery w:val="Page Numbers (Top of Page)"/>
        <w:docPartUnique/>
      </w:docPartObj>
    </w:sdtPr>
    <w:sdtEndPr>
      <w:rPr>
        <w:rFonts w:ascii="Trebuchet MS" w:hAnsi="Trebuchet MS" w:cs="Monospac821 BT"/>
        <w:noProof/>
        <w:sz w:val="24"/>
        <w:szCs w:val="24"/>
      </w:rPr>
    </w:sdtEndPr>
    <w:sdtContent>
      <w:p w14:paraId="14135A2D" w14:textId="27DDFB97" w:rsidR="00DA63C7" w:rsidRDefault="00DA63C7">
        <w:pPr>
          <w:pStyle w:val="Header"/>
          <w:jc w:val="center"/>
          <w:rPr>
            <w:rFonts w:ascii="Trebuchet MS" w:hAnsi="Trebuchet MS"/>
            <w:noProof/>
          </w:rPr>
        </w:pPr>
        <w:r w:rsidRPr="00DA63C7">
          <w:rPr>
            <w:rFonts w:ascii="Trebuchet MS" w:hAnsi="Trebuchet MS"/>
          </w:rPr>
          <w:fldChar w:fldCharType="begin"/>
        </w:r>
        <w:r w:rsidRPr="00DA63C7">
          <w:rPr>
            <w:rFonts w:ascii="Trebuchet MS" w:hAnsi="Trebuchet MS"/>
          </w:rPr>
          <w:instrText xml:space="preserve"> PAGE   \* MERGEFORMAT </w:instrText>
        </w:r>
        <w:r w:rsidRPr="00DA63C7">
          <w:rPr>
            <w:rFonts w:ascii="Trebuchet MS" w:hAnsi="Trebuchet MS"/>
          </w:rPr>
          <w:fldChar w:fldCharType="separate"/>
        </w:r>
        <w:r w:rsidRPr="00DA63C7">
          <w:rPr>
            <w:rFonts w:ascii="Trebuchet MS" w:hAnsi="Trebuchet MS"/>
            <w:noProof/>
          </w:rPr>
          <w:t>2</w:t>
        </w:r>
        <w:r w:rsidRPr="00DA63C7">
          <w:rPr>
            <w:rFonts w:ascii="Trebuchet MS" w:hAnsi="Trebuchet MS"/>
            <w:noProof/>
          </w:rPr>
          <w:fldChar w:fldCharType="end"/>
        </w:r>
      </w:p>
    </w:sdtContent>
  </w:sdt>
  <w:p w14:paraId="70E7E258" w14:textId="77777777" w:rsidR="00726A77" w:rsidRPr="001A1BC6" w:rsidRDefault="00726A77" w:rsidP="00726A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FFBDF6"/>
    <w:multiLevelType w:val="hybridMultilevel"/>
    <w:tmpl w:val="8145082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1"/>
    <w:multiLevelType w:val="singleLevel"/>
    <w:tmpl w:val="00000001"/>
    <w:name w:val="WW8Num1"/>
    <w:lvl w:ilvl="0">
      <w:start w:val="1"/>
      <w:numFmt w:val="decimal"/>
      <w:lvlText w:val="(%1)"/>
      <w:lvlJc w:val="left"/>
      <w:pPr>
        <w:tabs>
          <w:tab w:val="num" w:pos="432"/>
        </w:tabs>
        <w:ind w:left="432" w:hanging="432"/>
      </w:pPr>
    </w:lvl>
  </w:abstractNum>
  <w:abstractNum w:abstractNumId="2"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3"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 w15:restartNumberingAfterBreak="0">
    <w:nsid w:val="02FC1FD0"/>
    <w:multiLevelType w:val="hybridMultilevel"/>
    <w:tmpl w:val="B5587CB6"/>
    <w:lvl w:ilvl="0" w:tplc="50AA14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4085E"/>
    <w:multiLevelType w:val="hybridMultilevel"/>
    <w:tmpl w:val="5186DBE6"/>
    <w:lvl w:ilvl="0" w:tplc="799862A0">
      <w:start w:val="1"/>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AA5EE6"/>
    <w:multiLevelType w:val="hybridMultilevel"/>
    <w:tmpl w:val="E058269A"/>
    <w:lvl w:ilvl="0" w:tplc="CDEC73D0">
      <w:start w:val="8"/>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217763"/>
    <w:multiLevelType w:val="hybridMultilevel"/>
    <w:tmpl w:val="9676BFFE"/>
    <w:lvl w:ilvl="0" w:tplc="F5F421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271739C"/>
    <w:multiLevelType w:val="hybridMultilevel"/>
    <w:tmpl w:val="D03415C2"/>
    <w:lvl w:ilvl="0" w:tplc="5394AC06">
      <w:start w:val="1"/>
      <w:numFmt w:val="decimal"/>
      <w:lvlText w:val="(%1)"/>
      <w:lvlJc w:val="left"/>
      <w:pPr>
        <w:ind w:left="1800" w:hanging="360"/>
      </w:pPr>
      <w:rPr>
        <w:rFonts w:ascii="Arial" w:hAnsi="Arial" w:hint="default"/>
        <w:b w:val="0"/>
        <w:i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B866D39"/>
    <w:multiLevelType w:val="hybridMultilevel"/>
    <w:tmpl w:val="ED5A16CA"/>
    <w:lvl w:ilvl="0" w:tplc="799862A0">
      <w:start w:val="1"/>
      <w:numFmt w:val="decimal"/>
      <w:lvlText w:val="(%1)"/>
      <w:lvlJc w:val="left"/>
      <w:pPr>
        <w:ind w:left="1079" w:hanging="360"/>
      </w:pPr>
      <w:rPr>
        <w:rFonts w:ascii="Arial" w:hAnsi="Arial" w:hint="default"/>
        <w:color w:val="auto"/>
        <w:sz w:val="20"/>
        <w:szCs w:val="2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0" w15:restartNumberingAfterBreak="0">
    <w:nsid w:val="34945695"/>
    <w:multiLevelType w:val="hybridMultilevel"/>
    <w:tmpl w:val="ACC0BAF0"/>
    <w:lvl w:ilvl="0" w:tplc="D554AD44">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11" w15:restartNumberingAfterBreak="0">
    <w:nsid w:val="43E27AA6"/>
    <w:multiLevelType w:val="hybridMultilevel"/>
    <w:tmpl w:val="F9BAF3F2"/>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13" w15:restartNumberingAfterBreak="0">
    <w:nsid w:val="4B526013"/>
    <w:multiLevelType w:val="hybridMultilevel"/>
    <w:tmpl w:val="EFA67B40"/>
    <w:lvl w:ilvl="0" w:tplc="0D88A042">
      <w:start w:val="4"/>
      <w:numFmt w:val="upperLetter"/>
      <w:lvlText w:val="%1."/>
      <w:lvlJc w:val="left"/>
      <w:pPr>
        <w:ind w:left="14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4" w15:restartNumberingAfterBreak="0">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56A41CC5"/>
    <w:multiLevelType w:val="hybridMultilevel"/>
    <w:tmpl w:val="7E760C22"/>
    <w:lvl w:ilvl="0" w:tplc="2F8EB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085457"/>
    <w:multiLevelType w:val="hybridMultilevel"/>
    <w:tmpl w:val="22905BBE"/>
    <w:lvl w:ilvl="0" w:tplc="16BC99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0262777"/>
    <w:multiLevelType w:val="hybridMultilevel"/>
    <w:tmpl w:val="96629784"/>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FE7874"/>
    <w:multiLevelType w:val="hybridMultilevel"/>
    <w:tmpl w:val="17FC6674"/>
    <w:lvl w:ilvl="0" w:tplc="EC5404BC">
      <w:start w:val="1"/>
      <w:numFmt w:val="decimal"/>
      <w:lvlText w:val="(%1)"/>
      <w:lvlJc w:val="left"/>
      <w:pPr>
        <w:ind w:left="720" w:hanging="360"/>
      </w:pPr>
      <w:rPr>
        <w:rFonts w:ascii="Trebuchet MS" w:hAnsi="Trebuchet M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0B7C37"/>
    <w:multiLevelType w:val="hybridMultilevel"/>
    <w:tmpl w:val="241C9C2E"/>
    <w:lvl w:ilvl="0" w:tplc="C84CB61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195718"/>
    <w:multiLevelType w:val="hybridMultilevel"/>
    <w:tmpl w:val="3FD2BB80"/>
    <w:lvl w:ilvl="0" w:tplc="9E6AD9E8">
      <w:start w:val="1"/>
      <w:numFmt w:val="lowerLetter"/>
      <w:lvlText w:val="(%1)"/>
      <w:lvlJc w:val="left"/>
      <w:pPr>
        <w:tabs>
          <w:tab w:val="num" w:pos="360"/>
        </w:tabs>
        <w:ind w:left="360" w:hanging="360"/>
      </w:pPr>
      <w:rPr>
        <w:rFonts w:ascii="Times New Roman" w:hAnsi="Times New Roman" w:cs="Times New Roman" w:hint="default"/>
        <w:b w:val="0"/>
        <w:i w:val="0"/>
        <w:sz w:val="22"/>
        <w:szCs w:val="22"/>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804735414">
    <w:abstractNumId w:val="2"/>
  </w:num>
  <w:num w:numId="2" w16cid:durableId="841898953">
    <w:abstractNumId w:val="12"/>
  </w:num>
  <w:num w:numId="3" w16cid:durableId="1262301790">
    <w:abstractNumId w:val="17"/>
  </w:num>
  <w:num w:numId="4" w16cid:durableId="830683284">
    <w:abstractNumId w:val="3"/>
  </w:num>
  <w:num w:numId="5" w16cid:durableId="1555853675">
    <w:abstractNumId w:val="14"/>
  </w:num>
  <w:num w:numId="6" w16cid:durableId="2124764602">
    <w:abstractNumId w:val="16"/>
  </w:num>
  <w:num w:numId="7" w16cid:durableId="1995528589">
    <w:abstractNumId w:val="8"/>
  </w:num>
  <w:num w:numId="8" w16cid:durableId="1740908182">
    <w:abstractNumId w:val="15"/>
  </w:num>
  <w:num w:numId="9" w16cid:durableId="1449279617">
    <w:abstractNumId w:val="0"/>
  </w:num>
  <w:num w:numId="10" w16cid:durableId="45568300">
    <w:abstractNumId w:val="7"/>
  </w:num>
  <w:num w:numId="11" w16cid:durableId="1024477713">
    <w:abstractNumId w:val="10"/>
  </w:num>
  <w:num w:numId="12" w16cid:durableId="365301581">
    <w:abstractNumId w:val="6"/>
  </w:num>
  <w:num w:numId="13" w16cid:durableId="410197329">
    <w:abstractNumId w:val="11"/>
  </w:num>
  <w:num w:numId="14" w16cid:durableId="1649819591">
    <w:abstractNumId w:val="9"/>
  </w:num>
  <w:num w:numId="15" w16cid:durableId="1231845817">
    <w:abstractNumId w:val="13"/>
  </w:num>
  <w:num w:numId="16" w16cid:durableId="1939755201">
    <w:abstractNumId w:val="18"/>
  </w:num>
  <w:num w:numId="17" w16cid:durableId="1130056245">
    <w:abstractNumId w:val="20"/>
  </w:num>
  <w:num w:numId="18" w16cid:durableId="804810592">
    <w:abstractNumId w:val="5"/>
  </w:num>
  <w:num w:numId="19" w16cid:durableId="95365417">
    <w:abstractNumId w:val="19"/>
  </w:num>
  <w:num w:numId="20" w16cid:durableId="684214076">
    <w:abstractNumId w:val="1"/>
  </w:num>
  <w:num w:numId="21" w16cid:durableId="1349718526">
    <w:abstractNumId w:val="1"/>
    <w:lvlOverride w:ilvl="0">
      <w:startOverride w:val="1"/>
    </w:lvlOverride>
  </w:num>
  <w:num w:numId="22" w16cid:durableId="1821119312">
    <w:abstractNumId w:val="21"/>
  </w:num>
  <w:num w:numId="23" w16cid:durableId="16924930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A4"/>
    <w:rsid w:val="0000440A"/>
    <w:rsid w:val="00005E78"/>
    <w:rsid w:val="00021427"/>
    <w:rsid w:val="000225FA"/>
    <w:rsid w:val="00054FFA"/>
    <w:rsid w:val="00085D20"/>
    <w:rsid w:val="000B74EF"/>
    <w:rsid w:val="000C3C6B"/>
    <w:rsid w:val="000E3C78"/>
    <w:rsid w:val="0010474A"/>
    <w:rsid w:val="0010525A"/>
    <w:rsid w:val="001A7BED"/>
    <w:rsid w:val="001C3F85"/>
    <w:rsid w:val="001E728F"/>
    <w:rsid w:val="0021237C"/>
    <w:rsid w:val="00214CEC"/>
    <w:rsid w:val="00221F6D"/>
    <w:rsid w:val="00222B35"/>
    <w:rsid w:val="00230276"/>
    <w:rsid w:val="00240F9D"/>
    <w:rsid w:val="00263552"/>
    <w:rsid w:val="002714AF"/>
    <w:rsid w:val="00272482"/>
    <w:rsid w:val="002A0FF3"/>
    <w:rsid w:val="002F44F9"/>
    <w:rsid w:val="003162A2"/>
    <w:rsid w:val="00326ED0"/>
    <w:rsid w:val="003823FC"/>
    <w:rsid w:val="00394329"/>
    <w:rsid w:val="003C3F1C"/>
    <w:rsid w:val="003E4531"/>
    <w:rsid w:val="004249F3"/>
    <w:rsid w:val="00431744"/>
    <w:rsid w:val="0043752B"/>
    <w:rsid w:val="00441D2F"/>
    <w:rsid w:val="00471F0C"/>
    <w:rsid w:val="004B09DE"/>
    <w:rsid w:val="004F1849"/>
    <w:rsid w:val="0056039E"/>
    <w:rsid w:val="00572D1D"/>
    <w:rsid w:val="005F30C4"/>
    <w:rsid w:val="00687DD6"/>
    <w:rsid w:val="006A7F2E"/>
    <w:rsid w:val="006B1A52"/>
    <w:rsid w:val="0070029E"/>
    <w:rsid w:val="00706DF8"/>
    <w:rsid w:val="0071231C"/>
    <w:rsid w:val="00726A77"/>
    <w:rsid w:val="007735BF"/>
    <w:rsid w:val="007804ED"/>
    <w:rsid w:val="007854AB"/>
    <w:rsid w:val="007D24E5"/>
    <w:rsid w:val="007F1F79"/>
    <w:rsid w:val="0080119D"/>
    <w:rsid w:val="00814549"/>
    <w:rsid w:val="00836318"/>
    <w:rsid w:val="00862FB8"/>
    <w:rsid w:val="00870736"/>
    <w:rsid w:val="00890DF6"/>
    <w:rsid w:val="00891B09"/>
    <w:rsid w:val="00897666"/>
    <w:rsid w:val="008B3BFC"/>
    <w:rsid w:val="008C59FF"/>
    <w:rsid w:val="008D4DE9"/>
    <w:rsid w:val="008E6E23"/>
    <w:rsid w:val="00923AF8"/>
    <w:rsid w:val="00935ABF"/>
    <w:rsid w:val="00941B73"/>
    <w:rsid w:val="00947BB1"/>
    <w:rsid w:val="00973DFA"/>
    <w:rsid w:val="00987248"/>
    <w:rsid w:val="00996B46"/>
    <w:rsid w:val="009A40E9"/>
    <w:rsid w:val="009B3EF3"/>
    <w:rsid w:val="009F3FE4"/>
    <w:rsid w:val="00A05375"/>
    <w:rsid w:val="00A14275"/>
    <w:rsid w:val="00A27DE7"/>
    <w:rsid w:val="00A468F9"/>
    <w:rsid w:val="00A54F34"/>
    <w:rsid w:val="00A7142E"/>
    <w:rsid w:val="00A73269"/>
    <w:rsid w:val="00A76618"/>
    <w:rsid w:val="00A87680"/>
    <w:rsid w:val="00A92397"/>
    <w:rsid w:val="00AA36CC"/>
    <w:rsid w:val="00AA5990"/>
    <w:rsid w:val="00AB028C"/>
    <w:rsid w:val="00AB58B7"/>
    <w:rsid w:val="00AB5B65"/>
    <w:rsid w:val="00AC7AF4"/>
    <w:rsid w:val="00B03922"/>
    <w:rsid w:val="00B25927"/>
    <w:rsid w:val="00B80D5D"/>
    <w:rsid w:val="00B84D0D"/>
    <w:rsid w:val="00B91FF1"/>
    <w:rsid w:val="00BB30D7"/>
    <w:rsid w:val="00BC36E3"/>
    <w:rsid w:val="00C11F99"/>
    <w:rsid w:val="00C26D30"/>
    <w:rsid w:val="00C40133"/>
    <w:rsid w:val="00C51BA7"/>
    <w:rsid w:val="00C93280"/>
    <w:rsid w:val="00CC309C"/>
    <w:rsid w:val="00D029FF"/>
    <w:rsid w:val="00D16104"/>
    <w:rsid w:val="00D1722D"/>
    <w:rsid w:val="00D270D9"/>
    <w:rsid w:val="00D7760F"/>
    <w:rsid w:val="00DA63C7"/>
    <w:rsid w:val="00DE7DCD"/>
    <w:rsid w:val="00E208F0"/>
    <w:rsid w:val="00E5788C"/>
    <w:rsid w:val="00E647BB"/>
    <w:rsid w:val="00E85CC9"/>
    <w:rsid w:val="00EA5566"/>
    <w:rsid w:val="00EA7A41"/>
    <w:rsid w:val="00EB0EDC"/>
    <w:rsid w:val="00EC2A21"/>
    <w:rsid w:val="00EC74D7"/>
    <w:rsid w:val="00EF1243"/>
    <w:rsid w:val="00EF52A8"/>
    <w:rsid w:val="00F07B65"/>
    <w:rsid w:val="00F50386"/>
    <w:rsid w:val="00F605A4"/>
    <w:rsid w:val="00F7782D"/>
    <w:rsid w:val="00F878BD"/>
    <w:rsid w:val="00F95A59"/>
    <w:rsid w:val="00FC0225"/>
    <w:rsid w:val="00FE63DE"/>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5788A"/>
  <w15:chartTrackingRefBased/>
  <w15:docId w15:val="{11BB04F2-8E89-4EDE-9E5A-EBFFBDF4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1E728F"/>
    <w:pPr>
      <w:keepNext/>
      <w:jc w:val="center"/>
      <w:outlineLvl w:val="0"/>
    </w:pPr>
    <w:rPr>
      <w:rFonts w:ascii="Trebuchet MS" w:hAnsi="Trebuchet MS"/>
      <w:b/>
      <w:sz w:val="28"/>
    </w:rPr>
  </w:style>
  <w:style w:type="paragraph" w:styleId="Heading2">
    <w:name w:val="heading 2"/>
    <w:basedOn w:val="Normal"/>
    <w:next w:val="Normal"/>
    <w:qFormat/>
    <w:pPr>
      <w:keepNext/>
      <w:jc w:val="center"/>
      <w:outlineLvl w:val="1"/>
    </w:pPr>
    <w:rPr>
      <w:rFonts w:ascii="Arial" w:hAnsi="Arial"/>
      <w:b/>
      <w:color w:val="FFFFFF"/>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Narrow" w:hAnsi="Arial Narrow"/>
      <w:b/>
    </w:rPr>
  </w:style>
  <w:style w:type="paragraph" w:styleId="Title">
    <w:name w:val="Title"/>
    <w:basedOn w:val="Normal"/>
    <w:link w:val="TitleChar"/>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rsid w:val="00A76618"/>
    <w:rPr>
      <w:b/>
      <w:noProof/>
      <w:sz w:val="22"/>
      <w:lang w:val="en-US" w:eastAsia="en-US" w:bidi="ar-SA"/>
    </w:rPr>
  </w:style>
  <w:style w:type="paragraph" w:styleId="NoSpacing">
    <w:name w:val="No Spacing"/>
    <w:uiPriority w:val="1"/>
    <w:qFormat/>
    <w:rsid w:val="00D16104"/>
    <w:rPr>
      <w:rFonts w:ascii="Calibri" w:eastAsia="Calibri" w:hAnsi="Calibri"/>
      <w:sz w:val="22"/>
      <w:szCs w:val="22"/>
    </w:rPr>
  </w:style>
  <w:style w:type="paragraph" w:styleId="ListParagraph">
    <w:name w:val="List Paragraph"/>
    <w:basedOn w:val="Normal"/>
    <w:uiPriority w:val="34"/>
    <w:qFormat/>
    <w:rsid w:val="00C93280"/>
    <w:pPr>
      <w:spacing w:after="200" w:line="276" w:lineRule="auto"/>
      <w:ind w:left="720"/>
      <w:contextualSpacing/>
    </w:pPr>
    <w:rPr>
      <w:rFonts w:ascii="Calibri" w:eastAsia="Calibri" w:hAnsi="Calibri"/>
      <w:sz w:val="22"/>
      <w:szCs w:val="22"/>
    </w:rPr>
  </w:style>
  <w:style w:type="paragraph" w:customStyle="1" w:styleId="Default">
    <w:name w:val="Default"/>
    <w:rsid w:val="008E6E23"/>
    <w:pPr>
      <w:widowControl w:val="0"/>
      <w:autoSpaceDE w:val="0"/>
      <w:autoSpaceDN w:val="0"/>
      <w:adjustRightInd w:val="0"/>
    </w:pPr>
    <w:rPr>
      <w:rFonts w:ascii="TimesNewRomanPS" w:hAnsi="TimesNewRomanPS" w:cs="TimesNewRomanPS"/>
      <w:color w:val="000000"/>
      <w:sz w:val="24"/>
      <w:szCs w:val="24"/>
    </w:rPr>
  </w:style>
  <w:style w:type="paragraph" w:customStyle="1" w:styleId="CM1">
    <w:name w:val="CM1"/>
    <w:basedOn w:val="Default"/>
    <w:next w:val="Default"/>
    <w:uiPriority w:val="99"/>
    <w:rsid w:val="008E6E23"/>
    <w:rPr>
      <w:rFonts w:cs="Times New Roman"/>
      <w:color w:val="auto"/>
    </w:rPr>
  </w:style>
  <w:style w:type="paragraph" w:customStyle="1" w:styleId="CM72">
    <w:name w:val="CM72"/>
    <w:basedOn w:val="Default"/>
    <w:next w:val="Default"/>
    <w:uiPriority w:val="99"/>
    <w:rsid w:val="008E6E23"/>
    <w:rPr>
      <w:rFonts w:cs="Times New Roman"/>
      <w:color w:val="auto"/>
    </w:rPr>
  </w:style>
  <w:style w:type="paragraph" w:customStyle="1" w:styleId="CM73">
    <w:name w:val="CM73"/>
    <w:basedOn w:val="Default"/>
    <w:next w:val="Default"/>
    <w:uiPriority w:val="99"/>
    <w:rsid w:val="008E6E23"/>
    <w:rPr>
      <w:rFonts w:cs="Times New Roman"/>
      <w:color w:val="auto"/>
    </w:rPr>
  </w:style>
  <w:style w:type="paragraph" w:customStyle="1" w:styleId="CM3">
    <w:name w:val="CM3"/>
    <w:basedOn w:val="Default"/>
    <w:next w:val="Default"/>
    <w:uiPriority w:val="99"/>
    <w:rsid w:val="008E6E23"/>
    <w:pPr>
      <w:spacing w:line="240" w:lineRule="atLeast"/>
    </w:pPr>
    <w:rPr>
      <w:rFonts w:cs="Times New Roman"/>
      <w:color w:val="auto"/>
    </w:rPr>
  </w:style>
  <w:style w:type="paragraph" w:customStyle="1" w:styleId="CM74">
    <w:name w:val="CM74"/>
    <w:basedOn w:val="Default"/>
    <w:next w:val="Default"/>
    <w:uiPriority w:val="99"/>
    <w:rsid w:val="008E6E23"/>
    <w:rPr>
      <w:rFonts w:cs="Times New Roman"/>
      <w:color w:val="auto"/>
    </w:rPr>
  </w:style>
  <w:style w:type="paragraph" w:customStyle="1" w:styleId="CM8">
    <w:name w:val="CM8"/>
    <w:basedOn w:val="Default"/>
    <w:next w:val="Default"/>
    <w:uiPriority w:val="99"/>
    <w:rsid w:val="008E6E23"/>
    <w:pPr>
      <w:spacing w:line="240" w:lineRule="atLeast"/>
    </w:pPr>
    <w:rPr>
      <w:rFonts w:cs="Times New Roman"/>
      <w:color w:val="auto"/>
    </w:rPr>
  </w:style>
  <w:style w:type="paragraph" w:customStyle="1" w:styleId="CM80">
    <w:name w:val="CM80"/>
    <w:basedOn w:val="Default"/>
    <w:next w:val="Default"/>
    <w:uiPriority w:val="99"/>
    <w:rsid w:val="008E6E23"/>
    <w:rPr>
      <w:rFonts w:cs="Times New Roman"/>
      <w:color w:val="auto"/>
    </w:rPr>
  </w:style>
  <w:style w:type="paragraph" w:customStyle="1" w:styleId="CM11">
    <w:name w:val="CM11"/>
    <w:basedOn w:val="Default"/>
    <w:next w:val="Default"/>
    <w:uiPriority w:val="99"/>
    <w:rsid w:val="008E6E23"/>
    <w:pPr>
      <w:spacing w:line="240" w:lineRule="atLeast"/>
    </w:pPr>
    <w:rPr>
      <w:rFonts w:cs="Times New Roman"/>
      <w:color w:val="auto"/>
    </w:rPr>
  </w:style>
  <w:style w:type="paragraph" w:customStyle="1" w:styleId="CM21">
    <w:name w:val="CM21"/>
    <w:basedOn w:val="Default"/>
    <w:next w:val="Default"/>
    <w:uiPriority w:val="99"/>
    <w:rsid w:val="008E6E23"/>
    <w:pPr>
      <w:spacing w:line="240" w:lineRule="atLeast"/>
    </w:pPr>
    <w:rPr>
      <w:rFonts w:cs="Times New Roman"/>
      <w:color w:val="auto"/>
    </w:rPr>
  </w:style>
  <w:style w:type="paragraph" w:customStyle="1" w:styleId="CM27">
    <w:name w:val="CM27"/>
    <w:basedOn w:val="Default"/>
    <w:next w:val="Default"/>
    <w:uiPriority w:val="99"/>
    <w:rsid w:val="008E6E23"/>
    <w:pPr>
      <w:spacing w:line="240" w:lineRule="atLeast"/>
    </w:pPr>
    <w:rPr>
      <w:rFonts w:cs="Times New Roman"/>
      <w:color w:val="auto"/>
    </w:rPr>
  </w:style>
  <w:style w:type="paragraph" w:customStyle="1" w:styleId="CM28">
    <w:name w:val="CM28"/>
    <w:basedOn w:val="Default"/>
    <w:next w:val="Default"/>
    <w:uiPriority w:val="99"/>
    <w:rsid w:val="008E6E23"/>
    <w:pPr>
      <w:spacing w:line="240" w:lineRule="atLeast"/>
    </w:pPr>
    <w:rPr>
      <w:rFonts w:cs="Times New Roman"/>
      <w:color w:val="auto"/>
    </w:rPr>
  </w:style>
  <w:style w:type="paragraph" w:customStyle="1" w:styleId="CM44">
    <w:name w:val="CM44"/>
    <w:basedOn w:val="Default"/>
    <w:next w:val="Default"/>
    <w:uiPriority w:val="99"/>
    <w:rsid w:val="008E6E23"/>
    <w:pPr>
      <w:spacing w:line="240" w:lineRule="atLeast"/>
    </w:pPr>
    <w:rPr>
      <w:rFonts w:cs="Times New Roman"/>
      <w:color w:val="auto"/>
    </w:rPr>
  </w:style>
  <w:style w:type="paragraph" w:customStyle="1" w:styleId="CM51">
    <w:name w:val="CM51"/>
    <w:basedOn w:val="Default"/>
    <w:next w:val="Default"/>
    <w:uiPriority w:val="99"/>
    <w:rsid w:val="008E6E23"/>
    <w:rPr>
      <w:rFonts w:cs="Times New Roman"/>
      <w:color w:val="auto"/>
    </w:rPr>
  </w:style>
  <w:style w:type="paragraph" w:customStyle="1" w:styleId="CM64">
    <w:name w:val="CM64"/>
    <w:basedOn w:val="Default"/>
    <w:next w:val="Default"/>
    <w:uiPriority w:val="99"/>
    <w:rsid w:val="008E6E23"/>
    <w:pPr>
      <w:spacing w:line="240" w:lineRule="atLeast"/>
    </w:pPr>
    <w:rPr>
      <w:rFonts w:cs="Times New Roman"/>
      <w:color w:val="auto"/>
    </w:rPr>
  </w:style>
  <w:style w:type="paragraph" w:customStyle="1" w:styleId="CM45">
    <w:name w:val="CM45"/>
    <w:basedOn w:val="Default"/>
    <w:next w:val="Default"/>
    <w:uiPriority w:val="99"/>
    <w:rsid w:val="008E6E23"/>
    <w:pPr>
      <w:spacing w:line="240" w:lineRule="atLeast"/>
    </w:pPr>
    <w:rPr>
      <w:rFonts w:cs="Times New Roman"/>
      <w:color w:val="auto"/>
    </w:rPr>
  </w:style>
  <w:style w:type="character" w:styleId="CommentReference">
    <w:name w:val="annotation reference"/>
    <w:unhideWhenUsed/>
    <w:rsid w:val="008E6E23"/>
    <w:rPr>
      <w:rFonts w:cs="Times New Roman"/>
      <w:sz w:val="16"/>
      <w:szCs w:val="16"/>
    </w:rPr>
  </w:style>
  <w:style w:type="paragraph" w:styleId="CommentText">
    <w:name w:val="annotation text"/>
    <w:basedOn w:val="Normal"/>
    <w:link w:val="CommentTextChar"/>
    <w:unhideWhenUsed/>
    <w:rsid w:val="008E6E23"/>
    <w:pPr>
      <w:spacing w:after="200" w:line="276" w:lineRule="auto"/>
    </w:pPr>
    <w:rPr>
      <w:rFonts w:ascii="Calibri" w:hAnsi="Calibri"/>
    </w:rPr>
  </w:style>
  <w:style w:type="character" w:customStyle="1" w:styleId="CommentTextChar">
    <w:name w:val="Comment Text Char"/>
    <w:link w:val="CommentText"/>
    <w:uiPriority w:val="99"/>
    <w:rsid w:val="008E6E23"/>
    <w:rPr>
      <w:rFonts w:ascii="Calibri" w:eastAsia="Times New Roman" w:hAnsi="Calibri"/>
    </w:rPr>
  </w:style>
  <w:style w:type="paragraph" w:styleId="BalloonText">
    <w:name w:val="Balloon Text"/>
    <w:basedOn w:val="Normal"/>
    <w:link w:val="BalloonTextChar"/>
    <w:rsid w:val="008E6E23"/>
    <w:rPr>
      <w:rFonts w:ascii="Tahoma" w:hAnsi="Tahoma" w:cs="Tahoma"/>
      <w:sz w:val="16"/>
      <w:szCs w:val="16"/>
    </w:rPr>
  </w:style>
  <w:style w:type="character" w:customStyle="1" w:styleId="BalloonTextChar">
    <w:name w:val="Balloon Text Char"/>
    <w:link w:val="BalloonText"/>
    <w:rsid w:val="008E6E23"/>
    <w:rPr>
      <w:rFonts w:ascii="Tahoma" w:hAnsi="Tahoma" w:cs="Tahoma"/>
      <w:sz w:val="16"/>
      <w:szCs w:val="16"/>
    </w:rPr>
  </w:style>
  <w:style w:type="character" w:styleId="Hyperlink">
    <w:name w:val="Hyperlink"/>
    <w:uiPriority w:val="99"/>
    <w:unhideWhenUsed/>
    <w:rsid w:val="008E6E23"/>
    <w:rPr>
      <w:rFonts w:cs="Times New Roman"/>
      <w:color w:val="0000FF"/>
      <w:u w:val="single"/>
    </w:rPr>
  </w:style>
  <w:style w:type="paragraph" w:styleId="CommentSubject">
    <w:name w:val="annotation subject"/>
    <w:basedOn w:val="CommentText"/>
    <w:next w:val="CommentText"/>
    <w:link w:val="CommentSubjectChar"/>
    <w:rsid w:val="0010525A"/>
    <w:pPr>
      <w:spacing w:after="0" w:line="240" w:lineRule="auto"/>
    </w:pPr>
    <w:rPr>
      <w:rFonts w:ascii="Times New Roman" w:hAnsi="Times New Roman"/>
      <w:b/>
      <w:bCs/>
    </w:rPr>
  </w:style>
  <w:style w:type="character" w:customStyle="1" w:styleId="CommentSubjectChar">
    <w:name w:val="Comment Subject Char"/>
    <w:link w:val="CommentSubject"/>
    <w:rsid w:val="0010525A"/>
    <w:rPr>
      <w:rFonts w:ascii="Calibri" w:eastAsia="Times New Roman" w:hAnsi="Calibri"/>
      <w:b/>
      <w:bCs/>
    </w:rPr>
  </w:style>
  <w:style w:type="character" w:customStyle="1" w:styleId="HeaderChar">
    <w:name w:val="Header Char"/>
    <w:basedOn w:val="DefaultParagraphFont"/>
    <w:link w:val="Header"/>
    <w:uiPriority w:val="99"/>
    <w:rsid w:val="00C26D30"/>
    <w:rPr>
      <w:rFonts w:ascii="Monospac821 BT" w:hAnsi="Monospac821 BT" w:cs="Monospac821 BT"/>
      <w:sz w:val="24"/>
      <w:szCs w:val="24"/>
    </w:rPr>
  </w:style>
  <w:style w:type="paragraph" w:styleId="Footer">
    <w:name w:val="footer"/>
    <w:basedOn w:val="Normal"/>
    <w:link w:val="FooterChar"/>
    <w:rsid w:val="00862FB8"/>
    <w:pPr>
      <w:tabs>
        <w:tab w:val="center" w:pos="4680"/>
        <w:tab w:val="right" w:pos="9360"/>
      </w:tabs>
    </w:pPr>
  </w:style>
  <w:style w:type="character" w:customStyle="1" w:styleId="FooterChar">
    <w:name w:val="Footer Char"/>
    <w:basedOn w:val="DefaultParagraphFont"/>
    <w:link w:val="Footer"/>
    <w:rsid w:val="00862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606 Tensioned Cable Barrier (TL-3) worksheet</vt:lpstr>
    </vt:vector>
  </TitlesOfParts>
  <Company>Staff Design</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606 Tensioned Cable Barrier (TL-3) worksheet</dc:title>
  <dc:subject/>
  <dc:creator>coyv</dc:creator>
  <cp:keywords/>
  <cp:lastModifiedBy>Kayen, Michele</cp:lastModifiedBy>
  <cp:revision>7</cp:revision>
  <cp:lastPrinted>2000-06-16T18:28:00Z</cp:lastPrinted>
  <dcterms:created xsi:type="dcterms:W3CDTF">2023-08-23T17:54:00Z</dcterms:created>
  <dcterms:modified xsi:type="dcterms:W3CDTF">2025-02-06T20:58:00Z</dcterms:modified>
</cp:coreProperties>
</file>