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D103E" w14:textId="77777777" w:rsidR="00566A3F" w:rsidRPr="000D240F" w:rsidRDefault="00566A3F" w:rsidP="00566A3F">
      <w:pPr>
        <w:widowControl w:val="0"/>
        <w:spacing w:line="240" w:lineRule="atLeast"/>
        <w:jc w:val="center"/>
        <w:rPr>
          <w:rFonts w:ascii="Trebuchet MS" w:hAnsi="Trebuchet MS"/>
          <w:b/>
          <w:bCs/>
          <w:sz w:val="28"/>
          <w:szCs w:val="28"/>
        </w:rPr>
      </w:pPr>
      <w:r w:rsidRPr="000D240F">
        <w:rPr>
          <w:rFonts w:ascii="Trebuchet MS" w:hAnsi="Trebuchet MS"/>
          <w:b/>
          <w:bCs/>
          <w:sz w:val="28"/>
          <w:szCs w:val="28"/>
        </w:rPr>
        <w:t xml:space="preserve">Revision </w:t>
      </w:r>
      <w:r>
        <w:rPr>
          <w:rFonts w:ascii="Trebuchet MS" w:hAnsi="Trebuchet MS"/>
          <w:b/>
          <w:bCs/>
          <w:sz w:val="28"/>
          <w:szCs w:val="28"/>
        </w:rPr>
        <w:t>o</w:t>
      </w:r>
      <w:r w:rsidRPr="000D240F">
        <w:rPr>
          <w:rFonts w:ascii="Trebuchet MS" w:hAnsi="Trebuchet MS"/>
          <w:b/>
          <w:bCs/>
          <w:sz w:val="28"/>
          <w:szCs w:val="28"/>
        </w:rPr>
        <w:t>f Section 608</w:t>
      </w:r>
    </w:p>
    <w:p w14:paraId="2DA503B9" w14:textId="77777777" w:rsidR="00566A3F" w:rsidRPr="00CA1C5A" w:rsidRDefault="00566A3F" w:rsidP="00566A3F">
      <w:pPr>
        <w:widowControl w:val="0"/>
        <w:spacing w:line="240" w:lineRule="atLeast"/>
        <w:jc w:val="center"/>
        <w:rPr>
          <w:rFonts w:ascii="Trebuchet MS" w:hAnsi="Trebuchet MS"/>
          <w:sz w:val="24"/>
          <w:szCs w:val="24"/>
        </w:rPr>
      </w:pPr>
      <w:r w:rsidRPr="000D240F">
        <w:rPr>
          <w:rFonts w:ascii="Trebuchet MS" w:hAnsi="Trebuchet MS"/>
          <w:b/>
          <w:bCs/>
          <w:sz w:val="28"/>
          <w:szCs w:val="28"/>
        </w:rPr>
        <w:t>Concrete Sidewalk (Colored)</w:t>
      </w:r>
    </w:p>
    <w:p w14:paraId="70DC0650" w14:textId="77777777" w:rsidR="003A6CC3" w:rsidRPr="00CA1C5A" w:rsidRDefault="003A6CC3">
      <w:pPr>
        <w:widowControl w:val="0"/>
        <w:spacing w:line="240" w:lineRule="atLeast"/>
        <w:jc w:val="center"/>
        <w:rPr>
          <w:rFonts w:ascii="Trebuchet MS" w:hAnsi="Trebuchet MS"/>
          <w:sz w:val="24"/>
          <w:szCs w:val="24"/>
        </w:rPr>
      </w:pPr>
    </w:p>
    <w:p w14:paraId="73738247" w14:textId="6D9BF70F" w:rsidR="003A1E6E" w:rsidRPr="00CA1C5A" w:rsidRDefault="00CA1C5A">
      <w:pPr>
        <w:widowControl w:val="0"/>
        <w:spacing w:line="240" w:lineRule="atLeast"/>
        <w:rPr>
          <w:rFonts w:ascii="Trebuchet MS" w:hAnsi="Trebuchet MS"/>
          <w:b/>
          <w:bCs/>
          <w:sz w:val="24"/>
          <w:szCs w:val="24"/>
        </w:rPr>
      </w:pPr>
      <w:r w:rsidRPr="00CA1C5A">
        <w:rPr>
          <w:rFonts w:ascii="Trebuchet MS" w:hAnsi="Trebuchet MS"/>
          <w:b/>
          <w:bCs/>
          <w:sz w:val="24"/>
          <w:szCs w:val="24"/>
        </w:rPr>
        <w:t xml:space="preserve">Revise </w:t>
      </w:r>
      <w:r w:rsidR="003A1E6E" w:rsidRPr="00CA1C5A">
        <w:rPr>
          <w:rFonts w:ascii="Trebuchet MS" w:hAnsi="Trebuchet MS"/>
          <w:b/>
          <w:bCs/>
          <w:sz w:val="24"/>
          <w:szCs w:val="24"/>
        </w:rPr>
        <w:t>Section 608 of the Standard Specifications for this project as follows:</w:t>
      </w:r>
    </w:p>
    <w:p w14:paraId="3159CF89" w14:textId="77777777" w:rsidR="003A1E6E" w:rsidRPr="00CA1C5A" w:rsidRDefault="003A1E6E">
      <w:pPr>
        <w:widowControl w:val="0"/>
        <w:spacing w:line="240" w:lineRule="atLeast"/>
        <w:rPr>
          <w:rFonts w:ascii="Trebuchet MS" w:hAnsi="Trebuchet MS"/>
          <w:b/>
          <w:bCs/>
          <w:sz w:val="24"/>
          <w:szCs w:val="24"/>
        </w:rPr>
      </w:pPr>
    </w:p>
    <w:p w14:paraId="5D7B8A6B" w14:textId="77777777" w:rsidR="003A1E6E" w:rsidRPr="00CA1C5A" w:rsidRDefault="00143423" w:rsidP="008677C4">
      <w:pPr>
        <w:pStyle w:val="Heading1"/>
        <w:rPr>
          <w:b w:val="0"/>
        </w:rPr>
      </w:pPr>
      <w:r w:rsidRPr="00CA1C5A">
        <w:t>S</w:t>
      </w:r>
      <w:r w:rsidR="003A1E6E" w:rsidRPr="00CA1C5A">
        <w:t xml:space="preserve">ubsection 608.02 </w:t>
      </w:r>
      <w:r w:rsidRPr="00CA1C5A">
        <w:t>shall include</w:t>
      </w:r>
      <w:r w:rsidR="003A1E6E" w:rsidRPr="00CA1C5A">
        <w:t xml:space="preserve"> the following:</w:t>
      </w:r>
    </w:p>
    <w:p w14:paraId="677A07EE" w14:textId="77777777" w:rsidR="003A1E6E" w:rsidRPr="00CA1C5A" w:rsidRDefault="003A1E6E">
      <w:pPr>
        <w:widowControl w:val="0"/>
        <w:spacing w:line="240" w:lineRule="atLeast"/>
        <w:rPr>
          <w:rFonts w:ascii="Trebuchet MS" w:hAnsi="Trebuchet MS"/>
          <w:sz w:val="24"/>
          <w:szCs w:val="24"/>
        </w:rPr>
      </w:pPr>
    </w:p>
    <w:p w14:paraId="4F8F263A" w14:textId="77777777" w:rsidR="003A1E6E" w:rsidRPr="00CA1C5A" w:rsidRDefault="003A1E6E">
      <w:pPr>
        <w:widowControl w:val="0"/>
        <w:spacing w:line="240" w:lineRule="atLeast"/>
        <w:rPr>
          <w:rFonts w:ascii="Trebuchet MS" w:hAnsi="Trebuchet MS"/>
          <w:sz w:val="24"/>
          <w:szCs w:val="24"/>
        </w:rPr>
      </w:pPr>
      <w:r w:rsidRPr="00CA1C5A">
        <w:rPr>
          <w:rFonts w:ascii="Trebuchet MS" w:hAnsi="Trebuchet MS"/>
          <w:sz w:val="24"/>
          <w:szCs w:val="24"/>
        </w:rPr>
        <w:t>Concrete for colored sidewalk shall meet the requirements of Class B</w:t>
      </w:r>
      <w:r w:rsidR="000608B4" w:rsidRPr="00CA1C5A">
        <w:rPr>
          <w:rFonts w:ascii="Trebuchet MS" w:hAnsi="Trebuchet MS"/>
          <w:sz w:val="24"/>
          <w:szCs w:val="24"/>
        </w:rPr>
        <w:t xml:space="preserve"> Concrete</w:t>
      </w:r>
      <w:r w:rsidRPr="00CA1C5A">
        <w:rPr>
          <w:rFonts w:ascii="Trebuchet MS" w:hAnsi="Trebuchet MS"/>
          <w:sz w:val="24"/>
          <w:szCs w:val="24"/>
        </w:rPr>
        <w:t>.</w:t>
      </w:r>
    </w:p>
    <w:p w14:paraId="41BA6712" w14:textId="77777777" w:rsidR="003A1E6E" w:rsidRPr="00CA1C5A" w:rsidRDefault="003A1E6E">
      <w:pPr>
        <w:widowControl w:val="0"/>
        <w:spacing w:line="240" w:lineRule="atLeast"/>
        <w:rPr>
          <w:rFonts w:ascii="Trebuchet MS" w:hAnsi="Trebuchet MS"/>
          <w:sz w:val="24"/>
          <w:szCs w:val="24"/>
        </w:rPr>
      </w:pPr>
    </w:p>
    <w:p w14:paraId="2710FBE0" w14:textId="77777777" w:rsidR="003A1E6E" w:rsidRPr="00CA1C5A" w:rsidRDefault="003A1E6E">
      <w:pPr>
        <w:widowControl w:val="0"/>
        <w:spacing w:line="240" w:lineRule="atLeast"/>
        <w:rPr>
          <w:rFonts w:ascii="Trebuchet MS" w:hAnsi="Trebuchet MS"/>
          <w:sz w:val="24"/>
          <w:szCs w:val="24"/>
        </w:rPr>
      </w:pPr>
      <w:r w:rsidRPr="00CA1C5A">
        <w:rPr>
          <w:rFonts w:ascii="Trebuchet MS" w:hAnsi="Trebuchet MS"/>
          <w:sz w:val="24"/>
          <w:szCs w:val="24"/>
        </w:rPr>
        <w:t>Colored wax</w:t>
      </w:r>
      <w:r w:rsidR="00A733CC" w:rsidRPr="00CA1C5A">
        <w:rPr>
          <w:rFonts w:ascii="Trebuchet MS" w:hAnsi="Trebuchet MS"/>
          <w:sz w:val="24"/>
          <w:szCs w:val="24"/>
        </w:rPr>
        <w:t>-</w:t>
      </w:r>
      <w:r w:rsidRPr="00CA1C5A">
        <w:rPr>
          <w:rFonts w:ascii="Trebuchet MS" w:hAnsi="Trebuchet MS"/>
          <w:sz w:val="24"/>
          <w:szCs w:val="24"/>
        </w:rPr>
        <w:t>curing compound and the hardener</w:t>
      </w:r>
      <w:r w:rsidR="00A733CC" w:rsidRPr="00CA1C5A">
        <w:rPr>
          <w:rFonts w:ascii="Trebuchet MS" w:hAnsi="Trebuchet MS"/>
          <w:sz w:val="24"/>
          <w:szCs w:val="24"/>
        </w:rPr>
        <w:t>-</w:t>
      </w:r>
      <w:r w:rsidRPr="00CA1C5A">
        <w:rPr>
          <w:rFonts w:ascii="Trebuchet MS" w:hAnsi="Trebuchet MS"/>
          <w:sz w:val="24"/>
          <w:szCs w:val="24"/>
        </w:rPr>
        <w:t xml:space="preserve">enhancing compound shall be as approved by the Engineer and shall meet the requirements of ASTM C 309.  Color shall be </w:t>
      </w:r>
      <w:r w:rsidR="00781702" w:rsidRPr="00CA1C5A">
        <w:rPr>
          <w:rFonts w:ascii="Segoe UI Symbol" w:hAnsi="Segoe UI Symbol" w:cs="Segoe UI Symbol"/>
          <w:color w:val="0070C0"/>
          <w:sz w:val="24"/>
          <w:szCs w:val="24"/>
        </w:rPr>
        <w:t>♦</w:t>
      </w:r>
      <w:r w:rsidR="00781702" w:rsidRPr="00CA1C5A">
        <w:rPr>
          <w:rFonts w:ascii="Trebuchet MS" w:hAnsi="Trebuchet MS"/>
          <w:sz w:val="24"/>
          <w:szCs w:val="24"/>
        </w:rPr>
        <w:t xml:space="preserve">.  </w:t>
      </w:r>
      <w:r w:rsidRPr="00CA1C5A">
        <w:rPr>
          <w:rFonts w:ascii="Trebuchet MS" w:hAnsi="Trebuchet MS"/>
          <w:sz w:val="24"/>
          <w:szCs w:val="24"/>
        </w:rPr>
        <w:t xml:space="preserve">Integral color admixture shall be </w:t>
      </w:r>
      <w:r w:rsidR="00A733CC" w:rsidRPr="00CA1C5A">
        <w:rPr>
          <w:rFonts w:ascii="Trebuchet MS" w:hAnsi="Trebuchet MS"/>
          <w:sz w:val="24"/>
          <w:szCs w:val="24"/>
        </w:rPr>
        <w:t xml:space="preserve">Federal Color number </w:t>
      </w:r>
      <w:r w:rsidR="00781702" w:rsidRPr="00CA1C5A">
        <w:rPr>
          <w:rFonts w:ascii="Segoe UI Symbol" w:hAnsi="Segoe UI Symbol" w:cs="Segoe UI Symbol"/>
          <w:color w:val="0070C0"/>
          <w:sz w:val="24"/>
          <w:szCs w:val="24"/>
        </w:rPr>
        <w:t>♣</w:t>
      </w:r>
      <w:r w:rsidR="00781702" w:rsidRPr="00CA1C5A">
        <w:rPr>
          <w:rFonts w:ascii="Trebuchet MS" w:hAnsi="Trebuchet MS"/>
          <w:sz w:val="24"/>
          <w:szCs w:val="24"/>
        </w:rPr>
        <w:t xml:space="preserve">.  </w:t>
      </w:r>
    </w:p>
    <w:p w14:paraId="519B8E26" w14:textId="77777777" w:rsidR="003A1E6E" w:rsidRPr="00CA1C5A" w:rsidRDefault="003A1E6E">
      <w:pPr>
        <w:widowControl w:val="0"/>
        <w:spacing w:line="240" w:lineRule="atLeast"/>
        <w:rPr>
          <w:rFonts w:ascii="Trebuchet MS" w:hAnsi="Trebuchet MS"/>
          <w:sz w:val="24"/>
          <w:szCs w:val="24"/>
        </w:rPr>
      </w:pPr>
    </w:p>
    <w:p w14:paraId="57A93679" w14:textId="77777777" w:rsidR="003A1E6E" w:rsidRPr="00CA1C5A" w:rsidRDefault="003A1E6E" w:rsidP="008677C4">
      <w:pPr>
        <w:pStyle w:val="Heading1"/>
      </w:pPr>
      <w:r w:rsidRPr="00CA1C5A">
        <w:t>Subsection 608.03 shall include the following:</w:t>
      </w:r>
    </w:p>
    <w:p w14:paraId="119BA4AA" w14:textId="77777777" w:rsidR="003A1E6E" w:rsidRPr="00CA1C5A" w:rsidRDefault="003A1E6E">
      <w:pPr>
        <w:widowControl w:val="0"/>
        <w:spacing w:line="240" w:lineRule="atLeast"/>
        <w:rPr>
          <w:rFonts w:ascii="Trebuchet MS" w:hAnsi="Trebuchet MS"/>
          <w:sz w:val="24"/>
          <w:szCs w:val="24"/>
        </w:rPr>
      </w:pPr>
    </w:p>
    <w:p w14:paraId="1B08C608" w14:textId="5E7B5744" w:rsidR="003A1E6E" w:rsidRPr="00CA1C5A" w:rsidRDefault="003A1E6E">
      <w:pPr>
        <w:widowControl w:val="0"/>
        <w:spacing w:line="240" w:lineRule="atLeast"/>
        <w:rPr>
          <w:rFonts w:ascii="Trebuchet MS" w:hAnsi="Trebuchet MS"/>
          <w:sz w:val="24"/>
          <w:szCs w:val="24"/>
        </w:rPr>
      </w:pPr>
      <w:r w:rsidRPr="00CA1C5A">
        <w:rPr>
          <w:rFonts w:ascii="Trebuchet MS" w:hAnsi="Trebuchet MS"/>
          <w:sz w:val="24"/>
          <w:szCs w:val="24"/>
        </w:rPr>
        <w:t>The Contractor shall place colored concrete, color hardener, and colored wax</w:t>
      </w:r>
      <w:r w:rsidR="00A733CC" w:rsidRPr="00CA1C5A">
        <w:rPr>
          <w:rFonts w:ascii="Trebuchet MS" w:hAnsi="Trebuchet MS"/>
          <w:sz w:val="24"/>
          <w:szCs w:val="24"/>
        </w:rPr>
        <w:t>-</w:t>
      </w:r>
      <w:r w:rsidRPr="00CA1C5A">
        <w:rPr>
          <w:rFonts w:ascii="Trebuchet MS" w:hAnsi="Trebuchet MS"/>
          <w:sz w:val="24"/>
          <w:szCs w:val="24"/>
        </w:rPr>
        <w:t xml:space="preserve">curing compound on a 4 foot by 4 foot test panel for approval by the Engineer </w:t>
      </w:r>
      <w:r w:rsidR="0029686B">
        <w:rPr>
          <w:rFonts w:ascii="Trebuchet MS" w:hAnsi="Trebuchet MS"/>
          <w:sz w:val="24"/>
          <w:szCs w:val="24"/>
        </w:rPr>
        <w:t>before</w:t>
      </w:r>
      <w:r w:rsidRPr="00CA1C5A">
        <w:rPr>
          <w:rFonts w:ascii="Trebuchet MS" w:hAnsi="Trebuchet MS"/>
          <w:sz w:val="24"/>
          <w:szCs w:val="24"/>
        </w:rPr>
        <w:t xml:space="preserve"> commencing the work.  If the test panel is unacceptable to the Engineer, the Contractor shall construct additional test panels until the correct color and finish are approved by the Engineer.  Workmen and equipment used on the test panel shall be the same as that used in the final construction of the colored concrete.</w:t>
      </w:r>
    </w:p>
    <w:p w14:paraId="3AA1E431" w14:textId="77777777" w:rsidR="003A1E6E" w:rsidRPr="00CA1C5A" w:rsidRDefault="003A1E6E">
      <w:pPr>
        <w:widowControl w:val="0"/>
        <w:spacing w:line="240" w:lineRule="atLeast"/>
        <w:rPr>
          <w:rFonts w:ascii="Trebuchet MS" w:hAnsi="Trebuchet MS"/>
          <w:sz w:val="24"/>
          <w:szCs w:val="24"/>
        </w:rPr>
      </w:pPr>
    </w:p>
    <w:p w14:paraId="6FBC09FC" w14:textId="77777777" w:rsidR="003A1E6E" w:rsidRPr="00CA1C5A" w:rsidRDefault="003A1E6E">
      <w:pPr>
        <w:widowControl w:val="0"/>
        <w:spacing w:line="240" w:lineRule="atLeast"/>
        <w:rPr>
          <w:rFonts w:ascii="Trebuchet MS" w:hAnsi="Trebuchet MS"/>
          <w:sz w:val="24"/>
          <w:szCs w:val="24"/>
        </w:rPr>
      </w:pPr>
      <w:r w:rsidRPr="00CA1C5A">
        <w:rPr>
          <w:rFonts w:ascii="Trebuchet MS" w:hAnsi="Trebuchet MS"/>
          <w:sz w:val="24"/>
          <w:szCs w:val="24"/>
        </w:rPr>
        <w:t>Colored hardener, if desired by the Engineer, shall be applied evenly to the concrete surface while it is in the "plastic" stage by the "dry</w:t>
      </w:r>
      <w:r w:rsidR="00A733CC" w:rsidRPr="00CA1C5A">
        <w:rPr>
          <w:rFonts w:ascii="Trebuchet MS" w:hAnsi="Trebuchet MS"/>
          <w:sz w:val="24"/>
          <w:szCs w:val="24"/>
        </w:rPr>
        <w:t>-</w:t>
      </w:r>
      <w:r w:rsidRPr="00CA1C5A">
        <w:rPr>
          <w:rFonts w:ascii="Trebuchet MS" w:hAnsi="Trebuchet MS"/>
          <w:sz w:val="24"/>
          <w:szCs w:val="24"/>
        </w:rPr>
        <w:t>shake" method.  Each application rate shall be a minimum of 60 pounds of hardener per 100 square feet of surface.  Color hardener shall have two applications and be wood floated after each application, using a trowel on the final float.</w:t>
      </w:r>
    </w:p>
    <w:p w14:paraId="1BD7EEC0" w14:textId="77777777" w:rsidR="003A1E6E" w:rsidRPr="00CA1C5A" w:rsidRDefault="003A1E6E">
      <w:pPr>
        <w:widowControl w:val="0"/>
        <w:spacing w:line="240" w:lineRule="atLeast"/>
        <w:rPr>
          <w:rFonts w:ascii="Trebuchet MS" w:hAnsi="Trebuchet MS"/>
          <w:sz w:val="24"/>
          <w:szCs w:val="24"/>
        </w:rPr>
      </w:pPr>
    </w:p>
    <w:p w14:paraId="45EF0C4C" w14:textId="1948591F" w:rsidR="003A1E6E" w:rsidRPr="00CA1C5A" w:rsidRDefault="003A1E6E">
      <w:pPr>
        <w:widowControl w:val="0"/>
        <w:spacing w:line="240" w:lineRule="atLeast"/>
        <w:rPr>
          <w:rFonts w:ascii="Trebuchet MS" w:hAnsi="Trebuchet MS"/>
          <w:sz w:val="24"/>
          <w:szCs w:val="24"/>
        </w:rPr>
      </w:pPr>
      <w:r w:rsidRPr="00CA1C5A">
        <w:rPr>
          <w:rFonts w:ascii="Trebuchet MS" w:hAnsi="Trebuchet MS"/>
          <w:sz w:val="24"/>
          <w:szCs w:val="24"/>
        </w:rPr>
        <w:t>The colored wax</w:t>
      </w:r>
      <w:r w:rsidR="00A733CC" w:rsidRPr="00CA1C5A">
        <w:rPr>
          <w:rFonts w:ascii="Trebuchet MS" w:hAnsi="Trebuchet MS"/>
          <w:sz w:val="24"/>
          <w:szCs w:val="24"/>
        </w:rPr>
        <w:t>-</w:t>
      </w:r>
      <w:r w:rsidRPr="00CA1C5A">
        <w:rPr>
          <w:rFonts w:ascii="Trebuchet MS" w:hAnsi="Trebuchet MS"/>
          <w:sz w:val="24"/>
          <w:szCs w:val="24"/>
        </w:rPr>
        <w:t>curing compound, thinned in the proportion of 4 parts wax to 3 parts mineral spirits (paint thinner) shall be applied uniformly with a roller or motor</w:t>
      </w:r>
      <w:r w:rsidR="00A733CC" w:rsidRPr="00CA1C5A">
        <w:rPr>
          <w:rFonts w:ascii="Trebuchet MS" w:hAnsi="Trebuchet MS"/>
          <w:sz w:val="24"/>
          <w:szCs w:val="24"/>
        </w:rPr>
        <w:t>-</w:t>
      </w:r>
      <w:r w:rsidRPr="00CA1C5A">
        <w:rPr>
          <w:rFonts w:ascii="Trebuchet MS" w:hAnsi="Trebuchet MS"/>
          <w:sz w:val="24"/>
          <w:szCs w:val="24"/>
        </w:rPr>
        <w:t xml:space="preserve">driven power sprayer.  The coverage shall be 600 to 650 square feet per gallon of unthinned curing compound.  The surface shall be broom finished </w:t>
      </w:r>
      <w:r w:rsidR="0029686B">
        <w:rPr>
          <w:rFonts w:ascii="Trebuchet MS" w:hAnsi="Trebuchet MS"/>
          <w:sz w:val="24"/>
          <w:szCs w:val="24"/>
        </w:rPr>
        <w:t>before</w:t>
      </w:r>
      <w:r w:rsidRPr="00CA1C5A">
        <w:rPr>
          <w:rFonts w:ascii="Trebuchet MS" w:hAnsi="Trebuchet MS"/>
          <w:sz w:val="24"/>
          <w:szCs w:val="24"/>
        </w:rPr>
        <w:t xml:space="preserve"> the application of the colored wax compound.</w:t>
      </w:r>
    </w:p>
    <w:p w14:paraId="7EB7A38F" w14:textId="77777777" w:rsidR="003A1E6E" w:rsidRPr="00CA1C5A" w:rsidRDefault="003A1E6E">
      <w:pPr>
        <w:widowControl w:val="0"/>
        <w:pBdr>
          <w:bottom w:val="single" w:sz="6" w:space="1" w:color="auto"/>
        </w:pBdr>
        <w:spacing w:line="240" w:lineRule="atLeast"/>
        <w:rPr>
          <w:rFonts w:ascii="Trebuchet MS" w:hAnsi="Trebuchet MS"/>
          <w:sz w:val="24"/>
          <w:szCs w:val="24"/>
        </w:rPr>
      </w:pPr>
    </w:p>
    <w:p w14:paraId="660AB0FD" w14:textId="134D498C" w:rsidR="00781702" w:rsidRPr="00CA1C5A" w:rsidRDefault="00961FB1">
      <w:pPr>
        <w:widowControl w:val="0"/>
        <w:spacing w:line="240" w:lineRule="atLeast"/>
        <w:rPr>
          <w:rFonts w:ascii="Trebuchet MS" w:hAnsi="Trebuchet MS"/>
          <w:b/>
          <w:color w:val="0070C0"/>
          <w:sz w:val="24"/>
          <w:szCs w:val="24"/>
        </w:rPr>
      </w:pPr>
      <w:r w:rsidRPr="00CA1C5A">
        <w:rPr>
          <w:rFonts w:ascii="Trebuchet MS" w:hAnsi="Trebuchet MS"/>
          <w:b/>
          <w:color w:val="0070C0"/>
          <w:sz w:val="24"/>
          <w:szCs w:val="24"/>
        </w:rPr>
        <w:t xml:space="preserve">Instruction </w:t>
      </w:r>
      <w:r>
        <w:rPr>
          <w:rFonts w:ascii="Trebuchet MS" w:hAnsi="Trebuchet MS"/>
          <w:b/>
          <w:color w:val="0070C0"/>
          <w:sz w:val="24"/>
          <w:szCs w:val="24"/>
        </w:rPr>
        <w:t>t</w:t>
      </w:r>
      <w:r w:rsidRPr="00CA1C5A">
        <w:rPr>
          <w:rFonts w:ascii="Trebuchet MS" w:hAnsi="Trebuchet MS"/>
          <w:b/>
          <w:color w:val="0070C0"/>
          <w:sz w:val="24"/>
          <w:szCs w:val="24"/>
        </w:rPr>
        <w:t>o Designers</w:t>
      </w:r>
      <w:r w:rsidR="00781702" w:rsidRPr="00CA1C5A">
        <w:rPr>
          <w:rFonts w:ascii="Trebuchet MS" w:hAnsi="Trebuchet MS"/>
          <w:b/>
          <w:color w:val="0070C0"/>
          <w:sz w:val="24"/>
          <w:szCs w:val="24"/>
        </w:rPr>
        <w:t xml:space="preserve"> (delete instructions and symbols from final draft):</w:t>
      </w:r>
    </w:p>
    <w:p w14:paraId="4334C67B" w14:textId="77777777" w:rsidR="00781702" w:rsidRPr="00CA1C5A" w:rsidRDefault="00781702">
      <w:pPr>
        <w:widowControl w:val="0"/>
        <w:spacing w:line="240" w:lineRule="atLeast"/>
        <w:rPr>
          <w:rFonts w:ascii="Trebuchet MS" w:hAnsi="Trebuchet MS"/>
          <w:color w:val="0070C0"/>
          <w:sz w:val="24"/>
          <w:szCs w:val="24"/>
        </w:rPr>
      </w:pPr>
    </w:p>
    <w:p w14:paraId="5AAF3E17" w14:textId="77777777" w:rsidR="00781702" w:rsidRPr="00CA1C5A" w:rsidRDefault="00781702">
      <w:pPr>
        <w:widowControl w:val="0"/>
        <w:spacing w:line="240" w:lineRule="atLeast"/>
        <w:rPr>
          <w:rFonts w:ascii="Trebuchet MS" w:hAnsi="Trebuchet MS"/>
          <w:color w:val="0070C0"/>
          <w:sz w:val="24"/>
          <w:szCs w:val="24"/>
        </w:rPr>
      </w:pPr>
      <w:r w:rsidRPr="00CA1C5A">
        <w:rPr>
          <w:rFonts w:ascii="Segoe UI Symbol" w:hAnsi="Segoe UI Symbol" w:cs="Segoe UI Symbol"/>
          <w:color w:val="0070C0"/>
          <w:sz w:val="24"/>
          <w:szCs w:val="24"/>
        </w:rPr>
        <w:t>♦</w:t>
      </w:r>
      <w:r w:rsidRPr="00CA1C5A">
        <w:rPr>
          <w:rFonts w:ascii="Trebuchet MS" w:hAnsi="Trebuchet MS"/>
          <w:color w:val="0070C0"/>
          <w:sz w:val="24"/>
          <w:szCs w:val="24"/>
        </w:rPr>
        <w:t xml:space="preserve"> Insert Federal Color.</w:t>
      </w:r>
    </w:p>
    <w:p w14:paraId="0FEDD74B" w14:textId="77777777" w:rsidR="00781702" w:rsidRPr="00CA1C5A" w:rsidRDefault="00781702">
      <w:pPr>
        <w:widowControl w:val="0"/>
        <w:spacing w:line="240" w:lineRule="atLeast"/>
        <w:rPr>
          <w:rFonts w:ascii="Trebuchet MS" w:hAnsi="Trebuchet MS"/>
          <w:color w:val="0070C0"/>
          <w:sz w:val="24"/>
          <w:szCs w:val="24"/>
        </w:rPr>
      </w:pPr>
    </w:p>
    <w:p w14:paraId="3269110B" w14:textId="77777777" w:rsidR="00781702" w:rsidRPr="00CA1C5A" w:rsidRDefault="00781702">
      <w:pPr>
        <w:widowControl w:val="0"/>
        <w:spacing w:line="240" w:lineRule="atLeast"/>
        <w:rPr>
          <w:rFonts w:ascii="Trebuchet MS" w:hAnsi="Trebuchet MS"/>
          <w:color w:val="0070C0"/>
          <w:sz w:val="24"/>
          <w:szCs w:val="24"/>
        </w:rPr>
      </w:pPr>
      <w:r w:rsidRPr="00CA1C5A">
        <w:rPr>
          <w:rFonts w:ascii="Segoe UI Symbol" w:hAnsi="Segoe UI Symbol" w:cs="Segoe UI Symbol"/>
          <w:color w:val="0070C0"/>
          <w:sz w:val="24"/>
          <w:szCs w:val="24"/>
        </w:rPr>
        <w:t>♣</w:t>
      </w:r>
      <w:r w:rsidRPr="00CA1C5A">
        <w:rPr>
          <w:rFonts w:ascii="Trebuchet MS" w:hAnsi="Trebuchet MS"/>
          <w:color w:val="0070C0"/>
          <w:sz w:val="24"/>
          <w:szCs w:val="24"/>
        </w:rPr>
        <w:t xml:space="preserve"> Insert Federal Color Number.</w:t>
      </w:r>
    </w:p>
    <w:sectPr w:rsidR="00781702" w:rsidRPr="00CA1C5A" w:rsidSect="00260BB5">
      <w:headerReference w:type="default" r:id="rId6"/>
      <w:pgSz w:w="12240" w:h="15840"/>
      <w:pgMar w:top="720" w:right="1080" w:bottom="720" w:left="108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520EA" w14:textId="77777777" w:rsidR="009F4768" w:rsidRDefault="009F4768" w:rsidP="003A6CC3">
      <w:r>
        <w:separator/>
      </w:r>
    </w:p>
  </w:endnote>
  <w:endnote w:type="continuationSeparator" w:id="0">
    <w:p w14:paraId="5CE943AC" w14:textId="77777777" w:rsidR="009F4768" w:rsidRDefault="009F4768" w:rsidP="003A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0AFA3" w14:textId="77777777" w:rsidR="009F4768" w:rsidRDefault="009F4768" w:rsidP="003A6CC3">
      <w:r>
        <w:separator/>
      </w:r>
    </w:p>
  </w:footnote>
  <w:footnote w:type="continuationSeparator" w:id="0">
    <w:p w14:paraId="006B3AD2" w14:textId="77777777" w:rsidR="009F4768" w:rsidRDefault="009F4768" w:rsidP="003A6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834FC" w14:textId="77777777" w:rsidR="00CA1C5A" w:rsidRPr="00CA1C5A" w:rsidRDefault="00CA1C5A" w:rsidP="00CA1C5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rPr>
        <w:rFonts w:ascii="Trebuchet MS" w:hAnsi="Trebuchet MS"/>
        <w:sz w:val="22"/>
      </w:rPr>
    </w:pPr>
    <w:r w:rsidRPr="00CA1C5A">
      <w:rPr>
        <w:rFonts w:ascii="Trebuchet MS" w:hAnsi="Trebuchet MS"/>
        <w:bCs/>
        <w:sz w:val="22"/>
      </w:rPr>
      <w:t xml:space="preserve">Project Special Provision Worksheet: </w:t>
    </w:r>
    <w:r w:rsidRPr="00CA1C5A">
      <w:rPr>
        <w:rFonts w:ascii="Trebuchet MS" w:hAnsi="Trebuchet MS"/>
        <w:sz w:val="22"/>
      </w:rPr>
      <w:t>608csc</w:t>
    </w:r>
  </w:p>
  <w:p w14:paraId="40757FE3" w14:textId="77777777" w:rsidR="00CA1C5A" w:rsidRDefault="00CA1C5A" w:rsidP="00CA1C5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rPr>
        <w:rFonts w:ascii="Trebuchet MS" w:hAnsi="Trebuchet MS"/>
        <w:sz w:val="22"/>
      </w:rPr>
    </w:pPr>
    <w:r w:rsidRPr="00CA1C5A">
      <w:rPr>
        <w:rFonts w:ascii="Trebuchet MS" w:hAnsi="Trebuchet MS"/>
        <w:sz w:val="22"/>
      </w:rPr>
      <w:t>02-03-11 (Re-issued 07-03-17)</w:t>
    </w:r>
  </w:p>
  <w:p w14:paraId="37B1D881" w14:textId="0DAB7A7B" w:rsidR="00961FB1" w:rsidRPr="00CA1C5A" w:rsidRDefault="00961FB1" w:rsidP="00CA1C5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rPr>
        <w:rFonts w:ascii="Trebuchet MS" w:hAnsi="Trebuchet MS"/>
        <w:sz w:val="22"/>
      </w:rPr>
    </w:pPr>
    <w:r w:rsidRPr="00961FB1">
      <w:rPr>
        <w:rFonts w:ascii="Trebuchet MS" w:hAnsi="Trebuchet MS"/>
        <w:sz w:val="22"/>
      </w:rPr>
      <w:t>ADA 8.22.23</w:t>
    </w:r>
  </w:p>
  <w:sdt>
    <w:sdtPr>
      <w:rPr>
        <w:noProof w:val="0"/>
      </w:rPr>
      <w:id w:val="1593662839"/>
      <w:docPartObj>
        <w:docPartGallery w:val="Page Numbers (Top of Page)"/>
        <w:docPartUnique/>
      </w:docPartObj>
    </w:sdtPr>
    <w:sdtEndPr>
      <w:rPr>
        <w:rFonts w:ascii="Trebuchet MS" w:hAnsi="Trebuchet MS"/>
        <w:noProof/>
        <w:sz w:val="24"/>
        <w:szCs w:val="24"/>
      </w:rPr>
    </w:sdtEndPr>
    <w:sdtContent>
      <w:p w14:paraId="28A3D204" w14:textId="081828B8" w:rsidR="00CA1C5A" w:rsidRDefault="00CA1C5A">
        <w:pPr>
          <w:pStyle w:val="Header"/>
          <w:jc w:val="center"/>
          <w:rPr>
            <w:rFonts w:ascii="Trebuchet MS" w:hAnsi="Trebuchet MS"/>
            <w:sz w:val="24"/>
            <w:szCs w:val="24"/>
          </w:rPr>
        </w:pPr>
        <w:r w:rsidRPr="00CA1C5A">
          <w:rPr>
            <w:rFonts w:ascii="Trebuchet MS" w:hAnsi="Trebuchet MS"/>
            <w:noProof w:val="0"/>
            <w:sz w:val="24"/>
            <w:szCs w:val="24"/>
          </w:rPr>
          <w:fldChar w:fldCharType="begin"/>
        </w:r>
        <w:r w:rsidRPr="00CA1C5A">
          <w:rPr>
            <w:rFonts w:ascii="Trebuchet MS" w:hAnsi="Trebuchet MS"/>
            <w:sz w:val="24"/>
            <w:szCs w:val="24"/>
          </w:rPr>
          <w:instrText xml:space="preserve"> PAGE   \* MERGEFORMAT </w:instrText>
        </w:r>
        <w:r w:rsidRPr="00CA1C5A">
          <w:rPr>
            <w:rFonts w:ascii="Trebuchet MS" w:hAnsi="Trebuchet MS"/>
            <w:noProof w:val="0"/>
            <w:sz w:val="24"/>
            <w:szCs w:val="24"/>
          </w:rPr>
          <w:fldChar w:fldCharType="separate"/>
        </w:r>
        <w:r w:rsidRPr="00CA1C5A">
          <w:rPr>
            <w:rFonts w:ascii="Trebuchet MS" w:hAnsi="Trebuchet MS"/>
            <w:sz w:val="24"/>
            <w:szCs w:val="24"/>
          </w:rPr>
          <w:t>2</w:t>
        </w:r>
        <w:r w:rsidRPr="00CA1C5A">
          <w:rPr>
            <w:rFonts w:ascii="Trebuchet MS" w:hAnsi="Trebuchet MS"/>
            <w:sz w:val="24"/>
            <w:szCs w:val="24"/>
          </w:rPr>
          <w:fldChar w:fldCharType="end"/>
        </w:r>
      </w:p>
    </w:sdtContent>
  </w:sdt>
  <w:p w14:paraId="21E20B46" w14:textId="77777777" w:rsidR="003A6CC3" w:rsidRDefault="003A6C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CC"/>
    <w:rsid w:val="00016BFE"/>
    <w:rsid w:val="000608B4"/>
    <w:rsid w:val="00071086"/>
    <w:rsid w:val="000A4345"/>
    <w:rsid w:val="00123554"/>
    <w:rsid w:val="00143423"/>
    <w:rsid w:val="0022543A"/>
    <w:rsid w:val="00260BB5"/>
    <w:rsid w:val="00283FBA"/>
    <w:rsid w:val="002907D3"/>
    <w:rsid w:val="0029686B"/>
    <w:rsid w:val="002D26E8"/>
    <w:rsid w:val="00304DD4"/>
    <w:rsid w:val="003A1E6E"/>
    <w:rsid w:val="003A6CC3"/>
    <w:rsid w:val="00500FCB"/>
    <w:rsid w:val="00510B88"/>
    <w:rsid w:val="00524DB2"/>
    <w:rsid w:val="00566A3F"/>
    <w:rsid w:val="0060593D"/>
    <w:rsid w:val="00625749"/>
    <w:rsid w:val="00652683"/>
    <w:rsid w:val="00687DD6"/>
    <w:rsid w:val="00692EDC"/>
    <w:rsid w:val="00781702"/>
    <w:rsid w:val="00815C70"/>
    <w:rsid w:val="008677C4"/>
    <w:rsid w:val="008D11CB"/>
    <w:rsid w:val="00930B0B"/>
    <w:rsid w:val="00961FB1"/>
    <w:rsid w:val="009B071C"/>
    <w:rsid w:val="009F3973"/>
    <w:rsid w:val="009F4768"/>
    <w:rsid w:val="00A733CC"/>
    <w:rsid w:val="00AC2BBE"/>
    <w:rsid w:val="00B55C7E"/>
    <w:rsid w:val="00CA1C5A"/>
    <w:rsid w:val="00DF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BC9B2"/>
  <w15:docId w15:val="{F2A84A98-A2E2-45FA-924C-FFEB3CDE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BB5"/>
    <w:rPr>
      <w:noProof/>
    </w:rPr>
  </w:style>
  <w:style w:type="paragraph" w:styleId="Heading1">
    <w:name w:val="heading 1"/>
    <w:next w:val="Normal"/>
    <w:qFormat/>
    <w:rsid w:val="008677C4"/>
    <w:pPr>
      <w:outlineLvl w:val="0"/>
    </w:pPr>
    <w:rPr>
      <w:rFonts w:ascii="Trebuchet MS" w:hAnsi="Trebuchet MS"/>
      <w:b/>
      <w:noProof/>
      <w:sz w:val="24"/>
    </w:rPr>
  </w:style>
  <w:style w:type="paragraph" w:styleId="Heading2">
    <w:name w:val="heading 2"/>
    <w:next w:val="Normal"/>
    <w:qFormat/>
    <w:rsid w:val="00260BB5"/>
    <w:pPr>
      <w:outlineLvl w:val="1"/>
    </w:pPr>
    <w:rPr>
      <w:noProof/>
    </w:rPr>
  </w:style>
  <w:style w:type="paragraph" w:styleId="Heading3">
    <w:name w:val="heading 3"/>
    <w:next w:val="Normal"/>
    <w:qFormat/>
    <w:rsid w:val="00260BB5"/>
    <w:pPr>
      <w:outlineLvl w:val="2"/>
    </w:pPr>
    <w:rPr>
      <w:noProof/>
    </w:rPr>
  </w:style>
  <w:style w:type="paragraph" w:styleId="Heading4">
    <w:name w:val="heading 4"/>
    <w:next w:val="Normal"/>
    <w:qFormat/>
    <w:rsid w:val="00260BB5"/>
    <w:pPr>
      <w:outlineLvl w:val="3"/>
    </w:pPr>
    <w:rPr>
      <w:noProof/>
    </w:rPr>
  </w:style>
  <w:style w:type="paragraph" w:styleId="Heading5">
    <w:name w:val="heading 5"/>
    <w:next w:val="Normal"/>
    <w:qFormat/>
    <w:rsid w:val="00260BB5"/>
    <w:pPr>
      <w:outlineLvl w:val="4"/>
    </w:pPr>
    <w:rPr>
      <w:noProof/>
    </w:rPr>
  </w:style>
  <w:style w:type="paragraph" w:styleId="Heading6">
    <w:name w:val="heading 6"/>
    <w:next w:val="Normal"/>
    <w:qFormat/>
    <w:rsid w:val="00260BB5"/>
    <w:pPr>
      <w:outlineLvl w:val="5"/>
    </w:pPr>
    <w:rPr>
      <w:noProof/>
    </w:rPr>
  </w:style>
  <w:style w:type="paragraph" w:styleId="Heading7">
    <w:name w:val="heading 7"/>
    <w:next w:val="Normal"/>
    <w:qFormat/>
    <w:rsid w:val="00260BB5"/>
    <w:pPr>
      <w:outlineLvl w:val="6"/>
    </w:pPr>
    <w:rPr>
      <w:noProof/>
    </w:rPr>
  </w:style>
  <w:style w:type="paragraph" w:styleId="Heading8">
    <w:name w:val="heading 8"/>
    <w:next w:val="Normal"/>
    <w:qFormat/>
    <w:rsid w:val="00260BB5"/>
    <w:pPr>
      <w:outlineLvl w:val="7"/>
    </w:pPr>
    <w:rPr>
      <w:noProof/>
    </w:rPr>
  </w:style>
  <w:style w:type="paragraph" w:styleId="Heading9">
    <w:name w:val="heading 9"/>
    <w:next w:val="Normal"/>
    <w:qFormat/>
    <w:rsid w:val="00260BB5"/>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08B4"/>
    <w:rPr>
      <w:rFonts w:ascii="Tahoma" w:hAnsi="Tahoma" w:cs="Tahoma"/>
      <w:sz w:val="16"/>
      <w:szCs w:val="16"/>
    </w:rPr>
  </w:style>
  <w:style w:type="paragraph" w:styleId="Header">
    <w:name w:val="header"/>
    <w:basedOn w:val="Normal"/>
    <w:link w:val="HeaderChar"/>
    <w:uiPriority w:val="99"/>
    <w:rsid w:val="003A6CC3"/>
    <w:pPr>
      <w:tabs>
        <w:tab w:val="center" w:pos="4680"/>
        <w:tab w:val="right" w:pos="9360"/>
      </w:tabs>
    </w:pPr>
  </w:style>
  <w:style w:type="character" w:customStyle="1" w:styleId="HeaderChar">
    <w:name w:val="Header Char"/>
    <w:basedOn w:val="DefaultParagraphFont"/>
    <w:link w:val="Header"/>
    <w:uiPriority w:val="99"/>
    <w:rsid w:val="003A6CC3"/>
    <w:rPr>
      <w:noProof/>
    </w:rPr>
  </w:style>
  <w:style w:type="paragraph" w:styleId="Footer">
    <w:name w:val="footer"/>
    <w:basedOn w:val="Normal"/>
    <w:link w:val="FooterChar"/>
    <w:rsid w:val="003A6CC3"/>
    <w:pPr>
      <w:tabs>
        <w:tab w:val="center" w:pos="4680"/>
        <w:tab w:val="right" w:pos="9360"/>
      </w:tabs>
    </w:pPr>
  </w:style>
  <w:style w:type="character" w:customStyle="1" w:styleId="FooterChar">
    <w:name w:val="Footer Char"/>
    <w:basedOn w:val="DefaultParagraphFont"/>
    <w:link w:val="Footer"/>
    <w:rsid w:val="003A6CC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608 Concrete Sidewalk (Colored) worksheet</vt:lpstr>
    </vt:vector>
  </TitlesOfParts>
  <Company>Staff Design</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608 Concrete Sidewalk (Colored) worksheet</dc:title>
  <dc:creator>prievee</dc:creator>
  <cp:lastModifiedBy>Kayen, Michele</cp:lastModifiedBy>
  <cp:revision>6</cp:revision>
  <dcterms:created xsi:type="dcterms:W3CDTF">2023-08-23T18:00:00Z</dcterms:created>
  <dcterms:modified xsi:type="dcterms:W3CDTF">2025-02-06T20:59:00Z</dcterms:modified>
</cp:coreProperties>
</file>