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5" w:rsidRDefault="002A70F5" w:rsidP="00B90DD2">
      <w:pPr>
        <w:pStyle w:val="Heading4"/>
        <w:rPr>
          <w:rFonts w:ascii="Times New Roman" w:hAnsi="Times New Roman"/>
          <w:b/>
          <w:bCs/>
          <w:sz w:val="32"/>
        </w:rPr>
      </w:pPr>
    </w:p>
    <w:p w:rsidR="00CB0524" w:rsidRDefault="007D0BCD" w:rsidP="00B90DD2">
      <w:pPr>
        <w:pStyle w:val="Heading4"/>
        <w:rPr>
          <w:rFonts w:ascii="Times New Roman" w:hAnsi="Times New Roman"/>
          <w:b/>
          <w:bCs/>
          <w:sz w:val="32"/>
        </w:rPr>
      </w:pPr>
      <w:r>
        <w:rPr>
          <w:rFonts w:ascii="Times New Roman" w:hAnsi="Times New Roman"/>
          <w:b/>
          <w:bCs/>
          <w:sz w:val="32"/>
        </w:rPr>
        <w:t>February 24</w:t>
      </w:r>
      <w:r w:rsidR="00C16C75" w:rsidRPr="00C16C75">
        <w:rPr>
          <w:rFonts w:ascii="Times New Roman" w:hAnsi="Times New Roman"/>
          <w:b/>
          <w:bCs/>
          <w:sz w:val="32"/>
        </w:rPr>
        <w:t>, 2023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5724A2" w:rsidRPr="00037D66" w:rsidRDefault="005724A2" w:rsidP="005724A2">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CB0524"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9957FD">
        <w:rPr>
          <w:b/>
          <w:bCs/>
          <w:sz w:val="36"/>
          <w:szCs w:val="36"/>
        </w:rPr>
        <w:t>–</w:t>
      </w:r>
      <w:r w:rsidRPr="00037D66">
        <w:rPr>
          <w:b/>
          <w:bCs/>
          <w:sz w:val="36"/>
          <w:szCs w:val="36"/>
        </w:rPr>
        <w:t xml:space="preserve"> CO</w:t>
      </w:r>
      <w:r w:rsidR="009957FD">
        <w:rPr>
          <w:b/>
          <w:bCs/>
          <w:sz w:val="36"/>
          <w:szCs w:val="36"/>
        </w:rPr>
        <w:t>202</w:t>
      </w:r>
      <w:r w:rsidR="002872F0">
        <w:rPr>
          <w:b/>
          <w:bCs/>
          <w:sz w:val="36"/>
          <w:szCs w:val="36"/>
        </w:rPr>
        <w:t>3</w:t>
      </w:r>
      <w:r w:rsidRPr="00037D66">
        <w:rPr>
          <w:b/>
          <w:bCs/>
          <w:sz w:val="36"/>
          <w:szCs w:val="36"/>
        </w:rPr>
        <w:t>00</w:t>
      </w:r>
      <w:r w:rsidR="00850FE1">
        <w:rPr>
          <w:b/>
          <w:bCs/>
          <w:sz w:val="36"/>
          <w:szCs w:val="36"/>
        </w:rPr>
        <w:t>0</w:t>
      </w:r>
      <w:r>
        <w:rPr>
          <w:b/>
          <w:bCs/>
          <w:sz w:val="36"/>
          <w:szCs w:val="36"/>
        </w:rPr>
        <w:t>6</w:t>
      </w:r>
    </w:p>
    <w:p w:rsidR="005724A2"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5724A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C40207">
        <w:rPr>
          <w:sz w:val="28"/>
        </w:rPr>
        <w:t>Construction Engineering Services</w:t>
      </w:r>
      <w:r>
        <w:rPr>
          <w:sz w:val="28"/>
        </w:rPr>
        <w:t xml:space="preserve">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7A7B0E" w:rsidRPr="007A7B0E" w:rsidRDefault="007A7B0E" w:rsidP="007A7B0E">
            <w:pPr>
              <w:spacing w:before="20" w:after="20"/>
            </w:pPr>
            <w:r w:rsidRPr="007A7B0E">
              <w:rPr>
                <w:b/>
              </w:rPr>
              <w:lastRenderedPageBreak/>
              <w:t>Decision Nos. CO</w:t>
            </w:r>
            <w:r w:rsidR="009957FD">
              <w:rPr>
                <w:b/>
              </w:rPr>
              <w:t>202</w:t>
            </w:r>
            <w:r w:rsidR="002872F0">
              <w:rPr>
                <w:b/>
              </w:rPr>
              <w:t>3</w:t>
            </w:r>
            <w:r w:rsidRPr="007A7B0E">
              <w:rPr>
                <w:b/>
              </w:rPr>
              <w:t>00</w:t>
            </w:r>
            <w:r w:rsidR="00435CCC">
              <w:rPr>
                <w:b/>
              </w:rPr>
              <w:t>0</w:t>
            </w:r>
            <w:r w:rsidRPr="007A7B0E">
              <w:rPr>
                <w:b/>
              </w:rPr>
              <w:t xml:space="preserve">6 </w:t>
            </w:r>
            <w:r w:rsidRPr="007A7B0E">
              <w:t xml:space="preserve">dated </w:t>
            </w:r>
            <w:r w:rsidR="00C16C75" w:rsidRPr="00C16C75">
              <w:t>January 6, 2023</w:t>
            </w:r>
            <w:r w:rsidRPr="007A7B0E">
              <w:rPr>
                <w:b/>
              </w:rPr>
              <w:t xml:space="preserve"> </w:t>
            </w:r>
            <w:r w:rsidRPr="007A7B0E">
              <w:t>supersedes</w:t>
            </w:r>
          </w:p>
          <w:p w:rsidR="001B2022" w:rsidRDefault="00D61F40" w:rsidP="00146354">
            <w:pPr>
              <w:spacing w:before="20" w:after="20"/>
              <w:rPr>
                <w:b/>
              </w:rPr>
            </w:pPr>
            <w:r w:rsidRPr="00D61F40">
              <w:rPr>
                <w:b/>
              </w:rPr>
              <w:t xml:space="preserve">Decision Nos. </w:t>
            </w:r>
            <w:r w:rsidR="00A95E41">
              <w:rPr>
                <w:b/>
              </w:rPr>
              <w:t>CO</w:t>
            </w:r>
            <w:r w:rsidR="00717A80">
              <w:rPr>
                <w:b/>
              </w:rPr>
              <w:t>202</w:t>
            </w:r>
            <w:r w:rsidR="002872F0">
              <w:rPr>
                <w:b/>
              </w:rPr>
              <w:t>2</w:t>
            </w:r>
            <w:r w:rsidR="00A95E41">
              <w:rPr>
                <w:b/>
              </w:rPr>
              <w:t>0006</w:t>
            </w:r>
            <w:r w:rsidR="003609F9">
              <w:rPr>
                <w:b/>
              </w:rPr>
              <w:t xml:space="preserve"> </w:t>
            </w:r>
            <w:r w:rsidR="00F24F84">
              <w:t>dated January</w:t>
            </w:r>
            <w:r w:rsidRPr="00D61F40">
              <w:t xml:space="preserve"> </w:t>
            </w:r>
            <w:r w:rsidR="00146354">
              <w:t>7</w:t>
            </w:r>
            <w:r w:rsidRPr="00D61F40">
              <w:t>, 20</w:t>
            </w:r>
            <w:r w:rsidR="00717A80">
              <w:t>2</w:t>
            </w:r>
            <w:r w:rsidR="00146354">
              <w:t>2</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8A6207" w:rsidRPr="002015AA" w:rsidRDefault="00623B7C" w:rsidP="005D6C47">
            <w:pPr>
              <w:spacing w:before="20" w:after="20"/>
              <w:jc w:val="center"/>
              <w:rPr>
                <w:b/>
                <w:u w:val="single"/>
              </w:rPr>
            </w:pPr>
            <w:r w:rsidRPr="002015AA">
              <w:rPr>
                <w:b/>
                <w:u w:val="single"/>
              </w:rPr>
              <w:t>ID</w:t>
            </w:r>
          </w:p>
        </w:tc>
      </w:tr>
      <w:tr w:rsidR="001B2022"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rsidR="001B2022" w:rsidRDefault="001B2022" w:rsidP="00B90DD2"/>
        </w:tc>
        <w:tc>
          <w:tcPr>
            <w:tcW w:w="1350" w:type="dxa"/>
            <w:gridSpan w:val="2"/>
            <w:vMerge w:val="restart"/>
            <w:tcBorders>
              <w:top w:val="single" w:sz="4" w:space="0" w:color="auto"/>
              <w:bottom w:val="single" w:sz="4" w:space="0" w:color="auto"/>
              <w:right w:val="nil"/>
            </w:tcBorders>
          </w:tcPr>
          <w:p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7D0BCD" w:rsidRPr="007D0BCD" w:rsidRDefault="007D0BCD" w:rsidP="003D1DE4">
            <w:pPr>
              <w:pStyle w:val="Footer"/>
              <w:tabs>
                <w:tab w:val="clear" w:pos="4320"/>
                <w:tab w:val="clear" w:pos="8640"/>
              </w:tabs>
              <w:spacing w:after="20"/>
              <w:jc w:val="center"/>
              <w:rPr>
                <w:rFonts w:ascii="Times New Roman" w:hAnsi="Times New Roman"/>
                <w:b/>
                <w:sz w:val="16"/>
                <w:szCs w:val="16"/>
              </w:rPr>
            </w:pPr>
            <w:r w:rsidRPr="007D0BCD">
              <w:rPr>
                <w:rFonts w:ascii="Times New Roman" w:hAnsi="Times New Roman"/>
                <w:b/>
                <w:sz w:val="16"/>
                <w:szCs w:val="16"/>
              </w:rPr>
              <w:t>1</w:t>
            </w:r>
          </w:p>
          <w:p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rsidR="00AB330C" w:rsidRDefault="00AB330C" w:rsidP="003D1DE4">
            <w:pPr>
              <w:pStyle w:val="Footer"/>
              <w:tabs>
                <w:tab w:val="clear" w:pos="4320"/>
                <w:tab w:val="clear" w:pos="8640"/>
              </w:tabs>
              <w:spacing w:after="20"/>
              <w:jc w:val="center"/>
              <w:rPr>
                <w:rFonts w:ascii="Times New Roman" w:hAnsi="Times New Roman"/>
                <w:b/>
                <w:sz w:val="16"/>
                <w:szCs w:val="16"/>
              </w:rPr>
            </w:pPr>
          </w:p>
          <w:p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7D0BCD" w:rsidRPr="007D0BCD" w:rsidRDefault="007D0BCD" w:rsidP="003D1DE4">
            <w:pPr>
              <w:pStyle w:val="Footer"/>
              <w:spacing w:after="20"/>
              <w:jc w:val="center"/>
              <w:rPr>
                <w:rFonts w:ascii="Times New Roman" w:hAnsi="Times New Roman"/>
                <w:b/>
                <w:sz w:val="16"/>
                <w:szCs w:val="16"/>
              </w:rPr>
            </w:pPr>
            <w:r>
              <w:rPr>
                <w:rFonts w:ascii="Times New Roman" w:hAnsi="Times New Roman"/>
                <w:b/>
                <w:sz w:val="16"/>
                <w:szCs w:val="16"/>
              </w:rPr>
              <w:t>2/2</w:t>
            </w:r>
            <w:r w:rsidR="006E15FB">
              <w:rPr>
                <w:rFonts w:ascii="Times New Roman" w:hAnsi="Times New Roman"/>
                <w:b/>
                <w:sz w:val="16"/>
                <w:szCs w:val="16"/>
              </w:rPr>
              <w:t>4</w:t>
            </w:r>
            <w:r>
              <w:rPr>
                <w:rFonts w:ascii="Times New Roman" w:hAnsi="Times New Roman"/>
                <w:b/>
                <w:sz w:val="16"/>
                <w:szCs w:val="16"/>
              </w:rPr>
              <w:t>/23</w:t>
            </w:r>
          </w:p>
          <w:p w:rsidR="00A4163B" w:rsidRPr="00407617" w:rsidRDefault="00A4163B" w:rsidP="003D1DE4">
            <w:pPr>
              <w:pStyle w:val="Footer"/>
              <w:spacing w:after="20"/>
              <w:jc w:val="center"/>
              <w:rPr>
                <w:rFonts w:ascii="Times New Roman" w:hAnsi="Times New Roman"/>
                <w:b/>
                <w:sz w:val="16"/>
                <w:szCs w:val="16"/>
              </w:rPr>
            </w:pPr>
          </w:p>
          <w:p w:rsidR="00444082" w:rsidRPr="00647A6D" w:rsidRDefault="00444082" w:rsidP="003D1DE4">
            <w:pPr>
              <w:pStyle w:val="Footer"/>
              <w:spacing w:after="20"/>
              <w:jc w:val="center"/>
              <w:rPr>
                <w:rFonts w:ascii="Times New Roman" w:hAnsi="Times New Roman"/>
                <w:b/>
                <w:sz w:val="16"/>
                <w:szCs w:val="16"/>
              </w:rPr>
            </w:pPr>
          </w:p>
          <w:p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4D6785" w:rsidRPr="00B94256"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rsidR="00A4163B" w:rsidRPr="00B94256" w:rsidRDefault="006E15FB" w:rsidP="00131C91">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064ADC" w:rsidRDefault="00064ADC" w:rsidP="00713D27">
            <w:pPr>
              <w:jc w:val="center"/>
              <w:rPr>
                <w:b/>
                <w:sz w:val="16"/>
                <w:szCs w:val="16"/>
              </w:rPr>
            </w:pPr>
          </w:p>
          <w:p w:rsidR="00A4163B" w:rsidRDefault="007D0BCD" w:rsidP="00713D27">
            <w:pPr>
              <w:jc w:val="center"/>
              <w:rPr>
                <w:b/>
                <w:sz w:val="16"/>
                <w:szCs w:val="16"/>
              </w:rPr>
            </w:pPr>
            <w:r>
              <w:rPr>
                <w:b/>
                <w:sz w:val="16"/>
                <w:szCs w:val="16"/>
              </w:rPr>
              <w:t>1</w:t>
            </w:r>
          </w:p>
          <w:p w:rsidR="00F771DE" w:rsidRPr="001B2022" w:rsidRDefault="00F771DE" w:rsidP="009957FD">
            <w:pPr>
              <w:jc w:val="center"/>
              <w:rPr>
                <w:b/>
                <w:sz w:val="16"/>
                <w:szCs w:val="16"/>
              </w:rPr>
            </w:pPr>
          </w:p>
        </w:tc>
      </w:tr>
      <w:tr w:rsidR="001B2022"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B2022" w:rsidRDefault="001B2022" w:rsidP="00B90DD2">
            <w:pPr>
              <w:pStyle w:val="Footer"/>
              <w:rPr>
                <w:b/>
              </w:rPr>
            </w:pPr>
          </w:p>
        </w:tc>
      </w:tr>
      <w:tr w:rsidR="00ED4AF0"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ED4AF0" w:rsidRDefault="00ED4AF0" w:rsidP="002872F0">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2872F0">
              <w:rPr>
                <w:rFonts w:ascii="Times New Roman" w:hAnsi="Times New Roman"/>
              </w:rPr>
              <w:t>3</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9957FD" w:rsidRDefault="00CB0524" w:rsidP="00B90DD2">
            <w:pPr>
              <w:jc w:val="center"/>
            </w:pPr>
            <w:r>
              <w:t xml:space="preserve">General Decision No. </w:t>
            </w:r>
            <w:r w:rsidR="009957FD" w:rsidRPr="009957FD">
              <w:t>CO202</w:t>
            </w:r>
            <w:r w:rsidR="00DF0206">
              <w:t>3</w:t>
            </w:r>
            <w:r w:rsidR="009957FD" w:rsidRPr="009957FD">
              <w:t>0006</w:t>
            </w:r>
          </w:p>
          <w:p w:rsidR="00CB0524" w:rsidRDefault="00CB0524" w:rsidP="00B90DD2">
            <w:pPr>
              <w:jc w:val="center"/>
              <w:rPr>
                <w:b/>
                <w:sz w:val="24"/>
              </w:rPr>
            </w:pPr>
            <w:r>
              <w:rPr>
                <w:b/>
                <w:sz w:val="24"/>
              </w:rPr>
              <w:t>The wage and fringe benefits listed below reflect collectively bargained rates.</w:t>
            </w:r>
          </w:p>
        </w:tc>
      </w:tr>
      <w:tr w:rsidR="00CB0524" w:rsidTr="006E15FB">
        <w:trPr>
          <w:cantSplit/>
          <w:trHeight w:val="331"/>
        </w:trPr>
        <w:tc>
          <w:tcPr>
            <w:tcW w:w="720" w:type="dxa"/>
            <w:tcBorders>
              <w:top w:val="single" w:sz="4" w:space="0" w:color="auto"/>
              <w:left w:val="double" w:sz="4" w:space="0" w:color="auto"/>
              <w:bottom w:val="single" w:sz="12" w:space="0" w:color="auto"/>
            </w:tcBorders>
            <w:vAlign w:val="center"/>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CB0524" w:rsidRDefault="00CB0524" w:rsidP="00B90DD2">
            <w:pPr>
              <w:jc w:val="center"/>
              <w:rPr>
                <w:b/>
              </w:rPr>
            </w:pPr>
            <w:r>
              <w:rPr>
                <w:b/>
              </w:rPr>
              <w:t>Last</w:t>
            </w:r>
          </w:p>
          <w:p w:rsidR="00CB0524" w:rsidRDefault="00CB0524" w:rsidP="00B90DD2">
            <w:pPr>
              <w:jc w:val="center"/>
              <w:rPr>
                <w:b/>
              </w:rPr>
            </w:pPr>
            <w:r>
              <w:rPr>
                <w:b/>
              </w:rPr>
              <w:t>Mod</w:t>
            </w:r>
          </w:p>
        </w:tc>
      </w:tr>
      <w:tr w:rsidR="007D31E5" w:rsidTr="006E15FB">
        <w:trPr>
          <w:cantSplit/>
          <w:trHeight w:val="403"/>
        </w:trPr>
        <w:tc>
          <w:tcPr>
            <w:tcW w:w="720" w:type="dxa"/>
            <w:tcBorders>
              <w:top w:val="single" w:sz="12" w:space="0" w:color="auto"/>
              <w:left w:val="double" w:sz="4" w:space="0" w:color="auto"/>
              <w:bottom w:val="single" w:sz="4" w:space="0" w:color="auto"/>
            </w:tcBorders>
            <w:vAlign w:val="center"/>
          </w:tcPr>
          <w:p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rsidR="007D31E5" w:rsidRDefault="007D31E5" w:rsidP="00B90DD2">
            <w:pPr>
              <w:jc w:val="center"/>
            </w:pPr>
          </w:p>
        </w:tc>
        <w:tc>
          <w:tcPr>
            <w:tcW w:w="1800" w:type="dxa"/>
            <w:gridSpan w:val="2"/>
            <w:tcBorders>
              <w:top w:val="single" w:sz="12" w:space="0" w:color="auto"/>
              <w:bottom w:val="single" w:sz="4" w:space="0" w:color="auto"/>
            </w:tcBorders>
            <w:vAlign w:val="center"/>
          </w:tcPr>
          <w:p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rsidR="007D31E5" w:rsidRDefault="007D31E5" w:rsidP="00B90DD2">
            <w:pPr>
              <w:jc w:val="center"/>
              <w:rPr>
                <w:b/>
              </w:rPr>
            </w:pPr>
          </w:p>
        </w:tc>
      </w:tr>
      <w:tr w:rsidR="007D31E5" w:rsidTr="006E15FB">
        <w:trPr>
          <w:cantSplit/>
          <w:trHeight w:val="403"/>
        </w:trPr>
        <w:tc>
          <w:tcPr>
            <w:tcW w:w="720" w:type="dxa"/>
            <w:tcBorders>
              <w:top w:val="single" w:sz="4" w:space="0" w:color="auto"/>
              <w:left w:val="double" w:sz="4" w:space="0" w:color="auto"/>
              <w:bottom w:val="single" w:sz="12" w:space="0" w:color="auto"/>
            </w:tcBorders>
            <w:vAlign w:val="center"/>
          </w:tcPr>
          <w:p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rsidR="007D31E5" w:rsidRDefault="00AB1101" w:rsidP="0025239E">
            <w:pPr>
              <w:jc w:val="center"/>
            </w:pPr>
            <w:r>
              <w:t>3</w:t>
            </w:r>
            <w:r w:rsidR="0025239E">
              <w:t>4</w:t>
            </w:r>
            <w:r>
              <w:t>.3</w:t>
            </w:r>
            <w:r w:rsidR="0025239E">
              <w:t>2</w:t>
            </w:r>
          </w:p>
        </w:tc>
        <w:tc>
          <w:tcPr>
            <w:tcW w:w="1800" w:type="dxa"/>
            <w:gridSpan w:val="2"/>
            <w:tcBorders>
              <w:top w:val="single" w:sz="4" w:space="0" w:color="auto"/>
              <w:bottom w:val="single" w:sz="12" w:space="0" w:color="auto"/>
            </w:tcBorders>
            <w:vAlign w:val="center"/>
          </w:tcPr>
          <w:p w:rsidR="007D31E5" w:rsidRDefault="0025239E" w:rsidP="00B90DD2">
            <w:pPr>
              <w:jc w:val="center"/>
            </w:pPr>
            <w:r w:rsidRPr="0025239E">
              <w:t>13.75%+7.30</w:t>
            </w:r>
          </w:p>
        </w:tc>
        <w:tc>
          <w:tcPr>
            <w:tcW w:w="720" w:type="dxa"/>
            <w:gridSpan w:val="2"/>
            <w:tcBorders>
              <w:top w:val="single" w:sz="4" w:space="0" w:color="auto"/>
              <w:bottom w:val="single" w:sz="12" w:space="0" w:color="auto"/>
              <w:right w:val="double" w:sz="4" w:space="0" w:color="auto"/>
            </w:tcBorders>
            <w:vAlign w:val="center"/>
          </w:tcPr>
          <w:p w:rsidR="007D31E5" w:rsidRDefault="007D31E5" w:rsidP="00B90DD2">
            <w:pPr>
              <w:jc w:val="center"/>
              <w:rPr>
                <w:b/>
              </w:rPr>
            </w:pPr>
          </w:p>
        </w:tc>
      </w:tr>
      <w:tr w:rsidR="008147B3" w:rsidTr="006E15FB">
        <w:trPr>
          <w:cantSplit/>
          <w:trHeight w:val="403"/>
        </w:trPr>
        <w:tc>
          <w:tcPr>
            <w:tcW w:w="720" w:type="dxa"/>
            <w:tcBorders>
              <w:top w:val="single" w:sz="12"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12" w:space="0" w:color="auto"/>
              <w:bottom w:val="single" w:sz="4" w:space="0" w:color="auto"/>
            </w:tcBorders>
            <w:vAlign w:val="center"/>
          </w:tcPr>
          <w:p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rsidR="008147B3" w:rsidRDefault="008147B3" w:rsidP="002B00DE">
            <w:pPr>
              <w:jc w:val="center"/>
            </w:pPr>
          </w:p>
        </w:tc>
        <w:tc>
          <w:tcPr>
            <w:tcW w:w="1800" w:type="dxa"/>
            <w:gridSpan w:val="2"/>
            <w:tcBorders>
              <w:top w:val="single" w:sz="12" w:space="0" w:color="auto"/>
              <w:bottom w:val="single" w:sz="4" w:space="0" w:color="auto"/>
            </w:tcBorders>
            <w:vAlign w:val="center"/>
          </w:tcPr>
          <w:p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rsidR="008147B3" w:rsidRDefault="008147B3" w:rsidP="00B90DD2">
            <w:pPr>
              <w:jc w:val="center"/>
              <w:rPr>
                <w:b/>
              </w:rPr>
            </w:pPr>
          </w:p>
        </w:tc>
      </w:tr>
      <w:tr w:rsidR="008147B3" w:rsidTr="006E15FB">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4" w:space="0" w:color="auto"/>
              <w:bottom w:val="single" w:sz="4" w:space="0" w:color="auto"/>
            </w:tcBorders>
            <w:vAlign w:val="center"/>
          </w:tcPr>
          <w:p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rsidR="008147B3" w:rsidRDefault="008147B3" w:rsidP="002B00DE">
            <w:pPr>
              <w:jc w:val="center"/>
            </w:pPr>
          </w:p>
        </w:tc>
        <w:tc>
          <w:tcPr>
            <w:tcW w:w="1800" w:type="dxa"/>
            <w:gridSpan w:val="2"/>
            <w:tcBorders>
              <w:top w:val="single" w:sz="4" w:space="0" w:color="auto"/>
              <w:bottom w:val="single" w:sz="4" w:space="0" w:color="auto"/>
            </w:tcBorders>
            <w:vAlign w:val="center"/>
          </w:tcPr>
          <w:p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6E15FB">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8147B3" w:rsidRDefault="00E26B86" w:rsidP="006E15FB">
            <w:pPr>
              <w:jc w:val="center"/>
            </w:pPr>
            <w:r>
              <w:t>3</w:t>
            </w:r>
            <w:r w:rsidR="006E15FB">
              <w:t>3.14</w:t>
            </w:r>
          </w:p>
        </w:tc>
        <w:tc>
          <w:tcPr>
            <w:tcW w:w="1800" w:type="dxa"/>
            <w:gridSpan w:val="2"/>
            <w:tcBorders>
              <w:top w:val="single" w:sz="4" w:space="0" w:color="auto"/>
              <w:bottom w:val="single" w:sz="4" w:space="0" w:color="auto"/>
            </w:tcBorders>
            <w:vAlign w:val="center"/>
          </w:tcPr>
          <w:p w:rsidR="008147B3"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8147B3" w:rsidRDefault="006E15FB" w:rsidP="00B90DD2">
            <w:pPr>
              <w:jc w:val="center"/>
              <w:rPr>
                <w:b/>
              </w:rPr>
            </w:pPr>
            <w:r>
              <w:rPr>
                <w:b/>
              </w:rPr>
              <w:t>1</w:t>
            </w:r>
          </w:p>
        </w:tc>
      </w:tr>
      <w:tr w:rsidR="006E15FB" w:rsidTr="006E15FB">
        <w:trPr>
          <w:cantSplit/>
          <w:trHeight w:val="403"/>
        </w:trPr>
        <w:tc>
          <w:tcPr>
            <w:tcW w:w="720" w:type="dxa"/>
            <w:tcBorders>
              <w:top w:val="single" w:sz="4" w:space="0" w:color="auto"/>
              <w:left w:val="double" w:sz="4" w:space="0" w:color="auto"/>
              <w:bottom w:val="single" w:sz="4" w:space="0" w:color="auto"/>
            </w:tcBorders>
            <w:vAlign w:val="center"/>
          </w:tcPr>
          <w:p w:rsidR="006E15FB" w:rsidRDefault="006E15FB" w:rsidP="006E15FB">
            <w:pPr>
              <w:numPr>
                <w:ilvl w:val="0"/>
                <w:numId w:val="11"/>
              </w:numPr>
              <w:jc w:val="center"/>
            </w:pPr>
          </w:p>
        </w:tc>
        <w:tc>
          <w:tcPr>
            <w:tcW w:w="5400" w:type="dxa"/>
            <w:gridSpan w:val="2"/>
            <w:tcBorders>
              <w:top w:val="single" w:sz="4" w:space="0" w:color="auto"/>
              <w:bottom w:val="single" w:sz="4" w:space="0" w:color="auto"/>
            </w:tcBorders>
            <w:vAlign w:val="center"/>
          </w:tcPr>
          <w:p w:rsidR="006E15FB" w:rsidRDefault="006E15FB" w:rsidP="006E15FB">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6E15FB" w:rsidRDefault="00DC4C7B" w:rsidP="006E15FB">
            <w:pPr>
              <w:jc w:val="center"/>
            </w:pPr>
            <w:r>
              <w:t>33.48</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r w:rsidR="00F458F6" w:rsidTr="006E15FB">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6E15FB" w:rsidTr="006E15FB">
        <w:trPr>
          <w:cantSplit/>
          <w:trHeight w:val="403"/>
        </w:trPr>
        <w:tc>
          <w:tcPr>
            <w:tcW w:w="720" w:type="dxa"/>
            <w:tcBorders>
              <w:top w:val="single" w:sz="4" w:space="0" w:color="auto"/>
              <w:left w:val="double" w:sz="4" w:space="0" w:color="auto"/>
              <w:bottom w:val="single" w:sz="4" w:space="0" w:color="auto"/>
            </w:tcBorders>
            <w:vAlign w:val="center"/>
          </w:tcPr>
          <w:p w:rsidR="006E15FB" w:rsidRDefault="006E15FB" w:rsidP="006E15FB">
            <w:pPr>
              <w:numPr>
                <w:ilvl w:val="0"/>
                <w:numId w:val="11"/>
              </w:numPr>
            </w:pPr>
          </w:p>
        </w:tc>
        <w:tc>
          <w:tcPr>
            <w:tcW w:w="5400" w:type="dxa"/>
            <w:gridSpan w:val="2"/>
            <w:tcBorders>
              <w:top w:val="single" w:sz="4" w:space="0" w:color="auto"/>
              <w:bottom w:val="single" w:sz="4" w:space="0" w:color="auto"/>
            </w:tcBorders>
            <w:vAlign w:val="center"/>
          </w:tcPr>
          <w:p w:rsidR="006E15FB" w:rsidRDefault="006E15FB" w:rsidP="006E15FB">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rsidR="006E15FB" w:rsidRDefault="00DC4C7B" w:rsidP="006E15FB">
            <w:pPr>
              <w:jc w:val="center"/>
            </w:pPr>
            <w:r>
              <w:t>33.83</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r w:rsidR="00F458F6" w:rsidTr="006E15FB">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6E15FB" w:rsidTr="006E15FB">
        <w:trPr>
          <w:cantSplit/>
          <w:trHeight w:val="403"/>
        </w:trPr>
        <w:tc>
          <w:tcPr>
            <w:tcW w:w="720" w:type="dxa"/>
            <w:tcBorders>
              <w:top w:val="single" w:sz="4" w:space="0" w:color="auto"/>
              <w:left w:val="double" w:sz="4" w:space="0" w:color="auto"/>
              <w:bottom w:val="single" w:sz="4" w:space="0" w:color="auto"/>
            </w:tcBorders>
            <w:vAlign w:val="center"/>
          </w:tcPr>
          <w:p w:rsidR="006E15FB" w:rsidRDefault="006E15FB" w:rsidP="006E15FB">
            <w:pPr>
              <w:numPr>
                <w:ilvl w:val="0"/>
                <w:numId w:val="11"/>
              </w:numPr>
              <w:jc w:val="center"/>
            </w:pPr>
          </w:p>
        </w:tc>
        <w:tc>
          <w:tcPr>
            <w:tcW w:w="5400" w:type="dxa"/>
            <w:gridSpan w:val="2"/>
            <w:tcBorders>
              <w:top w:val="single" w:sz="4" w:space="0" w:color="auto"/>
              <w:bottom w:val="single" w:sz="4" w:space="0" w:color="auto"/>
            </w:tcBorders>
            <w:vAlign w:val="center"/>
          </w:tcPr>
          <w:p w:rsidR="006E15FB" w:rsidRDefault="006E15FB" w:rsidP="006E15FB">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rsidR="006E15FB" w:rsidRDefault="00DC4C7B" w:rsidP="006E15FB">
            <w:pPr>
              <w:jc w:val="center"/>
            </w:pPr>
            <w:r>
              <w:t>34.12</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r w:rsidR="00F458F6" w:rsidTr="006E15FB">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6E15FB" w:rsidTr="006E15FB">
        <w:trPr>
          <w:cantSplit/>
          <w:trHeight w:val="403"/>
        </w:trPr>
        <w:tc>
          <w:tcPr>
            <w:tcW w:w="720" w:type="dxa"/>
            <w:tcBorders>
              <w:top w:val="single" w:sz="4" w:space="0" w:color="auto"/>
              <w:left w:val="double" w:sz="4" w:space="0" w:color="auto"/>
              <w:bottom w:val="single" w:sz="4" w:space="0" w:color="auto"/>
            </w:tcBorders>
            <w:vAlign w:val="center"/>
          </w:tcPr>
          <w:p w:rsidR="006E15FB" w:rsidRDefault="006E15FB" w:rsidP="006E15FB">
            <w:pPr>
              <w:numPr>
                <w:ilvl w:val="0"/>
                <w:numId w:val="11"/>
              </w:numPr>
              <w:jc w:val="center"/>
            </w:pPr>
          </w:p>
        </w:tc>
        <w:tc>
          <w:tcPr>
            <w:tcW w:w="5400" w:type="dxa"/>
            <w:gridSpan w:val="2"/>
            <w:tcBorders>
              <w:top w:val="single" w:sz="4" w:space="0" w:color="auto"/>
              <w:bottom w:val="single" w:sz="4" w:space="0" w:color="auto"/>
            </w:tcBorders>
            <w:vAlign w:val="center"/>
          </w:tcPr>
          <w:p w:rsidR="006E15FB" w:rsidRDefault="006E15FB" w:rsidP="006E15FB">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rsidR="006E15FB" w:rsidRDefault="00DC4C7B" w:rsidP="00DC4C7B">
            <w:pPr>
              <w:jc w:val="center"/>
            </w:pPr>
            <w:r>
              <w:t>35.28</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r w:rsidR="002008B0" w:rsidTr="006E15FB">
        <w:trPr>
          <w:cantSplit/>
          <w:trHeight w:val="403"/>
        </w:trPr>
        <w:tc>
          <w:tcPr>
            <w:tcW w:w="720" w:type="dxa"/>
            <w:tcBorders>
              <w:top w:val="single" w:sz="4" w:space="0" w:color="auto"/>
              <w:left w:val="double" w:sz="4" w:space="0" w:color="auto"/>
              <w:bottom w:val="sing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rsidR="002008B0" w:rsidRDefault="002008B0" w:rsidP="00DC716A">
            <w:pPr>
              <w:jc w:val="center"/>
            </w:pPr>
          </w:p>
        </w:tc>
        <w:tc>
          <w:tcPr>
            <w:tcW w:w="1800" w:type="dxa"/>
            <w:gridSpan w:val="2"/>
            <w:tcBorders>
              <w:top w:val="single" w:sz="4" w:space="0" w:color="auto"/>
              <w:bottom w:val="single" w:sz="4" w:space="0" w:color="auto"/>
            </w:tcBorders>
            <w:vAlign w:val="center"/>
          </w:tcPr>
          <w:p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rsidR="002008B0" w:rsidRDefault="002008B0" w:rsidP="00B90DD2">
            <w:pPr>
              <w:jc w:val="center"/>
              <w:rPr>
                <w:b/>
              </w:rPr>
            </w:pPr>
          </w:p>
        </w:tc>
      </w:tr>
      <w:tr w:rsidR="006E15FB" w:rsidTr="006E15FB">
        <w:trPr>
          <w:cantSplit/>
          <w:trHeight w:val="403"/>
        </w:trPr>
        <w:tc>
          <w:tcPr>
            <w:tcW w:w="720" w:type="dxa"/>
            <w:tcBorders>
              <w:top w:val="single" w:sz="4" w:space="0" w:color="auto"/>
              <w:left w:val="double" w:sz="4" w:space="0" w:color="auto"/>
              <w:bottom w:val="single" w:sz="4" w:space="0" w:color="auto"/>
            </w:tcBorders>
            <w:vAlign w:val="center"/>
          </w:tcPr>
          <w:p w:rsidR="006E15FB" w:rsidRDefault="006E15FB" w:rsidP="006E15FB">
            <w:pPr>
              <w:numPr>
                <w:ilvl w:val="0"/>
                <w:numId w:val="11"/>
              </w:numPr>
              <w:jc w:val="center"/>
            </w:pPr>
          </w:p>
        </w:tc>
        <w:tc>
          <w:tcPr>
            <w:tcW w:w="5400" w:type="dxa"/>
            <w:gridSpan w:val="2"/>
            <w:tcBorders>
              <w:top w:val="single" w:sz="4" w:space="0" w:color="auto"/>
              <w:bottom w:val="single" w:sz="4" w:space="0" w:color="auto"/>
            </w:tcBorders>
            <w:vAlign w:val="center"/>
          </w:tcPr>
          <w:p w:rsidR="006E15FB" w:rsidRDefault="006E15FB" w:rsidP="006E15FB">
            <w:r>
              <w:t xml:space="preserve">     Single bowl under 40 cubic yards</w:t>
            </w:r>
          </w:p>
        </w:tc>
        <w:tc>
          <w:tcPr>
            <w:tcW w:w="1440" w:type="dxa"/>
            <w:gridSpan w:val="2"/>
            <w:tcBorders>
              <w:top w:val="single" w:sz="4" w:space="0" w:color="auto"/>
              <w:bottom w:val="single" w:sz="4" w:space="0" w:color="auto"/>
            </w:tcBorders>
            <w:vAlign w:val="center"/>
          </w:tcPr>
          <w:p w:rsidR="006E15FB" w:rsidRDefault="00DC4C7B" w:rsidP="00DC4C7B">
            <w:pPr>
              <w:jc w:val="center"/>
            </w:pPr>
            <w:r>
              <w:t>33.30</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r w:rsidR="006E15FB" w:rsidTr="00F668BE">
        <w:trPr>
          <w:cantSplit/>
          <w:trHeight w:val="403"/>
        </w:trPr>
        <w:tc>
          <w:tcPr>
            <w:tcW w:w="720" w:type="dxa"/>
            <w:tcBorders>
              <w:top w:val="single" w:sz="4" w:space="0" w:color="auto"/>
              <w:left w:val="double" w:sz="4" w:space="0" w:color="auto"/>
              <w:bottom w:val="double" w:sz="4" w:space="0" w:color="auto"/>
            </w:tcBorders>
            <w:vAlign w:val="center"/>
          </w:tcPr>
          <w:p w:rsidR="006E15FB" w:rsidRDefault="006E15FB" w:rsidP="006E15FB">
            <w:pPr>
              <w:numPr>
                <w:ilvl w:val="0"/>
                <w:numId w:val="11"/>
              </w:numPr>
              <w:jc w:val="center"/>
            </w:pPr>
          </w:p>
        </w:tc>
        <w:tc>
          <w:tcPr>
            <w:tcW w:w="5400" w:type="dxa"/>
            <w:gridSpan w:val="2"/>
            <w:tcBorders>
              <w:top w:val="single" w:sz="4" w:space="0" w:color="auto"/>
              <w:bottom w:val="double" w:sz="4" w:space="0" w:color="auto"/>
            </w:tcBorders>
            <w:vAlign w:val="center"/>
          </w:tcPr>
          <w:p w:rsidR="006E15FB" w:rsidRPr="000E48B4" w:rsidRDefault="006E15FB" w:rsidP="006E15FB">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rsidR="006E15FB" w:rsidRDefault="00DC4C7B" w:rsidP="006E15FB">
            <w:pPr>
              <w:jc w:val="center"/>
            </w:pPr>
            <w:r>
              <w:t>33.48</w:t>
            </w:r>
          </w:p>
        </w:tc>
        <w:tc>
          <w:tcPr>
            <w:tcW w:w="1800" w:type="dxa"/>
            <w:gridSpan w:val="2"/>
            <w:tcBorders>
              <w:top w:val="single" w:sz="4" w:space="0" w:color="auto"/>
              <w:bottom w:val="single" w:sz="4" w:space="0" w:color="auto"/>
            </w:tcBorders>
            <w:vAlign w:val="center"/>
          </w:tcPr>
          <w:p w:rsidR="006E15FB" w:rsidRDefault="006E15FB" w:rsidP="006E15FB">
            <w:pPr>
              <w:jc w:val="center"/>
            </w:pPr>
            <w:r>
              <w:t>13.30</w:t>
            </w:r>
          </w:p>
        </w:tc>
        <w:tc>
          <w:tcPr>
            <w:tcW w:w="720" w:type="dxa"/>
            <w:gridSpan w:val="2"/>
            <w:tcBorders>
              <w:top w:val="single" w:sz="4" w:space="0" w:color="auto"/>
              <w:bottom w:val="single" w:sz="4" w:space="0" w:color="auto"/>
              <w:right w:val="double" w:sz="4" w:space="0" w:color="auto"/>
            </w:tcBorders>
            <w:vAlign w:val="center"/>
          </w:tcPr>
          <w:p w:rsidR="006E15FB" w:rsidRDefault="006E15FB" w:rsidP="006E15FB">
            <w:pPr>
              <w:jc w:val="center"/>
              <w:rPr>
                <w:b/>
              </w:rPr>
            </w:pPr>
            <w:r>
              <w:rPr>
                <w:b/>
              </w:rPr>
              <w:t>1</w:t>
            </w:r>
          </w:p>
        </w:tc>
      </w:tr>
    </w:tbl>
    <w:p w:rsidR="004E7773" w:rsidRDefault="004E7773"/>
    <w:p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rsidTr="002008B0">
        <w:trPr>
          <w:cantSplit/>
          <w:trHeight w:val="576"/>
        </w:trPr>
        <w:tc>
          <w:tcPr>
            <w:tcW w:w="10080" w:type="dxa"/>
            <w:gridSpan w:val="5"/>
            <w:tcBorders>
              <w:top w:val="double" w:sz="4" w:space="0" w:color="auto"/>
              <w:bottom w:val="single" w:sz="12" w:space="0" w:color="auto"/>
            </w:tcBorders>
            <w:vAlign w:val="center"/>
          </w:tcPr>
          <w:p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B62C75">
              <w:t>3</w:t>
            </w:r>
            <w:r w:rsidR="00672077">
              <w:t>0006</w:t>
            </w:r>
          </w:p>
          <w:p w:rsidR="001A71C8" w:rsidRDefault="001A71C8" w:rsidP="001A71C8">
            <w:pPr>
              <w:jc w:val="center"/>
              <w:rPr>
                <w:b/>
              </w:rPr>
            </w:pPr>
            <w:r>
              <w:rPr>
                <w:b/>
                <w:sz w:val="24"/>
              </w:rPr>
              <w:t>The wage and fringe benefits listed below do not reflect collectively bargained rates.</w:t>
            </w:r>
          </w:p>
        </w:tc>
      </w:tr>
      <w:tr w:rsidR="00A84E74" w:rsidTr="001A71C8">
        <w:trPr>
          <w:cantSplit/>
          <w:trHeight w:val="402"/>
        </w:trPr>
        <w:tc>
          <w:tcPr>
            <w:tcW w:w="720" w:type="dxa"/>
            <w:tcBorders>
              <w:top w:val="single" w:sz="12" w:space="0" w:color="auto"/>
              <w:bottom w:val="single" w:sz="6" w:space="0" w:color="auto"/>
            </w:tcBorders>
            <w:vAlign w:val="center"/>
          </w:tcPr>
          <w:p w:rsidR="00A84E74" w:rsidRDefault="00A84E74" w:rsidP="002B00DE">
            <w:pPr>
              <w:jc w:val="center"/>
            </w:pPr>
          </w:p>
        </w:tc>
        <w:tc>
          <w:tcPr>
            <w:tcW w:w="5400" w:type="dxa"/>
            <w:tcBorders>
              <w:top w:val="single" w:sz="12" w:space="0" w:color="auto"/>
              <w:bottom w:val="single" w:sz="6" w:space="0" w:color="auto"/>
            </w:tcBorders>
            <w:vAlign w:val="center"/>
          </w:tcPr>
          <w:p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rsidR="00A84E74" w:rsidRDefault="00A84E74" w:rsidP="002B00DE">
            <w:pPr>
              <w:jc w:val="center"/>
            </w:pPr>
          </w:p>
        </w:tc>
        <w:tc>
          <w:tcPr>
            <w:tcW w:w="1800" w:type="dxa"/>
            <w:tcBorders>
              <w:top w:val="single" w:sz="12" w:space="0" w:color="auto"/>
              <w:bottom w:val="single" w:sz="6" w:space="0" w:color="auto"/>
            </w:tcBorders>
            <w:vAlign w:val="center"/>
          </w:tcPr>
          <w:p w:rsidR="00A84E74" w:rsidRDefault="00A84E74" w:rsidP="002B00DE">
            <w:pPr>
              <w:jc w:val="center"/>
            </w:pPr>
          </w:p>
        </w:tc>
        <w:tc>
          <w:tcPr>
            <w:tcW w:w="720" w:type="dxa"/>
            <w:tcBorders>
              <w:top w:val="single" w:sz="12" w:space="0" w:color="auto"/>
              <w:bottom w:val="single" w:sz="6" w:space="0" w:color="auto"/>
            </w:tcBorders>
            <w:vAlign w:val="center"/>
          </w:tcPr>
          <w:p w:rsidR="00A84E74" w:rsidRDefault="00A84E74"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2B00DE">
            <w:pPr>
              <w:jc w:val="center"/>
            </w:pPr>
          </w:p>
        </w:tc>
        <w:tc>
          <w:tcPr>
            <w:tcW w:w="5400" w:type="dxa"/>
            <w:tcBorders>
              <w:top w:val="single" w:sz="6" w:space="0" w:color="auto"/>
              <w:bottom w:val="single" w:sz="6" w:space="0" w:color="auto"/>
            </w:tcBorders>
            <w:vAlign w:val="center"/>
          </w:tcPr>
          <w:p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rsidR="003E64B7" w:rsidRDefault="003E64B7" w:rsidP="002B00DE">
            <w:pPr>
              <w:jc w:val="center"/>
            </w:pPr>
          </w:p>
        </w:tc>
        <w:tc>
          <w:tcPr>
            <w:tcW w:w="1800" w:type="dxa"/>
            <w:tcBorders>
              <w:top w:val="single" w:sz="6" w:space="0" w:color="auto"/>
              <w:bottom w:val="single" w:sz="6" w:space="0" w:color="auto"/>
            </w:tcBorders>
            <w:vAlign w:val="center"/>
          </w:tcPr>
          <w:p w:rsidR="003E64B7" w:rsidRDefault="003E64B7" w:rsidP="002B00DE">
            <w:pPr>
              <w:jc w:val="center"/>
            </w:pP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rsidR="008147B3" w:rsidRDefault="00D057E0" w:rsidP="002B00DE">
            <w:pPr>
              <w:jc w:val="center"/>
            </w:pPr>
            <w:r>
              <w:t>16.61</w:t>
            </w:r>
          </w:p>
        </w:tc>
        <w:tc>
          <w:tcPr>
            <w:tcW w:w="1800" w:type="dxa"/>
            <w:tcBorders>
              <w:top w:val="single" w:sz="6" w:space="0" w:color="auto"/>
              <w:bottom w:val="single" w:sz="6" w:space="0" w:color="auto"/>
            </w:tcBorders>
            <w:vAlign w:val="center"/>
          </w:tcPr>
          <w:p w:rsidR="008147B3" w:rsidRDefault="00D057E0" w:rsidP="002B00DE">
            <w:pPr>
              <w:jc w:val="center"/>
            </w:pPr>
            <w:r>
              <w:t>3.88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rsidR="008147B3" w:rsidRDefault="00197145" w:rsidP="002B00DE">
            <w:pPr>
              <w:jc w:val="center"/>
            </w:pPr>
            <w:r>
              <w:t>19.27</w:t>
            </w:r>
          </w:p>
        </w:tc>
        <w:tc>
          <w:tcPr>
            <w:tcW w:w="1800" w:type="dxa"/>
            <w:tcBorders>
              <w:top w:val="single" w:sz="6" w:space="0" w:color="auto"/>
              <w:bottom w:val="single" w:sz="6" w:space="0" w:color="auto"/>
            </w:tcBorders>
            <w:vAlign w:val="center"/>
          </w:tcPr>
          <w:p w:rsidR="008147B3" w:rsidRDefault="00AE56BA" w:rsidP="002B00DE">
            <w:pPr>
              <w:jc w:val="center"/>
            </w:pPr>
            <w:r>
              <w:t>5.08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2B00DE">
            <w:pPr>
              <w:jc w:val="center"/>
            </w:pPr>
          </w:p>
        </w:tc>
        <w:tc>
          <w:tcPr>
            <w:tcW w:w="5400" w:type="dxa"/>
            <w:tcBorders>
              <w:top w:val="single" w:sz="6" w:space="0" w:color="auto"/>
              <w:bottom w:val="single" w:sz="6" w:space="0" w:color="auto"/>
            </w:tcBorders>
            <w:vAlign w:val="center"/>
          </w:tcPr>
          <w:p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rsidR="008147B3" w:rsidRDefault="008147B3" w:rsidP="002B00DE">
            <w:pPr>
              <w:jc w:val="center"/>
            </w:pPr>
          </w:p>
        </w:tc>
        <w:tc>
          <w:tcPr>
            <w:tcW w:w="1800" w:type="dxa"/>
            <w:tcBorders>
              <w:top w:val="single" w:sz="6" w:space="0" w:color="auto"/>
              <w:bottom w:val="single" w:sz="6" w:space="0" w:color="auto"/>
            </w:tcBorders>
            <w:vAlign w:val="center"/>
          </w:tcPr>
          <w:p w:rsidR="008147B3" w:rsidRDefault="008147B3" w:rsidP="002B00DE">
            <w:pPr>
              <w:jc w:val="center"/>
            </w:pP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rsidR="003E64B7" w:rsidRDefault="003E64B7" w:rsidP="002B00DE">
            <w:r>
              <w:t xml:space="preserve">     Adams</w:t>
            </w:r>
          </w:p>
        </w:tc>
        <w:tc>
          <w:tcPr>
            <w:tcW w:w="1440" w:type="dxa"/>
            <w:tcBorders>
              <w:top w:val="single" w:sz="6" w:space="0" w:color="auto"/>
              <w:bottom w:val="single" w:sz="6" w:space="0" w:color="auto"/>
            </w:tcBorders>
            <w:vAlign w:val="center"/>
          </w:tcPr>
          <w:p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rsidR="003E64B7" w:rsidRDefault="00FC42C4" w:rsidP="002B00DE">
            <w:pPr>
              <w:jc w:val="center"/>
            </w:pPr>
            <w:r>
              <w:t>3.57</w:t>
            </w: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D84E5F" w:rsidTr="008147B3">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D84E5F" w:rsidRDefault="00FC42C4" w:rsidP="002B00DE">
            <w:pPr>
              <w:jc w:val="center"/>
            </w:pPr>
            <w:r>
              <w:t>19.11</w:t>
            </w:r>
          </w:p>
        </w:tc>
        <w:tc>
          <w:tcPr>
            <w:tcW w:w="1800" w:type="dxa"/>
            <w:tcBorders>
              <w:top w:val="single" w:sz="6" w:space="0" w:color="auto"/>
              <w:bottom w:val="single" w:sz="6" w:space="0" w:color="auto"/>
            </w:tcBorders>
            <w:vAlign w:val="center"/>
          </w:tcPr>
          <w:p w:rsidR="00D84E5F" w:rsidRDefault="00FC42C4" w:rsidP="002B00DE">
            <w:pPr>
              <w:jc w:val="center"/>
            </w:pPr>
            <w:r>
              <w:t>5.46</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D84E5F" w:rsidTr="00D3590F">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rsidR="00D84E5F" w:rsidRDefault="00FC42C4" w:rsidP="00B90DD2">
            <w:pPr>
              <w:jc w:val="center"/>
            </w:pPr>
            <w:r>
              <w:t>16.88</w:t>
            </w:r>
          </w:p>
        </w:tc>
        <w:tc>
          <w:tcPr>
            <w:tcW w:w="1800" w:type="dxa"/>
            <w:tcBorders>
              <w:top w:val="single" w:sz="6" w:space="0" w:color="auto"/>
              <w:bottom w:val="single" w:sz="6" w:space="0" w:color="auto"/>
            </w:tcBorders>
            <w:vAlign w:val="center"/>
          </w:tcPr>
          <w:p w:rsidR="00D84E5F" w:rsidRDefault="00FC42C4" w:rsidP="00B90DD2">
            <w:pPr>
              <w:jc w:val="center"/>
            </w:pPr>
            <w:r>
              <w:t>3.81</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CB0524" w:rsidTr="00D3590F">
        <w:trPr>
          <w:cantSplit/>
          <w:trHeight w:val="402"/>
        </w:trPr>
        <w:tc>
          <w:tcPr>
            <w:tcW w:w="720" w:type="dxa"/>
            <w:tcBorders>
              <w:top w:val="single" w:sz="6"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CB0524" w:rsidRDefault="00FC42C4" w:rsidP="00B90DD2">
            <w:pPr>
              <w:jc w:val="center"/>
            </w:pPr>
            <w:r>
              <w:t>17.28</w:t>
            </w:r>
          </w:p>
        </w:tc>
        <w:tc>
          <w:tcPr>
            <w:tcW w:w="1800" w:type="dxa"/>
            <w:tcBorders>
              <w:top w:val="single" w:sz="6" w:space="0" w:color="auto"/>
              <w:bottom w:val="single" w:sz="12" w:space="0" w:color="auto"/>
            </w:tcBorders>
            <w:vAlign w:val="center"/>
          </w:tcPr>
          <w:p w:rsidR="00CB0524" w:rsidRDefault="00FC42C4" w:rsidP="00B90DD2">
            <w:pPr>
              <w:jc w:val="center"/>
            </w:pPr>
            <w:r>
              <w:t>5.38</w:t>
            </w:r>
          </w:p>
        </w:tc>
        <w:tc>
          <w:tcPr>
            <w:tcW w:w="720" w:type="dxa"/>
            <w:tcBorders>
              <w:top w:val="single" w:sz="6" w:space="0" w:color="auto"/>
              <w:bottom w:val="single" w:sz="12" w:space="0" w:color="auto"/>
            </w:tcBorders>
            <w:vAlign w:val="center"/>
          </w:tcPr>
          <w:p w:rsidR="00CB0524" w:rsidRDefault="00CB0524" w:rsidP="00B90DD2">
            <w:pPr>
              <w:jc w:val="center"/>
              <w:rPr>
                <w:b/>
              </w:rPr>
            </w:pPr>
          </w:p>
        </w:tc>
      </w:tr>
      <w:tr w:rsidR="00CB0524" w:rsidTr="00D3590F">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Adams</w:t>
            </w:r>
          </w:p>
        </w:tc>
        <w:tc>
          <w:tcPr>
            <w:tcW w:w="1440" w:type="dxa"/>
            <w:tcBorders>
              <w:top w:val="single" w:sz="6" w:space="0" w:color="auto"/>
              <w:bottom w:val="single" w:sz="6" w:space="0" w:color="auto"/>
            </w:tcBorders>
            <w:vAlign w:val="center"/>
          </w:tcPr>
          <w:p w:rsidR="00CE6ECE" w:rsidRDefault="00CE6ECE" w:rsidP="002B00DE">
            <w:pPr>
              <w:jc w:val="center"/>
            </w:pPr>
            <w:r>
              <w:t>16.05</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296CB8">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296CB8" w:rsidTr="00FE1C45">
        <w:trPr>
          <w:cantSplit/>
          <w:trHeight w:val="402"/>
        </w:trPr>
        <w:tc>
          <w:tcPr>
            <w:tcW w:w="720" w:type="dxa"/>
            <w:tcBorders>
              <w:top w:val="single" w:sz="6" w:space="0" w:color="auto"/>
              <w:bottom w:val="single" w:sz="6"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rsidR="00296CB8" w:rsidRDefault="00296CB8" w:rsidP="00B90DD2">
            <w:pPr>
              <w:jc w:val="center"/>
              <w:rPr>
                <w:b/>
              </w:rPr>
            </w:pPr>
          </w:p>
        </w:tc>
      </w:tr>
      <w:tr w:rsidR="00296CB8" w:rsidTr="00FE1C45">
        <w:trPr>
          <w:cantSplit/>
          <w:trHeight w:val="402"/>
        </w:trPr>
        <w:tc>
          <w:tcPr>
            <w:tcW w:w="720" w:type="dxa"/>
            <w:tcBorders>
              <w:top w:val="single" w:sz="6" w:space="0" w:color="auto"/>
              <w:bottom w:val="single" w:sz="12"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rsidR="00296CB8" w:rsidRDefault="00296CB8" w:rsidP="00B90DD2">
            <w:pPr>
              <w:jc w:val="center"/>
              <w:rPr>
                <w:b/>
              </w:rPr>
            </w:pPr>
          </w:p>
        </w:tc>
      </w:tr>
      <w:tr w:rsidR="00CB0524" w:rsidTr="00BF673A">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2F18E2" w:rsidP="00B90DD2">
            <w:pPr>
              <w:jc w:val="center"/>
            </w:pPr>
            <w:r>
              <w:t>31.00</w:t>
            </w:r>
          </w:p>
        </w:tc>
        <w:tc>
          <w:tcPr>
            <w:tcW w:w="1800" w:type="dxa"/>
            <w:tcBorders>
              <w:top w:val="single" w:sz="6" w:space="0" w:color="auto"/>
              <w:bottom w:val="single" w:sz="6" w:space="0" w:color="auto"/>
            </w:tcBorders>
            <w:vAlign w:val="center"/>
          </w:tcPr>
          <w:p w:rsidR="002F18E2" w:rsidRDefault="002F18E2" w:rsidP="00B90DD2">
            <w:pPr>
              <w:jc w:val="center"/>
            </w:pPr>
            <w:r>
              <w:t>14.01</w:t>
            </w:r>
          </w:p>
        </w:tc>
        <w:tc>
          <w:tcPr>
            <w:tcW w:w="720" w:type="dxa"/>
            <w:tcBorders>
              <w:top w:val="single" w:sz="6" w:space="0" w:color="auto"/>
              <w:bottom w:val="single" w:sz="6" w:space="0" w:color="auto"/>
            </w:tcBorders>
            <w:vAlign w:val="center"/>
          </w:tcPr>
          <w:p w:rsidR="002F18E2" w:rsidRDefault="002F18E2"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rsidR="002F18E2" w:rsidRDefault="002F18E2"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Adams</w:t>
            </w:r>
            <w:r w:rsidR="00642100">
              <w:t xml:space="preserve">, </w:t>
            </w:r>
            <w:r w:rsidR="00642100" w:rsidRPr="00D057E0">
              <w:t>Arapahoe</w:t>
            </w:r>
            <w:r w:rsidR="00642100">
              <w:t xml:space="preserve">, </w:t>
            </w:r>
            <w:r w:rsidR="00642100" w:rsidRPr="00B90DD2">
              <w:t xml:space="preserve">Broomfield, </w:t>
            </w:r>
            <w:bookmarkStart w:id="0" w:name="_GoBack"/>
            <w:bookmarkEnd w:id="0"/>
            <w:r w:rsidR="00642100" w:rsidRPr="00B90DD2">
              <w:t>Elbert,</w:t>
            </w:r>
          </w:p>
          <w:p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rsidR="002F18E2" w:rsidRDefault="002F18E2" w:rsidP="00B90DD2">
            <w:pPr>
              <w:jc w:val="center"/>
            </w:pPr>
          </w:p>
        </w:tc>
      </w:tr>
      <w:tr w:rsidR="00C749FE" w:rsidTr="00CE6ECE">
        <w:trPr>
          <w:cantSplit/>
          <w:trHeight w:val="402"/>
        </w:trPr>
        <w:tc>
          <w:tcPr>
            <w:tcW w:w="720" w:type="dxa"/>
            <w:tcBorders>
              <w:top w:val="single" w:sz="6" w:space="0" w:color="auto"/>
              <w:bottom w:val="single" w:sz="6" w:space="0" w:color="auto"/>
            </w:tcBorders>
            <w:vAlign w:val="center"/>
          </w:tcPr>
          <w:p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rsidR="00C749FE" w:rsidRDefault="00C749FE"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B90DD2">
            <w:pPr>
              <w:jc w:val="center"/>
            </w:pPr>
          </w:p>
        </w:tc>
        <w:tc>
          <w:tcPr>
            <w:tcW w:w="5400" w:type="dxa"/>
            <w:tcBorders>
              <w:top w:val="single" w:sz="6" w:space="0" w:color="auto"/>
              <w:bottom w:val="single" w:sz="6" w:space="0" w:color="auto"/>
            </w:tcBorders>
            <w:vAlign w:val="center"/>
          </w:tcPr>
          <w:p w:rsidR="002F18E2" w:rsidRPr="002F18E2" w:rsidRDefault="002F18E2" w:rsidP="00B74BBF">
            <w:pPr>
              <w:rPr>
                <w:b/>
              </w:rPr>
            </w:pPr>
            <w:r w:rsidRPr="002F18E2">
              <w:rPr>
                <w:b/>
              </w:rPr>
              <w:t xml:space="preserve">Traffic Signalization </w:t>
            </w:r>
            <w:proofErr w:type="spellStart"/>
            <w:r w:rsidR="00B74BBF">
              <w:rPr>
                <w:b/>
              </w:rPr>
              <w:t>Groundsman</w:t>
            </w:r>
            <w:proofErr w:type="spellEnd"/>
          </w:p>
        </w:tc>
        <w:tc>
          <w:tcPr>
            <w:tcW w:w="1440" w:type="dxa"/>
            <w:tcBorders>
              <w:top w:val="single" w:sz="6" w:space="0" w:color="auto"/>
              <w:bottom w:val="single" w:sz="6" w:space="0" w:color="auto"/>
            </w:tcBorders>
            <w:vAlign w:val="center"/>
          </w:tcPr>
          <w:p w:rsidR="002F18E2" w:rsidRDefault="002F18E2" w:rsidP="00B90DD2">
            <w:pPr>
              <w:jc w:val="center"/>
            </w:pPr>
          </w:p>
        </w:tc>
        <w:tc>
          <w:tcPr>
            <w:tcW w:w="1800" w:type="dxa"/>
            <w:tcBorders>
              <w:top w:val="single" w:sz="6" w:space="0" w:color="auto"/>
              <w:bottom w:val="single" w:sz="6" w:space="0" w:color="auto"/>
            </w:tcBorders>
            <w:vAlign w:val="center"/>
          </w:tcPr>
          <w:p w:rsidR="002F18E2" w:rsidRDefault="002F18E2" w:rsidP="00B90DD2">
            <w:pPr>
              <w:jc w:val="center"/>
            </w:pP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736068" w:rsidTr="00736068">
        <w:trPr>
          <w:cantSplit/>
          <w:trHeight w:val="402"/>
        </w:trPr>
        <w:tc>
          <w:tcPr>
            <w:tcW w:w="720" w:type="dxa"/>
            <w:tcBorders>
              <w:top w:val="single" w:sz="6" w:space="0" w:color="auto"/>
              <w:bottom w:val="single" w:sz="6" w:space="0" w:color="auto"/>
            </w:tcBorders>
            <w:vAlign w:val="center"/>
          </w:tcPr>
          <w:p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rsidR="00736068" w:rsidRDefault="00736068" w:rsidP="00B90DD2">
            <w:pPr>
              <w:jc w:val="center"/>
              <w:rPr>
                <w:b/>
              </w:rPr>
            </w:pPr>
          </w:p>
        </w:tc>
      </w:tr>
      <w:tr w:rsidR="00FE1C45" w:rsidTr="00FE1C45">
        <w:trPr>
          <w:cantSplit/>
          <w:trHeight w:val="402"/>
        </w:trPr>
        <w:tc>
          <w:tcPr>
            <w:tcW w:w="720" w:type="dxa"/>
            <w:tcBorders>
              <w:top w:val="single" w:sz="6" w:space="0" w:color="auto"/>
              <w:bottom w:val="single" w:sz="6" w:space="0" w:color="auto"/>
            </w:tcBorders>
            <w:vAlign w:val="center"/>
          </w:tcPr>
          <w:p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rsidR="00FE1C45" w:rsidRDefault="00FE1C45" w:rsidP="00B90DD2">
            <w:pPr>
              <w:jc w:val="center"/>
              <w:rPr>
                <w:b/>
              </w:rPr>
            </w:pPr>
          </w:p>
        </w:tc>
      </w:tr>
      <w:tr w:rsidR="00FE1C45" w:rsidTr="00FE1C45">
        <w:trPr>
          <w:cantSplit/>
          <w:trHeight w:val="402"/>
        </w:trPr>
        <w:tc>
          <w:tcPr>
            <w:tcW w:w="720" w:type="dxa"/>
            <w:tcBorders>
              <w:top w:val="single" w:sz="6" w:space="0" w:color="auto"/>
              <w:bottom w:val="double" w:sz="4" w:space="0" w:color="auto"/>
            </w:tcBorders>
            <w:vAlign w:val="center"/>
          </w:tcPr>
          <w:p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rsidR="00FE1C45" w:rsidRDefault="00FE1C45"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trPr>
          <w:cantSplit/>
          <w:trHeight w:val="576"/>
        </w:trPr>
        <w:tc>
          <w:tcPr>
            <w:tcW w:w="10080" w:type="dxa"/>
            <w:gridSpan w:val="5"/>
            <w:tcBorders>
              <w:top w:val="double" w:sz="4" w:space="0" w:color="auto"/>
              <w:bottom w:val="single" w:sz="12" w:space="0" w:color="auto"/>
            </w:tcBorders>
            <w:vAlign w:val="center"/>
          </w:tcPr>
          <w:p w:rsidR="00CB0524" w:rsidRDefault="00CB0524" w:rsidP="00B90DD2">
            <w:pPr>
              <w:jc w:val="center"/>
              <w:rPr>
                <w:b/>
                <w:sz w:val="24"/>
              </w:rPr>
            </w:pPr>
            <w:r>
              <w:lastRenderedPageBreak/>
              <w:t xml:space="preserve">General Decision No. </w:t>
            </w:r>
            <w:r w:rsidR="00672077">
              <w:t>CO</w:t>
            </w:r>
            <w:r w:rsidR="00AD497D">
              <w:t>202</w:t>
            </w:r>
            <w:r w:rsidR="0096419E">
              <w:t>3</w:t>
            </w:r>
            <w:r w:rsidR="00672077">
              <w:t>0006</w:t>
            </w:r>
          </w:p>
          <w:p w:rsidR="00CB0524" w:rsidRDefault="00CB0524" w:rsidP="00B90DD2">
            <w:pPr>
              <w:jc w:val="center"/>
              <w:rPr>
                <w:b/>
              </w:rPr>
            </w:pPr>
            <w:r>
              <w:rPr>
                <w:b/>
                <w:sz w:val="24"/>
              </w:rPr>
              <w:t>The wage and fringe benefits listed below do not reflect collectively bargained rates.</w:t>
            </w:r>
          </w:p>
        </w:tc>
      </w:tr>
      <w:tr w:rsidR="00CB0524" w:rsidTr="00A433C7">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6" w:space="0" w:color="auto"/>
              <w:bottom w:val="single" w:sz="6"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rsidR="00CB0524" w:rsidRDefault="00CB0524"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B3A30" w:rsidTr="00804E24">
        <w:trPr>
          <w:cantSplit/>
          <w:trHeight w:val="402"/>
        </w:trPr>
        <w:tc>
          <w:tcPr>
            <w:tcW w:w="720" w:type="dxa"/>
            <w:tcBorders>
              <w:top w:val="single" w:sz="12"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rsidR="000B3A30" w:rsidRDefault="000B3A30" w:rsidP="00B90DD2">
            <w:pPr>
              <w:jc w:val="center"/>
              <w:rPr>
                <w:bCs/>
              </w:rPr>
            </w:pPr>
          </w:p>
        </w:tc>
        <w:tc>
          <w:tcPr>
            <w:tcW w:w="1800" w:type="dxa"/>
            <w:tcBorders>
              <w:top w:val="single" w:sz="12" w:space="0" w:color="auto"/>
              <w:bottom w:val="single" w:sz="6" w:space="0" w:color="auto"/>
            </w:tcBorders>
            <w:vAlign w:val="center"/>
          </w:tcPr>
          <w:p w:rsidR="000B3A30" w:rsidRDefault="000B3A30" w:rsidP="00B90DD2">
            <w:pPr>
              <w:jc w:val="center"/>
              <w:rPr>
                <w:bCs/>
              </w:rPr>
            </w:pPr>
          </w:p>
        </w:tc>
        <w:tc>
          <w:tcPr>
            <w:tcW w:w="720" w:type="dxa"/>
            <w:tcBorders>
              <w:top w:val="single" w:sz="12" w:space="0" w:color="auto"/>
              <w:bottom w:val="single" w:sz="6" w:space="0" w:color="auto"/>
            </w:tcBorders>
            <w:vAlign w:val="center"/>
          </w:tcPr>
          <w:p w:rsidR="000B3A30" w:rsidRDefault="000B3A30"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rsidR="000B3A30" w:rsidRDefault="000B3A30" w:rsidP="00B90DD2">
            <w:pPr>
              <w:jc w:val="center"/>
              <w:rPr>
                <w:bCs/>
              </w:rPr>
            </w:pPr>
          </w:p>
        </w:tc>
        <w:tc>
          <w:tcPr>
            <w:tcW w:w="1800" w:type="dxa"/>
            <w:tcBorders>
              <w:top w:val="single" w:sz="6" w:space="0" w:color="auto"/>
              <w:bottom w:val="single" w:sz="6" w:space="0" w:color="auto"/>
            </w:tcBorders>
            <w:vAlign w:val="center"/>
          </w:tcPr>
          <w:p w:rsidR="000B3A30" w:rsidRDefault="000B3A30" w:rsidP="00B90DD2">
            <w:pPr>
              <w:jc w:val="center"/>
              <w:rPr>
                <w:bCs/>
              </w:rPr>
            </w:pP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55C7D" w:rsidTr="00FC06D0">
        <w:trPr>
          <w:cantSplit/>
          <w:trHeight w:val="402"/>
        </w:trPr>
        <w:tc>
          <w:tcPr>
            <w:tcW w:w="720" w:type="dxa"/>
            <w:tcBorders>
              <w:top w:val="single" w:sz="6" w:space="0" w:color="auto"/>
              <w:bottom w:val="single" w:sz="6" w:space="0" w:color="auto"/>
            </w:tcBorders>
            <w:vAlign w:val="center"/>
          </w:tcPr>
          <w:p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rsidR="00055C7D" w:rsidRDefault="00055C7D" w:rsidP="00B90DD2">
            <w:pPr>
              <w:jc w:val="center"/>
              <w:rPr>
                <w:b/>
              </w:rPr>
            </w:pPr>
          </w:p>
        </w:tc>
      </w:tr>
      <w:tr w:rsidR="00CC19DC" w:rsidTr="00FC06D0">
        <w:trPr>
          <w:cantSplit/>
          <w:trHeight w:val="402"/>
        </w:trPr>
        <w:tc>
          <w:tcPr>
            <w:tcW w:w="720" w:type="dxa"/>
            <w:tcBorders>
              <w:top w:val="single" w:sz="6" w:space="0" w:color="auto"/>
              <w:bottom w:val="single" w:sz="12" w:space="0" w:color="auto"/>
            </w:tcBorders>
            <w:vAlign w:val="center"/>
          </w:tcPr>
          <w:p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rsidR="00CC19DC" w:rsidRDefault="00CC19DC" w:rsidP="00B90DD2">
            <w:pPr>
              <w:jc w:val="center"/>
              <w:rPr>
                <w:b/>
              </w:rPr>
            </w:pPr>
          </w:p>
        </w:tc>
      </w:tr>
      <w:tr w:rsidR="00FC06D0" w:rsidTr="00FC06D0">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6" w:space="0" w:color="auto"/>
              <w:bottom w:val="single" w:sz="12"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 xml:space="preserve">Asphalt </w:t>
            </w:r>
            <w:proofErr w:type="spellStart"/>
            <w:r w:rsidRPr="000D6C5A">
              <w:rPr>
                <w:rFonts w:ascii="Times New Roman" w:hAnsi="Times New Roman"/>
                <w:b/>
              </w:rPr>
              <w:t>Raker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proofErr w:type="spellStart"/>
            <w:r w:rsidRPr="000D6C5A">
              <w:rPr>
                <w:rFonts w:ascii="Times New Roman" w:hAnsi="Times New Roman"/>
              </w:rPr>
              <w:t>Shoveler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rsidR="00C64361" w:rsidRPr="006717B4" w:rsidRDefault="00C64361" w:rsidP="00637E9A">
            <w:pPr>
              <w:jc w:val="center"/>
            </w:pPr>
          </w:p>
        </w:tc>
        <w:tc>
          <w:tcPr>
            <w:tcW w:w="1800" w:type="dxa"/>
            <w:tcBorders>
              <w:top w:val="single" w:sz="6" w:space="0" w:color="auto"/>
              <w:bottom w:val="single" w:sz="6" w:space="0" w:color="auto"/>
            </w:tcBorders>
            <w:vAlign w:val="center"/>
          </w:tcPr>
          <w:p w:rsidR="00C64361" w:rsidRPr="006717B4" w:rsidRDefault="00C64361" w:rsidP="00637E9A">
            <w:pPr>
              <w:jc w:val="center"/>
            </w:pP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double" w:sz="4"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rsidR="00C64361" w:rsidRDefault="00C64361"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rsidR="00BD7D97" w:rsidRDefault="00BD7D97" w:rsidP="00BD7D97">
            <w:pPr>
              <w:jc w:val="center"/>
              <w:rPr>
                <w:b/>
                <w:sz w:val="24"/>
              </w:rPr>
            </w:pPr>
            <w:r>
              <w:lastRenderedPageBreak/>
              <w:t xml:space="preserve">General Decision No. </w:t>
            </w:r>
            <w:r w:rsidR="00672077">
              <w:t>CO</w:t>
            </w:r>
            <w:r w:rsidR="00AD497D">
              <w:t>202</w:t>
            </w:r>
            <w:r w:rsidR="0096419E">
              <w:t>3</w:t>
            </w:r>
            <w:r w:rsidR="00672077">
              <w:t>0006</w:t>
            </w:r>
          </w:p>
          <w:p w:rsidR="00BD7D97" w:rsidRPr="006717B4" w:rsidRDefault="00BD7D97" w:rsidP="00BD7D97">
            <w:pPr>
              <w:jc w:val="center"/>
              <w:rPr>
                <w:b/>
              </w:rPr>
            </w:pPr>
            <w:r>
              <w:rPr>
                <w:b/>
                <w:sz w:val="24"/>
              </w:rPr>
              <w:t>The wage and fringe benefits listed below do not reflect collectively bargained rates.</w:t>
            </w:r>
          </w:p>
        </w:tc>
      </w:tr>
      <w:tr w:rsidR="00BD7D97" w:rsidTr="0092795D">
        <w:trPr>
          <w:cantSplit/>
          <w:trHeight w:val="403"/>
        </w:trPr>
        <w:tc>
          <w:tcPr>
            <w:tcW w:w="72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Last</w:t>
            </w:r>
          </w:p>
          <w:p w:rsidR="00BD7D97" w:rsidRDefault="00BD7D97" w:rsidP="00382C83">
            <w:pPr>
              <w:jc w:val="center"/>
              <w:rPr>
                <w:b/>
              </w:rPr>
            </w:pPr>
            <w:r>
              <w:rPr>
                <w:b/>
              </w:rPr>
              <w:t>Mod</w:t>
            </w:r>
          </w:p>
        </w:tc>
      </w:tr>
      <w:tr w:rsidR="000D6C5A"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rPr>
                <w:b/>
              </w:rPr>
            </w:pPr>
          </w:p>
        </w:tc>
      </w:tr>
      <w:tr w:rsidR="00BB3F36"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BB3F36">
            <w:pPr>
              <w:jc w:val="center"/>
              <w:rPr>
                <w:b/>
              </w:rPr>
            </w:pPr>
          </w:p>
        </w:tc>
      </w:tr>
      <w:tr w:rsidR="00FC7AE5" w:rsidTr="004B7F5D">
        <w:trPr>
          <w:cantSplit/>
          <w:trHeight w:val="403"/>
        </w:trPr>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BB3F36">
            <w:pPr>
              <w:jc w:val="center"/>
              <w:rPr>
                <w:b/>
              </w:rPr>
            </w:pPr>
          </w:p>
        </w:tc>
      </w:tr>
      <w:tr w:rsidR="00DF5533"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B10769">
        <w:trPr>
          <w:cantSplit/>
          <w:trHeigh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760C51" w:rsidRDefault="008D4D80" w:rsidP="00637E9A">
            <w:pPr>
              <w:pStyle w:val="Footer"/>
              <w:tabs>
                <w:tab w:val="clear" w:pos="4320"/>
                <w:tab w:val="clear" w:pos="8640"/>
              </w:tabs>
              <w:rPr>
                <w:rFonts w:ascii="Times New Roman" w:hAnsi="Times New Roman"/>
              </w:rPr>
            </w:pPr>
            <w:proofErr w:type="spellStart"/>
            <w:r w:rsidRPr="00760C51">
              <w:rPr>
                <w:rFonts w:ascii="Times New Roman" w:hAnsi="Times New Roman"/>
              </w:rPr>
              <w:t>Pipelayer</w:t>
            </w:r>
            <w:proofErr w:type="spellEnd"/>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7F79DB"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BB3F36">
            <w:pPr>
              <w:jc w:val="center"/>
              <w:rPr>
                <w:b/>
              </w:rPr>
            </w:pPr>
          </w:p>
        </w:tc>
      </w:tr>
    </w:tbl>
    <w:p w:rsidR="0052211B" w:rsidRDefault="0052211B"/>
    <w:p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rsidR="005B4D76" w:rsidRDefault="005B4D76" w:rsidP="005B4D76">
            <w:pPr>
              <w:jc w:val="center"/>
              <w:rPr>
                <w:b/>
                <w:sz w:val="24"/>
              </w:rPr>
            </w:pPr>
            <w:r>
              <w:lastRenderedPageBreak/>
              <w:t xml:space="preserve">General Decision No. </w:t>
            </w:r>
            <w:r w:rsidR="00672077">
              <w:t>CO</w:t>
            </w:r>
            <w:r w:rsidR="00AD497D">
              <w:t>202</w:t>
            </w:r>
            <w:r w:rsidR="00C40A01">
              <w:t>3</w:t>
            </w:r>
            <w:r w:rsidR="00672077">
              <w:t>0006</w:t>
            </w:r>
          </w:p>
          <w:p w:rsidR="005B4D76" w:rsidRPr="006717B4" w:rsidRDefault="005B4D76" w:rsidP="005B4D76">
            <w:pPr>
              <w:jc w:val="center"/>
              <w:rPr>
                <w:b/>
              </w:rPr>
            </w:pPr>
            <w:r>
              <w:rPr>
                <w:b/>
                <w:sz w:val="24"/>
              </w:rPr>
              <w:t>The wage and fringe benefits listed below do not reflect collectively bargained rates.</w:t>
            </w:r>
          </w:p>
        </w:tc>
      </w:tr>
      <w:tr w:rsidR="005B4D76" w:rsidTr="007009D5">
        <w:trPr>
          <w:cantSplit/>
          <w:trHeight w:val="403"/>
        </w:trPr>
        <w:tc>
          <w:tcPr>
            <w:tcW w:w="72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Last</w:t>
            </w:r>
          </w:p>
          <w:p w:rsidR="005B4D76" w:rsidRDefault="005B4D76" w:rsidP="00382C83">
            <w:pPr>
              <w:jc w:val="center"/>
              <w:rPr>
                <w:b/>
              </w:rPr>
            </w:pPr>
            <w:r>
              <w:rPr>
                <w:b/>
              </w:rPr>
              <w:t>Mod</w:t>
            </w:r>
          </w:p>
        </w:tc>
      </w:tr>
      <w:tr w:rsidR="007009D5"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2E2876">
        <w:trPr>
          <w:cantSplit/>
          <w:trHeigh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D9227E">
        <w:trPr>
          <w:cantSplit/>
          <w:trHeigh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rPr>
                <w:b/>
                <w:bCs/>
              </w:rPr>
            </w:pPr>
            <w:r w:rsidRPr="00A337CF">
              <w:rPr>
                <w:b/>
                <w:bCs/>
              </w:rPr>
              <w:t>Backhoe/</w:t>
            </w:r>
            <w:proofErr w:type="spellStart"/>
            <w:r w:rsidRPr="00A337CF">
              <w:rPr>
                <w:b/>
                <w:bCs/>
              </w:rPr>
              <w:t>Trackhoe</w:t>
            </w:r>
            <w:proofErr w:type="spellEnd"/>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B46FA2">
            <w:pPr>
              <w:jc w:val="center"/>
              <w:rPr>
                <w:b/>
              </w:rPr>
            </w:pPr>
          </w:p>
        </w:tc>
      </w:tr>
    </w:tbl>
    <w:p w:rsidR="00E559CE" w:rsidRDefault="00E559CE"/>
    <w:p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D91790">
        <w:trPr>
          <w:cantSplit/>
          <w:trHeight w:val="576"/>
        </w:trPr>
        <w:tc>
          <w:tcPr>
            <w:tcW w:w="10080" w:type="dxa"/>
            <w:gridSpan w:val="5"/>
            <w:tcBorders>
              <w:top w:val="double" w:sz="4" w:space="0" w:color="auto"/>
              <w:bottom w:val="single" w:sz="12" w:space="0" w:color="auto"/>
            </w:tcBorders>
            <w:vAlign w:val="center"/>
          </w:tcPr>
          <w:p w:rsidR="00E21F18" w:rsidRDefault="00E21F18" w:rsidP="00E21F18">
            <w:pPr>
              <w:jc w:val="center"/>
              <w:rPr>
                <w:b/>
                <w:sz w:val="24"/>
              </w:rPr>
            </w:pPr>
            <w:r>
              <w:lastRenderedPageBreak/>
              <w:t xml:space="preserve">General Decision No. </w:t>
            </w:r>
            <w:r w:rsidR="00A95E41">
              <w:t>CO202</w:t>
            </w:r>
            <w:r w:rsidR="00C40A01">
              <w:t>3</w:t>
            </w:r>
            <w:r w:rsidR="00A95E41">
              <w:t>0006</w:t>
            </w:r>
          </w:p>
          <w:p w:rsidR="00CB0524" w:rsidRDefault="00E21F18" w:rsidP="00E21F18">
            <w:pPr>
              <w:jc w:val="center"/>
              <w:rPr>
                <w:b/>
              </w:rPr>
            </w:pPr>
            <w:r>
              <w:rPr>
                <w:b/>
                <w:sz w:val="24"/>
              </w:rPr>
              <w:t>The wage and fringe benefits listed below do not reflect collectively bargained rates.</w:t>
            </w:r>
          </w:p>
        </w:tc>
      </w:tr>
      <w:tr w:rsidR="00CB0524" w:rsidTr="00D91790">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6924AD" w:rsidTr="00D91790">
        <w:trPr>
          <w:cantSplit/>
          <w:trHeight w:val="402"/>
        </w:trPr>
        <w:tc>
          <w:tcPr>
            <w:tcW w:w="720" w:type="dxa"/>
            <w:tcBorders>
              <w:top w:val="single" w:sz="12" w:space="0" w:color="auto"/>
              <w:bottom w:val="single" w:sz="6" w:space="0" w:color="auto"/>
            </w:tcBorders>
            <w:vAlign w:val="center"/>
          </w:tcPr>
          <w:p w:rsidR="006924AD" w:rsidRDefault="006924AD" w:rsidP="00B90DD2">
            <w:pPr>
              <w:jc w:val="center"/>
            </w:pPr>
          </w:p>
        </w:tc>
        <w:tc>
          <w:tcPr>
            <w:tcW w:w="5400" w:type="dxa"/>
            <w:tcBorders>
              <w:top w:val="single" w:sz="12" w:space="0" w:color="auto"/>
              <w:bottom w:val="single" w:sz="6" w:space="0" w:color="auto"/>
            </w:tcBorders>
            <w:vAlign w:val="center"/>
          </w:tcPr>
          <w:p w:rsidR="006924AD" w:rsidRPr="00DD21D1" w:rsidRDefault="006924AD" w:rsidP="00E971EF">
            <w:pPr>
              <w:rPr>
                <w:b/>
              </w:rPr>
            </w:pPr>
            <w:r w:rsidRPr="004C2414">
              <w:rPr>
                <w:b/>
              </w:rPr>
              <w:t>POWER EQUIPMENT OPERATOR</w:t>
            </w:r>
            <w:r>
              <w:rPr>
                <w:b/>
              </w:rPr>
              <w:t xml:space="preserve"> (</w:t>
            </w:r>
            <w:proofErr w:type="spellStart"/>
            <w:r>
              <w:rPr>
                <w:b/>
              </w:rPr>
              <w:t>con’t</w:t>
            </w:r>
            <w:proofErr w:type="spellEnd"/>
            <w:r>
              <w:rPr>
                <w:b/>
              </w:rPr>
              <w:t>)</w:t>
            </w:r>
            <w:r w:rsidRPr="004C2414">
              <w:rPr>
                <w:b/>
              </w:rPr>
              <w:t>:</w:t>
            </w:r>
          </w:p>
        </w:tc>
        <w:tc>
          <w:tcPr>
            <w:tcW w:w="1440" w:type="dxa"/>
            <w:tcBorders>
              <w:top w:val="single" w:sz="12" w:space="0" w:color="auto"/>
              <w:bottom w:val="single" w:sz="6" w:space="0" w:color="auto"/>
            </w:tcBorders>
            <w:vAlign w:val="center"/>
          </w:tcPr>
          <w:p w:rsidR="006924AD" w:rsidRDefault="006924AD" w:rsidP="00B90DD2">
            <w:pPr>
              <w:jc w:val="center"/>
            </w:pPr>
          </w:p>
        </w:tc>
        <w:tc>
          <w:tcPr>
            <w:tcW w:w="1800" w:type="dxa"/>
            <w:tcBorders>
              <w:top w:val="single" w:sz="12" w:space="0" w:color="auto"/>
              <w:bottom w:val="single" w:sz="6" w:space="0" w:color="auto"/>
            </w:tcBorders>
            <w:vAlign w:val="center"/>
          </w:tcPr>
          <w:p w:rsidR="006924AD" w:rsidRDefault="006924AD" w:rsidP="00B90DD2">
            <w:pPr>
              <w:jc w:val="center"/>
            </w:pPr>
          </w:p>
        </w:tc>
        <w:tc>
          <w:tcPr>
            <w:tcW w:w="720" w:type="dxa"/>
            <w:tcBorders>
              <w:top w:val="single" w:sz="12" w:space="0" w:color="auto"/>
              <w:bottom w:val="single" w:sz="6" w:space="0" w:color="auto"/>
            </w:tcBorders>
            <w:vAlign w:val="center"/>
          </w:tcPr>
          <w:p w:rsidR="006924AD" w:rsidRDefault="006924AD"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sidRPr="00C83067">
              <w:t>Boom</w:t>
            </w:r>
          </w:p>
        </w:tc>
        <w:tc>
          <w:tcPr>
            <w:tcW w:w="1440" w:type="dxa"/>
            <w:tcBorders>
              <w:top w:val="single" w:sz="6" w:space="0" w:color="auto"/>
              <w:bottom w:val="single" w:sz="6" w:space="0" w:color="auto"/>
            </w:tcBorders>
            <w:vAlign w:val="center"/>
          </w:tcPr>
          <w:p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rsidR="005D3140" w:rsidRDefault="005D3140" w:rsidP="00637E9A">
            <w:pPr>
              <w:jc w:val="center"/>
            </w:pPr>
            <w:r>
              <w:t>8.73</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rsidR="005D3140" w:rsidRDefault="000A41C2" w:rsidP="00637E9A">
            <w:pPr>
              <w:jc w:val="center"/>
            </w:pPr>
            <w:r>
              <w:t>8.36</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r>
              <w:t xml:space="preserve">, </w:t>
            </w:r>
            <w:r w:rsidRPr="00B90DD2">
              <w:t>Broomfield, Clear Creek,</w:t>
            </w:r>
            <w:r>
              <w:t xml:space="preserve"> </w:t>
            </w:r>
            <w:r w:rsidRPr="00B90DD2">
              <w:t>Elbert,</w:t>
            </w:r>
          </w:p>
          <w:p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D91790">
        <w:trPr>
          <w:cantSplit/>
          <w:trHeight w:val="402"/>
        </w:trPr>
        <w:tc>
          <w:tcPr>
            <w:tcW w:w="720" w:type="dxa"/>
            <w:tcBorders>
              <w:top w:val="single" w:sz="6" w:space="0" w:color="auto"/>
              <w:bottom w:val="double" w:sz="4" w:space="0" w:color="auto"/>
            </w:tcBorders>
            <w:vAlign w:val="center"/>
          </w:tcPr>
          <w:p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rsidR="005D3140" w:rsidRDefault="005D3140" w:rsidP="00B90DD2">
            <w:pPr>
              <w:jc w:val="center"/>
              <w:rPr>
                <w:b/>
              </w:rPr>
            </w:pPr>
          </w:p>
        </w:tc>
      </w:tr>
    </w:tbl>
    <w:p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F178C3">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C40A01">
              <w:t>3</w:t>
            </w:r>
            <w:r w:rsidR="00A95E41">
              <w:t>0006</w:t>
            </w:r>
          </w:p>
          <w:p w:rsidR="00CB0524" w:rsidRDefault="0062694A" w:rsidP="0062694A">
            <w:pPr>
              <w:jc w:val="center"/>
              <w:rPr>
                <w:b/>
              </w:rPr>
            </w:pPr>
            <w:r>
              <w:rPr>
                <w:b/>
                <w:sz w:val="24"/>
              </w:rPr>
              <w:t>The wage and fringe benefits listed below do not reflect collectively bargained rates.</w:t>
            </w:r>
          </w:p>
        </w:tc>
      </w:tr>
      <w:tr w:rsidR="00CB0524" w:rsidTr="00F178C3">
        <w:trPr>
          <w:cantSplit/>
          <w:trHeight w:val="402"/>
          <w:jc w:val="center"/>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176C2" w:rsidTr="00F178C3">
        <w:trPr>
          <w:cantSplit/>
          <w:trHeight w:val="402"/>
          <w:jc w:val="center"/>
        </w:trPr>
        <w:tc>
          <w:tcPr>
            <w:tcW w:w="720" w:type="dxa"/>
            <w:tcBorders>
              <w:top w:val="single" w:sz="12" w:space="0" w:color="auto"/>
              <w:bottom w:val="single" w:sz="6" w:space="0" w:color="auto"/>
            </w:tcBorders>
            <w:vAlign w:val="center"/>
          </w:tcPr>
          <w:p w:rsidR="00C176C2" w:rsidRPr="00A93E9C" w:rsidRDefault="00C176C2" w:rsidP="00F178C3">
            <w:pPr>
              <w:jc w:val="center"/>
            </w:pPr>
          </w:p>
        </w:tc>
        <w:tc>
          <w:tcPr>
            <w:tcW w:w="5400" w:type="dxa"/>
            <w:tcBorders>
              <w:top w:val="single" w:sz="12" w:space="0" w:color="auto"/>
              <w:bottom w:val="single" w:sz="6" w:space="0" w:color="auto"/>
            </w:tcBorders>
            <w:vAlign w:val="center"/>
          </w:tcPr>
          <w:p w:rsidR="00C176C2" w:rsidRPr="00A93E9C" w:rsidRDefault="00C176C2" w:rsidP="00E971EF">
            <w:r w:rsidRPr="00A93E9C">
              <w:rPr>
                <w:b/>
              </w:rPr>
              <w:t>POWER EQUIPMENT OPERATOR (</w:t>
            </w:r>
            <w:proofErr w:type="spellStart"/>
            <w:r w:rsidRPr="00A93E9C">
              <w:rPr>
                <w:b/>
              </w:rPr>
              <w:t>con’t</w:t>
            </w:r>
            <w:proofErr w:type="spellEnd"/>
            <w:r w:rsidRPr="00A93E9C">
              <w:rPr>
                <w:b/>
              </w:rPr>
              <w:t>):</w:t>
            </w:r>
          </w:p>
        </w:tc>
        <w:tc>
          <w:tcPr>
            <w:tcW w:w="1440" w:type="dxa"/>
            <w:tcBorders>
              <w:top w:val="single" w:sz="12" w:space="0" w:color="auto"/>
              <w:bottom w:val="single" w:sz="6" w:space="0" w:color="auto"/>
            </w:tcBorders>
            <w:vAlign w:val="center"/>
          </w:tcPr>
          <w:p w:rsidR="00C176C2" w:rsidRPr="00A93E9C" w:rsidRDefault="00C176C2" w:rsidP="00F178C3">
            <w:pPr>
              <w:jc w:val="center"/>
            </w:pPr>
          </w:p>
        </w:tc>
        <w:tc>
          <w:tcPr>
            <w:tcW w:w="1800" w:type="dxa"/>
            <w:tcBorders>
              <w:top w:val="single" w:sz="12" w:space="0" w:color="auto"/>
              <w:bottom w:val="single" w:sz="6" w:space="0" w:color="auto"/>
            </w:tcBorders>
            <w:vAlign w:val="center"/>
          </w:tcPr>
          <w:p w:rsidR="00C176C2" w:rsidRPr="00A93E9C" w:rsidRDefault="00C176C2" w:rsidP="00F178C3">
            <w:pPr>
              <w:jc w:val="center"/>
            </w:pPr>
          </w:p>
        </w:tc>
        <w:tc>
          <w:tcPr>
            <w:tcW w:w="720" w:type="dxa"/>
            <w:tcBorders>
              <w:top w:val="single" w:sz="12" w:space="0" w:color="auto"/>
              <w:bottom w:val="single" w:sz="6" w:space="0" w:color="auto"/>
            </w:tcBorders>
            <w:vAlign w:val="center"/>
          </w:tcPr>
          <w:p w:rsidR="00C176C2" w:rsidRPr="00A93E9C" w:rsidRDefault="00C176C2" w:rsidP="00F178C3">
            <w:pPr>
              <w:jc w:val="center"/>
              <w:rPr>
                <w:b/>
                <w:bCs/>
              </w:rPr>
            </w:pPr>
          </w:p>
        </w:tc>
      </w:tr>
      <w:tr w:rsidR="00747D2A" w:rsidTr="00747D2A">
        <w:trPr>
          <w:cantSplit/>
          <w:trHeight w:val="402"/>
          <w:jc w:val="center"/>
        </w:trPr>
        <w:tc>
          <w:tcPr>
            <w:tcW w:w="720" w:type="dxa"/>
            <w:tcBorders>
              <w:top w:val="single" w:sz="6" w:space="0" w:color="auto"/>
              <w:bottom w:val="single" w:sz="6" w:space="0" w:color="auto"/>
            </w:tcBorders>
            <w:vAlign w:val="center"/>
          </w:tcPr>
          <w:p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rsidR="00747D2A" w:rsidRPr="00A93E9C" w:rsidRDefault="00747D2A"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00A69" w:rsidTr="00A00A69">
        <w:trPr>
          <w:cantSplit/>
          <w:trHeight w:val="402"/>
          <w:jc w:val="center"/>
        </w:trPr>
        <w:tc>
          <w:tcPr>
            <w:tcW w:w="720" w:type="dxa"/>
            <w:tcBorders>
              <w:top w:val="single" w:sz="6" w:space="0" w:color="auto"/>
              <w:bottom w:val="single" w:sz="6" w:space="0" w:color="auto"/>
            </w:tcBorders>
            <w:vAlign w:val="center"/>
          </w:tcPr>
          <w:p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rsidR="00A00A69" w:rsidRPr="00A93E9C" w:rsidRDefault="00A00A69" w:rsidP="00F178C3">
            <w:pPr>
              <w:jc w:val="center"/>
              <w:rPr>
                <w:b/>
                <w:bCs/>
              </w:rPr>
            </w:pPr>
          </w:p>
        </w:tc>
      </w:tr>
      <w:tr w:rsidR="00AD6B69" w:rsidTr="00AD6B69">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rsidR="00715DB5" w:rsidRPr="00E95475" w:rsidRDefault="00715DB5" w:rsidP="00637E9A">
            <w:pPr>
              <w:jc w:val="center"/>
            </w:pPr>
          </w:p>
        </w:tc>
        <w:tc>
          <w:tcPr>
            <w:tcW w:w="1800" w:type="dxa"/>
            <w:tcBorders>
              <w:top w:val="single" w:sz="6" w:space="0" w:color="auto"/>
              <w:bottom w:val="single" w:sz="6" w:space="0" w:color="auto"/>
            </w:tcBorders>
            <w:vAlign w:val="center"/>
          </w:tcPr>
          <w:p w:rsidR="00715DB5" w:rsidRPr="00E95475" w:rsidRDefault="00715DB5" w:rsidP="00637E9A">
            <w:pPr>
              <w:jc w:val="center"/>
            </w:pP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double" w:sz="4"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715DB5" w:rsidRPr="00E95475" w:rsidRDefault="00715DB5" w:rsidP="00637E9A">
            <w:proofErr w:type="spellStart"/>
            <w:r w:rsidRPr="00AA4779">
              <w:t>Rotomill</w:t>
            </w:r>
            <w:proofErr w:type="spellEnd"/>
          </w:p>
        </w:tc>
        <w:tc>
          <w:tcPr>
            <w:tcW w:w="1440" w:type="dxa"/>
            <w:tcBorders>
              <w:top w:val="single" w:sz="6" w:space="0" w:color="auto"/>
              <w:bottom w:val="double" w:sz="4" w:space="0" w:color="auto"/>
            </w:tcBorders>
            <w:vAlign w:val="center"/>
          </w:tcPr>
          <w:p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rsidR="00715DB5" w:rsidRPr="00A93E9C" w:rsidRDefault="00715DB5" w:rsidP="00F178C3">
            <w:pPr>
              <w:jc w:val="center"/>
              <w:rPr>
                <w:b/>
                <w:bCs/>
              </w:rPr>
            </w:pPr>
          </w:p>
        </w:tc>
      </w:tr>
    </w:tbl>
    <w:p w:rsidR="00715DB5" w:rsidRDefault="00715DB5"/>
    <w:p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rsidTr="00247958">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C40A01">
              <w:t>3</w:t>
            </w:r>
            <w:r w:rsidR="00A95E41">
              <w:t>0006</w:t>
            </w:r>
          </w:p>
          <w:p w:rsidR="0062694A" w:rsidRPr="00850376" w:rsidRDefault="0062694A" w:rsidP="0062694A">
            <w:pPr>
              <w:jc w:val="center"/>
              <w:rPr>
                <w:b/>
                <w:bCs/>
              </w:rPr>
            </w:pPr>
            <w:r>
              <w:rPr>
                <w:b/>
                <w:sz w:val="24"/>
              </w:rPr>
              <w:t>The wage and fringe benefits listed below do not reflect collectively bargained rates.</w:t>
            </w:r>
          </w:p>
        </w:tc>
      </w:tr>
      <w:tr w:rsidR="0062694A" w:rsidTr="00247958">
        <w:trPr>
          <w:cantSplit/>
          <w:trHeight w:val="402"/>
          <w:jc w:val="center"/>
        </w:trPr>
        <w:tc>
          <w:tcPr>
            <w:tcW w:w="720" w:type="dxa"/>
            <w:tcBorders>
              <w:top w:val="single" w:sz="12" w:space="0" w:color="auto"/>
              <w:bottom w:val="single" w:sz="12" w:space="0" w:color="auto"/>
            </w:tcBorders>
          </w:tcPr>
          <w:p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rsidR="0062694A" w:rsidRDefault="0062694A" w:rsidP="00AD5E08">
            <w:pPr>
              <w:jc w:val="center"/>
              <w:rPr>
                <w:b/>
              </w:rPr>
            </w:pPr>
            <w:r>
              <w:rPr>
                <w:b/>
              </w:rPr>
              <w:t>Last</w:t>
            </w:r>
          </w:p>
          <w:p w:rsidR="0062694A" w:rsidRDefault="0062694A" w:rsidP="00AD5E08">
            <w:pPr>
              <w:jc w:val="center"/>
              <w:rPr>
                <w:b/>
              </w:rPr>
            </w:pPr>
            <w:r>
              <w:rPr>
                <w:b/>
              </w:rPr>
              <w:t>Mod</w:t>
            </w:r>
          </w:p>
        </w:tc>
      </w:tr>
      <w:tr w:rsidR="0024378B" w:rsidTr="00247958">
        <w:trPr>
          <w:cantSplit/>
          <w:trHeight w:val="402"/>
          <w:jc w:val="center"/>
        </w:trPr>
        <w:tc>
          <w:tcPr>
            <w:tcW w:w="720" w:type="dxa"/>
            <w:tcBorders>
              <w:top w:val="single" w:sz="12" w:space="0" w:color="auto"/>
              <w:bottom w:val="single" w:sz="6" w:space="0" w:color="auto"/>
            </w:tcBorders>
            <w:vAlign w:val="center"/>
          </w:tcPr>
          <w:p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24378B" w:rsidRPr="00E95475" w:rsidRDefault="00E95475" w:rsidP="00E971EF">
            <w:r w:rsidRPr="00E95475">
              <w:rPr>
                <w:b/>
              </w:rPr>
              <w:t>POWER EQUIPMENT OPERATOR (</w:t>
            </w:r>
            <w:proofErr w:type="spellStart"/>
            <w:r w:rsidRPr="00E95475">
              <w:rPr>
                <w:b/>
              </w:rPr>
              <w:t>con’t</w:t>
            </w:r>
            <w:proofErr w:type="spellEnd"/>
            <w:r w:rsidRPr="00E95475">
              <w:rPr>
                <w:b/>
              </w:rPr>
              <w:t>):</w:t>
            </w:r>
          </w:p>
        </w:tc>
        <w:tc>
          <w:tcPr>
            <w:tcW w:w="1440" w:type="dxa"/>
            <w:tcBorders>
              <w:top w:val="single" w:sz="12" w:space="0" w:color="auto"/>
              <w:bottom w:val="single" w:sz="6" w:space="0" w:color="auto"/>
            </w:tcBorders>
            <w:vAlign w:val="center"/>
          </w:tcPr>
          <w:p w:rsidR="0024378B" w:rsidRPr="00E95475" w:rsidRDefault="0024378B" w:rsidP="00E95475">
            <w:pPr>
              <w:jc w:val="center"/>
            </w:pPr>
          </w:p>
        </w:tc>
        <w:tc>
          <w:tcPr>
            <w:tcW w:w="1800" w:type="dxa"/>
            <w:tcBorders>
              <w:top w:val="single" w:sz="12" w:space="0" w:color="auto"/>
              <w:bottom w:val="single" w:sz="6" w:space="0" w:color="auto"/>
            </w:tcBorders>
            <w:vAlign w:val="center"/>
          </w:tcPr>
          <w:p w:rsidR="0024378B" w:rsidRPr="00E95475" w:rsidRDefault="0024378B" w:rsidP="00E95475">
            <w:pPr>
              <w:jc w:val="center"/>
            </w:pPr>
          </w:p>
        </w:tc>
        <w:tc>
          <w:tcPr>
            <w:tcW w:w="720" w:type="dxa"/>
            <w:tcBorders>
              <w:top w:val="single" w:sz="12" w:space="0" w:color="auto"/>
              <w:bottom w:val="single" w:sz="6" w:space="0" w:color="auto"/>
            </w:tcBorders>
            <w:vAlign w:val="center"/>
          </w:tcPr>
          <w:p w:rsidR="0024378B" w:rsidRPr="00E95475" w:rsidRDefault="0024378B" w:rsidP="00E95475">
            <w:pPr>
              <w:jc w:val="center"/>
              <w:rPr>
                <w:b/>
                <w:bCs/>
              </w:rPr>
            </w:pPr>
          </w:p>
        </w:tc>
      </w:tr>
      <w:tr w:rsidR="007C4FB0" w:rsidTr="00247958">
        <w:trPr>
          <w:cantSplit/>
          <w:trHeight w:val="402"/>
          <w:jc w:val="center"/>
        </w:trPr>
        <w:tc>
          <w:tcPr>
            <w:tcW w:w="720" w:type="dxa"/>
            <w:tcBorders>
              <w:top w:val="single" w:sz="6" w:space="0" w:color="auto"/>
              <w:bottom w:val="single" w:sz="6" w:space="0" w:color="auto"/>
            </w:tcBorders>
            <w:vAlign w:val="center"/>
          </w:tcPr>
          <w:p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rsidR="007C4FB0" w:rsidRPr="00E95475" w:rsidRDefault="007C4FB0" w:rsidP="00E95475">
            <w:pPr>
              <w:jc w:val="center"/>
            </w:pPr>
          </w:p>
        </w:tc>
        <w:tc>
          <w:tcPr>
            <w:tcW w:w="1800" w:type="dxa"/>
            <w:tcBorders>
              <w:top w:val="single" w:sz="6" w:space="0" w:color="auto"/>
              <w:bottom w:val="single" w:sz="6" w:space="0" w:color="auto"/>
            </w:tcBorders>
            <w:vAlign w:val="center"/>
          </w:tcPr>
          <w:p w:rsidR="007C4FB0" w:rsidRPr="00E95475" w:rsidRDefault="007C4FB0" w:rsidP="00E95475">
            <w:pPr>
              <w:jc w:val="center"/>
            </w:pPr>
          </w:p>
        </w:tc>
        <w:tc>
          <w:tcPr>
            <w:tcW w:w="720" w:type="dxa"/>
            <w:tcBorders>
              <w:top w:val="single" w:sz="6" w:space="0" w:color="auto"/>
              <w:bottom w:val="single" w:sz="6" w:space="0" w:color="auto"/>
            </w:tcBorders>
            <w:vAlign w:val="center"/>
          </w:tcPr>
          <w:p w:rsidR="007C4FB0" w:rsidRPr="00E95475" w:rsidRDefault="007C4FB0"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rsidR="00C76F96" w:rsidRPr="00E95475" w:rsidRDefault="00C76F96" w:rsidP="00D00DBC">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65134D" w:rsidTr="00247958">
        <w:trPr>
          <w:cantSplit/>
          <w:trHeight w:val="402"/>
          <w:jc w:val="center"/>
        </w:trPr>
        <w:tc>
          <w:tcPr>
            <w:tcW w:w="720" w:type="dxa"/>
            <w:tcBorders>
              <w:top w:val="single" w:sz="6" w:space="0" w:color="auto"/>
              <w:bottom w:val="single" w:sz="12" w:space="0" w:color="auto"/>
            </w:tcBorders>
            <w:vAlign w:val="center"/>
          </w:tcPr>
          <w:p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65134D" w:rsidRPr="00E95475" w:rsidRDefault="00943394" w:rsidP="00E95475">
            <w:r w:rsidRPr="00943394">
              <w:t>Tractor</w:t>
            </w:r>
          </w:p>
        </w:tc>
        <w:tc>
          <w:tcPr>
            <w:tcW w:w="1440" w:type="dxa"/>
            <w:tcBorders>
              <w:top w:val="single" w:sz="6" w:space="0" w:color="auto"/>
              <w:bottom w:val="single" w:sz="12" w:space="0" w:color="auto"/>
            </w:tcBorders>
            <w:vAlign w:val="center"/>
          </w:tcPr>
          <w:p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rsidR="0065134D" w:rsidRPr="00E95475" w:rsidRDefault="0065134D" w:rsidP="00E95475">
            <w:pPr>
              <w:jc w:val="center"/>
              <w:rPr>
                <w:b/>
                <w:bCs/>
              </w:rPr>
            </w:pPr>
          </w:p>
        </w:tc>
      </w:tr>
      <w:tr w:rsidR="00D5512B" w:rsidTr="00247958">
        <w:trPr>
          <w:cantSplit/>
          <w:trHeight w:val="402"/>
          <w:jc w:val="center"/>
        </w:trPr>
        <w:tc>
          <w:tcPr>
            <w:tcW w:w="720" w:type="dxa"/>
            <w:tcBorders>
              <w:top w:val="single" w:sz="12" w:space="0" w:color="auto"/>
              <w:bottom w:val="single" w:sz="6" w:space="0" w:color="auto"/>
            </w:tcBorders>
            <w:vAlign w:val="center"/>
          </w:tcPr>
          <w:p w:rsidR="00D5512B" w:rsidRPr="00850376" w:rsidRDefault="00D5512B" w:rsidP="006D648D">
            <w:pPr>
              <w:jc w:val="center"/>
            </w:pPr>
          </w:p>
        </w:tc>
        <w:tc>
          <w:tcPr>
            <w:tcW w:w="5400" w:type="dxa"/>
            <w:tcBorders>
              <w:top w:val="single" w:sz="12" w:space="0" w:color="auto"/>
              <w:bottom w:val="single" w:sz="6" w:space="0" w:color="auto"/>
            </w:tcBorders>
            <w:vAlign w:val="center"/>
          </w:tcPr>
          <w:p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rsidR="00D5512B" w:rsidRPr="00850376" w:rsidRDefault="00D5512B" w:rsidP="006D648D">
            <w:pPr>
              <w:jc w:val="center"/>
            </w:pPr>
          </w:p>
        </w:tc>
        <w:tc>
          <w:tcPr>
            <w:tcW w:w="1800" w:type="dxa"/>
            <w:tcBorders>
              <w:top w:val="single" w:sz="12" w:space="0" w:color="auto"/>
              <w:bottom w:val="single" w:sz="6" w:space="0" w:color="auto"/>
            </w:tcBorders>
            <w:vAlign w:val="center"/>
          </w:tcPr>
          <w:p w:rsidR="00D5512B" w:rsidRPr="00850376" w:rsidRDefault="00D5512B" w:rsidP="006D648D">
            <w:pPr>
              <w:jc w:val="center"/>
            </w:pPr>
          </w:p>
        </w:tc>
        <w:tc>
          <w:tcPr>
            <w:tcW w:w="720" w:type="dxa"/>
            <w:tcBorders>
              <w:top w:val="single" w:sz="12" w:space="0" w:color="auto"/>
              <w:bottom w:val="single" w:sz="6" w:space="0" w:color="auto"/>
            </w:tcBorders>
            <w:vAlign w:val="center"/>
          </w:tcPr>
          <w:p w:rsidR="00D5512B" w:rsidRPr="00850376" w:rsidRDefault="00D5512B" w:rsidP="006D648D">
            <w:pPr>
              <w:jc w:val="center"/>
              <w:rPr>
                <w:b/>
                <w:bCs/>
              </w:rPr>
            </w:pPr>
          </w:p>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rsidR="00D5512B" w:rsidRPr="00850376" w:rsidRDefault="00D5512B"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rsidR="000C73C3" w:rsidRPr="00850376" w:rsidRDefault="000C73C3"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rsidR="000C73C3" w:rsidRPr="00897C74" w:rsidRDefault="000C73C3" w:rsidP="006D648D">
            <w:pPr>
              <w:jc w:val="center"/>
              <w:rPr>
                <w:b/>
                <w:bCs/>
              </w:rPr>
            </w:pPr>
          </w:p>
        </w:tc>
      </w:tr>
      <w:tr w:rsidR="006F0E04" w:rsidTr="00247958">
        <w:trPr>
          <w:cantSplit/>
          <w:trHeight w:val="402"/>
          <w:jc w:val="center"/>
        </w:trPr>
        <w:tc>
          <w:tcPr>
            <w:tcW w:w="720" w:type="dxa"/>
            <w:tcBorders>
              <w:top w:val="single" w:sz="6" w:space="0" w:color="auto"/>
              <w:bottom w:val="single" w:sz="6" w:space="0" w:color="auto"/>
            </w:tcBorders>
            <w:vAlign w:val="center"/>
          </w:tcPr>
          <w:p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rsidR="006F0E04" w:rsidRPr="00897C74" w:rsidRDefault="006F0E04" w:rsidP="006D648D"/>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rsidR="000C73C3" w:rsidRPr="00897C74" w:rsidRDefault="000C73C3"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rsidR="00D32304" w:rsidRPr="00897C74" w:rsidRDefault="00D32304"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rsidR="00D32304" w:rsidRPr="00897C74" w:rsidRDefault="00D32304"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B135E7" w:rsidTr="00247958">
        <w:trPr>
          <w:cantSplit/>
          <w:trHeight w:val="402"/>
          <w:jc w:val="center"/>
        </w:trPr>
        <w:tc>
          <w:tcPr>
            <w:tcW w:w="720" w:type="dxa"/>
            <w:tcBorders>
              <w:top w:val="single" w:sz="6" w:space="0" w:color="auto"/>
              <w:bottom w:val="single" w:sz="6" w:space="0" w:color="auto"/>
            </w:tcBorders>
            <w:vAlign w:val="center"/>
          </w:tcPr>
          <w:p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rsidR="006F0E57" w:rsidRDefault="00B135E7" w:rsidP="006F0E57">
            <w:r w:rsidRPr="00897C74">
              <w:t xml:space="preserve">     Adams</w:t>
            </w:r>
            <w:r w:rsidR="006F0E57">
              <w:t>, Arapahoe, Broomfield, Clear Creek, Elbert, Gilpin,</w:t>
            </w:r>
          </w:p>
          <w:p w:rsidR="00B135E7" w:rsidRPr="00897C74" w:rsidRDefault="006F0E57" w:rsidP="006F0E57">
            <w:r>
              <w:t xml:space="preserve">     Park</w:t>
            </w:r>
          </w:p>
        </w:tc>
        <w:tc>
          <w:tcPr>
            <w:tcW w:w="1440" w:type="dxa"/>
            <w:tcBorders>
              <w:top w:val="single" w:sz="6" w:space="0" w:color="auto"/>
              <w:bottom w:val="single" w:sz="6" w:space="0" w:color="auto"/>
            </w:tcBorders>
            <w:vAlign w:val="center"/>
          </w:tcPr>
          <w:p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rsidR="00B135E7" w:rsidRPr="00897C74" w:rsidRDefault="00B135E7" w:rsidP="006D648D"/>
        </w:tc>
      </w:tr>
      <w:tr w:rsidR="0057209A" w:rsidTr="00247958">
        <w:trPr>
          <w:cantSplit/>
          <w:trHeight w:val="402"/>
          <w:jc w:val="center"/>
        </w:trPr>
        <w:tc>
          <w:tcPr>
            <w:tcW w:w="720" w:type="dxa"/>
            <w:tcBorders>
              <w:top w:val="single" w:sz="6" w:space="0" w:color="auto"/>
              <w:bottom w:val="single" w:sz="6" w:space="0" w:color="auto"/>
            </w:tcBorders>
            <w:vAlign w:val="center"/>
          </w:tcPr>
          <w:p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rsidR="0057209A" w:rsidRPr="00897C74" w:rsidRDefault="0057209A"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E95475" w:rsidRDefault="00173BD7" w:rsidP="00637E9A">
            <w:r w:rsidRPr="00B135E7">
              <w:t>Mechanic</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9A4985">
            <w:pPr>
              <w:ind w:left="72"/>
            </w:pPr>
          </w:p>
        </w:tc>
        <w:tc>
          <w:tcPr>
            <w:tcW w:w="5400" w:type="dxa"/>
            <w:tcBorders>
              <w:top w:val="single" w:sz="6" w:space="0" w:color="auto"/>
              <w:bottom w:val="single" w:sz="6" w:space="0" w:color="auto"/>
            </w:tcBorders>
            <w:vAlign w:val="center"/>
          </w:tcPr>
          <w:p w:rsidR="00173BD7" w:rsidRPr="00EB53B6" w:rsidRDefault="00173BD7" w:rsidP="00637E9A">
            <w:pPr>
              <w:rPr>
                <w:b/>
              </w:rPr>
            </w:pPr>
            <w:r w:rsidRPr="00B135E7">
              <w:rPr>
                <w:b/>
              </w:rPr>
              <w:t xml:space="preserve">Multi-Purpose </w:t>
            </w:r>
            <w:proofErr w:type="spellStart"/>
            <w:r w:rsidRPr="00B135E7">
              <w:rPr>
                <w:b/>
              </w:rPr>
              <w:t>Speciality</w:t>
            </w:r>
            <w:proofErr w:type="spellEnd"/>
            <w:r>
              <w:rPr>
                <w:b/>
              </w:rPr>
              <w:t xml:space="preserve"> </w:t>
            </w:r>
            <w:r w:rsidRPr="00B135E7">
              <w:rPr>
                <w:b/>
              </w:rPr>
              <w:t>and Hoisting Truck</w:t>
            </w:r>
          </w:p>
        </w:tc>
        <w:tc>
          <w:tcPr>
            <w:tcW w:w="1440" w:type="dxa"/>
            <w:tcBorders>
              <w:top w:val="single" w:sz="6" w:space="0" w:color="auto"/>
              <w:bottom w:val="single" w:sz="6" w:space="0" w:color="auto"/>
            </w:tcBorders>
            <w:vAlign w:val="center"/>
          </w:tcPr>
          <w:p w:rsidR="00173BD7" w:rsidRPr="00E95475" w:rsidRDefault="00173BD7" w:rsidP="00637E9A">
            <w:pPr>
              <w:jc w:val="center"/>
            </w:pPr>
          </w:p>
        </w:tc>
        <w:tc>
          <w:tcPr>
            <w:tcW w:w="1800" w:type="dxa"/>
            <w:tcBorders>
              <w:top w:val="single" w:sz="6" w:space="0" w:color="auto"/>
              <w:bottom w:val="single" w:sz="6" w:space="0" w:color="auto"/>
            </w:tcBorders>
            <w:vAlign w:val="center"/>
          </w:tcPr>
          <w:p w:rsidR="00173BD7" w:rsidRPr="00E95475" w:rsidRDefault="00173BD7" w:rsidP="00637E9A">
            <w:pPr>
              <w:jc w:val="center"/>
            </w:pP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double" w:sz="4" w:space="0" w:color="auto"/>
            </w:tcBorders>
            <w:vAlign w:val="center"/>
          </w:tcPr>
          <w:p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rsidR="00173BD7" w:rsidRPr="00897C74" w:rsidRDefault="00173BD7" w:rsidP="006D648D"/>
        </w:tc>
      </w:tr>
    </w:tbl>
    <w:p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rsidTr="00C30440">
        <w:trPr>
          <w:cantSplit/>
          <w:trHeight w:val="402"/>
          <w:jc w:val="center"/>
        </w:trPr>
        <w:tc>
          <w:tcPr>
            <w:tcW w:w="10080" w:type="dxa"/>
            <w:gridSpan w:val="5"/>
            <w:tcBorders>
              <w:top w:val="double" w:sz="4" w:space="0" w:color="auto"/>
              <w:bottom w:val="single" w:sz="12" w:space="0" w:color="auto"/>
            </w:tcBorders>
          </w:tcPr>
          <w:p w:rsidR="009F640F" w:rsidRDefault="009F640F" w:rsidP="009F640F">
            <w:pPr>
              <w:jc w:val="center"/>
              <w:rPr>
                <w:b/>
                <w:sz w:val="24"/>
              </w:rPr>
            </w:pPr>
            <w:r>
              <w:lastRenderedPageBreak/>
              <w:t xml:space="preserve">General Decision No. </w:t>
            </w:r>
            <w:r w:rsidR="00A95E41">
              <w:t>CO202</w:t>
            </w:r>
            <w:r w:rsidR="00C40A01">
              <w:t>3</w:t>
            </w:r>
            <w:r w:rsidR="00A95E41">
              <w:t>0006</w:t>
            </w:r>
          </w:p>
          <w:p w:rsidR="009F640F" w:rsidRDefault="009F640F" w:rsidP="009F640F">
            <w:pPr>
              <w:jc w:val="center"/>
              <w:rPr>
                <w:b/>
              </w:rPr>
            </w:pPr>
            <w:r>
              <w:rPr>
                <w:b/>
                <w:sz w:val="24"/>
              </w:rPr>
              <w:t>The wage and fringe benefits listed below do not reflect collectively bargained rates.</w:t>
            </w:r>
          </w:p>
        </w:tc>
      </w:tr>
      <w:tr w:rsidR="00D5512B" w:rsidTr="0061232B">
        <w:trPr>
          <w:cantSplit/>
          <w:trHeight w:val="402"/>
          <w:jc w:val="center"/>
        </w:trPr>
        <w:tc>
          <w:tcPr>
            <w:tcW w:w="720" w:type="dxa"/>
            <w:tcBorders>
              <w:top w:val="single" w:sz="12" w:space="0" w:color="auto"/>
              <w:bottom w:val="single" w:sz="12" w:space="0" w:color="auto"/>
            </w:tcBorders>
          </w:tcPr>
          <w:p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rsidR="00D5512B" w:rsidRDefault="00D5512B" w:rsidP="006D648D">
            <w:pPr>
              <w:jc w:val="center"/>
              <w:rPr>
                <w:b/>
              </w:rPr>
            </w:pPr>
            <w:r>
              <w:rPr>
                <w:b/>
              </w:rPr>
              <w:t>Last</w:t>
            </w:r>
          </w:p>
          <w:p w:rsidR="00D5512B" w:rsidRDefault="00D5512B" w:rsidP="006D648D">
            <w:pPr>
              <w:jc w:val="center"/>
              <w:rPr>
                <w:b/>
              </w:rPr>
            </w:pPr>
            <w:r>
              <w:rPr>
                <w:b/>
              </w:rPr>
              <w:t>Mod</w:t>
            </w:r>
          </w:p>
        </w:tc>
      </w:tr>
      <w:tr w:rsidR="006D2122" w:rsidTr="006D2122">
        <w:trPr>
          <w:cantSplit/>
          <w:trHeight w:val="402"/>
          <w:jc w:val="center"/>
        </w:trPr>
        <w:tc>
          <w:tcPr>
            <w:tcW w:w="720" w:type="dxa"/>
            <w:tcBorders>
              <w:top w:val="single" w:sz="12" w:space="0" w:color="auto"/>
              <w:bottom w:val="single" w:sz="6" w:space="0" w:color="auto"/>
            </w:tcBorders>
            <w:vAlign w:val="center"/>
          </w:tcPr>
          <w:p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6D2122" w:rsidRPr="00B135E7" w:rsidRDefault="006D2122" w:rsidP="00E971EF">
            <w:r w:rsidRPr="000C73C3">
              <w:rPr>
                <w:b/>
              </w:rPr>
              <w:t>TRUCK DRIVER</w:t>
            </w:r>
            <w:r>
              <w:rPr>
                <w:b/>
              </w:rPr>
              <w:t xml:space="preserve"> (</w:t>
            </w:r>
            <w:proofErr w:type="spellStart"/>
            <w:r>
              <w:rPr>
                <w:b/>
              </w:rPr>
              <w:t>con’t</w:t>
            </w:r>
            <w:proofErr w:type="spellEnd"/>
            <w:r>
              <w:rPr>
                <w:b/>
              </w:rPr>
              <w:t>.)</w:t>
            </w:r>
            <w:r w:rsidR="00E971EF">
              <w:rPr>
                <w:b/>
              </w:rPr>
              <w:t>:</w:t>
            </w:r>
          </w:p>
        </w:tc>
        <w:tc>
          <w:tcPr>
            <w:tcW w:w="1440" w:type="dxa"/>
            <w:tcBorders>
              <w:top w:val="single" w:sz="12" w:space="0" w:color="auto"/>
              <w:bottom w:val="single" w:sz="6" w:space="0" w:color="auto"/>
            </w:tcBorders>
            <w:vAlign w:val="center"/>
          </w:tcPr>
          <w:p w:rsidR="006D2122" w:rsidRPr="00B135E7" w:rsidRDefault="006D2122" w:rsidP="006D648D">
            <w:pPr>
              <w:jc w:val="center"/>
            </w:pPr>
          </w:p>
        </w:tc>
        <w:tc>
          <w:tcPr>
            <w:tcW w:w="1800" w:type="dxa"/>
            <w:tcBorders>
              <w:top w:val="single" w:sz="12" w:space="0" w:color="auto"/>
              <w:bottom w:val="single" w:sz="6" w:space="0" w:color="auto"/>
            </w:tcBorders>
            <w:vAlign w:val="center"/>
          </w:tcPr>
          <w:p w:rsidR="006D2122" w:rsidRPr="00B135E7" w:rsidRDefault="006D2122" w:rsidP="006D648D">
            <w:pPr>
              <w:jc w:val="center"/>
            </w:pPr>
          </w:p>
        </w:tc>
        <w:tc>
          <w:tcPr>
            <w:tcW w:w="720" w:type="dxa"/>
            <w:tcBorders>
              <w:top w:val="single" w:sz="12" w:space="0" w:color="auto"/>
              <w:bottom w:val="single" w:sz="6" w:space="0" w:color="auto"/>
            </w:tcBorders>
            <w:vAlign w:val="center"/>
          </w:tcPr>
          <w:p w:rsidR="006D2122" w:rsidRPr="00E95475" w:rsidRDefault="006D2122" w:rsidP="006D648D">
            <w:pPr>
              <w:jc w:val="center"/>
              <w:rPr>
                <w:b/>
                <w:bCs/>
              </w:rPr>
            </w:pPr>
          </w:p>
        </w:tc>
      </w:tr>
      <w:tr w:rsidR="00D5512B" w:rsidTr="006D648D">
        <w:trPr>
          <w:cantSplit/>
          <w:trHeight w:val="402"/>
          <w:jc w:val="center"/>
        </w:trPr>
        <w:tc>
          <w:tcPr>
            <w:tcW w:w="720" w:type="dxa"/>
            <w:tcBorders>
              <w:top w:val="single" w:sz="6" w:space="0" w:color="auto"/>
              <w:bottom w:val="single" w:sz="6" w:space="0" w:color="auto"/>
            </w:tcBorders>
            <w:vAlign w:val="center"/>
          </w:tcPr>
          <w:p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rsidR="00D5512B" w:rsidRPr="00E95475" w:rsidRDefault="00D5512B" w:rsidP="006D648D">
            <w:pPr>
              <w:jc w:val="center"/>
            </w:pPr>
          </w:p>
        </w:tc>
        <w:tc>
          <w:tcPr>
            <w:tcW w:w="1800" w:type="dxa"/>
            <w:tcBorders>
              <w:top w:val="single" w:sz="6" w:space="0" w:color="auto"/>
              <w:bottom w:val="single" w:sz="6" w:space="0" w:color="auto"/>
            </w:tcBorders>
            <w:vAlign w:val="center"/>
          </w:tcPr>
          <w:p w:rsidR="00D5512B" w:rsidRPr="00E95475" w:rsidRDefault="00D5512B" w:rsidP="006D648D">
            <w:pPr>
              <w:jc w:val="center"/>
            </w:pPr>
          </w:p>
        </w:tc>
        <w:tc>
          <w:tcPr>
            <w:tcW w:w="720" w:type="dxa"/>
            <w:tcBorders>
              <w:top w:val="single" w:sz="6" w:space="0" w:color="auto"/>
              <w:bottom w:val="single" w:sz="6" w:space="0" w:color="auto"/>
            </w:tcBorders>
            <w:vAlign w:val="center"/>
          </w:tcPr>
          <w:p w:rsidR="00D5512B" w:rsidRPr="00E95475" w:rsidRDefault="00D5512B"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67227F" w:rsidTr="00903EE1">
        <w:trPr>
          <w:cantSplit/>
          <w:trHeight w:val="402"/>
          <w:jc w:val="center"/>
        </w:trPr>
        <w:tc>
          <w:tcPr>
            <w:tcW w:w="720" w:type="dxa"/>
            <w:tcBorders>
              <w:top w:val="single" w:sz="6" w:space="0" w:color="auto"/>
              <w:bottom w:val="single" w:sz="6" w:space="0" w:color="auto"/>
            </w:tcBorders>
            <w:vAlign w:val="center"/>
          </w:tcPr>
          <w:p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rsidR="0067227F" w:rsidRPr="001D5244" w:rsidRDefault="0067227F" w:rsidP="00871E29">
            <w:pPr>
              <w:jc w:val="center"/>
            </w:pPr>
          </w:p>
        </w:tc>
        <w:tc>
          <w:tcPr>
            <w:tcW w:w="1800" w:type="dxa"/>
            <w:tcBorders>
              <w:top w:val="single" w:sz="6" w:space="0" w:color="auto"/>
              <w:bottom w:val="single" w:sz="6" w:space="0" w:color="auto"/>
            </w:tcBorders>
            <w:vAlign w:val="center"/>
          </w:tcPr>
          <w:p w:rsidR="0067227F" w:rsidRPr="00085BF8" w:rsidRDefault="0067227F" w:rsidP="00903EE1">
            <w:pPr>
              <w:jc w:val="center"/>
            </w:pPr>
          </w:p>
        </w:tc>
        <w:tc>
          <w:tcPr>
            <w:tcW w:w="720" w:type="dxa"/>
            <w:tcBorders>
              <w:top w:val="single" w:sz="6" w:space="0" w:color="auto"/>
              <w:bottom w:val="single" w:sz="6" w:space="0" w:color="auto"/>
            </w:tcBorders>
            <w:vAlign w:val="center"/>
          </w:tcPr>
          <w:p w:rsidR="0067227F" w:rsidRPr="00E95475" w:rsidRDefault="0067227F"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294D48" w:rsidTr="00903EE1">
        <w:trPr>
          <w:cantSplit/>
          <w:trHeight w:val="402"/>
          <w:jc w:val="center"/>
        </w:trPr>
        <w:tc>
          <w:tcPr>
            <w:tcW w:w="720" w:type="dxa"/>
            <w:tcBorders>
              <w:top w:val="single" w:sz="6" w:space="0" w:color="auto"/>
              <w:bottom w:val="single" w:sz="6" w:space="0" w:color="auto"/>
            </w:tcBorders>
            <w:vAlign w:val="center"/>
          </w:tcPr>
          <w:p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rsidR="00294D48" w:rsidRPr="00E95475" w:rsidRDefault="00294D48" w:rsidP="006D648D">
            <w:pPr>
              <w:jc w:val="center"/>
              <w:rPr>
                <w:b/>
                <w:bCs/>
              </w:rPr>
            </w:pPr>
          </w:p>
        </w:tc>
      </w:tr>
      <w:tr w:rsidR="0067227F" w:rsidTr="006D2122">
        <w:trPr>
          <w:cantSplit/>
          <w:trHeight w:val="402"/>
          <w:jc w:val="center"/>
        </w:trPr>
        <w:tc>
          <w:tcPr>
            <w:tcW w:w="720" w:type="dxa"/>
            <w:vAlign w:val="center"/>
          </w:tcPr>
          <w:p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rsidR="0067227F" w:rsidRPr="0067227F" w:rsidRDefault="0067227F" w:rsidP="00382C83">
            <w:r w:rsidRPr="0067227F">
              <w:t>Truck Mounted Attenuator</w:t>
            </w:r>
          </w:p>
        </w:tc>
        <w:tc>
          <w:tcPr>
            <w:tcW w:w="1440" w:type="dxa"/>
            <w:vAlign w:val="center"/>
          </w:tcPr>
          <w:p w:rsidR="0067227F" w:rsidRPr="00E95475" w:rsidRDefault="0067227F" w:rsidP="00382C83">
            <w:pPr>
              <w:jc w:val="center"/>
            </w:pPr>
            <w:r w:rsidRPr="00CE736C">
              <w:t>12.43</w:t>
            </w:r>
          </w:p>
        </w:tc>
        <w:tc>
          <w:tcPr>
            <w:tcW w:w="1800" w:type="dxa"/>
            <w:vAlign w:val="center"/>
          </w:tcPr>
          <w:p w:rsidR="0067227F" w:rsidRPr="00E95475" w:rsidRDefault="0067227F" w:rsidP="00382C83">
            <w:pPr>
              <w:jc w:val="center"/>
            </w:pPr>
            <w:r w:rsidRPr="004C6312">
              <w:t>3.22</w:t>
            </w:r>
          </w:p>
        </w:tc>
        <w:tc>
          <w:tcPr>
            <w:tcW w:w="720" w:type="dxa"/>
            <w:vAlign w:val="center"/>
          </w:tcPr>
          <w:p w:rsidR="0067227F" w:rsidRPr="00E95475" w:rsidRDefault="0067227F" w:rsidP="006D648D">
            <w:pPr>
              <w:jc w:val="center"/>
              <w:rPr>
                <w:b/>
                <w:bCs/>
              </w:rPr>
            </w:pPr>
          </w:p>
        </w:tc>
      </w:tr>
      <w:tr w:rsidR="00D5512B" w:rsidTr="006D2122">
        <w:trPr>
          <w:cantSplit/>
          <w:trHeight w:val="402"/>
          <w:jc w:val="center"/>
        </w:trPr>
        <w:tc>
          <w:tcPr>
            <w:tcW w:w="720" w:type="dxa"/>
            <w:vAlign w:val="center"/>
          </w:tcPr>
          <w:p w:rsidR="00D5512B" w:rsidRPr="00E95475" w:rsidRDefault="00D5512B" w:rsidP="006D648D">
            <w:pPr>
              <w:pStyle w:val="Heading1"/>
              <w:spacing w:line="240" w:lineRule="auto"/>
              <w:rPr>
                <w:rFonts w:ascii="Times New Roman" w:hAnsi="Times New Roman"/>
                <w:b w:val="0"/>
                <w:bCs/>
              </w:rPr>
            </w:pPr>
          </w:p>
        </w:tc>
        <w:tc>
          <w:tcPr>
            <w:tcW w:w="5400" w:type="dxa"/>
            <w:vAlign w:val="center"/>
          </w:tcPr>
          <w:p w:rsidR="00D5512B" w:rsidRPr="004C6312" w:rsidRDefault="004C6312" w:rsidP="006D648D">
            <w:pPr>
              <w:rPr>
                <w:b/>
              </w:rPr>
            </w:pPr>
            <w:r w:rsidRPr="004C6312">
              <w:rPr>
                <w:b/>
              </w:rPr>
              <w:t>Water Truck</w:t>
            </w:r>
          </w:p>
        </w:tc>
        <w:tc>
          <w:tcPr>
            <w:tcW w:w="1440" w:type="dxa"/>
            <w:vAlign w:val="center"/>
          </w:tcPr>
          <w:p w:rsidR="00D5512B" w:rsidRPr="00E95475" w:rsidRDefault="00D5512B" w:rsidP="006D648D">
            <w:pPr>
              <w:jc w:val="center"/>
            </w:pPr>
          </w:p>
        </w:tc>
        <w:tc>
          <w:tcPr>
            <w:tcW w:w="1800" w:type="dxa"/>
            <w:vAlign w:val="center"/>
          </w:tcPr>
          <w:p w:rsidR="00D5512B" w:rsidRPr="00E95475" w:rsidRDefault="00D5512B" w:rsidP="006D648D">
            <w:pPr>
              <w:jc w:val="center"/>
            </w:pPr>
          </w:p>
        </w:tc>
        <w:tc>
          <w:tcPr>
            <w:tcW w:w="720" w:type="dxa"/>
            <w:vAlign w:val="center"/>
          </w:tcPr>
          <w:p w:rsidR="00D5512B" w:rsidRPr="00E95475" w:rsidRDefault="00D5512B"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Adams</w:t>
            </w:r>
          </w:p>
        </w:tc>
        <w:tc>
          <w:tcPr>
            <w:tcW w:w="1440" w:type="dxa"/>
            <w:vAlign w:val="center"/>
          </w:tcPr>
          <w:p w:rsidR="004C6312" w:rsidRPr="00E95475" w:rsidRDefault="004C6312" w:rsidP="006D648D">
            <w:pPr>
              <w:jc w:val="center"/>
            </w:pPr>
            <w:r w:rsidRPr="004C6312">
              <w:t>17.50</w:t>
            </w:r>
          </w:p>
        </w:tc>
        <w:tc>
          <w:tcPr>
            <w:tcW w:w="1800" w:type="dxa"/>
            <w:vAlign w:val="center"/>
          </w:tcPr>
          <w:p w:rsidR="004C6312" w:rsidRPr="00E95475" w:rsidRDefault="004C6312" w:rsidP="006D648D">
            <w:pPr>
              <w:jc w:val="center"/>
            </w:pPr>
            <w:r w:rsidRPr="004C6312">
              <w:t>5.19</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6F0E57">
            <w:r w:rsidRPr="00897C74">
              <w:t xml:space="preserve">     Arapahoe</w:t>
            </w:r>
            <w:r w:rsidR="006F0E57">
              <w:t>, Broomfield, Clear Creek, Elbert, Gilpin, Park</w:t>
            </w:r>
          </w:p>
        </w:tc>
        <w:tc>
          <w:tcPr>
            <w:tcW w:w="1440" w:type="dxa"/>
            <w:vAlign w:val="center"/>
          </w:tcPr>
          <w:p w:rsidR="004C6312" w:rsidRDefault="004C6312" w:rsidP="004C6312">
            <w:pPr>
              <w:jc w:val="center"/>
            </w:pPr>
            <w:r w:rsidRPr="004E1962">
              <w:t>19.36</w:t>
            </w:r>
          </w:p>
        </w:tc>
        <w:tc>
          <w:tcPr>
            <w:tcW w:w="1800" w:type="dxa"/>
            <w:vAlign w:val="center"/>
          </w:tcPr>
          <w:p w:rsidR="004C6312" w:rsidRDefault="004C6312" w:rsidP="004C6312">
            <w:pPr>
              <w:jc w:val="center"/>
            </w:pPr>
            <w:r w:rsidRPr="0078781D">
              <w:t>4.07</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Jefferson</w:t>
            </w:r>
          </w:p>
        </w:tc>
        <w:tc>
          <w:tcPr>
            <w:tcW w:w="1440" w:type="dxa"/>
            <w:vAlign w:val="center"/>
          </w:tcPr>
          <w:p w:rsidR="004C6312" w:rsidRPr="00E95475" w:rsidRDefault="004C6312" w:rsidP="006D648D">
            <w:pPr>
              <w:jc w:val="center"/>
            </w:pPr>
            <w:r w:rsidRPr="004C6312">
              <w:t>17.57</w:t>
            </w:r>
          </w:p>
        </w:tc>
        <w:tc>
          <w:tcPr>
            <w:tcW w:w="1800" w:type="dxa"/>
            <w:vAlign w:val="center"/>
          </w:tcPr>
          <w:p w:rsidR="004C6312" w:rsidRPr="00E95475" w:rsidRDefault="004C6312" w:rsidP="006D648D">
            <w:pPr>
              <w:jc w:val="center"/>
            </w:pPr>
            <w:r w:rsidRPr="004C6312">
              <w:t>5.27</w:t>
            </w:r>
          </w:p>
        </w:tc>
        <w:tc>
          <w:tcPr>
            <w:tcW w:w="720" w:type="dxa"/>
            <w:vAlign w:val="center"/>
          </w:tcPr>
          <w:p w:rsidR="004C6312" w:rsidRPr="00E95475" w:rsidRDefault="004C6312" w:rsidP="006D648D">
            <w:pPr>
              <w:jc w:val="center"/>
              <w:rPr>
                <w:b/>
                <w:bCs/>
              </w:rPr>
            </w:pPr>
          </w:p>
        </w:tc>
      </w:tr>
    </w:tbl>
    <w:p w:rsidR="00D91790" w:rsidRDefault="00D91790" w:rsidP="00775E62"/>
    <w:p w:rsidR="00187A32" w:rsidRPr="00187A32" w:rsidRDefault="00187A32" w:rsidP="00187A32">
      <w:r w:rsidRPr="00187A32">
        <w:rPr>
          <w:b/>
        </w:rPr>
        <w:t>WELDERS</w:t>
      </w:r>
      <w:r w:rsidRPr="00187A32">
        <w:t xml:space="preserve"> - Receive rate prescribed for craft performing operation to which welding is incidental.</w:t>
      </w:r>
    </w:p>
    <w:p w:rsidR="00187A32" w:rsidRPr="00187A32" w:rsidRDefault="00187A32" w:rsidP="00187A32">
      <w:pPr>
        <w:pBdr>
          <w:bottom w:val="double" w:sz="6" w:space="1" w:color="auto"/>
        </w:pBdr>
      </w:pPr>
    </w:p>
    <w:p w:rsidR="00187A32" w:rsidRPr="00187A32" w:rsidRDefault="00187A32" w:rsidP="00187A32"/>
    <w:p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rsidR="00187A32" w:rsidRPr="00187A32" w:rsidRDefault="00187A32" w:rsidP="00187A32"/>
    <w:p w:rsidR="00187A32" w:rsidRPr="00187A32" w:rsidRDefault="00187A32" w:rsidP="00187A32">
      <w:r w:rsidRPr="00187A32">
        <w:t>-------------------------------------------------------------------------------------------------------------------------------------------------------</w:t>
      </w:r>
    </w:p>
    <w:p w:rsidR="00187A32" w:rsidRPr="00187A32" w:rsidRDefault="00187A32" w:rsidP="00187A32"/>
    <w:p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187A32" w:rsidRPr="00187A32" w:rsidRDefault="00187A32" w:rsidP="00187A32"/>
    <w:p w:rsidR="00187A32" w:rsidRDefault="00187A32" w:rsidP="00187A32">
      <w:r w:rsidRPr="00187A32">
        <w:t>-------------------------------------------------------------------------------------------------------------------------------------------------------</w:t>
      </w:r>
    </w:p>
    <w:p w:rsidR="00770C1A" w:rsidRDefault="00770C1A">
      <w:r>
        <w:br w:type="page"/>
      </w:r>
    </w:p>
    <w:p w:rsidR="00327807" w:rsidRDefault="00327807" w:rsidP="00327807">
      <w:pPr>
        <w:jc w:val="center"/>
        <w:rPr>
          <w:b/>
        </w:rPr>
      </w:pPr>
    </w:p>
    <w:p w:rsidR="00187A32" w:rsidRPr="00187A32" w:rsidRDefault="00187A32" w:rsidP="00187A32">
      <w:pPr>
        <w:jc w:val="center"/>
        <w:rPr>
          <w:b/>
        </w:rPr>
      </w:pPr>
      <w:r w:rsidRPr="00187A32">
        <w:rPr>
          <w:b/>
        </w:rPr>
        <w:t>WAGE DETERMINATION APPEALS PROCESS</w:t>
      </w:r>
    </w:p>
    <w:p w:rsidR="00187A32" w:rsidRPr="00187A32" w:rsidRDefault="00187A32" w:rsidP="00187A32"/>
    <w:p w:rsidR="00187A32" w:rsidRPr="00187A32" w:rsidRDefault="00187A32" w:rsidP="00187A32">
      <w:r w:rsidRPr="00187A32">
        <w:t>1.) Has there been an initial decision in the matter? This can</w:t>
      </w:r>
      <w:r w:rsidR="005C0BE0">
        <w:t xml:space="preserve"> </w:t>
      </w:r>
      <w:r w:rsidRPr="00187A32">
        <w:t>be:</w:t>
      </w:r>
    </w:p>
    <w:p w:rsidR="00187A32" w:rsidRPr="00187A32" w:rsidRDefault="00187A32" w:rsidP="00187A32">
      <w:r w:rsidRPr="00187A32">
        <w:t>*  an existing published wage determination</w:t>
      </w:r>
    </w:p>
    <w:p w:rsidR="00187A32" w:rsidRPr="00187A32" w:rsidRDefault="00187A32" w:rsidP="00187A32">
      <w:r w:rsidRPr="00187A32">
        <w:t>*  a survey underlying a wage determination</w:t>
      </w:r>
    </w:p>
    <w:p w:rsidR="00187A32" w:rsidRPr="00187A32" w:rsidRDefault="00187A32" w:rsidP="00187A32">
      <w:r w:rsidRPr="00187A32">
        <w:t>*  a Wage and Hour Division letter setting forth a position on a wage determination matter</w:t>
      </w:r>
    </w:p>
    <w:p w:rsidR="00187A32" w:rsidRDefault="00187A32" w:rsidP="00187A32">
      <w:r w:rsidRPr="00187A32">
        <w:t>*  a conformance (additional classification and rate) ruling</w:t>
      </w:r>
    </w:p>
    <w:p w:rsidR="007B599E" w:rsidRPr="00187A32" w:rsidRDefault="007B599E" w:rsidP="00187A32"/>
    <w:p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87A32" w:rsidRPr="00187A32" w:rsidRDefault="00187A32" w:rsidP="00187A32">
      <w:r w:rsidRPr="00187A32">
        <w:t>If the response from this initial contact is not satisfactory, then the process described in</w:t>
      </w:r>
    </w:p>
    <w:p w:rsidR="00187A32" w:rsidRPr="00187A32" w:rsidRDefault="00187A32" w:rsidP="00187A32">
      <w:r w:rsidRPr="00187A32">
        <w:t xml:space="preserve">2.) and 3.) should be followed. </w:t>
      </w:r>
    </w:p>
    <w:p w:rsidR="00187A32" w:rsidRPr="00187A32" w:rsidRDefault="00187A32" w:rsidP="00187A32"/>
    <w:p w:rsidR="00187A32" w:rsidRPr="00187A32" w:rsidRDefault="00187A32" w:rsidP="00187A32">
      <w:r w:rsidRPr="00187A32">
        <w:t>With regard to any other matter not yet ripe for the formal process described here, initial contact should be with the Branch of</w:t>
      </w:r>
    </w:p>
    <w:p w:rsidR="00187A32" w:rsidRPr="00187A32" w:rsidRDefault="00187A32" w:rsidP="00187A32">
      <w:r w:rsidRPr="00187A32">
        <w:t>Construction Wage Determinations.  Write to:</w:t>
      </w:r>
    </w:p>
    <w:p w:rsidR="00187A32" w:rsidRPr="00187A32" w:rsidRDefault="00187A32" w:rsidP="00187A32">
      <w:r w:rsidRPr="00187A32">
        <w:t xml:space="preserve">  </w:t>
      </w:r>
    </w:p>
    <w:p w:rsidR="00187A32" w:rsidRPr="00187A32" w:rsidRDefault="00187A32" w:rsidP="00187A32">
      <w:r w:rsidRPr="00187A32">
        <w:tab/>
        <w:t>Branch of Construction Wage Determinations</w:t>
      </w:r>
    </w:p>
    <w:p w:rsidR="00187A32" w:rsidRPr="00187A32" w:rsidRDefault="00187A32" w:rsidP="00187A32">
      <w:r w:rsidRPr="00187A32">
        <w:tab/>
        <w:t>Wage and Hour Division</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rsidR="00187A32" w:rsidRPr="00187A32" w:rsidRDefault="00187A32" w:rsidP="00187A32">
      <w:r w:rsidRPr="00187A32">
        <w:t xml:space="preserve">Write to: </w:t>
      </w:r>
    </w:p>
    <w:p w:rsidR="00187A32" w:rsidRPr="00187A32" w:rsidRDefault="00187A32" w:rsidP="00187A32"/>
    <w:p w:rsidR="00187A32" w:rsidRPr="00187A32" w:rsidRDefault="00187A32" w:rsidP="00187A32">
      <w:r w:rsidRPr="00187A32">
        <w:tab/>
        <w:t>Wage and Hour Administrator</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rsidR="00187A32" w:rsidRPr="00187A32" w:rsidRDefault="00187A32" w:rsidP="00187A32"/>
    <w:p w:rsidR="00187A32" w:rsidRPr="00187A32" w:rsidRDefault="00187A32" w:rsidP="00187A32">
      <w:r w:rsidRPr="00187A32">
        <w:t>3.) If the decision of the Administrator is not favorable, an interested party may appeal directly to the Administrative Review Board (formerly the Wage Appeals Board).  Write to:</w:t>
      </w:r>
    </w:p>
    <w:p w:rsidR="00187A32" w:rsidRPr="00187A32" w:rsidRDefault="00187A32" w:rsidP="00187A32"/>
    <w:p w:rsidR="00187A32" w:rsidRPr="00187A32" w:rsidRDefault="00187A32" w:rsidP="00187A32">
      <w:r w:rsidRPr="00187A32">
        <w:tab/>
        <w:t>Administrative Review Board</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4.) All decisions by the Administrative Review Board are final.</w:t>
      </w:r>
    </w:p>
    <w:p w:rsidR="00091D64" w:rsidRDefault="00091D64" w:rsidP="00091D64"/>
    <w:p w:rsidR="00091D64" w:rsidRDefault="00091D64" w:rsidP="00091D64"/>
    <w:p w:rsidR="00725DF4" w:rsidRDefault="00091D64" w:rsidP="00725DF4">
      <w:pPr>
        <w:jc w:val="center"/>
        <w:rPr>
          <w:b/>
          <w:sz w:val="24"/>
          <w:szCs w:val="24"/>
          <w:u w:val="single"/>
        </w:rPr>
      </w:pPr>
      <w:r w:rsidRPr="003A7A84">
        <w:rPr>
          <w:b/>
          <w:sz w:val="24"/>
          <w:szCs w:val="24"/>
          <w:u w:val="single"/>
        </w:rPr>
        <w:t>END OF GENERAL DECISION</w:t>
      </w:r>
      <w:r w:rsidR="006815E7" w:rsidRPr="003A7A84">
        <w:rPr>
          <w:b/>
          <w:sz w:val="24"/>
          <w:szCs w:val="24"/>
          <w:u w:val="single"/>
        </w:rPr>
        <w:t xml:space="preserve"> NO. </w:t>
      </w:r>
      <w:r w:rsidR="00A95E41">
        <w:rPr>
          <w:b/>
          <w:sz w:val="24"/>
          <w:szCs w:val="24"/>
          <w:u w:val="single"/>
        </w:rPr>
        <w:t>CO202</w:t>
      </w:r>
      <w:r w:rsidR="00C40A01">
        <w:rPr>
          <w:b/>
          <w:sz w:val="24"/>
          <w:szCs w:val="24"/>
          <w:u w:val="single"/>
        </w:rPr>
        <w:t>3</w:t>
      </w:r>
      <w:r w:rsidR="00A95E41">
        <w:rPr>
          <w:b/>
          <w:sz w:val="24"/>
          <w:szCs w:val="24"/>
          <w:u w:val="single"/>
        </w:rPr>
        <w:t>0006</w:t>
      </w:r>
    </w:p>
    <w:sectPr w:rsidR="00725DF4"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29" w:rsidRDefault="00427129">
      <w:r>
        <w:separator/>
      </w:r>
    </w:p>
  </w:endnote>
  <w:endnote w:type="continuationSeparator" w:id="0">
    <w:p w:rsidR="00427129" w:rsidRDefault="0042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29" w:rsidRDefault="00427129">
      <w:r>
        <w:separator/>
      </w:r>
    </w:p>
  </w:footnote>
  <w:footnote w:type="continuationSeparator" w:id="0">
    <w:p w:rsidR="00427129" w:rsidRDefault="0042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503A9A">
      <w:rPr>
        <w:noProof/>
      </w:rPr>
      <w:t>10</w:t>
    </w:r>
    <w:r>
      <w:rPr>
        <w:noProof/>
      </w:rPr>
      <w:fldChar w:fldCharType="end"/>
    </w:r>
    <w:r>
      <w:rPr>
        <w:noProof/>
      </w:rPr>
      <w:t>-</w:t>
    </w:r>
  </w:p>
  <w:p w:rsidR="002F7D06" w:rsidRDefault="002F7D06" w:rsidP="002F7D06">
    <w:pPr>
      <w:tabs>
        <w:tab w:val="right" w:pos="10080"/>
      </w:tabs>
    </w:pPr>
    <w:smartTag w:uri="urn:schemas-microsoft-com:office:smarttags" w:element="country-region">
      <w:r>
        <w:t>U.S.</w:t>
      </w:r>
    </w:smartTag>
    <w:r>
      <w:t xml:space="preserve"> DEPT. OF LABOR DAVIS BACON MINIMUM WAGES, COLORADO</w:t>
    </w:r>
    <w:r>
      <w:tab/>
      <w:t>DATE</w:t>
    </w:r>
    <w:r w:rsidR="00814727">
      <w:t>:</w:t>
    </w:r>
    <w:r>
      <w:t xml:space="preserve"> </w:t>
    </w:r>
    <w:r w:rsidR="00E94CD0">
      <w:t>February 24</w:t>
    </w:r>
    <w:r w:rsidR="00C16C75" w:rsidRPr="00C16C75">
      <w:t>, 2023</w:t>
    </w:r>
    <w:r>
      <w:t xml:space="preserve">  </w:t>
    </w:r>
  </w:p>
  <w:p w:rsidR="00D9067C" w:rsidRDefault="002F7D06" w:rsidP="002F7D06">
    <w:pPr>
      <w:tabs>
        <w:tab w:val="right" w:pos="10080"/>
      </w:tabs>
    </w:pPr>
    <w:r>
      <w:t xml:space="preserve">HIGHWAY CONSTRUCTION, GENERAL DECISION NUMBER </w:t>
    </w:r>
    <w:r w:rsidR="009957FD">
      <w:t>–</w:t>
    </w:r>
    <w:r>
      <w:t xml:space="preserve"> CO</w:t>
    </w:r>
    <w:r w:rsidR="009957FD">
      <w:t>202</w:t>
    </w:r>
    <w:r w:rsidR="002872F0">
      <w:t>3</w:t>
    </w:r>
    <w:r>
      <w:t>00</w:t>
    </w:r>
    <w:r w:rsidR="00435CCC">
      <w:t>0</w:t>
    </w:r>
    <w:r>
      <w:t>6</w:t>
    </w:r>
  </w:p>
  <w:p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4A16"/>
    <w:rsid w:val="001630EC"/>
    <w:rsid w:val="00164FE2"/>
    <w:rsid w:val="001658F8"/>
    <w:rsid w:val="00165986"/>
    <w:rsid w:val="00166811"/>
    <w:rsid w:val="0017015E"/>
    <w:rsid w:val="00170E56"/>
    <w:rsid w:val="00171239"/>
    <w:rsid w:val="00173BD7"/>
    <w:rsid w:val="001766E9"/>
    <w:rsid w:val="00176CF1"/>
    <w:rsid w:val="00177110"/>
    <w:rsid w:val="00184D40"/>
    <w:rsid w:val="00186EC1"/>
    <w:rsid w:val="001874AF"/>
    <w:rsid w:val="00187A32"/>
    <w:rsid w:val="0019508D"/>
    <w:rsid w:val="00197145"/>
    <w:rsid w:val="001A063A"/>
    <w:rsid w:val="001A23D7"/>
    <w:rsid w:val="001A3608"/>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7807"/>
    <w:rsid w:val="00331A63"/>
    <w:rsid w:val="003328EE"/>
    <w:rsid w:val="00333A05"/>
    <w:rsid w:val="00334482"/>
    <w:rsid w:val="00334C13"/>
    <w:rsid w:val="003364FE"/>
    <w:rsid w:val="00337B24"/>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7B4"/>
    <w:rsid w:val="003E0A62"/>
    <w:rsid w:val="003E64B7"/>
    <w:rsid w:val="003F04F6"/>
    <w:rsid w:val="003F06F1"/>
    <w:rsid w:val="003F1DB6"/>
    <w:rsid w:val="003F2834"/>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3A9A"/>
    <w:rsid w:val="00504E83"/>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27F5"/>
    <w:rsid w:val="00762D28"/>
    <w:rsid w:val="00766C54"/>
    <w:rsid w:val="00770283"/>
    <w:rsid w:val="007702AC"/>
    <w:rsid w:val="00770C1A"/>
    <w:rsid w:val="0077260E"/>
    <w:rsid w:val="007746A0"/>
    <w:rsid w:val="00774D47"/>
    <w:rsid w:val="00775E62"/>
    <w:rsid w:val="00776C28"/>
    <w:rsid w:val="00777ED1"/>
    <w:rsid w:val="00782D77"/>
    <w:rsid w:val="00783271"/>
    <w:rsid w:val="00783E58"/>
    <w:rsid w:val="00785F7C"/>
    <w:rsid w:val="00791A38"/>
    <w:rsid w:val="007971B4"/>
    <w:rsid w:val="00797D4A"/>
    <w:rsid w:val="007A2CE8"/>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2C75"/>
    <w:rsid w:val="00B67202"/>
    <w:rsid w:val="00B67B90"/>
    <w:rsid w:val="00B71894"/>
    <w:rsid w:val="00B71F10"/>
    <w:rsid w:val="00B73DA6"/>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4B1D"/>
    <w:rsid w:val="00BD145E"/>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504F"/>
    <w:rsid w:val="00DB5EBC"/>
    <w:rsid w:val="00DC0532"/>
    <w:rsid w:val="00DC2685"/>
    <w:rsid w:val="00DC39FD"/>
    <w:rsid w:val="00DC4442"/>
    <w:rsid w:val="00DC4C7B"/>
    <w:rsid w:val="00DC4FF9"/>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CD0"/>
    <w:rsid w:val="00E94D51"/>
    <w:rsid w:val="00E95475"/>
    <w:rsid w:val="00E971EF"/>
    <w:rsid w:val="00EA2CD3"/>
    <w:rsid w:val="00EA44A9"/>
    <w:rsid w:val="00EA5A4B"/>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1EA1"/>
    <w:rsid w:val="00F33E7E"/>
    <w:rsid w:val="00F358D7"/>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5EF0"/>
    <w:rsid w:val="00F87231"/>
    <w:rsid w:val="00F9241E"/>
    <w:rsid w:val="00F93C28"/>
    <w:rsid w:val="00F94E10"/>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41CC"/>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D673-B779-4E72-A44F-C57F724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45</cp:revision>
  <cp:lastPrinted>2012-02-17T22:13:00Z</cp:lastPrinted>
  <dcterms:created xsi:type="dcterms:W3CDTF">2022-02-25T09:15:00Z</dcterms:created>
  <dcterms:modified xsi:type="dcterms:W3CDTF">2023-05-30T19:38:00Z</dcterms:modified>
</cp:coreProperties>
</file>