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34424FA7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215D1">
        <w:rPr>
          <w:rFonts w:ascii="Trebuchet MS" w:hAnsi="Trebuchet MS"/>
          <w:sz w:val="24"/>
          <w:szCs w:val="24"/>
        </w:rPr>
        <w:t>June 4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728C1DC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Markos Atamo,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Construction Engineering Services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271593">
        <w:rPr>
          <w:rFonts w:ascii="Trebuchet MS" w:hAnsi="Trebuchet MS"/>
          <w:sz w:val="24"/>
          <w:szCs w:val="24"/>
        </w:rPr>
        <w:t xml:space="preserve">Branch </w:t>
      </w:r>
      <w:r w:rsidR="00D32F1B" w:rsidRPr="00FE0571">
        <w:rPr>
          <w:rFonts w:ascii="Trebuchet MS" w:hAnsi="Trebuchet MS"/>
          <w:sz w:val="24"/>
          <w:szCs w:val="24"/>
        </w:rPr>
        <w:t>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25C14BE" w14:textId="77777777" w:rsidR="00D215D1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A636B1" w:rsidRPr="00A636B1">
        <w:rPr>
          <w:rFonts w:ascii="Trebuchet MS" w:hAnsi="Trebuchet MS"/>
          <w:sz w:val="24"/>
          <w:szCs w:val="24"/>
        </w:rPr>
        <w:t xml:space="preserve">Revision of Section </w:t>
      </w:r>
      <w:r w:rsidR="00E00423">
        <w:rPr>
          <w:rFonts w:ascii="Trebuchet MS" w:hAnsi="Trebuchet MS"/>
          <w:sz w:val="24"/>
          <w:szCs w:val="24"/>
        </w:rPr>
        <w:t>10</w:t>
      </w:r>
      <w:r w:rsidR="00D215D1">
        <w:rPr>
          <w:rFonts w:ascii="Trebuchet MS" w:hAnsi="Trebuchet MS"/>
          <w:sz w:val="24"/>
          <w:szCs w:val="24"/>
        </w:rPr>
        <w:t>5</w:t>
      </w:r>
      <w:r w:rsidR="00E00423">
        <w:rPr>
          <w:rFonts w:ascii="Trebuchet MS" w:hAnsi="Trebuchet MS"/>
          <w:sz w:val="24"/>
          <w:szCs w:val="24"/>
        </w:rPr>
        <w:t xml:space="preserve"> </w:t>
      </w:r>
      <w:r w:rsidR="00682645">
        <w:rPr>
          <w:rFonts w:ascii="Trebuchet MS" w:hAnsi="Trebuchet MS"/>
          <w:sz w:val="24"/>
          <w:szCs w:val="24"/>
        </w:rPr>
        <w:t xml:space="preserve">– </w:t>
      </w:r>
      <w:r w:rsidR="00D215D1">
        <w:rPr>
          <w:rFonts w:ascii="Trebuchet MS" w:hAnsi="Trebuchet MS"/>
          <w:sz w:val="24"/>
          <w:szCs w:val="24"/>
        </w:rPr>
        <w:t>Pavement</w:t>
      </w:r>
    </w:p>
    <w:p w14:paraId="7BD7B76B" w14:textId="53E53C66" w:rsidR="00397876" w:rsidRDefault="00D215D1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Smoothness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51B030D6" w14:textId="140CE720" w:rsidR="006B3A74" w:rsidRDefault="004E6734" w:rsidP="006B3A74">
      <w:pPr>
        <w:pStyle w:val="BodyText"/>
        <w:keepLines/>
        <w:tabs>
          <w:tab w:val="left" w:pos="1440"/>
          <w:tab w:val="left" w:pos="3600"/>
          <w:tab w:val="left" w:pos="4680"/>
        </w:tabs>
        <w:spacing w:after="24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D215D1">
        <w:rPr>
          <w:rFonts w:ascii="Trebuchet MS" w:hAnsi="Trebuchet MS"/>
          <w:sz w:val="24"/>
          <w:szCs w:val="24"/>
        </w:rPr>
        <w:t>June 4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E00423" w:rsidRPr="003F6162">
        <w:rPr>
          <w:rFonts w:ascii="Trebuchet MS" w:hAnsi="Trebuchet MS"/>
          <w:sz w:val="24"/>
          <w:szCs w:val="24"/>
        </w:rPr>
        <w:t>Revision of Section 10</w:t>
      </w:r>
      <w:r w:rsidR="00D215D1">
        <w:rPr>
          <w:rFonts w:ascii="Trebuchet MS" w:hAnsi="Trebuchet MS"/>
          <w:sz w:val="24"/>
          <w:szCs w:val="24"/>
        </w:rPr>
        <w:t>5</w:t>
      </w:r>
      <w:r w:rsidR="00E00423" w:rsidRPr="003F6162">
        <w:rPr>
          <w:rFonts w:ascii="Trebuchet MS" w:hAnsi="Trebuchet MS"/>
          <w:sz w:val="24"/>
          <w:szCs w:val="24"/>
        </w:rPr>
        <w:t xml:space="preserve"> – </w:t>
      </w:r>
      <w:r w:rsidR="00D215D1">
        <w:rPr>
          <w:rFonts w:ascii="Trebuchet MS" w:hAnsi="Trebuchet MS"/>
          <w:sz w:val="24"/>
          <w:szCs w:val="24"/>
        </w:rPr>
        <w:t>Pavement Smoothness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D215D1">
        <w:rPr>
          <w:rFonts w:ascii="Trebuchet MS" w:hAnsi="Trebuchet MS"/>
          <w:sz w:val="24"/>
          <w:szCs w:val="24"/>
        </w:rPr>
        <w:t>11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EE63A3" w:rsidRPr="003F6162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D215D1">
        <w:rPr>
          <w:rFonts w:ascii="Trebuchet MS" w:hAnsi="Trebuchet MS"/>
          <w:sz w:val="24"/>
          <w:szCs w:val="24"/>
        </w:rPr>
        <w:t>July 1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902FEC" w:rsidRPr="003F6162">
        <w:rPr>
          <w:rFonts w:ascii="Trebuchet MS" w:hAnsi="Trebuchet MS"/>
          <w:sz w:val="24"/>
          <w:szCs w:val="24"/>
        </w:rPr>
        <w:t>.</w:t>
      </w:r>
      <w:r w:rsidR="00B852A2">
        <w:rPr>
          <w:rFonts w:ascii="Trebuchet MS" w:hAnsi="Trebuchet MS"/>
          <w:sz w:val="24"/>
          <w:szCs w:val="24"/>
        </w:rPr>
        <w:t xml:space="preserve">  </w:t>
      </w:r>
    </w:p>
    <w:p w14:paraId="284849BB" w14:textId="46D1E04B" w:rsidR="00B852A2" w:rsidRDefault="00B852A2" w:rsidP="006B3A74">
      <w:pPr>
        <w:pStyle w:val="BodyText"/>
        <w:keepLines/>
        <w:tabs>
          <w:tab w:val="left" w:pos="1440"/>
          <w:tab w:val="left" w:pos="3600"/>
          <w:tab w:val="left" w:pos="4680"/>
        </w:tabs>
        <w:spacing w:after="240"/>
        <w:outlineLvl w:val="0"/>
        <w:rPr>
          <w:rFonts w:ascii="Trebuchet MS" w:hAnsi="Trebuchet MS"/>
          <w:sz w:val="24"/>
          <w:szCs w:val="24"/>
        </w:rPr>
      </w:pPr>
      <w:r w:rsidRPr="00B852A2">
        <w:rPr>
          <w:rFonts w:ascii="Trebuchet MS" w:hAnsi="Trebuchet MS"/>
          <w:sz w:val="24"/>
          <w:szCs w:val="24"/>
        </w:rPr>
        <w:t>This specification requires a Planned Project Expense item for incentive payment.</w:t>
      </w:r>
    </w:p>
    <w:p w14:paraId="72CDDB32" w14:textId="478FD747" w:rsidR="006B3A74" w:rsidRDefault="00E9397E" w:rsidP="006B3A74">
      <w:pPr>
        <w:pStyle w:val="BodyText"/>
        <w:keepLines/>
        <w:tabs>
          <w:tab w:val="left" w:pos="1440"/>
          <w:tab w:val="left" w:pos="3600"/>
          <w:tab w:val="left" w:pos="4680"/>
        </w:tabs>
        <w:spacing w:after="24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>
        <w:rPr>
          <w:rFonts w:ascii="Trebuchet MS" w:hAnsi="Trebuchet MS"/>
          <w:sz w:val="24"/>
          <w:szCs w:val="24"/>
        </w:rPr>
        <w:t>n</w:t>
      </w:r>
      <w:r w:rsidR="006B3A74" w:rsidRPr="006B3A74">
        <w:rPr>
          <w:rFonts w:ascii="Trebuchet MS" w:hAnsi="Trebuchet MS"/>
          <w:sz w:val="24"/>
          <w:szCs w:val="24"/>
        </w:rPr>
        <w:t xml:space="preserve">ot to be used on projects </w:t>
      </w:r>
      <w:r w:rsidR="00C80162">
        <w:rPr>
          <w:rFonts w:ascii="Trebuchet MS" w:hAnsi="Trebuchet MS"/>
          <w:sz w:val="24"/>
          <w:szCs w:val="24"/>
        </w:rPr>
        <w:t xml:space="preserve">with bid openings </w:t>
      </w:r>
      <w:r w:rsidR="006B3A74" w:rsidRPr="006B3A74">
        <w:rPr>
          <w:rFonts w:ascii="Trebuchet MS" w:hAnsi="Trebuchet MS"/>
          <w:sz w:val="24"/>
          <w:szCs w:val="24"/>
        </w:rPr>
        <w:t>prior to July 1, 2024.</w:t>
      </w:r>
      <w:r w:rsidR="006B3A74">
        <w:rPr>
          <w:rFonts w:ascii="Trebuchet MS" w:hAnsi="Trebuchet MS"/>
          <w:sz w:val="24"/>
          <w:szCs w:val="24"/>
        </w:rPr>
        <w:t xml:space="preserve">  </w:t>
      </w:r>
      <w:r w:rsidR="006B3A74" w:rsidRPr="006B3A74">
        <w:rPr>
          <w:rFonts w:ascii="Trebuchet MS" w:hAnsi="Trebuchet MS"/>
          <w:sz w:val="24"/>
          <w:szCs w:val="24"/>
        </w:rPr>
        <w:t xml:space="preserve">It will become effective on projects </w:t>
      </w:r>
      <w:r w:rsidR="00C80162">
        <w:rPr>
          <w:rFonts w:ascii="Trebuchet MS" w:hAnsi="Trebuchet MS"/>
          <w:sz w:val="24"/>
          <w:szCs w:val="24"/>
        </w:rPr>
        <w:t>with bid openings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6B3A74">
        <w:rPr>
          <w:rFonts w:ascii="Trebuchet MS" w:hAnsi="Trebuchet MS"/>
          <w:sz w:val="24"/>
          <w:szCs w:val="24"/>
        </w:rPr>
        <w:t>July 1</w:t>
      </w:r>
      <w:r w:rsidR="006B3A74" w:rsidRPr="006B3A74">
        <w:rPr>
          <w:rFonts w:ascii="Trebuchet MS" w:hAnsi="Trebuchet MS"/>
          <w:sz w:val="24"/>
          <w:szCs w:val="24"/>
        </w:rPr>
        <w:t xml:space="preserve">, 2024.  </w:t>
      </w:r>
    </w:p>
    <w:p w14:paraId="73DEBEF2" w14:textId="480C6635" w:rsidR="006B3A74" w:rsidRDefault="0057186E" w:rsidP="006B3A74">
      <w:pPr>
        <w:pStyle w:val="BodyText"/>
        <w:keepLines/>
        <w:tabs>
          <w:tab w:val="left" w:pos="1440"/>
          <w:tab w:val="left" w:pos="3600"/>
          <w:tab w:val="left" w:pos="4680"/>
        </w:tabs>
        <w:spacing w:after="24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provision </w:t>
      </w:r>
      <w:r w:rsidR="005D4CA8">
        <w:rPr>
          <w:rFonts w:ascii="Trebuchet MS" w:hAnsi="Trebuchet MS"/>
          <w:sz w:val="24"/>
          <w:szCs w:val="24"/>
        </w:rPr>
        <w:t>re</w:t>
      </w:r>
      <w:r w:rsidR="008D5660">
        <w:rPr>
          <w:rFonts w:ascii="Trebuchet MS" w:hAnsi="Trebuchet MS"/>
          <w:sz w:val="24"/>
          <w:szCs w:val="24"/>
        </w:rPr>
        <w:t xml:space="preserve">placed </w:t>
      </w:r>
      <w:r w:rsidR="005D4CA8">
        <w:rPr>
          <w:rFonts w:ascii="Trebuchet MS" w:hAnsi="Trebuchet MS"/>
          <w:sz w:val="24"/>
          <w:szCs w:val="24"/>
        </w:rPr>
        <w:t>Subsection 10</w:t>
      </w:r>
      <w:r w:rsidR="008D5660">
        <w:rPr>
          <w:rFonts w:ascii="Trebuchet MS" w:hAnsi="Trebuchet MS"/>
          <w:sz w:val="24"/>
          <w:szCs w:val="24"/>
        </w:rPr>
        <w:t>5</w:t>
      </w:r>
      <w:r w:rsidR="005D4CA8">
        <w:rPr>
          <w:rFonts w:ascii="Trebuchet MS" w:hAnsi="Trebuchet MS"/>
          <w:sz w:val="24"/>
          <w:szCs w:val="24"/>
        </w:rPr>
        <w:t>.</w:t>
      </w:r>
      <w:r w:rsidR="008D5660">
        <w:rPr>
          <w:rFonts w:ascii="Trebuchet MS" w:hAnsi="Trebuchet MS"/>
          <w:sz w:val="24"/>
          <w:szCs w:val="24"/>
        </w:rPr>
        <w:t>07</w:t>
      </w:r>
      <w:r w:rsidR="00550819">
        <w:rPr>
          <w:rFonts w:ascii="Trebuchet MS" w:hAnsi="Trebuchet MS"/>
          <w:sz w:val="24"/>
          <w:szCs w:val="24"/>
        </w:rPr>
        <w:t xml:space="preserve"> -</w:t>
      </w:r>
      <w:r w:rsidR="005D4CA8">
        <w:rPr>
          <w:rFonts w:ascii="Trebuchet MS" w:hAnsi="Trebuchet MS"/>
          <w:sz w:val="24"/>
          <w:szCs w:val="24"/>
        </w:rPr>
        <w:t xml:space="preserve"> </w:t>
      </w:r>
      <w:r w:rsidR="008D5660" w:rsidRPr="008D5660">
        <w:rPr>
          <w:rFonts w:ascii="Trebuchet MS" w:hAnsi="Trebuchet MS"/>
          <w:sz w:val="24"/>
          <w:szCs w:val="24"/>
        </w:rPr>
        <w:t>Conformity to Roadway Smoothness Criteria</w:t>
      </w:r>
      <w:r w:rsidR="005D4CA8">
        <w:rPr>
          <w:rFonts w:ascii="Trebuchet MS" w:hAnsi="Trebuchet MS"/>
          <w:sz w:val="24"/>
          <w:szCs w:val="24"/>
        </w:rPr>
        <w:t>.</w:t>
      </w:r>
      <w:r w:rsidR="003F6DFE">
        <w:rPr>
          <w:rFonts w:ascii="Trebuchet MS" w:hAnsi="Trebuchet MS"/>
          <w:sz w:val="24"/>
          <w:szCs w:val="24"/>
        </w:rPr>
        <w:t xml:space="preserve">  </w:t>
      </w:r>
      <w:r w:rsidR="003F6DFE" w:rsidRPr="003F6DFE">
        <w:rPr>
          <w:rFonts w:ascii="Trebuchet MS" w:hAnsi="Trebuchet MS"/>
          <w:sz w:val="24"/>
          <w:szCs w:val="24"/>
        </w:rPr>
        <w:t xml:space="preserve">Roadway smoothness testing and corrective work for hot mix asphalt and Portland cement concrete pavements shall be performed as described </w:t>
      </w:r>
      <w:r w:rsidR="003F6DFE">
        <w:rPr>
          <w:rFonts w:ascii="Trebuchet MS" w:hAnsi="Trebuchet MS"/>
          <w:sz w:val="24"/>
          <w:szCs w:val="24"/>
        </w:rPr>
        <w:t>in this SSP.</w:t>
      </w:r>
      <w:r w:rsidR="003F6DFE" w:rsidRPr="003F6DFE">
        <w:rPr>
          <w:rFonts w:ascii="Trebuchet MS" w:hAnsi="Trebuchet MS"/>
          <w:sz w:val="24"/>
          <w:szCs w:val="24"/>
        </w:rPr>
        <w:t xml:space="preserve"> </w:t>
      </w:r>
    </w:p>
    <w:p w14:paraId="4B620379" w14:textId="3CDFE6D0" w:rsidR="00C7499D" w:rsidRDefault="006E50AB" w:rsidP="006B3A74">
      <w:pPr>
        <w:pStyle w:val="BodyText"/>
        <w:keepLines/>
        <w:tabs>
          <w:tab w:val="left" w:pos="1440"/>
          <w:tab w:val="left" w:pos="3600"/>
          <w:tab w:val="left" w:pos="4680"/>
        </w:tabs>
        <w:spacing w:after="24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revised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CD6B4" w14:textId="7976380A" w:rsidR="006B3A74" w:rsidRPr="006B3A74" w:rsidRDefault="006B3A74" w:rsidP="006B3A74">
      <w:pPr>
        <w:pStyle w:val="BodyText"/>
        <w:keepLines/>
        <w:tabs>
          <w:tab w:val="left" w:pos="1440"/>
          <w:tab w:val="left" w:pos="3600"/>
          <w:tab w:val="left" w:pos="4680"/>
        </w:tabs>
        <w:spacing w:after="24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sectPr w:rsidR="006B3A74" w:rsidRPr="006B3A74" w:rsidSect="00F2513E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D4F4" w14:textId="77777777" w:rsidR="000F45BB" w:rsidRDefault="000F45BB" w:rsidP="00370CDA">
      <w:r>
        <w:separator/>
      </w:r>
    </w:p>
  </w:endnote>
  <w:endnote w:type="continuationSeparator" w:id="0">
    <w:p w14:paraId="24D3FF69" w14:textId="77777777" w:rsidR="000F45BB" w:rsidRDefault="000F45BB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0DA161F3">
              <wp:simplePos x="0" y="0"/>
              <wp:positionH relativeFrom="margin">
                <wp:align>left</wp:align>
              </wp:positionH>
              <wp:positionV relativeFrom="paragraph">
                <wp:posOffset>810618</wp:posOffset>
              </wp:positionV>
              <wp:extent cx="4743781" cy="2286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78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2A7E4F7" w:rsidR="00E43DCD" w:rsidRPr="00C92886" w:rsidRDefault="006B3A74" w:rsidP="00DF46E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jc w:val="center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6B3A74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2829 W. Howard Pl., 3rd Fl.  Denver, CO 80204   P: 303-757-9402   F: 303-757-9868</w:t>
                          </w:r>
                          <w:r w:rsidR="00E43DCD"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</w:t>
                          </w:r>
                          <w:hyperlink r:id="rId1" w:history="1">
                            <w:r w:rsidR="00E43DCD"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0;margin-top:63.85pt;width:373.5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" filled="f" stroked="f">
              <v:textbox inset="0,0,0,0">
                <w:txbxContent>
                  <w:p w14:paraId="671E61E5" w14:textId="22A7E4F7" w:rsidR="00E43DCD" w:rsidRPr="00C92886" w:rsidRDefault="006B3A74" w:rsidP="00DF46E6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jc w:val="center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6B3A74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2829 W. Howard Pl., 3rd Fl.  Denver, CO 80204   P: 303-757-9402   F: 303-757-9868</w:t>
                    </w:r>
                    <w:r w:rsidR="00E43DCD"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</w:t>
                    </w:r>
                    <w:hyperlink r:id="rId2" w:history="1">
                      <w:r w:rsidR="00E43DCD"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822D" w14:textId="77777777" w:rsidR="000F45BB" w:rsidRDefault="000F45BB" w:rsidP="00370CDA">
      <w:r>
        <w:separator/>
      </w:r>
    </w:p>
  </w:footnote>
  <w:footnote w:type="continuationSeparator" w:id="0">
    <w:p w14:paraId="25DA79B6" w14:textId="77777777" w:rsidR="000F45BB" w:rsidRDefault="000F45BB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53AA"/>
    <w:rsid w:val="00146007"/>
    <w:rsid w:val="00147318"/>
    <w:rsid w:val="0015001D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7162"/>
    <w:rsid w:val="00271593"/>
    <w:rsid w:val="00271C11"/>
    <w:rsid w:val="00274F8A"/>
    <w:rsid w:val="00276CC8"/>
    <w:rsid w:val="00281D91"/>
    <w:rsid w:val="00283E9E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42E2"/>
    <w:rsid w:val="003B5CF2"/>
    <w:rsid w:val="003C379D"/>
    <w:rsid w:val="003C6112"/>
    <w:rsid w:val="003D145B"/>
    <w:rsid w:val="003D53B4"/>
    <w:rsid w:val="003E465C"/>
    <w:rsid w:val="003E71F1"/>
    <w:rsid w:val="003F6162"/>
    <w:rsid w:val="003F6DFE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D5E"/>
    <w:rsid w:val="004F7055"/>
    <w:rsid w:val="00503C6C"/>
    <w:rsid w:val="005053BB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C678E"/>
    <w:rsid w:val="005D4CA8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11C5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92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73B2"/>
    <w:rsid w:val="00967B83"/>
    <w:rsid w:val="00975369"/>
    <w:rsid w:val="0097646F"/>
    <w:rsid w:val="009801FE"/>
    <w:rsid w:val="00982452"/>
    <w:rsid w:val="00983692"/>
    <w:rsid w:val="00984413"/>
    <w:rsid w:val="0098758A"/>
    <w:rsid w:val="00995B37"/>
    <w:rsid w:val="009A1F68"/>
    <w:rsid w:val="009A7E57"/>
    <w:rsid w:val="009B5BEB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2BA2"/>
    <w:rsid w:val="00A940D0"/>
    <w:rsid w:val="00A94694"/>
    <w:rsid w:val="00A95F07"/>
    <w:rsid w:val="00AA4CCC"/>
    <w:rsid w:val="00AB2760"/>
    <w:rsid w:val="00AB3786"/>
    <w:rsid w:val="00AC1F30"/>
    <w:rsid w:val="00AC2EB6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C0B15"/>
    <w:rsid w:val="00DC541A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3B46"/>
    <w:rsid w:val="00DF46E6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7D25"/>
    <w:rsid w:val="00EB4EA3"/>
    <w:rsid w:val="00EB6486"/>
    <w:rsid w:val="00EC0FE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120</cp:revision>
  <cp:lastPrinted>2018-02-02T16:20:00Z</cp:lastPrinted>
  <dcterms:created xsi:type="dcterms:W3CDTF">2022-12-09T18:13:00Z</dcterms:created>
  <dcterms:modified xsi:type="dcterms:W3CDTF">2024-06-03T21:47:00Z</dcterms:modified>
</cp:coreProperties>
</file>