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8B5AA" w14:textId="4AEE9D87" w:rsidR="003503F9" w:rsidRPr="00187E9E" w:rsidRDefault="003503F9">
      <w:pPr>
        <w:pStyle w:val="FootnoteText"/>
        <w:rPr>
          <w:rFonts w:ascii="Arial" w:hAnsi="Arial"/>
          <w:b/>
        </w:rPr>
      </w:pPr>
      <w:r w:rsidRPr="00187E9E">
        <w:rPr>
          <w:rFonts w:ascii="Arial" w:hAnsi="Arial"/>
          <w:b/>
        </w:rPr>
        <w:t xml:space="preserve">SSP Index </w:t>
      </w:r>
      <w:r w:rsidR="00100A2F">
        <w:rPr>
          <w:rFonts w:ascii="Arial" w:hAnsi="Arial"/>
          <w:b/>
          <w:color w:val="C00000"/>
        </w:rPr>
        <w:t>0</w:t>
      </w:r>
      <w:r w:rsidR="00B65F0D">
        <w:rPr>
          <w:rFonts w:ascii="Arial" w:hAnsi="Arial"/>
          <w:b/>
          <w:color w:val="C00000"/>
        </w:rPr>
        <w:t>3</w:t>
      </w:r>
      <w:r w:rsidR="00100A2F">
        <w:rPr>
          <w:rFonts w:ascii="Arial" w:hAnsi="Arial"/>
          <w:b/>
          <w:color w:val="C00000"/>
        </w:rPr>
        <w:t>-</w:t>
      </w:r>
      <w:r w:rsidR="00780C96">
        <w:rPr>
          <w:rFonts w:ascii="Arial" w:hAnsi="Arial"/>
          <w:b/>
          <w:color w:val="C00000"/>
        </w:rPr>
        <w:t>21</w:t>
      </w:r>
      <w:r w:rsidR="00E969B2" w:rsidRPr="00611017">
        <w:rPr>
          <w:rFonts w:ascii="Arial" w:hAnsi="Arial"/>
          <w:b/>
          <w:color w:val="C00000"/>
        </w:rPr>
        <w:t>-202</w:t>
      </w:r>
      <w:r w:rsidR="00100A2F">
        <w:rPr>
          <w:rFonts w:ascii="Arial" w:hAnsi="Arial"/>
          <w:b/>
          <w:color w:val="C00000"/>
        </w:rPr>
        <w:t>5</w:t>
      </w:r>
    </w:p>
    <w:p w14:paraId="6C3E1B57" w14:textId="35A16C18" w:rsidR="003503F9" w:rsidRPr="00187E9E" w:rsidRDefault="00826CEF">
      <w:pPr>
        <w:rPr>
          <w:b/>
          <w:sz w:val="22"/>
        </w:rPr>
      </w:pPr>
      <w:r w:rsidRPr="00E45BE4">
        <w:rPr>
          <w:rFonts w:ascii="Arial" w:hAnsi="Arial"/>
          <w:b/>
        </w:rPr>
        <w:t>[</w:t>
      </w:r>
      <w:r w:rsidR="00E45BE4" w:rsidRPr="00E45BE4">
        <w:rPr>
          <w:rFonts w:ascii="Arial" w:hAnsi="Arial"/>
          <w:b/>
        </w:rPr>
        <w:t>For</w:t>
      </w:r>
      <w:r w:rsidRPr="00E45BE4">
        <w:rPr>
          <w:rFonts w:ascii="Arial" w:hAnsi="Arial"/>
          <w:b/>
        </w:rPr>
        <w:t xml:space="preserve"> </w:t>
      </w:r>
      <w:r w:rsidR="00A8359E" w:rsidRPr="00611017">
        <w:rPr>
          <w:rFonts w:ascii="Arial" w:hAnsi="Arial"/>
          <w:b/>
          <w:color w:val="C00000"/>
        </w:rPr>
        <w:t>20</w:t>
      </w:r>
      <w:r w:rsidR="0090461D" w:rsidRPr="00611017">
        <w:rPr>
          <w:rFonts w:ascii="Arial" w:hAnsi="Arial"/>
          <w:b/>
          <w:color w:val="C00000"/>
        </w:rPr>
        <w:t>2</w:t>
      </w:r>
      <w:r w:rsidR="00E624FA" w:rsidRPr="00611017">
        <w:rPr>
          <w:rFonts w:ascii="Arial" w:hAnsi="Arial"/>
          <w:b/>
          <w:color w:val="C00000"/>
        </w:rPr>
        <w:t>3</w:t>
      </w:r>
      <w:r w:rsidR="003503F9" w:rsidRPr="00E45BE4">
        <w:rPr>
          <w:rFonts w:ascii="Arial" w:hAnsi="Arial"/>
          <w:b/>
        </w:rPr>
        <w:t xml:space="preserve"> Spec Book]</w:t>
      </w:r>
    </w:p>
    <w:p w14:paraId="25ABB79E" w14:textId="1B5B010E" w:rsidR="003503F9" w:rsidRPr="006C4A7D" w:rsidRDefault="006C4A7D" w:rsidP="006722D5">
      <w:pPr>
        <w:pStyle w:val="Heading1"/>
        <w:jc w:val="center"/>
        <w:rPr>
          <w:rFonts w:ascii="Trebuchet MS" w:hAnsi="Trebuchet MS"/>
          <w:i w:val="0"/>
          <w:iCs/>
          <w:sz w:val="28"/>
          <w:szCs w:val="28"/>
        </w:rPr>
      </w:pPr>
      <w:r w:rsidRPr="006C4A7D">
        <w:rPr>
          <w:rFonts w:ascii="Trebuchet MS" w:hAnsi="Trebuchet MS"/>
          <w:i w:val="0"/>
          <w:iCs/>
          <w:sz w:val="28"/>
          <w:szCs w:val="28"/>
        </w:rPr>
        <w:t>Colorado</w:t>
      </w:r>
    </w:p>
    <w:p w14:paraId="47AFE82A" w14:textId="0CD2B5C7" w:rsidR="003503F9" w:rsidRPr="006C4A7D" w:rsidRDefault="006C4A7D" w:rsidP="006722D5">
      <w:pPr>
        <w:pStyle w:val="Heading1"/>
        <w:jc w:val="center"/>
        <w:rPr>
          <w:rFonts w:ascii="Trebuchet MS" w:hAnsi="Trebuchet MS"/>
          <w:i w:val="0"/>
          <w:iCs/>
          <w:sz w:val="28"/>
          <w:szCs w:val="28"/>
        </w:rPr>
      </w:pPr>
      <w:r w:rsidRPr="006C4A7D">
        <w:rPr>
          <w:rFonts w:ascii="Trebuchet MS" w:hAnsi="Trebuchet MS"/>
          <w:i w:val="0"/>
          <w:iCs/>
          <w:sz w:val="28"/>
          <w:szCs w:val="28"/>
        </w:rPr>
        <w:t>Department Of Transportation</w:t>
      </w:r>
    </w:p>
    <w:p w14:paraId="426A5CD6" w14:textId="778DECAA" w:rsidR="003503F9" w:rsidRPr="006C4A7D" w:rsidRDefault="006C4A7D" w:rsidP="006722D5">
      <w:pPr>
        <w:pStyle w:val="Heading1"/>
        <w:jc w:val="center"/>
        <w:rPr>
          <w:rFonts w:ascii="Trebuchet MS" w:hAnsi="Trebuchet MS"/>
          <w:i w:val="0"/>
          <w:iCs/>
          <w:sz w:val="28"/>
          <w:szCs w:val="28"/>
        </w:rPr>
      </w:pPr>
      <w:r w:rsidRPr="006C4A7D">
        <w:rPr>
          <w:rFonts w:ascii="Trebuchet MS" w:hAnsi="Trebuchet MS"/>
          <w:i w:val="0"/>
          <w:iCs/>
          <w:sz w:val="28"/>
          <w:szCs w:val="28"/>
        </w:rPr>
        <w:t>Special Provisions</w:t>
      </w:r>
    </w:p>
    <w:p w14:paraId="057865D2" w14:textId="77777777" w:rsidR="003503F9" w:rsidRPr="005E56A4" w:rsidRDefault="00800D4E" w:rsidP="006722D5">
      <w:pPr>
        <w:widowControl w:val="0"/>
        <w:jc w:val="center"/>
        <w:rPr>
          <w:color w:val="800000"/>
          <w:sz w:val="22"/>
        </w:rPr>
      </w:pPr>
      <w:r w:rsidRPr="005E56A4">
        <w:rPr>
          <w:color w:val="800000"/>
          <w:sz w:val="22"/>
        </w:rPr>
        <w:t>♦</w:t>
      </w:r>
    </w:p>
    <w:p w14:paraId="76E6E83A" w14:textId="492EE142" w:rsidR="003503F9" w:rsidRPr="006C4A7D" w:rsidRDefault="006C4A7D" w:rsidP="006722D5">
      <w:pPr>
        <w:pStyle w:val="Heading1"/>
        <w:jc w:val="center"/>
        <w:rPr>
          <w:rFonts w:ascii="Trebuchet MS" w:hAnsi="Trebuchet MS"/>
          <w:i w:val="0"/>
          <w:iCs/>
          <w:sz w:val="24"/>
          <w:szCs w:val="24"/>
        </w:rPr>
      </w:pPr>
      <w:r w:rsidRPr="006C4A7D">
        <w:rPr>
          <w:rFonts w:ascii="Trebuchet MS" w:hAnsi="Trebuchet MS"/>
          <w:i w:val="0"/>
          <w:iCs/>
          <w:sz w:val="24"/>
          <w:szCs w:val="24"/>
        </w:rPr>
        <w:t>Standard Special Provisions</w:t>
      </w:r>
    </w:p>
    <w:p w14:paraId="1367E917" w14:textId="77777777" w:rsidR="00697CB4" w:rsidRDefault="003503F9" w:rsidP="00205345">
      <w:pPr>
        <w:tabs>
          <w:tab w:val="left" w:pos="7920"/>
          <w:tab w:val="right" w:pos="9900"/>
        </w:tabs>
        <w:rPr>
          <w:rFonts w:ascii="Arial" w:hAnsi="Arial"/>
          <w:b/>
        </w:rPr>
      </w:pPr>
      <w:r w:rsidRPr="005E56A4">
        <w:rPr>
          <w:sz w:val="22"/>
        </w:rPr>
        <w:tab/>
      </w:r>
      <w:r w:rsidR="00697CB4">
        <w:rPr>
          <w:sz w:val="22"/>
        </w:rPr>
        <w:tab/>
      </w:r>
      <w:r w:rsidRPr="005E56A4">
        <w:rPr>
          <w:rFonts w:ascii="Arial" w:hAnsi="Arial"/>
          <w:b/>
        </w:rPr>
        <w:t>No.</w:t>
      </w:r>
    </w:p>
    <w:p w14:paraId="44601DE0" w14:textId="0EBCDD74" w:rsidR="007D045D" w:rsidRDefault="00697CB4" w:rsidP="007D045D">
      <w:pPr>
        <w:tabs>
          <w:tab w:val="left" w:pos="7920"/>
          <w:tab w:val="right" w:pos="9900"/>
        </w:tabs>
        <w:spacing w:after="120"/>
        <w:jc w:val="right"/>
        <w:rPr>
          <w:rFonts w:ascii="Arial" w:hAnsi="Arial"/>
          <w:b/>
        </w:rPr>
      </w:pPr>
      <w:r>
        <w:rPr>
          <w:rFonts w:ascii="Arial" w:hAnsi="Arial"/>
          <w:b/>
        </w:rPr>
        <w:t>Name</w:t>
      </w:r>
      <w:r w:rsidR="00096328">
        <w:rPr>
          <w:rFonts w:ascii="Arial" w:hAnsi="Arial"/>
          <w:b/>
        </w:rPr>
        <w:t xml:space="preserve"> </w:t>
      </w:r>
      <w:r>
        <w:rPr>
          <w:rFonts w:ascii="Arial" w:hAnsi="Arial"/>
          <w:b/>
        </w:rPr>
        <w:tab/>
        <w:t xml:space="preserve">Date                </w:t>
      </w:r>
      <w:r w:rsidR="003503F9" w:rsidRPr="005E56A4">
        <w:rPr>
          <w:rFonts w:ascii="Arial" w:hAnsi="Arial"/>
          <w:b/>
        </w:rPr>
        <w:t>of Pages</w:t>
      </w:r>
    </w:p>
    <w:p w14:paraId="6DD1C952" w14:textId="2CDFB915" w:rsidR="003F1F22" w:rsidRPr="00853B1E" w:rsidRDefault="003F1F22" w:rsidP="003F1F22">
      <w:pPr>
        <w:shd w:val="clear" w:color="auto" w:fill="EEECE1" w:themeFill="background2"/>
        <w:tabs>
          <w:tab w:val="left" w:pos="360"/>
          <w:tab w:val="left" w:pos="7920"/>
          <w:tab w:val="right" w:pos="9900"/>
        </w:tabs>
        <w:rPr>
          <w:sz w:val="22"/>
        </w:rPr>
      </w:pPr>
      <w:r w:rsidRPr="003F1F22">
        <w:rPr>
          <w:sz w:val="22"/>
        </w:rPr>
        <w:t>Revision of Section 101 – Definitions and Section 106 - Control of Materials</w:t>
      </w:r>
      <w:r w:rsidRPr="00853B1E">
        <w:rPr>
          <w:sz w:val="22"/>
        </w:rPr>
        <w:tab/>
        <w:t>(</w:t>
      </w:r>
      <w:r>
        <w:rPr>
          <w:sz w:val="22"/>
        </w:rPr>
        <w:t>January 8</w:t>
      </w:r>
      <w:r w:rsidRPr="00853B1E">
        <w:rPr>
          <w:sz w:val="22"/>
        </w:rPr>
        <w:t xml:space="preserve">, </w:t>
      </w:r>
      <w:r>
        <w:rPr>
          <w:sz w:val="22"/>
        </w:rPr>
        <w:t>20</w:t>
      </w:r>
      <w:r w:rsidRPr="00483C2B">
        <w:rPr>
          <w:sz w:val="22"/>
        </w:rPr>
        <w:t>2</w:t>
      </w:r>
      <w:r>
        <w:rPr>
          <w:sz w:val="22"/>
        </w:rPr>
        <w:t>4</w:t>
      </w:r>
      <w:r w:rsidRPr="00853B1E">
        <w:rPr>
          <w:sz w:val="22"/>
        </w:rPr>
        <w:t>)</w:t>
      </w:r>
      <w:r w:rsidRPr="00853B1E">
        <w:rPr>
          <w:sz w:val="22"/>
        </w:rPr>
        <w:tab/>
      </w:r>
      <w:r>
        <w:rPr>
          <w:sz w:val="22"/>
        </w:rPr>
        <w:t>2</w:t>
      </w:r>
    </w:p>
    <w:p w14:paraId="7E885805" w14:textId="439E8D4F" w:rsidR="003F1F22" w:rsidRDefault="003F1F22" w:rsidP="003F1F22">
      <w:pPr>
        <w:tabs>
          <w:tab w:val="left" w:pos="360"/>
          <w:tab w:val="left" w:pos="7920"/>
          <w:tab w:val="right" w:pos="9900"/>
        </w:tabs>
        <w:spacing w:after="120"/>
        <w:ind w:left="360" w:right="2347"/>
        <w:rPr>
          <w:i/>
          <w:color w:val="0000FF"/>
          <w:sz w:val="22"/>
        </w:rPr>
      </w:pPr>
      <w:r>
        <w:rPr>
          <w:i/>
          <w:color w:val="0000FF"/>
          <w:sz w:val="22"/>
        </w:rPr>
        <w:t>All projects</w:t>
      </w:r>
      <w:r w:rsidRPr="007F1DF4">
        <w:rPr>
          <w:i/>
          <w:color w:val="0000FF"/>
          <w:sz w:val="22"/>
        </w:rPr>
        <w:t>.</w:t>
      </w:r>
    </w:p>
    <w:p w14:paraId="46C3665A" w14:textId="4C8A4A96" w:rsidR="00C21D3B" w:rsidRDefault="00C21D3B" w:rsidP="00C21D3B">
      <w:pPr>
        <w:shd w:val="clear" w:color="auto" w:fill="EEECE1" w:themeFill="background2"/>
        <w:tabs>
          <w:tab w:val="left" w:pos="360"/>
          <w:tab w:val="left" w:pos="7920"/>
          <w:tab w:val="right" w:pos="9900"/>
        </w:tabs>
        <w:rPr>
          <w:sz w:val="22"/>
        </w:rPr>
      </w:pPr>
      <w:r w:rsidRPr="00853B1E">
        <w:rPr>
          <w:sz w:val="22"/>
        </w:rPr>
        <w:t>Revision of Section</w:t>
      </w:r>
      <w:r>
        <w:rPr>
          <w:sz w:val="22"/>
        </w:rPr>
        <w:t>s 101 and</w:t>
      </w:r>
      <w:r w:rsidRPr="00853B1E">
        <w:rPr>
          <w:sz w:val="22"/>
        </w:rPr>
        <w:t xml:space="preserve"> 106 – Buy America </w:t>
      </w:r>
      <w:r>
        <w:rPr>
          <w:sz w:val="22"/>
        </w:rPr>
        <w:t>and Build America,</w:t>
      </w:r>
      <w:r w:rsidRPr="00C21D3B">
        <w:t xml:space="preserve"> </w:t>
      </w:r>
      <w:r>
        <w:tab/>
      </w:r>
      <w:r w:rsidRPr="00C21D3B">
        <w:rPr>
          <w:sz w:val="22"/>
        </w:rPr>
        <w:t>(</w:t>
      </w:r>
      <w:r>
        <w:rPr>
          <w:sz w:val="22"/>
        </w:rPr>
        <w:t>January 8, 2024</w:t>
      </w:r>
      <w:r w:rsidRPr="00C21D3B">
        <w:rPr>
          <w:sz w:val="22"/>
        </w:rPr>
        <w:t>)</w:t>
      </w:r>
      <w:r w:rsidRPr="00C21D3B">
        <w:rPr>
          <w:sz w:val="22"/>
        </w:rPr>
        <w:tab/>
        <w:t xml:space="preserve"> </w:t>
      </w:r>
      <w:r>
        <w:rPr>
          <w:sz w:val="22"/>
        </w:rPr>
        <w:t>4</w:t>
      </w:r>
    </w:p>
    <w:p w14:paraId="31CAF365" w14:textId="622F3A27" w:rsidR="00C21D3B" w:rsidRPr="00853B1E" w:rsidRDefault="00C21D3B" w:rsidP="00C21D3B">
      <w:pPr>
        <w:shd w:val="clear" w:color="auto" w:fill="EEECE1" w:themeFill="background2"/>
        <w:tabs>
          <w:tab w:val="left" w:pos="360"/>
          <w:tab w:val="left" w:pos="7920"/>
          <w:tab w:val="right" w:pos="9900"/>
        </w:tabs>
        <w:rPr>
          <w:sz w:val="22"/>
        </w:rPr>
      </w:pPr>
      <w:r>
        <w:rPr>
          <w:sz w:val="22"/>
        </w:rPr>
        <w:t xml:space="preserve">Buy America </w:t>
      </w:r>
      <w:r w:rsidRPr="00853B1E">
        <w:rPr>
          <w:sz w:val="22"/>
        </w:rPr>
        <w:t>Requirements</w:t>
      </w:r>
      <w:r>
        <w:rPr>
          <w:sz w:val="22"/>
        </w:rPr>
        <w:t xml:space="preserve"> - No-Federal Aid     </w:t>
      </w:r>
    </w:p>
    <w:p w14:paraId="349FE4E5" w14:textId="2F7FDE0D" w:rsidR="00C21D3B" w:rsidRDefault="00C21D3B" w:rsidP="00C21D3B">
      <w:pPr>
        <w:tabs>
          <w:tab w:val="left" w:pos="360"/>
          <w:tab w:val="left" w:pos="7920"/>
          <w:tab w:val="right" w:pos="9900"/>
        </w:tabs>
        <w:spacing w:after="120"/>
        <w:rPr>
          <w:i/>
          <w:color w:val="0000FF"/>
          <w:sz w:val="22"/>
        </w:rPr>
      </w:pPr>
      <w:r w:rsidRPr="00853B1E">
        <w:rPr>
          <w:noProof/>
        </w:rPr>
        <w:tab/>
      </w:r>
      <w:r>
        <w:rPr>
          <w:i/>
          <w:color w:val="0000FF"/>
          <w:sz w:val="22"/>
        </w:rPr>
        <w:t>A</w:t>
      </w:r>
      <w:r w:rsidRPr="00D73127">
        <w:rPr>
          <w:i/>
          <w:color w:val="0000FF"/>
          <w:sz w:val="22"/>
        </w:rPr>
        <w:t xml:space="preserve">ll </w:t>
      </w:r>
      <w:r w:rsidRPr="002330F2">
        <w:rPr>
          <w:i/>
          <w:color w:val="0000FF"/>
          <w:sz w:val="22"/>
        </w:rPr>
        <w:t>Non-Federal Aid projects</w:t>
      </w:r>
      <w:r w:rsidRPr="002351CF">
        <w:rPr>
          <w:i/>
          <w:color w:val="0000FF"/>
          <w:sz w:val="22"/>
        </w:rPr>
        <w:t>.</w:t>
      </w:r>
    </w:p>
    <w:p w14:paraId="3CCA384F" w14:textId="63F08B9B" w:rsidR="004D32F3" w:rsidRDefault="00F413A9" w:rsidP="004D32F3">
      <w:pPr>
        <w:shd w:val="clear" w:color="auto" w:fill="EEECE1" w:themeFill="background2"/>
        <w:tabs>
          <w:tab w:val="left" w:pos="360"/>
          <w:tab w:val="left" w:pos="7920"/>
          <w:tab w:val="right" w:pos="9900"/>
        </w:tabs>
        <w:rPr>
          <w:sz w:val="22"/>
        </w:rPr>
      </w:pPr>
      <w:r w:rsidRPr="00853B1E">
        <w:rPr>
          <w:sz w:val="22"/>
        </w:rPr>
        <w:t>Revision of Section</w:t>
      </w:r>
      <w:r>
        <w:rPr>
          <w:sz w:val="22"/>
        </w:rPr>
        <w:t>s 101 and</w:t>
      </w:r>
      <w:r w:rsidRPr="00853B1E">
        <w:rPr>
          <w:sz w:val="22"/>
        </w:rPr>
        <w:t xml:space="preserve"> 106 – </w:t>
      </w:r>
      <w:r w:rsidR="004D32F3" w:rsidRPr="004D32F3">
        <w:rPr>
          <w:sz w:val="22"/>
        </w:rPr>
        <w:t>Revision of Sections 101 and 106</w:t>
      </w:r>
      <w:r w:rsidR="003953AC">
        <w:rPr>
          <w:sz w:val="22"/>
        </w:rPr>
        <w:t xml:space="preserve"> -</w:t>
      </w:r>
      <w:r w:rsidR="004D32F3">
        <w:rPr>
          <w:sz w:val="22"/>
        </w:rPr>
        <w:tab/>
        <w:t>(October 16, 2024)</w:t>
      </w:r>
      <w:r w:rsidR="004D32F3">
        <w:rPr>
          <w:sz w:val="22"/>
        </w:rPr>
        <w:tab/>
        <w:t>4</w:t>
      </w:r>
    </w:p>
    <w:p w14:paraId="1130220F" w14:textId="75CC262E" w:rsidR="004D32F3" w:rsidRPr="003953AC" w:rsidRDefault="004D32F3" w:rsidP="003953AC">
      <w:pPr>
        <w:shd w:val="clear" w:color="auto" w:fill="EEECE1" w:themeFill="background2"/>
        <w:tabs>
          <w:tab w:val="left" w:pos="360"/>
          <w:tab w:val="left" w:pos="7920"/>
          <w:tab w:val="right" w:pos="9900"/>
        </w:tabs>
        <w:rPr>
          <w:sz w:val="22"/>
        </w:rPr>
      </w:pPr>
      <w:r w:rsidRPr="003953AC">
        <w:rPr>
          <w:sz w:val="22"/>
        </w:rPr>
        <w:t>Buy America and Build America, Buy America Requirements</w:t>
      </w:r>
      <w:r w:rsidR="003953AC">
        <w:rPr>
          <w:sz w:val="22"/>
        </w:rPr>
        <w:t xml:space="preserve"> -</w:t>
      </w:r>
    </w:p>
    <w:p w14:paraId="500C5886" w14:textId="71C52D58" w:rsidR="00F413A9" w:rsidRPr="00853B1E" w:rsidRDefault="004D32F3" w:rsidP="004D32F3">
      <w:pPr>
        <w:shd w:val="clear" w:color="auto" w:fill="EEECE1" w:themeFill="background2"/>
        <w:tabs>
          <w:tab w:val="left" w:pos="360"/>
          <w:tab w:val="left" w:pos="7920"/>
          <w:tab w:val="right" w:pos="9900"/>
        </w:tabs>
        <w:rPr>
          <w:sz w:val="22"/>
        </w:rPr>
      </w:pPr>
      <w:r w:rsidRPr="004D32F3">
        <w:rPr>
          <w:sz w:val="22"/>
        </w:rPr>
        <w:t>No Federal-Aid or Projects with less than $500,000 in Federal-Aid Highway Funding</w:t>
      </w:r>
    </w:p>
    <w:p w14:paraId="57765CD5" w14:textId="7A067009" w:rsidR="00F413A9" w:rsidRDefault="002B4D9B" w:rsidP="002B4D9B">
      <w:pPr>
        <w:tabs>
          <w:tab w:val="left" w:pos="360"/>
          <w:tab w:val="left" w:pos="7920"/>
          <w:tab w:val="right" w:pos="9900"/>
        </w:tabs>
        <w:spacing w:after="120"/>
        <w:ind w:left="360"/>
        <w:rPr>
          <w:i/>
          <w:color w:val="0000FF"/>
          <w:sz w:val="22"/>
        </w:rPr>
      </w:pPr>
      <w:r>
        <w:rPr>
          <w:i/>
          <w:color w:val="0000FF"/>
          <w:sz w:val="22"/>
          <w:szCs w:val="22"/>
        </w:rPr>
        <w:t>Al</w:t>
      </w:r>
      <w:r w:rsidRPr="002B4D9B">
        <w:rPr>
          <w:i/>
          <w:color w:val="0000FF"/>
          <w:sz w:val="22"/>
          <w:szCs w:val="22"/>
        </w:rPr>
        <w:t xml:space="preserve">l state only funded (CDOT and Local Agency administered) Infrastructure that contain no federal-aid highway funding or those projects (CDOT and Local Agency) that contain less than $500,000 in federal-aid highway funding and have a federal funding Construction Phase authorization date that has occurred on or after </w:t>
      </w:r>
      <w:r w:rsidR="007431B4">
        <w:rPr>
          <w:i/>
          <w:color w:val="0000FF"/>
          <w:sz w:val="22"/>
          <w:szCs w:val="22"/>
        </w:rPr>
        <w:t>October 23</w:t>
      </w:r>
      <w:r w:rsidRPr="002B4D9B">
        <w:rPr>
          <w:i/>
          <w:color w:val="0000FF"/>
          <w:sz w:val="22"/>
          <w:szCs w:val="22"/>
        </w:rPr>
        <w:t>, 202</w:t>
      </w:r>
      <w:r w:rsidR="005D341D">
        <w:rPr>
          <w:i/>
          <w:color w:val="0000FF"/>
          <w:sz w:val="22"/>
          <w:szCs w:val="22"/>
        </w:rPr>
        <w:t>3</w:t>
      </w:r>
      <w:r w:rsidRPr="002B4D9B">
        <w:rPr>
          <w:i/>
          <w:color w:val="0000FF"/>
          <w:sz w:val="22"/>
          <w:szCs w:val="22"/>
        </w:rPr>
        <w:t>.</w:t>
      </w:r>
    </w:p>
    <w:p w14:paraId="128189EF" w14:textId="1CA083A9" w:rsidR="000C4A66" w:rsidRDefault="000C4A66" w:rsidP="000C4A66">
      <w:pPr>
        <w:shd w:val="clear" w:color="auto" w:fill="EEECE1" w:themeFill="background2"/>
        <w:tabs>
          <w:tab w:val="left" w:pos="360"/>
          <w:tab w:val="left" w:pos="7920"/>
          <w:tab w:val="right" w:pos="9900"/>
        </w:tabs>
        <w:rPr>
          <w:sz w:val="22"/>
        </w:rPr>
      </w:pPr>
      <w:r w:rsidRPr="00853B1E">
        <w:rPr>
          <w:sz w:val="22"/>
        </w:rPr>
        <w:t>Revision of Section</w:t>
      </w:r>
      <w:r>
        <w:rPr>
          <w:sz w:val="22"/>
        </w:rPr>
        <w:t>s 101 and</w:t>
      </w:r>
      <w:r w:rsidRPr="00853B1E">
        <w:rPr>
          <w:sz w:val="22"/>
        </w:rPr>
        <w:t xml:space="preserve"> 106 – Buy America </w:t>
      </w:r>
      <w:r>
        <w:rPr>
          <w:sz w:val="22"/>
        </w:rPr>
        <w:t>and Build America,</w:t>
      </w:r>
      <w:r w:rsidRPr="00C21D3B">
        <w:t xml:space="preserve"> </w:t>
      </w:r>
      <w:r>
        <w:tab/>
      </w:r>
      <w:r w:rsidRPr="00C21D3B">
        <w:rPr>
          <w:sz w:val="22"/>
        </w:rPr>
        <w:t>(</w:t>
      </w:r>
      <w:r>
        <w:rPr>
          <w:sz w:val="22"/>
        </w:rPr>
        <w:t>January 8, 2024</w:t>
      </w:r>
      <w:r w:rsidRPr="00C21D3B">
        <w:rPr>
          <w:sz w:val="22"/>
        </w:rPr>
        <w:t>)</w:t>
      </w:r>
      <w:r w:rsidRPr="00C21D3B">
        <w:rPr>
          <w:sz w:val="22"/>
        </w:rPr>
        <w:tab/>
        <w:t xml:space="preserve"> </w:t>
      </w:r>
      <w:r w:rsidR="00F46996">
        <w:rPr>
          <w:sz w:val="22"/>
        </w:rPr>
        <w:t>9</w:t>
      </w:r>
    </w:p>
    <w:p w14:paraId="59535BF0" w14:textId="77777777" w:rsidR="00F46996" w:rsidRDefault="000C4A66" w:rsidP="000C4A66">
      <w:pPr>
        <w:shd w:val="clear" w:color="auto" w:fill="EEECE1" w:themeFill="background2"/>
        <w:tabs>
          <w:tab w:val="left" w:pos="360"/>
          <w:tab w:val="left" w:pos="7920"/>
          <w:tab w:val="right" w:pos="9900"/>
        </w:tabs>
        <w:rPr>
          <w:sz w:val="22"/>
        </w:rPr>
      </w:pPr>
      <w:r>
        <w:rPr>
          <w:sz w:val="22"/>
        </w:rPr>
        <w:t xml:space="preserve">Buy America </w:t>
      </w:r>
      <w:r w:rsidRPr="00853B1E">
        <w:rPr>
          <w:sz w:val="22"/>
        </w:rPr>
        <w:t>Requirements</w:t>
      </w:r>
      <w:r>
        <w:rPr>
          <w:sz w:val="22"/>
        </w:rPr>
        <w:t xml:space="preserve"> for Projects Containing </w:t>
      </w:r>
      <w:r w:rsidR="00F46996">
        <w:rPr>
          <w:sz w:val="22"/>
        </w:rPr>
        <w:t>$500,000 or more</w:t>
      </w:r>
    </w:p>
    <w:p w14:paraId="12C7A284" w14:textId="3EBA2A0F" w:rsidR="000C4A66" w:rsidRPr="00853B1E" w:rsidRDefault="00F46996" w:rsidP="000C4A66">
      <w:pPr>
        <w:shd w:val="clear" w:color="auto" w:fill="EEECE1" w:themeFill="background2"/>
        <w:tabs>
          <w:tab w:val="left" w:pos="360"/>
          <w:tab w:val="left" w:pos="7920"/>
          <w:tab w:val="right" w:pos="9900"/>
        </w:tabs>
        <w:rPr>
          <w:sz w:val="22"/>
        </w:rPr>
      </w:pPr>
      <w:r>
        <w:rPr>
          <w:sz w:val="22"/>
        </w:rPr>
        <w:t>in F</w:t>
      </w:r>
      <w:r w:rsidR="000C4A66">
        <w:rPr>
          <w:sz w:val="22"/>
        </w:rPr>
        <w:t xml:space="preserve">ederal-Aid Highway Funding     </w:t>
      </w:r>
    </w:p>
    <w:p w14:paraId="52647B3E" w14:textId="77777777" w:rsidR="0000469B" w:rsidRDefault="000C4A66" w:rsidP="000C4A66">
      <w:pPr>
        <w:tabs>
          <w:tab w:val="left" w:pos="360"/>
          <w:tab w:val="left" w:pos="7920"/>
          <w:tab w:val="right" w:pos="9900"/>
        </w:tabs>
        <w:rPr>
          <w:i/>
          <w:color w:val="0000FF"/>
          <w:sz w:val="22"/>
          <w:szCs w:val="22"/>
        </w:rPr>
      </w:pPr>
      <w:r w:rsidRPr="00853B1E">
        <w:rPr>
          <w:noProof/>
        </w:rPr>
        <w:tab/>
      </w:r>
      <w:r w:rsidRPr="008454AB">
        <w:rPr>
          <w:i/>
          <w:color w:val="0000FF"/>
          <w:sz w:val="22"/>
          <w:szCs w:val="22"/>
        </w:rPr>
        <w:t xml:space="preserve">All Federal Aid funded projects </w:t>
      </w:r>
      <w:r w:rsidR="00344CE1">
        <w:rPr>
          <w:i/>
          <w:color w:val="0000FF"/>
          <w:sz w:val="22"/>
          <w:szCs w:val="22"/>
        </w:rPr>
        <w:t>with more</w:t>
      </w:r>
      <w:r w:rsidRPr="008454AB">
        <w:rPr>
          <w:i/>
          <w:color w:val="0000FF"/>
          <w:sz w:val="22"/>
          <w:szCs w:val="22"/>
        </w:rPr>
        <w:t xml:space="preserve"> than $500,000 </w:t>
      </w:r>
      <w:r w:rsidR="0000469B" w:rsidRPr="0000469B">
        <w:rPr>
          <w:i/>
          <w:color w:val="0000FF"/>
          <w:sz w:val="22"/>
          <w:szCs w:val="22"/>
        </w:rPr>
        <w:t>in federal-aid</w:t>
      </w:r>
    </w:p>
    <w:p w14:paraId="5A436010" w14:textId="77777777" w:rsidR="0000469B" w:rsidRDefault="0000469B" w:rsidP="0000469B">
      <w:pPr>
        <w:tabs>
          <w:tab w:val="left" w:pos="360"/>
          <w:tab w:val="left" w:pos="7920"/>
          <w:tab w:val="right" w:pos="9900"/>
        </w:tabs>
        <w:rPr>
          <w:i/>
          <w:color w:val="0000FF"/>
          <w:sz w:val="22"/>
          <w:szCs w:val="22"/>
        </w:rPr>
      </w:pPr>
      <w:r>
        <w:rPr>
          <w:i/>
          <w:color w:val="0000FF"/>
          <w:sz w:val="22"/>
          <w:szCs w:val="22"/>
        </w:rPr>
        <w:tab/>
      </w:r>
      <w:r w:rsidRPr="0000469B">
        <w:rPr>
          <w:i/>
          <w:color w:val="0000FF"/>
          <w:sz w:val="22"/>
          <w:szCs w:val="22"/>
        </w:rPr>
        <w:t xml:space="preserve">highway funding </w:t>
      </w:r>
      <w:r w:rsidR="00344CE1">
        <w:rPr>
          <w:i/>
          <w:color w:val="0000FF"/>
          <w:sz w:val="22"/>
          <w:szCs w:val="22"/>
        </w:rPr>
        <w:t xml:space="preserve">and </w:t>
      </w:r>
      <w:r w:rsidR="000C4A66" w:rsidRPr="008454AB">
        <w:rPr>
          <w:i/>
          <w:color w:val="0000FF"/>
          <w:sz w:val="22"/>
          <w:szCs w:val="22"/>
        </w:rPr>
        <w:t xml:space="preserve">with a </w:t>
      </w:r>
      <w:r w:rsidR="000C4A66">
        <w:rPr>
          <w:i/>
          <w:color w:val="0000FF"/>
          <w:sz w:val="22"/>
          <w:szCs w:val="22"/>
        </w:rPr>
        <w:t>federal funding</w:t>
      </w:r>
      <w:r>
        <w:rPr>
          <w:i/>
          <w:color w:val="0000FF"/>
          <w:sz w:val="22"/>
          <w:szCs w:val="22"/>
        </w:rPr>
        <w:t xml:space="preserve"> </w:t>
      </w:r>
      <w:r w:rsidR="000C4A66" w:rsidRPr="008454AB">
        <w:rPr>
          <w:i/>
          <w:color w:val="0000FF"/>
          <w:sz w:val="22"/>
          <w:szCs w:val="22"/>
        </w:rPr>
        <w:t>Construction Phase</w:t>
      </w:r>
    </w:p>
    <w:p w14:paraId="264BF3D4" w14:textId="2FE181C9" w:rsidR="000C4A66" w:rsidRPr="000C4A66" w:rsidRDefault="0000469B" w:rsidP="0000469B">
      <w:pPr>
        <w:tabs>
          <w:tab w:val="left" w:pos="360"/>
          <w:tab w:val="left" w:pos="7920"/>
          <w:tab w:val="right" w:pos="9900"/>
        </w:tabs>
        <w:spacing w:after="120"/>
        <w:rPr>
          <w:i/>
          <w:color w:val="0000FF"/>
          <w:sz w:val="22"/>
        </w:rPr>
      </w:pPr>
      <w:r>
        <w:rPr>
          <w:i/>
          <w:color w:val="0000FF"/>
          <w:sz w:val="22"/>
        </w:rPr>
        <w:tab/>
      </w:r>
      <w:r w:rsidR="000C4A66" w:rsidRPr="008454AB">
        <w:rPr>
          <w:i/>
          <w:color w:val="0000FF"/>
          <w:sz w:val="22"/>
        </w:rPr>
        <w:t>autho</w:t>
      </w:r>
      <w:r w:rsidR="000C4A66">
        <w:rPr>
          <w:i/>
          <w:color w:val="0000FF"/>
          <w:sz w:val="22"/>
        </w:rPr>
        <w:t>rization</w:t>
      </w:r>
      <w:r>
        <w:rPr>
          <w:i/>
          <w:color w:val="0000FF"/>
          <w:sz w:val="22"/>
        </w:rPr>
        <w:t xml:space="preserve"> </w:t>
      </w:r>
      <w:r w:rsidR="000C4A66">
        <w:rPr>
          <w:i/>
          <w:color w:val="0000FF"/>
          <w:sz w:val="22"/>
        </w:rPr>
        <w:t xml:space="preserve">date </w:t>
      </w:r>
      <w:r w:rsidR="000C4A66" w:rsidRPr="008454AB">
        <w:rPr>
          <w:i/>
          <w:color w:val="0000FF"/>
          <w:sz w:val="22"/>
        </w:rPr>
        <w:t>on or after October 23, 2023</w:t>
      </w:r>
      <w:r w:rsidR="000C4A66" w:rsidRPr="002351CF">
        <w:rPr>
          <w:i/>
          <w:color w:val="0000FF"/>
          <w:sz w:val="22"/>
        </w:rPr>
        <w:t>.</w:t>
      </w:r>
    </w:p>
    <w:p w14:paraId="29B7C66C" w14:textId="16F6152F" w:rsidR="00096328" w:rsidRPr="00853B1E" w:rsidRDefault="00096328" w:rsidP="00096328">
      <w:pPr>
        <w:shd w:val="clear" w:color="auto" w:fill="EEECE1" w:themeFill="background2"/>
        <w:tabs>
          <w:tab w:val="left" w:pos="360"/>
          <w:tab w:val="left" w:pos="7920"/>
          <w:tab w:val="right" w:pos="9900"/>
        </w:tabs>
        <w:rPr>
          <w:sz w:val="22"/>
        </w:rPr>
      </w:pPr>
      <w:r w:rsidRPr="00096328">
        <w:rPr>
          <w:sz w:val="22"/>
        </w:rPr>
        <w:t>Re</w:t>
      </w:r>
      <w:r>
        <w:rPr>
          <w:sz w:val="22"/>
        </w:rPr>
        <w:t xml:space="preserve">vision of Sections 101 and 106 - </w:t>
      </w:r>
      <w:r w:rsidRPr="00096328">
        <w:rPr>
          <w:sz w:val="22"/>
        </w:rPr>
        <w:t>Environmental Product Declarations</w:t>
      </w:r>
      <w:r w:rsidRPr="00853B1E">
        <w:rPr>
          <w:sz w:val="22"/>
        </w:rPr>
        <w:tab/>
        <w:t>(</w:t>
      </w:r>
      <w:r w:rsidR="005E51EE" w:rsidRPr="005E51EE">
        <w:rPr>
          <w:sz w:val="22"/>
        </w:rPr>
        <w:t>October 1, 202</w:t>
      </w:r>
      <w:r w:rsidR="00EE79AD">
        <w:rPr>
          <w:sz w:val="22"/>
        </w:rPr>
        <w:t>3</w:t>
      </w:r>
      <w:r w:rsidRPr="00853B1E">
        <w:rPr>
          <w:sz w:val="22"/>
        </w:rPr>
        <w:t>)</w:t>
      </w:r>
      <w:r w:rsidRPr="00853B1E">
        <w:rPr>
          <w:sz w:val="22"/>
        </w:rPr>
        <w:tab/>
        <w:t>1</w:t>
      </w:r>
    </w:p>
    <w:p w14:paraId="374D78FF" w14:textId="77777777" w:rsidR="00096328" w:rsidRPr="00096328" w:rsidRDefault="00096328" w:rsidP="00096328">
      <w:pPr>
        <w:tabs>
          <w:tab w:val="left" w:pos="360"/>
          <w:tab w:val="left" w:pos="9360"/>
        </w:tabs>
        <w:rPr>
          <w:i/>
          <w:color w:val="0000FF"/>
          <w:sz w:val="22"/>
          <w:szCs w:val="22"/>
        </w:rPr>
      </w:pPr>
      <w:r w:rsidRPr="00853B1E">
        <w:rPr>
          <w:sz w:val="22"/>
        </w:rPr>
        <w:tab/>
      </w:r>
      <w:r w:rsidRPr="00096328">
        <w:rPr>
          <w:i/>
          <w:color w:val="0000FF"/>
          <w:sz w:val="22"/>
          <w:szCs w:val="22"/>
        </w:rPr>
        <w:t>All CDOT Engineering projects with an Engineers Estimate of $3 million or greater,</w:t>
      </w:r>
    </w:p>
    <w:p w14:paraId="30112F19" w14:textId="0505A2DD" w:rsidR="00096328" w:rsidRPr="00096328" w:rsidRDefault="00096328" w:rsidP="00096328">
      <w:pPr>
        <w:tabs>
          <w:tab w:val="left" w:pos="360"/>
          <w:tab w:val="left" w:pos="9360"/>
        </w:tabs>
        <w:rPr>
          <w:i/>
          <w:color w:val="0000FF"/>
          <w:sz w:val="22"/>
          <w:szCs w:val="22"/>
        </w:rPr>
      </w:pPr>
      <w:r w:rsidRPr="00096328">
        <w:rPr>
          <w:i/>
          <w:color w:val="0000FF"/>
          <w:sz w:val="22"/>
          <w:szCs w:val="22"/>
        </w:rPr>
        <w:t xml:space="preserve"> </w:t>
      </w:r>
      <w:r>
        <w:rPr>
          <w:i/>
          <w:color w:val="0000FF"/>
          <w:sz w:val="22"/>
          <w:szCs w:val="22"/>
        </w:rPr>
        <w:t xml:space="preserve"> </w:t>
      </w:r>
      <w:r w:rsidRPr="00096328">
        <w:rPr>
          <w:i/>
          <w:color w:val="0000FF"/>
          <w:sz w:val="22"/>
          <w:szCs w:val="22"/>
        </w:rPr>
        <w:t xml:space="preserve">    not including CE, Indirect, and Force Account item costs. This specification is not intended</w:t>
      </w:r>
    </w:p>
    <w:p w14:paraId="55FA43C9" w14:textId="36889021" w:rsidR="00096328" w:rsidRPr="00096328" w:rsidRDefault="00096328" w:rsidP="00096328">
      <w:pPr>
        <w:tabs>
          <w:tab w:val="left" w:pos="360"/>
          <w:tab w:val="left" w:pos="9360"/>
        </w:tabs>
        <w:spacing w:after="120"/>
        <w:rPr>
          <w:i/>
          <w:color w:val="0000FF"/>
          <w:sz w:val="22"/>
          <w:szCs w:val="22"/>
        </w:rPr>
      </w:pPr>
      <w:r w:rsidRPr="00096328">
        <w:rPr>
          <w:i/>
          <w:color w:val="0000FF"/>
          <w:sz w:val="22"/>
          <w:szCs w:val="22"/>
        </w:rPr>
        <w:t xml:space="preserve"> </w:t>
      </w:r>
      <w:r>
        <w:rPr>
          <w:i/>
          <w:color w:val="0000FF"/>
          <w:sz w:val="22"/>
          <w:szCs w:val="22"/>
        </w:rPr>
        <w:t xml:space="preserve"> </w:t>
      </w:r>
      <w:r w:rsidRPr="00096328">
        <w:rPr>
          <w:i/>
          <w:color w:val="0000FF"/>
          <w:sz w:val="22"/>
          <w:szCs w:val="22"/>
        </w:rPr>
        <w:t xml:space="preserve">    for use on Local Agency Construction projects. </w:t>
      </w:r>
    </w:p>
    <w:p w14:paraId="23537A53" w14:textId="4528DDCB" w:rsidR="003503F9" w:rsidRPr="00853B1E" w:rsidRDefault="003503F9" w:rsidP="005E56A4">
      <w:pPr>
        <w:shd w:val="clear" w:color="auto" w:fill="EEECE1" w:themeFill="background2"/>
        <w:tabs>
          <w:tab w:val="left" w:pos="360"/>
          <w:tab w:val="left" w:pos="7920"/>
          <w:tab w:val="right" w:pos="9900"/>
        </w:tabs>
        <w:rPr>
          <w:sz w:val="22"/>
        </w:rPr>
      </w:pPr>
      <w:r w:rsidRPr="00853B1E">
        <w:rPr>
          <w:sz w:val="22"/>
        </w:rPr>
        <w:t>Revision of Section 103 – Colorado Resident Bid Preference</w:t>
      </w:r>
      <w:r w:rsidRPr="00853B1E">
        <w:rPr>
          <w:sz w:val="22"/>
        </w:rPr>
        <w:tab/>
        <w:t>(</w:t>
      </w:r>
      <w:r w:rsidR="00511537">
        <w:rPr>
          <w:sz w:val="22"/>
        </w:rPr>
        <w:t>October 1</w:t>
      </w:r>
      <w:r w:rsidR="00AC69D4" w:rsidRPr="00853B1E">
        <w:rPr>
          <w:sz w:val="22"/>
        </w:rPr>
        <w:t>,</w:t>
      </w:r>
      <w:r w:rsidR="00A803D4" w:rsidRPr="00853B1E">
        <w:rPr>
          <w:sz w:val="22"/>
        </w:rPr>
        <w:t xml:space="preserve"> 20</w:t>
      </w:r>
      <w:r w:rsidR="00483C2B">
        <w:rPr>
          <w:sz w:val="22"/>
        </w:rPr>
        <w:t>2</w:t>
      </w:r>
      <w:r w:rsidR="00EE79AD">
        <w:rPr>
          <w:sz w:val="22"/>
        </w:rPr>
        <w:t>3</w:t>
      </w:r>
      <w:r w:rsidRPr="00853B1E">
        <w:rPr>
          <w:sz w:val="22"/>
        </w:rPr>
        <w:t>)</w:t>
      </w:r>
      <w:r w:rsidRPr="00853B1E">
        <w:rPr>
          <w:sz w:val="22"/>
        </w:rPr>
        <w:tab/>
        <w:t>1</w:t>
      </w:r>
    </w:p>
    <w:p w14:paraId="33F85755" w14:textId="77777777" w:rsidR="00846701" w:rsidRDefault="003503F9" w:rsidP="00701386">
      <w:pPr>
        <w:tabs>
          <w:tab w:val="left" w:pos="360"/>
          <w:tab w:val="left" w:pos="9360"/>
        </w:tabs>
        <w:spacing w:after="120"/>
        <w:rPr>
          <w:i/>
          <w:color w:val="0000FF"/>
          <w:sz w:val="22"/>
        </w:rPr>
      </w:pPr>
      <w:r w:rsidRPr="00853B1E">
        <w:rPr>
          <w:sz w:val="22"/>
        </w:rPr>
        <w:tab/>
      </w:r>
      <w:r w:rsidRPr="007F1DF4">
        <w:rPr>
          <w:i/>
          <w:color w:val="0000FF"/>
          <w:sz w:val="22"/>
        </w:rPr>
        <w:t>Proje</w:t>
      </w:r>
      <w:r w:rsidR="00CB3E8E" w:rsidRPr="007F1DF4">
        <w:rPr>
          <w:i/>
          <w:color w:val="0000FF"/>
          <w:sz w:val="22"/>
        </w:rPr>
        <w:t xml:space="preserve">cts funded without federal aid. </w:t>
      </w:r>
    </w:p>
    <w:p w14:paraId="14D89359" w14:textId="0EC8F549" w:rsidR="003503F9" w:rsidRPr="00853B1E" w:rsidRDefault="003503F9" w:rsidP="005E56A4">
      <w:pPr>
        <w:shd w:val="clear" w:color="auto" w:fill="EEECE1" w:themeFill="background2"/>
        <w:tabs>
          <w:tab w:val="left" w:pos="360"/>
          <w:tab w:val="left" w:pos="7920"/>
          <w:tab w:val="right" w:pos="9900"/>
        </w:tabs>
        <w:rPr>
          <w:sz w:val="22"/>
        </w:rPr>
      </w:pPr>
      <w:r w:rsidRPr="00853B1E">
        <w:rPr>
          <w:sz w:val="22"/>
        </w:rPr>
        <w:t>Revision of Section 103 – Escrow of Proposal Documentation</w:t>
      </w:r>
      <w:r w:rsidRPr="00853B1E">
        <w:rPr>
          <w:sz w:val="22"/>
        </w:rPr>
        <w:tab/>
        <w:t>(</w:t>
      </w:r>
      <w:r w:rsidR="005E51EE" w:rsidRPr="005E51EE">
        <w:rPr>
          <w:sz w:val="22"/>
        </w:rPr>
        <w:t>October 1, 202</w:t>
      </w:r>
      <w:r w:rsidR="00EE79AD">
        <w:rPr>
          <w:sz w:val="22"/>
        </w:rPr>
        <w:t>3</w:t>
      </w:r>
      <w:r w:rsidRPr="00853B1E">
        <w:rPr>
          <w:sz w:val="22"/>
        </w:rPr>
        <w:t>)</w:t>
      </w:r>
      <w:r w:rsidRPr="00853B1E">
        <w:rPr>
          <w:sz w:val="22"/>
        </w:rPr>
        <w:tab/>
      </w:r>
      <w:r w:rsidR="00E359B2">
        <w:rPr>
          <w:sz w:val="22"/>
        </w:rPr>
        <w:t>3</w:t>
      </w:r>
    </w:p>
    <w:p w14:paraId="53998663" w14:textId="77777777" w:rsidR="00944B74" w:rsidRPr="007F1DF4" w:rsidRDefault="00944B74" w:rsidP="00944B74">
      <w:pPr>
        <w:ind w:left="360"/>
        <w:rPr>
          <w:i/>
          <w:color w:val="0000FF"/>
        </w:rPr>
      </w:pPr>
      <w:r w:rsidRPr="007F1DF4">
        <w:rPr>
          <w:i/>
          <w:color w:val="0000FF"/>
        </w:rPr>
        <w:t>Use sparingly on projects approved by the Region Program Engineer that meet the following criteria:</w:t>
      </w:r>
    </w:p>
    <w:p w14:paraId="43C561A0" w14:textId="77777777" w:rsidR="00944B74" w:rsidRPr="007F1DF4" w:rsidRDefault="00944B74" w:rsidP="00944B74">
      <w:pPr>
        <w:ind w:left="360"/>
        <w:rPr>
          <w:i/>
          <w:color w:val="0000FF"/>
        </w:rPr>
      </w:pPr>
      <w:r w:rsidRPr="007F1DF4">
        <w:rPr>
          <w:i/>
          <w:color w:val="0000FF"/>
        </w:rPr>
        <w:t>(1)</w:t>
      </w:r>
      <w:r w:rsidRPr="007F1DF4">
        <w:rPr>
          <w:i/>
          <w:color w:val="0000FF"/>
        </w:rPr>
        <w:tab/>
        <w:t xml:space="preserve">Project with contract amount greater than $3 million; or </w:t>
      </w:r>
    </w:p>
    <w:p w14:paraId="063F12EA" w14:textId="77777777" w:rsidR="00944B74" w:rsidRPr="007F1DF4" w:rsidRDefault="00944B74" w:rsidP="00944B74">
      <w:pPr>
        <w:ind w:left="360"/>
        <w:rPr>
          <w:i/>
          <w:color w:val="0000FF"/>
        </w:rPr>
      </w:pPr>
      <w:r w:rsidRPr="007F1DF4">
        <w:rPr>
          <w:i/>
          <w:color w:val="0000FF"/>
        </w:rPr>
        <w:t>(2)</w:t>
      </w:r>
      <w:r w:rsidRPr="007F1DF4">
        <w:rPr>
          <w:i/>
          <w:color w:val="0000FF"/>
        </w:rPr>
        <w:tab/>
        <w:t xml:space="preserve">complex project that has one or more of the following elements: </w:t>
      </w:r>
    </w:p>
    <w:p w14:paraId="3CC5620A" w14:textId="77777777" w:rsidR="00944B74" w:rsidRPr="007F1DF4" w:rsidRDefault="00944B74" w:rsidP="00944B74">
      <w:pPr>
        <w:ind w:left="720"/>
        <w:rPr>
          <w:i/>
          <w:color w:val="0000FF"/>
        </w:rPr>
      </w:pPr>
      <w:r w:rsidRPr="007F1DF4">
        <w:rPr>
          <w:i/>
          <w:color w:val="0000FF"/>
        </w:rPr>
        <w:t>A.</w:t>
      </w:r>
      <w:r w:rsidRPr="007F1DF4">
        <w:rPr>
          <w:i/>
          <w:color w:val="0000FF"/>
        </w:rPr>
        <w:tab/>
        <w:t>tunneling work</w:t>
      </w:r>
    </w:p>
    <w:p w14:paraId="7B4EFAF6" w14:textId="77777777" w:rsidR="00944B74" w:rsidRPr="007F1DF4" w:rsidRDefault="00944B74" w:rsidP="00944B74">
      <w:pPr>
        <w:ind w:left="720"/>
        <w:rPr>
          <w:i/>
          <w:color w:val="0000FF"/>
        </w:rPr>
      </w:pPr>
      <w:r w:rsidRPr="007F1DF4">
        <w:rPr>
          <w:i/>
          <w:color w:val="0000FF"/>
        </w:rPr>
        <w:t>B.</w:t>
      </w:r>
      <w:r w:rsidRPr="007F1DF4">
        <w:rPr>
          <w:i/>
          <w:color w:val="0000FF"/>
        </w:rPr>
        <w:tab/>
        <w:t>overlap of or proximity to projects that could result in conflicting construction schedules / delays</w:t>
      </w:r>
    </w:p>
    <w:p w14:paraId="1FFEADB3" w14:textId="77777777" w:rsidR="00944B74" w:rsidRPr="007F1DF4" w:rsidRDefault="00944B74" w:rsidP="00944B74">
      <w:pPr>
        <w:ind w:left="720"/>
        <w:rPr>
          <w:i/>
          <w:color w:val="0000FF"/>
        </w:rPr>
      </w:pPr>
      <w:r w:rsidRPr="007F1DF4">
        <w:rPr>
          <w:i/>
          <w:color w:val="0000FF"/>
        </w:rPr>
        <w:t>C.</w:t>
      </w:r>
      <w:r w:rsidRPr="007F1DF4">
        <w:rPr>
          <w:i/>
          <w:color w:val="0000FF"/>
        </w:rPr>
        <w:tab/>
        <w:t>complex state of the art structures</w:t>
      </w:r>
    </w:p>
    <w:p w14:paraId="085A6919" w14:textId="77777777" w:rsidR="00944B74" w:rsidRPr="007F1DF4" w:rsidRDefault="00944B74" w:rsidP="00944B74">
      <w:pPr>
        <w:ind w:left="720"/>
        <w:rPr>
          <w:i/>
          <w:color w:val="0000FF"/>
        </w:rPr>
      </w:pPr>
      <w:r w:rsidRPr="007F1DF4">
        <w:rPr>
          <w:i/>
          <w:color w:val="0000FF"/>
        </w:rPr>
        <w:t>D.</w:t>
      </w:r>
      <w:r w:rsidRPr="007F1DF4">
        <w:rPr>
          <w:i/>
          <w:color w:val="0000FF"/>
        </w:rPr>
        <w:tab/>
        <w:t>high risk of encountering unknown hazardous materials</w:t>
      </w:r>
    </w:p>
    <w:p w14:paraId="2131FB4B" w14:textId="63574429" w:rsidR="003A22F1" w:rsidRDefault="00944B74" w:rsidP="00944B74">
      <w:pPr>
        <w:spacing w:after="120"/>
        <w:ind w:left="720"/>
        <w:rPr>
          <w:i/>
          <w:color w:val="0000FF"/>
        </w:rPr>
      </w:pPr>
      <w:r w:rsidRPr="007F1DF4">
        <w:rPr>
          <w:i/>
          <w:color w:val="0000FF"/>
        </w:rPr>
        <w:t>E.</w:t>
      </w:r>
      <w:r w:rsidRPr="007F1DF4">
        <w:rPr>
          <w:i/>
          <w:color w:val="0000FF"/>
        </w:rPr>
        <w:tab/>
        <w:t>other government or private agency involvement and there is a good possibility that the entity will request major changes to the Contract.</w:t>
      </w:r>
    </w:p>
    <w:p w14:paraId="7713BBD5" w14:textId="159EA980" w:rsidR="00CE7D98" w:rsidRPr="00853B1E" w:rsidRDefault="00CE7D98" w:rsidP="00CE7D98">
      <w:pPr>
        <w:shd w:val="clear" w:color="auto" w:fill="EEECE1" w:themeFill="background2"/>
        <w:tabs>
          <w:tab w:val="left" w:pos="360"/>
          <w:tab w:val="left" w:pos="7920"/>
          <w:tab w:val="right" w:pos="9900"/>
        </w:tabs>
        <w:rPr>
          <w:sz w:val="22"/>
        </w:rPr>
      </w:pPr>
      <w:r w:rsidRPr="00853B1E">
        <w:rPr>
          <w:sz w:val="22"/>
        </w:rPr>
        <w:t xml:space="preserve">Revision of Section 105 – </w:t>
      </w:r>
      <w:r w:rsidRPr="00CE7D98">
        <w:rPr>
          <w:sz w:val="22"/>
        </w:rPr>
        <w:t>Asphalt Mat Density</w:t>
      </w:r>
      <w:r w:rsidRPr="00853B1E">
        <w:rPr>
          <w:sz w:val="22"/>
        </w:rPr>
        <w:tab/>
        <w:t>(</w:t>
      </w:r>
      <w:r>
        <w:rPr>
          <w:sz w:val="22"/>
        </w:rPr>
        <w:t>Dec. 26, 2024</w:t>
      </w:r>
      <w:r w:rsidRPr="00853B1E">
        <w:rPr>
          <w:sz w:val="22"/>
        </w:rPr>
        <w:t>)</w:t>
      </w:r>
      <w:r w:rsidRPr="00853B1E">
        <w:rPr>
          <w:sz w:val="22"/>
        </w:rPr>
        <w:tab/>
        <w:t>1</w:t>
      </w:r>
    </w:p>
    <w:p w14:paraId="504A2D0A" w14:textId="3E7DC73D" w:rsidR="00CE7D98" w:rsidRPr="00CE7D98" w:rsidRDefault="00CE7D98" w:rsidP="00CE7D98">
      <w:pPr>
        <w:tabs>
          <w:tab w:val="left" w:pos="360"/>
          <w:tab w:val="left" w:pos="7920"/>
          <w:tab w:val="right" w:pos="9900"/>
        </w:tabs>
        <w:spacing w:after="120"/>
        <w:ind w:left="360" w:right="2347"/>
        <w:rPr>
          <w:i/>
          <w:color w:val="0000FF"/>
          <w:sz w:val="22"/>
        </w:rPr>
      </w:pPr>
      <w:r>
        <w:rPr>
          <w:i/>
          <w:color w:val="0000FF"/>
          <w:sz w:val="22"/>
        </w:rPr>
        <w:t>P</w:t>
      </w:r>
      <w:r w:rsidRPr="00CE7D98">
        <w:rPr>
          <w:i/>
          <w:color w:val="0000FF"/>
          <w:sz w:val="22"/>
        </w:rPr>
        <w:t>rojects with asphalt pavement.</w:t>
      </w:r>
    </w:p>
    <w:p w14:paraId="54F88F74" w14:textId="6C0DAA18" w:rsidR="00B53841" w:rsidRPr="00853B1E" w:rsidRDefault="00B53841" w:rsidP="00B53841">
      <w:pPr>
        <w:shd w:val="clear" w:color="auto" w:fill="EEECE1" w:themeFill="background2"/>
        <w:tabs>
          <w:tab w:val="left" w:pos="360"/>
          <w:tab w:val="left" w:pos="7920"/>
          <w:tab w:val="right" w:pos="9900"/>
        </w:tabs>
        <w:rPr>
          <w:sz w:val="22"/>
        </w:rPr>
      </w:pPr>
      <w:r w:rsidRPr="00853B1E">
        <w:rPr>
          <w:sz w:val="22"/>
        </w:rPr>
        <w:t>Revision of Section 105 – Construction Drawings</w:t>
      </w:r>
      <w:r w:rsidRPr="00853B1E">
        <w:rPr>
          <w:sz w:val="22"/>
        </w:rPr>
        <w:tab/>
        <w:t>(</w:t>
      </w:r>
      <w:r w:rsidR="005E51EE" w:rsidRPr="005E51EE">
        <w:rPr>
          <w:sz w:val="22"/>
        </w:rPr>
        <w:t>October 1, 202</w:t>
      </w:r>
      <w:r w:rsidR="00EE79AD">
        <w:rPr>
          <w:sz w:val="22"/>
        </w:rPr>
        <w:t>3</w:t>
      </w:r>
      <w:r w:rsidRPr="00853B1E">
        <w:rPr>
          <w:sz w:val="22"/>
        </w:rPr>
        <w:t>)</w:t>
      </w:r>
      <w:r w:rsidRPr="00853B1E">
        <w:rPr>
          <w:sz w:val="22"/>
        </w:rPr>
        <w:tab/>
        <w:t>1</w:t>
      </w:r>
    </w:p>
    <w:p w14:paraId="5DBA3C03" w14:textId="40331636" w:rsidR="0042493B" w:rsidRDefault="00B53841" w:rsidP="00B53841">
      <w:pPr>
        <w:tabs>
          <w:tab w:val="left" w:pos="360"/>
          <w:tab w:val="left" w:pos="7920"/>
          <w:tab w:val="right" w:pos="9900"/>
        </w:tabs>
        <w:spacing w:after="120"/>
        <w:ind w:left="360" w:right="2347"/>
        <w:rPr>
          <w:i/>
          <w:color w:val="0000FF"/>
          <w:sz w:val="22"/>
        </w:rPr>
      </w:pPr>
      <w:r w:rsidRPr="007F1DF4">
        <w:rPr>
          <w:i/>
          <w:color w:val="0000FF"/>
          <w:sz w:val="22"/>
        </w:rPr>
        <w:t>Projects where construction drawings maintained by the Contractor are not required.</w:t>
      </w:r>
    </w:p>
    <w:p w14:paraId="60A0C784" w14:textId="18F0192F" w:rsidR="00BC3E37" w:rsidRPr="00853B1E" w:rsidRDefault="00BC3E37" w:rsidP="00BC3E37">
      <w:pPr>
        <w:shd w:val="clear" w:color="auto" w:fill="EEECE1" w:themeFill="background2"/>
        <w:tabs>
          <w:tab w:val="left" w:pos="360"/>
          <w:tab w:val="left" w:pos="7920"/>
          <w:tab w:val="right" w:pos="9900"/>
        </w:tabs>
        <w:rPr>
          <w:sz w:val="22"/>
        </w:rPr>
      </w:pPr>
      <w:r w:rsidRPr="00853B1E">
        <w:rPr>
          <w:sz w:val="22"/>
        </w:rPr>
        <w:t>Revision of Section 105 – Con</w:t>
      </w:r>
      <w:r>
        <w:rPr>
          <w:sz w:val="22"/>
        </w:rPr>
        <w:t>trol of Work</w:t>
      </w:r>
      <w:r w:rsidRPr="00853B1E">
        <w:rPr>
          <w:sz w:val="22"/>
        </w:rPr>
        <w:tab/>
        <w:t>(</w:t>
      </w:r>
      <w:r>
        <w:rPr>
          <w:sz w:val="22"/>
        </w:rPr>
        <w:t>October 1</w:t>
      </w:r>
      <w:r w:rsidRPr="00853B1E">
        <w:rPr>
          <w:sz w:val="22"/>
        </w:rPr>
        <w:t xml:space="preserve">, </w:t>
      </w:r>
      <w:r>
        <w:rPr>
          <w:sz w:val="22"/>
        </w:rPr>
        <w:t>20</w:t>
      </w:r>
      <w:r w:rsidRPr="00483C2B">
        <w:rPr>
          <w:sz w:val="22"/>
        </w:rPr>
        <w:t>2</w:t>
      </w:r>
      <w:r w:rsidR="00EE79AD">
        <w:rPr>
          <w:sz w:val="22"/>
        </w:rPr>
        <w:t>3</w:t>
      </w:r>
      <w:r w:rsidRPr="00853B1E">
        <w:rPr>
          <w:sz w:val="22"/>
        </w:rPr>
        <w:t>)</w:t>
      </w:r>
      <w:r w:rsidRPr="00853B1E">
        <w:rPr>
          <w:sz w:val="22"/>
        </w:rPr>
        <w:tab/>
        <w:t>1</w:t>
      </w:r>
    </w:p>
    <w:p w14:paraId="02E7ECC3" w14:textId="7E54B76B" w:rsidR="00BC3E37" w:rsidRDefault="00BC3E37" w:rsidP="00B53841">
      <w:pPr>
        <w:tabs>
          <w:tab w:val="left" w:pos="360"/>
          <w:tab w:val="left" w:pos="7920"/>
          <w:tab w:val="right" w:pos="9900"/>
        </w:tabs>
        <w:spacing w:after="120"/>
        <w:ind w:left="360" w:right="2347"/>
        <w:rPr>
          <w:i/>
          <w:color w:val="0000FF"/>
          <w:sz w:val="22"/>
        </w:rPr>
      </w:pPr>
      <w:r>
        <w:rPr>
          <w:i/>
          <w:color w:val="0000FF"/>
          <w:sz w:val="22"/>
        </w:rPr>
        <w:t>All projects</w:t>
      </w:r>
      <w:r w:rsidRPr="007F1DF4">
        <w:rPr>
          <w:i/>
          <w:color w:val="0000FF"/>
          <w:sz w:val="22"/>
        </w:rPr>
        <w:t>.</w:t>
      </w:r>
    </w:p>
    <w:p w14:paraId="46AE9445" w14:textId="327AE8FE" w:rsidR="00FD1E07" w:rsidRDefault="00FD1E07">
      <w:pPr>
        <w:rPr>
          <w:i/>
          <w:color w:val="0000FF"/>
          <w:sz w:val="22"/>
        </w:rPr>
      </w:pPr>
      <w:r>
        <w:rPr>
          <w:i/>
          <w:color w:val="0000FF"/>
          <w:sz w:val="22"/>
        </w:rPr>
        <w:br w:type="page"/>
      </w:r>
    </w:p>
    <w:p w14:paraId="30492E84" w14:textId="77777777" w:rsidR="00FD1E07" w:rsidRDefault="00FD1E07" w:rsidP="00B53841">
      <w:pPr>
        <w:tabs>
          <w:tab w:val="left" w:pos="360"/>
          <w:tab w:val="left" w:pos="7920"/>
          <w:tab w:val="right" w:pos="9900"/>
        </w:tabs>
        <w:spacing w:after="120"/>
        <w:ind w:left="360" w:right="2347"/>
        <w:rPr>
          <w:i/>
          <w:color w:val="0000FF"/>
          <w:sz w:val="22"/>
        </w:rPr>
      </w:pPr>
    </w:p>
    <w:p w14:paraId="75D8C9AD" w14:textId="6AC47D72" w:rsidR="00000E2F" w:rsidRDefault="00000E2F" w:rsidP="00000E2F">
      <w:pPr>
        <w:shd w:val="clear" w:color="auto" w:fill="EEECE1" w:themeFill="background2"/>
        <w:tabs>
          <w:tab w:val="left" w:pos="360"/>
          <w:tab w:val="left" w:pos="7920"/>
          <w:tab w:val="right" w:pos="9900"/>
        </w:tabs>
        <w:rPr>
          <w:sz w:val="22"/>
        </w:rPr>
      </w:pPr>
      <w:r w:rsidRPr="00853B1E">
        <w:rPr>
          <w:sz w:val="22"/>
        </w:rPr>
        <w:t xml:space="preserve">Revision of Section 105 – </w:t>
      </w:r>
      <w:r w:rsidRPr="00000E2F">
        <w:rPr>
          <w:rFonts w:eastAsia="MS Mincho"/>
          <w:sz w:val="24"/>
          <w:szCs w:val="24"/>
        </w:rPr>
        <w:t>Dispute Review Board</w:t>
      </w:r>
      <w:r>
        <w:rPr>
          <w:rFonts w:eastAsia="MS Mincho"/>
          <w:sz w:val="24"/>
          <w:szCs w:val="24"/>
        </w:rPr>
        <w:t xml:space="preserve"> and</w:t>
      </w:r>
      <w:r w:rsidRPr="00853B1E">
        <w:rPr>
          <w:sz w:val="22"/>
        </w:rPr>
        <w:t xml:space="preserve"> </w:t>
      </w:r>
      <w:r>
        <w:rPr>
          <w:sz w:val="22"/>
        </w:rPr>
        <w:tab/>
      </w:r>
      <w:r w:rsidRPr="00853B1E">
        <w:rPr>
          <w:sz w:val="22"/>
        </w:rPr>
        <w:t>(</w:t>
      </w:r>
      <w:r w:rsidR="005561D5" w:rsidRPr="005561D5">
        <w:rPr>
          <w:sz w:val="22"/>
        </w:rPr>
        <w:t>October 1, 2023</w:t>
      </w:r>
      <w:r w:rsidRPr="00853B1E">
        <w:rPr>
          <w:sz w:val="22"/>
        </w:rPr>
        <w:t>)</w:t>
      </w:r>
      <w:r w:rsidRPr="00853B1E">
        <w:rPr>
          <w:sz w:val="22"/>
        </w:rPr>
        <w:tab/>
      </w:r>
      <w:r w:rsidR="00C702A9">
        <w:rPr>
          <w:sz w:val="22"/>
        </w:rPr>
        <w:t>9</w:t>
      </w:r>
    </w:p>
    <w:p w14:paraId="48215E44" w14:textId="13B26498" w:rsidR="00000E2F" w:rsidRPr="00853B1E" w:rsidRDefault="00000E2F" w:rsidP="00000E2F">
      <w:pPr>
        <w:shd w:val="clear" w:color="auto" w:fill="EEECE1" w:themeFill="background2"/>
        <w:tabs>
          <w:tab w:val="left" w:pos="360"/>
          <w:tab w:val="left" w:pos="7920"/>
          <w:tab w:val="right" w:pos="9900"/>
        </w:tabs>
        <w:rPr>
          <w:sz w:val="22"/>
        </w:rPr>
      </w:pPr>
      <w:r>
        <w:rPr>
          <w:rFonts w:eastAsia="MS Mincho"/>
          <w:sz w:val="24"/>
          <w:szCs w:val="24"/>
        </w:rPr>
        <w:tab/>
        <w:t xml:space="preserve">                                 </w:t>
      </w:r>
      <w:r w:rsidRPr="00000E2F">
        <w:rPr>
          <w:rFonts w:eastAsia="MS Mincho"/>
          <w:sz w:val="24"/>
          <w:szCs w:val="24"/>
        </w:rPr>
        <w:t>Claims for Unresolved Disputes</w:t>
      </w:r>
    </w:p>
    <w:p w14:paraId="48CEDB46" w14:textId="028A5A6B" w:rsidR="003B44F3" w:rsidRDefault="00000E2F" w:rsidP="00B53841">
      <w:pPr>
        <w:tabs>
          <w:tab w:val="left" w:pos="360"/>
          <w:tab w:val="left" w:pos="7920"/>
          <w:tab w:val="right" w:pos="9900"/>
        </w:tabs>
        <w:spacing w:after="120"/>
        <w:ind w:left="360" w:right="2347"/>
        <w:rPr>
          <w:i/>
          <w:color w:val="0000FF"/>
          <w:sz w:val="22"/>
        </w:rPr>
      </w:pPr>
      <w:r>
        <w:rPr>
          <w:i/>
          <w:color w:val="0000FF"/>
          <w:sz w:val="22"/>
        </w:rPr>
        <w:t>All projects</w:t>
      </w:r>
      <w:r w:rsidRPr="007F1DF4">
        <w:rPr>
          <w:i/>
          <w:color w:val="0000FF"/>
          <w:sz w:val="22"/>
        </w:rPr>
        <w:t>.</w:t>
      </w:r>
    </w:p>
    <w:p w14:paraId="330DE15B" w14:textId="1CD7C29A" w:rsidR="007037C3" w:rsidRPr="00853B1E" w:rsidRDefault="007037C3" w:rsidP="007037C3">
      <w:pPr>
        <w:shd w:val="clear" w:color="auto" w:fill="EEECE1" w:themeFill="background2"/>
        <w:tabs>
          <w:tab w:val="left" w:pos="360"/>
          <w:tab w:val="left" w:pos="7920"/>
          <w:tab w:val="right" w:pos="9900"/>
        </w:tabs>
        <w:rPr>
          <w:sz w:val="22"/>
        </w:rPr>
      </w:pPr>
      <w:bookmarkStart w:id="0" w:name="_Hlk168310864"/>
      <w:r w:rsidRPr="00853B1E">
        <w:rPr>
          <w:sz w:val="22"/>
        </w:rPr>
        <w:t xml:space="preserve">Revision of Section 105 – </w:t>
      </w:r>
      <w:r>
        <w:rPr>
          <w:sz w:val="22"/>
        </w:rPr>
        <w:t>E-Signature</w:t>
      </w:r>
      <w:r w:rsidRPr="00853B1E">
        <w:rPr>
          <w:sz w:val="22"/>
        </w:rPr>
        <w:tab/>
        <w:t>(</w:t>
      </w:r>
      <w:r>
        <w:rPr>
          <w:sz w:val="22"/>
        </w:rPr>
        <w:t>January 8, 2024</w:t>
      </w:r>
      <w:r w:rsidRPr="00853B1E">
        <w:rPr>
          <w:sz w:val="22"/>
        </w:rPr>
        <w:t>)</w:t>
      </w:r>
      <w:r w:rsidRPr="00853B1E">
        <w:rPr>
          <w:sz w:val="22"/>
        </w:rPr>
        <w:tab/>
        <w:t>1</w:t>
      </w:r>
    </w:p>
    <w:p w14:paraId="1E8B36B0" w14:textId="7C51006C" w:rsidR="007037C3" w:rsidRDefault="007037C3" w:rsidP="007037C3">
      <w:pPr>
        <w:tabs>
          <w:tab w:val="left" w:pos="360"/>
          <w:tab w:val="left" w:pos="7920"/>
          <w:tab w:val="right" w:pos="9900"/>
        </w:tabs>
        <w:spacing w:after="120"/>
        <w:ind w:left="360" w:right="2347"/>
        <w:rPr>
          <w:i/>
          <w:color w:val="0000FF"/>
          <w:sz w:val="22"/>
        </w:rPr>
      </w:pPr>
      <w:r>
        <w:rPr>
          <w:i/>
          <w:color w:val="0000FF"/>
          <w:sz w:val="22"/>
        </w:rPr>
        <w:t>All projects</w:t>
      </w:r>
      <w:r w:rsidRPr="007F1DF4">
        <w:rPr>
          <w:i/>
          <w:color w:val="0000FF"/>
          <w:sz w:val="22"/>
        </w:rPr>
        <w:t>.</w:t>
      </w:r>
    </w:p>
    <w:bookmarkEnd w:id="0"/>
    <w:p w14:paraId="47BF455B" w14:textId="60B9BFE2" w:rsidR="00355D60" w:rsidRPr="00853B1E" w:rsidRDefault="00355D60" w:rsidP="00355D60">
      <w:pPr>
        <w:shd w:val="clear" w:color="auto" w:fill="EEECE1" w:themeFill="background2"/>
        <w:tabs>
          <w:tab w:val="left" w:pos="360"/>
          <w:tab w:val="left" w:pos="7920"/>
          <w:tab w:val="right" w:pos="9900"/>
        </w:tabs>
        <w:rPr>
          <w:sz w:val="22"/>
        </w:rPr>
      </w:pPr>
      <w:r w:rsidRPr="00853B1E">
        <w:rPr>
          <w:sz w:val="22"/>
        </w:rPr>
        <w:t xml:space="preserve">Revision of Section 105 – </w:t>
      </w:r>
      <w:r>
        <w:rPr>
          <w:sz w:val="22"/>
        </w:rPr>
        <w:t>Pavement Smoothness</w:t>
      </w:r>
      <w:r w:rsidRPr="00853B1E">
        <w:rPr>
          <w:sz w:val="22"/>
        </w:rPr>
        <w:tab/>
        <w:t>(</w:t>
      </w:r>
      <w:r>
        <w:rPr>
          <w:sz w:val="22"/>
        </w:rPr>
        <w:t>July 1, 2024</w:t>
      </w:r>
      <w:r w:rsidRPr="00853B1E">
        <w:rPr>
          <w:sz w:val="22"/>
        </w:rPr>
        <w:t>)</w:t>
      </w:r>
      <w:r w:rsidRPr="00853B1E">
        <w:rPr>
          <w:sz w:val="22"/>
        </w:rPr>
        <w:tab/>
        <w:t>1</w:t>
      </w:r>
      <w:r>
        <w:rPr>
          <w:sz w:val="22"/>
        </w:rPr>
        <w:t>1</w:t>
      </w:r>
    </w:p>
    <w:p w14:paraId="317AEB0C" w14:textId="4DBB9B2E" w:rsidR="00355D60" w:rsidRDefault="001013A7" w:rsidP="001013A7">
      <w:pPr>
        <w:tabs>
          <w:tab w:val="left" w:pos="360"/>
          <w:tab w:val="left" w:pos="7920"/>
          <w:tab w:val="right" w:pos="9900"/>
        </w:tabs>
        <w:ind w:left="360" w:right="2347"/>
        <w:rPr>
          <w:i/>
          <w:color w:val="0000FF"/>
          <w:sz w:val="22"/>
        </w:rPr>
      </w:pPr>
      <w:r>
        <w:rPr>
          <w:i/>
          <w:color w:val="0000FF"/>
          <w:sz w:val="22"/>
        </w:rPr>
        <w:t>P</w:t>
      </w:r>
      <w:r w:rsidR="00355D60">
        <w:rPr>
          <w:i/>
          <w:color w:val="0000FF"/>
          <w:sz w:val="22"/>
        </w:rPr>
        <w:t>rojects</w:t>
      </w:r>
      <w:r>
        <w:rPr>
          <w:i/>
          <w:color w:val="0000FF"/>
          <w:sz w:val="22"/>
        </w:rPr>
        <w:t xml:space="preserve"> with</w:t>
      </w:r>
      <w:r w:rsidRPr="001013A7">
        <w:t xml:space="preserve"> </w:t>
      </w:r>
      <w:r w:rsidRPr="001013A7">
        <w:rPr>
          <w:i/>
          <w:color w:val="0000FF"/>
          <w:sz w:val="22"/>
        </w:rPr>
        <w:t>hot mix asphalt and Portland cement concrete pavements</w:t>
      </w:r>
      <w:r w:rsidR="00355D60" w:rsidRPr="007F1DF4">
        <w:rPr>
          <w:i/>
          <w:color w:val="0000FF"/>
          <w:sz w:val="22"/>
        </w:rPr>
        <w:t>.</w:t>
      </w:r>
    </w:p>
    <w:p w14:paraId="43D8C05B" w14:textId="77777777" w:rsidR="001013A7" w:rsidRDefault="001013A7" w:rsidP="001013A7">
      <w:pPr>
        <w:tabs>
          <w:tab w:val="left" w:pos="360"/>
          <w:tab w:val="left" w:pos="7920"/>
          <w:tab w:val="right" w:pos="9900"/>
        </w:tabs>
        <w:ind w:left="360" w:right="2347"/>
        <w:rPr>
          <w:i/>
          <w:color w:val="0000FF"/>
          <w:sz w:val="22"/>
        </w:rPr>
      </w:pPr>
      <w:r>
        <w:rPr>
          <w:i/>
          <w:color w:val="0000FF"/>
          <w:sz w:val="22"/>
        </w:rPr>
        <w:t xml:space="preserve">Note: </w:t>
      </w:r>
      <w:r w:rsidRPr="001013A7">
        <w:rPr>
          <w:i/>
          <w:color w:val="0000FF"/>
          <w:sz w:val="22"/>
        </w:rPr>
        <w:t>This specification requires a Planned Project Expense item for incentive</w:t>
      </w:r>
    </w:p>
    <w:p w14:paraId="6AD2697F" w14:textId="12792C66" w:rsidR="001013A7" w:rsidRPr="00355D60" w:rsidRDefault="001013A7" w:rsidP="00355D60">
      <w:pPr>
        <w:tabs>
          <w:tab w:val="left" w:pos="360"/>
          <w:tab w:val="left" w:pos="7920"/>
          <w:tab w:val="right" w:pos="9900"/>
        </w:tabs>
        <w:spacing w:after="120"/>
        <w:ind w:left="360" w:right="2347"/>
        <w:rPr>
          <w:i/>
          <w:color w:val="0000FF"/>
          <w:sz w:val="22"/>
        </w:rPr>
      </w:pPr>
      <w:r>
        <w:rPr>
          <w:i/>
          <w:color w:val="0000FF"/>
          <w:sz w:val="22"/>
        </w:rPr>
        <w:t xml:space="preserve">        </w:t>
      </w:r>
      <w:r w:rsidR="00EC7FAE">
        <w:rPr>
          <w:i/>
          <w:color w:val="0000FF"/>
          <w:sz w:val="22"/>
        </w:rPr>
        <w:t xml:space="preserve"> </w:t>
      </w:r>
      <w:r>
        <w:rPr>
          <w:i/>
          <w:color w:val="0000FF"/>
          <w:sz w:val="22"/>
        </w:rPr>
        <w:t xml:space="preserve"> </w:t>
      </w:r>
      <w:r w:rsidRPr="001013A7">
        <w:rPr>
          <w:i/>
          <w:color w:val="0000FF"/>
          <w:sz w:val="22"/>
        </w:rPr>
        <w:t>payment.</w:t>
      </w:r>
    </w:p>
    <w:p w14:paraId="435A08F3" w14:textId="0D762D97" w:rsidR="005B60FA" w:rsidRPr="00853B1E" w:rsidRDefault="005B60FA" w:rsidP="005B60FA">
      <w:pPr>
        <w:shd w:val="clear" w:color="auto" w:fill="EEECE1" w:themeFill="background2"/>
        <w:tabs>
          <w:tab w:val="left" w:pos="360"/>
          <w:tab w:val="left" w:pos="7920"/>
          <w:tab w:val="right" w:pos="9900"/>
        </w:tabs>
        <w:rPr>
          <w:sz w:val="22"/>
        </w:rPr>
      </w:pPr>
      <w:r w:rsidRPr="00853B1E">
        <w:rPr>
          <w:sz w:val="22"/>
        </w:rPr>
        <w:t xml:space="preserve">Revision of Sections 105 and 106 – Conformity to the Contract of Hot Mix Asphalt </w:t>
      </w:r>
      <w:r w:rsidRPr="00853B1E">
        <w:rPr>
          <w:sz w:val="22"/>
        </w:rPr>
        <w:tab/>
        <w:t>(</w:t>
      </w:r>
      <w:r w:rsidR="005E51EE" w:rsidRPr="005E51EE">
        <w:rPr>
          <w:sz w:val="22"/>
        </w:rPr>
        <w:t>October 1, 202</w:t>
      </w:r>
      <w:r w:rsidR="005561D5">
        <w:rPr>
          <w:sz w:val="22"/>
        </w:rPr>
        <w:t>3</w:t>
      </w:r>
      <w:r w:rsidRPr="00853B1E">
        <w:rPr>
          <w:sz w:val="22"/>
        </w:rPr>
        <w:t>)</w:t>
      </w:r>
      <w:r w:rsidR="00EC66FF">
        <w:rPr>
          <w:sz w:val="22"/>
        </w:rPr>
        <w:tab/>
      </w:r>
      <w:r w:rsidRPr="00853B1E">
        <w:rPr>
          <w:sz w:val="22"/>
        </w:rPr>
        <w:t>1</w:t>
      </w:r>
      <w:r w:rsidR="003E7A3D">
        <w:rPr>
          <w:sz w:val="22"/>
        </w:rPr>
        <w:t>3</w:t>
      </w:r>
    </w:p>
    <w:p w14:paraId="7016260B" w14:textId="77777777" w:rsidR="005B60FA" w:rsidRPr="00853B1E" w:rsidRDefault="005B60FA" w:rsidP="005B60FA">
      <w:pPr>
        <w:shd w:val="clear" w:color="auto" w:fill="EEECE1" w:themeFill="background2"/>
        <w:tabs>
          <w:tab w:val="left" w:pos="360"/>
          <w:tab w:val="left" w:pos="7920"/>
          <w:tab w:val="right" w:pos="9900"/>
        </w:tabs>
        <w:rPr>
          <w:sz w:val="22"/>
        </w:rPr>
      </w:pPr>
      <w:r w:rsidRPr="00853B1E">
        <w:rPr>
          <w:sz w:val="22"/>
        </w:rPr>
        <w:t xml:space="preserve">                                                          (Voids Acceptance)</w:t>
      </w:r>
    </w:p>
    <w:p w14:paraId="1CBE770C" w14:textId="77777777" w:rsidR="005B60FA" w:rsidRPr="007F1DF4" w:rsidRDefault="005B60FA" w:rsidP="005B60FA">
      <w:pPr>
        <w:pStyle w:val="BodyTextIndent2"/>
        <w:rPr>
          <w:color w:val="0000FF"/>
          <w:sz w:val="22"/>
        </w:rPr>
      </w:pPr>
      <w:r w:rsidRPr="007F1DF4">
        <w:rPr>
          <w:color w:val="0000FF"/>
          <w:sz w:val="22"/>
        </w:rPr>
        <w:t>Projects with 5000 or more tons of HMA when acceptance is based on asphalt content, voids in the mineral aggregate, air voids, and in-place density.</w:t>
      </w:r>
    </w:p>
    <w:p w14:paraId="74A8DEC0" w14:textId="514A6A3B" w:rsidR="002539AB" w:rsidRDefault="005B60FA" w:rsidP="005B60FA">
      <w:pPr>
        <w:pStyle w:val="BodyTextIndent2"/>
        <w:spacing w:after="120"/>
        <w:rPr>
          <w:color w:val="0000FF"/>
          <w:sz w:val="22"/>
        </w:rPr>
      </w:pPr>
      <w:r w:rsidRPr="007F1DF4">
        <w:rPr>
          <w:color w:val="0000FF"/>
          <w:sz w:val="22"/>
        </w:rPr>
        <w:t>Note: This specification requires a Force Account item for incentive payment.</w:t>
      </w:r>
    </w:p>
    <w:p w14:paraId="1FD1AB3D" w14:textId="47B6E2D4" w:rsidR="002B34F5" w:rsidRPr="00853B1E" w:rsidRDefault="002539AB" w:rsidP="002B34F5">
      <w:pPr>
        <w:shd w:val="clear" w:color="auto" w:fill="EEECE1" w:themeFill="background2"/>
        <w:tabs>
          <w:tab w:val="left" w:pos="360"/>
          <w:tab w:val="left" w:pos="7920"/>
          <w:tab w:val="right" w:pos="9900"/>
        </w:tabs>
        <w:rPr>
          <w:sz w:val="22"/>
        </w:rPr>
      </w:pPr>
      <w:r w:rsidRPr="002539AB">
        <w:rPr>
          <w:sz w:val="22"/>
        </w:rPr>
        <w:t>Revision of Sections 105, 106, 412</w:t>
      </w:r>
      <w:r w:rsidR="00293581">
        <w:rPr>
          <w:sz w:val="22"/>
        </w:rPr>
        <w:t>,</w:t>
      </w:r>
      <w:r w:rsidRPr="002539AB">
        <w:rPr>
          <w:sz w:val="22"/>
        </w:rPr>
        <w:t xml:space="preserve"> </w:t>
      </w:r>
      <w:r>
        <w:rPr>
          <w:sz w:val="22"/>
        </w:rPr>
        <w:t>and</w:t>
      </w:r>
      <w:r w:rsidRPr="002539AB">
        <w:rPr>
          <w:sz w:val="22"/>
        </w:rPr>
        <w:t xml:space="preserve"> 601 –</w:t>
      </w:r>
      <w:r>
        <w:rPr>
          <w:sz w:val="22"/>
        </w:rPr>
        <w:t xml:space="preserve"> </w:t>
      </w:r>
      <w:r w:rsidRPr="002539AB">
        <w:rPr>
          <w:sz w:val="22"/>
        </w:rPr>
        <w:t>PCCP Acceptance</w:t>
      </w:r>
      <w:r w:rsidR="002B34F5">
        <w:rPr>
          <w:sz w:val="22"/>
        </w:rPr>
        <w:tab/>
      </w:r>
      <w:r w:rsidR="002B34F5" w:rsidRPr="00853B1E">
        <w:rPr>
          <w:sz w:val="22"/>
        </w:rPr>
        <w:t>(</w:t>
      </w:r>
      <w:r w:rsidR="00727B4C">
        <w:rPr>
          <w:sz w:val="22"/>
        </w:rPr>
        <w:t>Sept. 30</w:t>
      </w:r>
      <w:r w:rsidR="002B34F5">
        <w:rPr>
          <w:sz w:val="22"/>
        </w:rPr>
        <w:t>, 2024</w:t>
      </w:r>
      <w:r w:rsidR="002B34F5" w:rsidRPr="00853B1E">
        <w:rPr>
          <w:sz w:val="22"/>
        </w:rPr>
        <w:t>)</w:t>
      </w:r>
      <w:r w:rsidR="002B34F5" w:rsidRPr="00853B1E">
        <w:rPr>
          <w:sz w:val="22"/>
        </w:rPr>
        <w:tab/>
        <w:t>1</w:t>
      </w:r>
      <w:r w:rsidR="002B34F5">
        <w:rPr>
          <w:sz w:val="22"/>
        </w:rPr>
        <w:t>5</w:t>
      </w:r>
    </w:p>
    <w:p w14:paraId="6D044E0C" w14:textId="309FA3A5" w:rsidR="002539AB" w:rsidRPr="00853B1E" w:rsidRDefault="002B34F5" w:rsidP="002539AB">
      <w:pPr>
        <w:shd w:val="clear" w:color="auto" w:fill="EEECE1" w:themeFill="background2"/>
        <w:tabs>
          <w:tab w:val="left" w:pos="360"/>
          <w:tab w:val="left" w:pos="7920"/>
          <w:tab w:val="right" w:pos="9900"/>
        </w:tabs>
        <w:rPr>
          <w:sz w:val="22"/>
        </w:rPr>
      </w:pPr>
      <w:r>
        <w:rPr>
          <w:sz w:val="22"/>
        </w:rPr>
        <w:t xml:space="preserve">                                                                           and Recycled Concrete Aggregate</w:t>
      </w:r>
      <w:bookmarkStart w:id="1" w:name="_Hlk178595705"/>
    </w:p>
    <w:bookmarkEnd w:id="1"/>
    <w:p w14:paraId="2EDA493A" w14:textId="637613B9" w:rsidR="002539AB" w:rsidRDefault="00AC0869" w:rsidP="002539AB">
      <w:pPr>
        <w:tabs>
          <w:tab w:val="left" w:pos="360"/>
          <w:tab w:val="left" w:pos="7920"/>
          <w:tab w:val="right" w:pos="9900"/>
        </w:tabs>
        <w:spacing w:after="120"/>
        <w:ind w:left="360" w:right="2347"/>
        <w:rPr>
          <w:i/>
          <w:color w:val="0000FF"/>
          <w:sz w:val="22"/>
        </w:rPr>
      </w:pPr>
      <w:r>
        <w:rPr>
          <w:i/>
          <w:color w:val="0000FF"/>
          <w:sz w:val="22"/>
        </w:rPr>
        <w:t>P</w:t>
      </w:r>
      <w:r w:rsidR="002539AB">
        <w:rPr>
          <w:i/>
          <w:color w:val="0000FF"/>
          <w:sz w:val="22"/>
        </w:rPr>
        <w:t>rojects</w:t>
      </w:r>
      <w:r w:rsidR="003639B6" w:rsidRPr="003639B6">
        <w:t xml:space="preserve"> </w:t>
      </w:r>
      <w:r w:rsidR="003639B6" w:rsidRPr="003639B6">
        <w:rPr>
          <w:i/>
          <w:color w:val="0000FF"/>
          <w:sz w:val="22"/>
        </w:rPr>
        <w:t>with PCCP</w:t>
      </w:r>
      <w:r w:rsidR="002539AB" w:rsidRPr="007F1DF4">
        <w:rPr>
          <w:i/>
          <w:color w:val="0000FF"/>
          <w:sz w:val="22"/>
        </w:rPr>
        <w:t>.</w:t>
      </w:r>
    </w:p>
    <w:p w14:paraId="798A1BB1" w14:textId="3DE8666A" w:rsidR="00675F8B" w:rsidRPr="00853B1E" w:rsidRDefault="00675F8B" w:rsidP="00675F8B">
      <w:pPr>
        <w:shd w:val="clear" w:color="auto" w:fill="EEECE1" w:themeFill="background2"/>
        <w:tabs>
          <w:tab w:val="left" w:pos="360"/>
          <w:tab w:val="left" w:pos="7920"/>
          <w:tab w:val="right" w:pos="9900"/>
        </w:tabs>
        <w:rPr>
          <w:sz w:val="22"/>
        </w:rPr>
      </w:pPr>
      <w:r w:rsidRPr="00853B1E">
        <w:rPr>
          <w:sz w:val="22"/>
        </w:rPr>
        <w:t xml:space="preserve">Revision of Section 106 – </w:t>
      </w:r>
      <w:r>
        <w:rPr>
          <w:sz w:val="22"/>
        </w:rPr>
        <w:t>Check Testing</w:t>
      </w:r>
      <w:r w:rsidRPr="00853B1E">
        <w:rPr>
          <w:sz w:val="22"/>
        </w:rPr>
        <w:tab/>
        <w:t>(</w:t>
      </w:r>
      <w:r>
        <w:rPr>
          <w:sz w:val="22"/>
        </w:rPr>
        <w:t>Dec. 26</w:t>
      </w:r>
      <w:r w:rsidRPr="005E51EE">
        <w:rPr>
          <w:sz w:val="22"/>
        </w:rPr>
        <w:t>, 202</w:t>
      </w:r>
      <w:r>
        <w:rPr>
          <w:sz w:val="22"/>
        </w:rPr>
        <w:t>4</w:t>
      </w:r>
      <w:r w:rsidRPr="00853B1E">
        <w:rPr>
          <w:sz w:val="22"/>
        </w:rPr>
        <w:t>)</w:t>
      </w:r>
      <w:r w:rsidRPr="00853B1E">
        <w:rPr>
          <w:sz w:val="22"/>
        </w:rPr>
        <w:tab/>
        <w:t>1</w:t>
      </w:r>
    </w:p>
    <w:p w14:paraId="4DFE8BCB" w14:textId="7B838E3C" w:rsidR="00675F8B" w:rsidRPr="00675F8B" w:rsidRDefault="00675F8B" w:rsidP="00675F8B">
      <w:pPr>
        <w:tabs>
          <w:tab w:val="left" w:pos="360"/>
          <w:tab w:val="left" w:pos="7920"/>
          <w:tab w:val="right" w:pos="9900"/>
        </w:tabs>
        <w:spacing w:after="120"/>
        <w:rPr>
          <w:i/>
          <w:color w:val="0000FF"/>
          <w:sz w:val="22"/>
        </w:rPr>
      </w:pPr>
      <w:r w:rsidRPr="00853B1E">
        <w:rPr>
          <w:noProof/>
        </w:rPr>
        <w:tab/>
      </w:r>
      <w:r>
        <w:rPr>
          <w:i/>
          <w:color w:val="0000FF"/>
          <w:sz w:val="22"/>
        </w:rPr>
        <w:t>P</w:t>
      </w:r>
      <w:r w:rsidRPr="00675F8B">
        <w:rPr>
          <w:i/>
          <w:color w:val="0000FF"/>
          <w:sz w:val="22"/>
        </w:rPr>
        <w:t>rojects with concrete pavement.</w:t>
      </w:r>
    </w:p>
    <w:p w14:paraId="776881B6" w14:textId="32EB6F07" w:rsidR="009752A4" w:rsidRPr="00853B1E" w:rsidRDefault="009752A4" w:rsidP="009752A4">
      <w:pPr>
        <w:shd w:val="clear" w:color="auto" w:fill="EEECE1" w:themeFill="background2"/>
        <w:tabs>
          <w:tab w:val="left" w:pos="360"/>
          <w:tab w:val="left" w:pos="7920"/>
          <w:tab w:val="right" w:pos="9900"/>
        </w:tabs>
        <w:rPr>
          <w:sz w:val="22"/>
        </w:rPr>
      </w:pPr>
      <w:r w:rsidRPr="00853B1E">
        <w:rPr>
          <w:sz w:val="22"/>
        </w:rPr>
        <w:t>Revision of Section 106 – Conformity to the Contract of Hot Mix Asphalt</w:t>
      </w:r>
      <w:r w:rsidRPr="00853B1E">
        <w:rPr>
          <w:sz w:val="22"/>
          <w:shd w:val="clear" w:color="auto" w:fill="EEECE1" w:themeFill="background2"/>
        </w:rPr>
        <w:tab/>
        <w:t>(</w:t>
      </w:r>
      <w:r w:rsidR="005E51EE" w:rsidRPr="005E51EE">
        <w:rPr>
          <w:sz w:val="22"/>
        </w:rPr>
        <w:t>October 1, 202</w:t>
      </w:r>
      <w:r w:rsidR="005561D5">
        <w:rPr>
          <w:sz w:val="22"/>
        </w:rPr>
        <w:t>3</w:t>
      </w:r>
      <w:r w:rsidRPr="00853B1E">
        <w:rPr>
          <w:sz w:val="22"/>
          <w:shd w:val="clear" w:color="auto" w:fill="EEECE1" w:themeFill="background2"/>
        </w:rPr>
        <w:t>)</w:t>
      </w:r>
      <w:r w:rsidRPr="00853B1E">
        <w:rPr>
          <w:sz w:val="22"/>
          <w:shd w:val="clear" w:color="auto" w:fill="EEECE1" w:themeFill="background2"/>
        </w:rPr>
        <w:tab/>
      </w:r>
      <w:r w:rsidR="00C90C0C" w:rsidRPr="00853B1E">
        <w:rPr>
          <w:sz w:val="22"/>
          <w:shd w:val="clear" w:color="auto" w:fill="EEECE1" w:themeFill="background2"/>
        </w:rPr>
        <w:t>3</w:t>
      </w:r>
    </w:p>
    <w:p w14:paraId="7F451A2D" w14:textId="45D92922" w:rsidR="009752A4" w:rsidRPr="00853B1E" w:rsidRDefault="009752A4" w:rsidP="009752A4">
      <w:pPr>
        <w:shd w:val="clear" w:color="auto" w:fill="EEECE1" w:themeFill="background2"/>
        <w:tabs>
          <w:tab w:val="left" w:pos="360"/>
          <w:tab w:val="left" w:pos="5784"/>
        </w:tabs>
        <w:rPr>
          <w:sz w:val="22"/>
        </w:rPr>
      </w:pPr>
      <w:r w:rsidRPr="00853B1E">
        <w:rPr>
          <w:sz w:val="22"/>
        </w:rPr>
        <w:tab/>
        <w:t xml:space="preserve">                    </w:t>
      </w:r>
      <w:r w:rsidR="00415E93" w:rsidRPr="00853B1E">
        <w:rPr>
          <w:sz w:val="22"/>
        </w:rPr>
        <w:t xml:space="preserve">                 </w:t>
      </w:r>
      <w:r w:rsidRPr="00853B1E">
        <w:rPr>
          <w:sz w:val="22"/>
        </w:rPr>
        <w:t>(Less than 5</w:t>
      </w:r>
      <w:r w:rsidR="00C24135">
        <w:rPr>
          <w:sz w:val="22"/>
        </w:rPr>
        <w:t>,</w:t>
      </w:r>
      <w:r w:rsidRPr="00853B1E">
        <w:rPr>
          <w:sz w:val="22"/>
        </w:rPr>
        <w:t>000 Tons)</w:t>
      </w:r>
      <w:r w:rsidRPr="00853B1E">
        <w:rPr>
          <w:sz w:val="22"/>
        </w:rPr>
        <w:tab/>
      </w:r>
    </w:p>
    <w:p w14:paraId="190A2251" w14:textId="310BE2C1" w:rsidR="009752A4" w:rsidRPr="007F1DF4" w:rsidRDefault="009752A4" w:rsidP="009752A4">
      <w:pPr>
        <w:tabs>
          <w:tab w:val="left" w:pos="360"/>
          <w:tab w:val="left" w:pos="7920"/>
          <w:tab w:val="right" w:pos="9900"/>
        </w:tabs>
        <w:rPr>
          <w:i/>
          <w:color w:val="0000FF"/>
          <w:sz w:val="22"/>
        </w:rPr>
      </w:pPr>
      <w:r w:rsidRPr="00853B1E">
        <w:rPr>
          <w:sz w:val="22"/>
        </w:rPr>
        <w:tab/>
      </w:r>
      <w:r w:rsidRPr="007F1DF4">
        <w:rPr>
          <w:i/>
          <w:color w:val="0000FF"/>
          <w:sz w:val="22"/>
        </w:rPr>
        <w:t>Projects with less than 5</w:t>
      </w:r>
      <w:r w:rsidR="00C24135" w:rsidRPr="007F1DF4">
        <w:rPr>
          <w:i/>
          <w:color w:val="0000FF"/>
          <w:sz w:val="22"/>
        </w:rPr>
        <w:t>,</w:t>
      </w:r>
      <w:r w:rsidRPr="007F1DF4">
        <w:rPr>
          <w:i/>
          <w:color w:val="0000FF"/>
          <w:sz w:val="22"/>
        </w:rPr>
        <w:t xml:space="preserve">000 tons of HMA, as determined by the Region Materials Engineer. </w:t>
      </w:r>
    </w:p>
    <w:p w14:paraId="2A507000" w14:textId="2993FD99" w:rsidR="00DE589F" w:rsidRDefault="009752A4" w:rsidP="00555C12">
      <w:pPr>
        <w:tabs>
          <w:tab w:val="left" w:pos="360"/>
          <w:tab w:val="left" w:pos="7920"/>
          <w:tab w:val="right" w:pos="9900"/>
        </w:tabs>
        <w:spacing w:after="120"/>
        <w:rPr>
          <w:i/>
          <w:color w:val="0000FF"/>
          <w:sz w:val="22"/>
        </w:rPr>
      </w:pPr>
      <w:r w:rsidRPr="007F1DF4">
        <w:rPr>
          <w:i/>
          <w:color w:val="0000FF"/>
          <w:sz w:val="22"/>
        </w:rPr>
        <w:tab/>
        <w:t>Note: This specification requires a Force Account item for incentive payment.</w:t>
      </w:r>
    </w:p>
    <w:p w14:paraId="26A00D3A" w14:textId="2F250F18" w:rsidR="009752A4" w:rsidRPr="00853B1E" w:rsidRDefault="009752A4" w:rsidP="009752A4">
      <w:pPr>
        <w:keepNext/>
        <w:keepLines/>
        <w:shd w:val="clear" w:color="auto" w:fill="EEECE1" w:themeFill="background2"/>
        <w:tabs>
          <w:tab w:val="left" w:pos="360"/>
          <w:tab w:val="left" w:pos="7920"/>
          <w:tab w:val="right" w:pos="9900"/>
        </w:tabs>
        <w:rPr>
          <w:sz w:val="22"/>
          <w:shd w:val="clear" w:color="auto" w:fill="EEECE1" w:themeFill="background2"/>
        </w:rPr>
      </w:pPr>
      <w:r w:rsidRPr="00853B1E">
        <w:rPr>
          <w:sz w:val="22"/>
        </w:rPr>
        <w:t>Revision of Section 106 – Conformity to the Contract of Hot Mix Asphalt</w:t>
      </w:r>
      <w:r w:rsidRPr="00853B1E">
        <w:rPr>
          <w:sz w:val="22"/>
          <w:shd w:val="clear" w:color="auto" w:fill="EEECE1" w:themeFill="background2"/>
        </w:rPr>
        <w:tab/>
        <w:t>(</w:t>
      </w:r>
      <w:r w:rsidR="005E51EE" w:rsidRPr="005E51EE">
        <w:rPr>
          <w:sz w:val="22"/>
        </w:rPr>
        <w:t>October 1, 202</w:t>
      </w:r>
      <w:r w:rsidR="005561D5">
        <w:rPr>
          <w:sz w:val="22"/>
        </w:rPr>
        <w:t>3</w:t>
      </w:r>
      <w:r w:rsidRPr="00853B1E">
        <w:rPr>
          <w:sz w:val="22"/>
          <w:shd w:val="clear" w:color="auto" w:fill="EEECE1" w:themeFill="background2"/>
        </w:rPr>
        <w:t>)</w:t>
      </w:r>
      <w:r w:rsidRPr="00853B1E">
        <w:rPr>
          <w:sz w:val="22"/>
          <w:shd w:val="clear" w:color="auto" w:fill="EEECE1" w:themeFill="background2"/>
        </w:rPr>
        <w:tab/>
      </w:r>
      <w:r w:rsidR="00BD3D73">
        <w:rPr>
          <w:sz w:val="22"/>
          <w:shd w:val="clear" w:color="auto" w:fill="EEECE1" w:themeFill="background2"/>
        </w:rPr>
        <w:t>6</w:t>
      </w:r>
    </w:p>
    <w:p w14:paraId="652839B8" w14:textId="02F14759" w:rsidR="009752A4" w:rsidRPr="00853B1E" w:rsidRDefault="009752A4" w:rsidP="009752A4">
      <w:pPr>
        <w:keepNext/>
        <w:keepLines/>
        <w:shd w:val="clear" w:color="auto" w:fill="EEECE1" w:themeFill="background2"/>
        <w:tabs>
          <w:tab w:val="left" w:pos="360"/>
          <w:tab w:val="left" w:pos="7920"/>
          <w:tab w:val="right" w:pos="9900"/>
        </w:tabs>
        <w:rPr>
          <w:sz w:val="22"/>
        </w:rPr>
      </w:pPr>
      <w:r w:rsidRPr="00853B1E">
        <w:rPr>
          <w:sz w:val="22"/>
        </w:rPr>
        <w:t xml:space="preserve">      </w:t>
      </w:r>
      <w:r w:rsidRPr="00853B1E">
        <w:rPr>
          <w:sz w:val="22"/>
        </w:rPr>
        <w:tab/>
        <w:t xml:space="preserve">                    </w:t>
      </w:r>
      <w:r w:rsidR="00415E93" w:rsidRPr="00853B1E">
        <w:rPr>
          <w:sz w:val="22"/>
        </w:rPr>
        <w:t xml:space="preserve">                </w:t>
      </w:r>
      <w:r w:rsidRPr="00853B1E">
        <w:rPr>
          <w:sz w:val="22"/>
        </w:rPr>
        <w:t>(Less than 5</w:t>
      </w:r>
      <w:r w:rsidR="00C24135">
        <w:rPr>
          <w:sz w:val="22"/>
        </w:rPr>
        <w:t>,</w:t>
      </w:r>
      <w:r w:rsidRPr="00853B1E">
        <w:rPr>
          <w:sz w:val="22"/>
        </w:rPr>
        <w:t>000 Tons with Volumetric Verification)</w:t>
      </w:r>
    </w:p>
    <w:p w14:paraId="533B24E7" w14:textId="79BA1929" w:rsidR="009752A4" w:rsidRPr="007F1DF4" w:rsidRDefault="009752A4" w:rsidP="009752A4">
      <w:pPr>
        <w:keepNext/>
        <w:keepLines/>
        <w:tabs>
          <w:tab w:val="left" w:pos="360"/>
          <w:tab w:val="left" w:pos="7920"/>
          <w:tab w:val="right" w:pos="9900"/>
        </w:tabs>
        <w:rPr>
          <w:i/>
          <w:color w:val="0000FF"/>
          <w:sz w:val="22"/>
        </w:rPr>
      </w:pPr>
      <w:r w:rsidRPr="00853B1E">
        <w:rPr>
          <w:sz w:val="22"/>
        </w:rPr>
        <w:tab/>
      </w:r>
      <w:r w:rsidRPr="007F1DF4">
        <w:rPr>
          <w:i/>
          <w:color w:val="0000FF"/>
          <w:sz w:val="22"/>
        </w:rPr>
        <w:t>Projects with less than 5</w:t>
      </w:r>
      <w:r w:rsidR="00C24135" w:rsidRPr="007F1DF4">
        <w:rPr>
          <w:i/>
          <w:color w:val="0000FF"/>
          <w:sz w:val="22"/>
        </w:rPr>
        <w:t>,</w:t>
      </w:r>
      <w:r w:rsidRPr="007F1DF4">
        <w:rPr>
          <w:i/>
          <w:color w:val="0000FF"/>
          <w:sz w:val="22"/>
        </w:rPr>
        <w:t xml:space="preserve">000 tons of HMA, as determined by the Region Materials Engineer. </w:t>
      </w:r>
    </w:p>
    <w:p w14:paraId="6DE307EC" w14:textId="04C79C6E" w:rsidR="00D12BF8" w:rsidRDefault="009752A4" w:rsidP="009752A4">
      <w:pPr>
        <w:keepNext/>
        <w:keepLines/>
        <w:tabs>
          <w:tab w:val="left" w:pos="360"/>
          <w:tab w:val="left" w:pos="7920"/>
          <w:tab w:val="right" w:pos="9900"/>
        </w:tabs>
        <w:spacing w:after="120"/>
        <w:rPr>
          <w:i/>
          <w:color w:val="0000FF"/>
          <w:sz w:val="22"/>
        </w:rPr>
      </w:pPr>
      <w:r w:rsidRPr="007F1DF4">
        <w:rPr>
          <w:i/>
          <w:color w:val="0000FF"/>
          <w:sz w:val="22"/>
        </w:rPr>
        <w:tab/>
        <w:t>Note: This specification requires a Force Account item for incentive payment.</w:t>
      </w:r>
    </w:p>
    <w:p w14:paraId="68E47E94" w14:textId="29285F81" w:rsidR="006C0A65" w:rsidRPr="00853B1E" w:rsidRDefault="006C0A65" w:rsidP="006C0A65">
      <w:pPr>
        <w:shd w:val="clear" w:color="auto" w:fill="EEECE1" w:themeFill="background2"/>
        <w:tabs>
          <w:tab w:val="left" w:pos="360"/>
          <w:tab w:val="left" w:pos="7920"/>
          <w:tab w:val="right" w:pos="9900"/>
        </w:tabs>
        <w:rPr>
          <w:sz w:val="22"/>
        </w:rPr>
      </w:pPr>
      <w:bookmarkStart w:id="2" w:name="_Hlk186103016"/>
      <w:r w:rsidRPr="00853B1E">
        <w:rPr>
          <w:sz w:val="22"/>
        </w:rPr>
        <w:t xml:space="preserve">Revision of Section 106 – </w:t>
      </w:r>
      <w:r>
        <w:rPr>
          <w:sz w:val="22"/>
        </w:rPr>
        <w:t>Control of Material</w:t>
      </w:r>
      <w:r w:rsidRPr="00853B1E">
        <w:rPr>
          <w:sz w:val="22"/>
        </w:rPr>
        <w:tab/>
        <w:t>(</w:t>
      </w:r>
      <w:r>
        <w:rPr>
          <w:sz w:val="22"/>
        </w:rPr>
        <w:t>Sept. 30</w:t>
      </w:r>
      <w:r w:rsidRPr="005E51EE">
        <w:rPr>
          <w:sz w:val="22"/>
        </w:rPr>
        <w:t>, 202</w:t>
      </w:r>
      <w:r>
        <w:rPr>
          <w:sz w:val="22"/>
        </w:rPr>
        <w:t>4</w:t>
      </w:r>
      <w:r w:rsidRPr="00853B1E">
        <w:rPr>
          <w:sz w:val="22"/>
        </w:rPr>
        <w:t>)</w:t>
      </w:r>
      <w:r w:rsidRPr="00853B1E">
        <w:rPr>
          <w:sz w:val="22"/>
        </w:rPr>
        <w:tab/>
        <w:t>1</w:t>
      </w:r>
    </w:p>
    <w:p w14:paraId="778DB316" w14:textId="0D832170" w:rsidR="006C0A65" w:rsidRPr="006C0A65" w:rsidRDefault="006C0A65" w:rsidP="006C0A65">
      <w:pPr>
        <w:tabs>
          <w:tab w:val="left" w:pos="360"/>
          <w:tab w:val="left" w:pos="7920"/>
          <w:tab w:val="right" w:pos="9900"/>
        </w:tabs>
        <w:spacing w:after="120"/>
        <w:rPr>
          <w:i/>
          <w:color w:val="0000FF"/>
          <w:sz w:val="22"/>
        </w:rPr>
      </w:pPr>
      <w:r w:rsidRPr="00853B1E">
        <w:rPr>
          <w:noProof/>
        </w:rPr>
        <w:tab/>
      </w:r>
      <w:r w:rsidRPr="007F1DF4">
        <w:rPr>
          <w:i/>
          <w:color w:val="0000FF"/>
          <w:sz w:val="22"/>
        </w:rPr>
        <w:t>Projects</w:t>
      </w:r>
      <w:r w:rsidR="00344E76" w:rsidRPr="00344E76">
        <w:rPr>
          <w:i/>
          <w:color w:val="0000FF"/>
          <w:sz w:val="22"/>
        </w:rPr>
        <w:t xml:space="preserve"> placing asphalt.</w:t>
      </w:r>
    </w:p>
    <w:bookmarkEnd w:id="2"/>
    <w:p w14:paraId="6984FB93" w14:textId="34F07CBD" w:rsidR="002131A0" w:rsidRPr="00853B1E" w:rsidRDefault="002131A0" w:rsidP="002131A0">
      <w:pPr>
        <w:shd w:val="clear" w:color="auto" w:fill="EEECE1" w:themeFill="background2"/>
        <w:tabs>
          <w:tab w:val="left" w:pos="360"/>
          <w:tab w:val="left" w:pos="7920"/>
          <w:tab w:val="right" w:pos="9900"/>
        </w:tabs>
        <w:rPr>
          <w:sz w:val="22"/>
        </w:rPr>
      </w:pPr>
      <w:r w:rsidRPr="00853B1E">
        <w:rPr>
          <w:sz w:val="22"/>
        </w:rPr>
        <w:t>Revision of Section 106 – Country of Origin</w:t>
      </w:r>
      <w:r w:rsidRPr="00853B1E">
        <w:rPr>
          <w:sz w:val="22"/>
        </w:rPr>
        <w:tab/>
        <w:t>(</w:t>
      </w:r>
      <w:r w:rsidR="005E51EE" w:rsidRPr="005E51EE">
        <w:rPr>
          <w:sz w:val="22"/>
        </w:rPr>
        <w:t>October 1, 202</w:t>
      </w:r>
      <w:r w:rsidR="005561D5">
        <w:rPr>
          <w:sz w:val="22"/>
        </w:rPr>
        <w:t>3</w:t>
      </w:r>
      <w:r w:rsidRPr="00853B1E">
        <w:rPr>
          <w:sz w:val="22"/>
        </w:rPr>
        <w:t>)</w:t>
      </w:r>
      <w:r w:rsidRPr="00853B1E">
        <w:rPr>
          <w:sz w:val="22"/>
        </w:rPr>
        <w:tab/>
        <w:t>1</w:t>
      </w:r>
    </w:p>
    <w:p w14:paraId="125AB522" w14:textId="2F710B6A" w:rsidR="002B5419" w:rsidRDefault="002131A0" w:rsidP="00F727EE">
      <w:pPr>
        <w:tabs>
          <w:tab w:val="left" w:pos="360"/>
          <w:tab w:val="left" w:pos="7920"/>
          <w:tab w:val="right" w:pos="9900"/>
        </w:tabs>
        <w:spacing w:after="120"/>
        <w:rPr>
          <w:i/>
          <w:color w:val="0000FF"/>
          <w:sz w:val="22"/>
        </w:rPr>
      </w:pPr>
      <w:r w:rsidRPr="00853B1E">
        <w:rPr>
          <w:noProof/>
        </w:rPr>
        <w:tab/>
      </w:r>
      <w:r w:rsidRPr="007F1DF4">
        <w:rPr>
          <w:i/>
          <w:color w:val="0000FF"/>
          <w:sz w:val="22"/>
        </w:rPr>
        <w:t>Projects which are solely State funded and have budgets greater than $500,000.</w:t>
      </w:r>
    </w:p>
    <w:p w14:paraId="41B5ABCA" w14:textId="7E243822" w:rsidR="00361A5A" w:rsidRPr="00853B1E" w:rsidRDefault="00361A5A" w:rsidP="00361A5A">
      <w:pPr>
        <w:shd w:val="clear" w:color="auto" w:fill="EEECE1" w:themeFill="background2"/>
        <w:tabs>
          <w:tab w:val="left" w:pos="360"/>
          <w:tab w:val="left" w:pos="7920"/>
          <w:tab w:val="right" w:pos="9900"/>
        </w:tabs>
        <w:rPr>
          <w:sz w:val="22"/>
        </w:rPr>
      </w:pPr>
      <w:bookmarkStart w:id="3" w:name="_Hlk166594514"/>
      <w:r w:rsidRPr="00853B1E">
        <w:rPr>
          <w:sz w:val="22"/>
        </w:rPr>
        <w:t>Revision of Section 10</w:t>
      </w:r>
      <w:r>
        <w:rPr>
          <w:sz w:val="22"/>
        </w:rPr>
        <w:t>7</w:t>
      </w:r>
      <w:r w:rsidRPr="00853B1E">
        <w:rPr>
          <w:sz w:val="22"/>
        </w:rPr>
        <w:t xml:space="preserve"> – </w:t>
      </w:r>
      <w:r>
        <w:rPr>
          <w:sz w:val="22"/>
        </w:rPr>
        <w:t>Water Quality Control</w:t>
      </w:r>
      <w:r w:rsidRPr="00853B1E">
        <w:rPr>
          <w:sz w:val="22"/>
        </w:rPr>
        <w:tab/>
        <w:t>(</w:t>
      </w:r>
      <w:r w:rsidR="00B96496">
        <w:rPr>
          <w:sz w:val="22"/>
        </w:rPr>
        <w:t>May 16</w:t>
      </w:r>
      <w:r w:rsidRPr="005E51EE">
        <w:rPr>
          <w:sz w:val="22"/>
        </w:rPr>
        <w:t>, 202</w:t>
      </w:r>
      <w:r w:rsidR="00B96496">
        <w:rPr>
          <w:sz w:val="22"/>
        </w:rPr>
        <w:t>4</w:t>
      </w:r>
      <w:r w:rsidRPr="00853B1E">
        <w:rPr>
          <w:sz w:val="22"/>
        </w:rPr>
        <w:t>)</w:t>
      </w:r>
      <w:r w:rsidRPr="00853B1E">
        <w:rPr>
          <w:sz w:val="22"/>
        </w:rPr>
        <w:tab/>
      </w:r>
      <w:r>
        <w:rPr>
          <w:sz w:val="22"/>
        </w:rPr>
        <w:t>9</w:t>
      </w:r>
    </w:p>
    <w:p w14:paraId="420910CC" w14:textId="367B94EE" w:rsidR="00361A5A" w:rsidRPr="005561D5" w:rsidRDefault="00B96496" w:rsidP="00361A5A">
      <w:pPr>
        <w:tabs>
          <w:tab w:val="left" w:pos="7920"/>
          <w:tab w:val="right" w:pos="9900"/>
        </w:tabs>
        <w:spacing w:after="120"/>
        <w:ind w:left="360"/>
        <w:rPr>
          <w:i/>
          <w:color w:val="0000FF"/>
          <w:sz w:val="22"/>
        </w:rPr>
      </w:pPr>
      <w:r>
        <w:rPr>
          <w:i/>
          <w:color w:val="0000FF"/>
          <w:sz w:val="22"/>
        </w:rPr>
        <w:t>P</w:t>
      </w:r>
      <w:r w:rsidRPr="00B96496">
        <w:rPr>
          <w:i/>
          <w:color w:val="0000FF"/>
          <w:sz w:val="22"/>
        </w:rPr>
        <w:t>rojects that hold a COR400000 permit (CDPS-SCP).</w:t>
      </w:r>
    </w:p>
    <w:bookmarkEnd w:id="3"/>
    <w:p w14:paraId="2DFD9E82" w14:textId="38CCC94E" w:rsidR="00C4769D" w:rsidRPr="00853B1E" w:rsidRDefault="00C4769D" w:rsidP="00C4769D">
      <w:pPr>
        <w:shd w:val="clear" w:color="auto" w:fill="EEECE1" w:themeFill="background2"/>
        <w:tabs>
          <w:tab w:val="left" w:pos="360"/>
          <w:tab w:val="left" w:pos="7920"/>
          <w:tab w:val="right" w:pos="9900"/>
        </w:tabs>
        <w:rPr>
          <w:sz w:val="22"/>
        </w:rPr>
      </w:pPr>
      <w:r w:rsidRPr="00853B1E">
        <w:rPr>
          <w:sz w:val="22"/>
        </w:rPr>
        <w:t>Revision of Section 10</w:t>
      </w:r>
      <w:r>
        <w:rPr>
          <w:sz w:val="22"/>
        </w:rPr>
        <w:t>7</w:t>
      </w:r>
      <w:r w:rsidRPr="00853B1E">
        <w:rPr>
          <w:sz w:val="22"/>
        </w:rPr>
        <w:t xml:space="preserve"> – </w:t>
      </w:r>
      <w:r>
        <w:rPr>
          <w:sz w:val="22"/>
        </w:rPr>
        <w:t>Water Quality Control</w:t>
      </w:r>
      <w:r w:rsidR="005A2CEF">
        <w:rPr>
          <w:sz w:val="22"/>
        </w:rPr>
        <w:t xml:space="preserve"> </w:t>
      </w:r>
      <w:r w:rsidR="005A2CEF" w:rsidRPr="005A2CEF">
        <w:rPr>
          <w:sz w:val="22"/>
        </w:rPr>
        <w:t>(Under One Acre of Disturbance)</w:t>
      </w:r>
      <w:r w:rsidRPr="00853B1E">
        <w:rPr>
          <w:sz w:val="22"/>
        </w:rPr>
        <w:tab/>
        <w:t>(</w:t>
      </w:r>
      <w:r w:rsidR="005E51EE" w:rsidRPr="005E51EE">
        <w:rPr>
          <w:sz w:val="22"/>
        </w:rPr>
        <w:t>October 1, 202</w:t>
      </w:r>
      <w:r w:rsidR="005561D5">
        <w:rPr>
          <w:sz w:val="22"/>
        </w:rPr>
        <w:t>3</w:t>
      </w:r>
      <w:r w:rsidRPr="00853B1E">
        <w:rPr>
          <w:sz w:val="22"/>
        </w:rPr>
        <w:t>)</w:t>
      </w:r>
      <w:r w:rsidRPr="00853B1E">
        <w:rPr>
          <w:sz w:val="22"/>
        </w:rPr>
        <w:tab/>
      </w:r>
      <w:r w:rsidR="00D4634E">
        <w:rPr>
          <w:sz w:val="22"/>
        </w:rPr>
        <w:t>9</w:t>
      </w:r>
    </w:p>
    <w:p w14:paraId="7390C0D8" w14:textId="407AE99A" w:rsidR="00C4769D" w:rsidRDefault="00EE77F8" w:rsidP="00EE77F8">
      <w:pPr>
        <w:tabs>
          <w:tab w:val="left" w:pos="7920"/>
          <w:tab w:val="right" w:pos="9900"/>
        </w:tabs>
        <w:ind w:left="360"/>
        <w:rPr>
          <w:i/>
          <w:color w:val="0000FF"/>
          <w:sz w:val="22"/>
        </w:rPr>
      </w:pPr>
      <w:r>
        <w:rPr>
          <w:i/>
          <w:color w:val="0000FF"/>
          <w:sz w:val="22"/>
        </w:rPr>
        <w:t>P</w:t>
      </w:r>
      <w:r w:rsidRPr="00EE77F8">
        <w:rPr>
          <w:i/>
          <w:color w:val="0000FF"/>
          <w:sz w:val="22"/>
        </w:rPr>
        <w:t>rojects not having a Federal, State or Local Stormwater Construction Permit.</w:t>
      </w:r>
    </w:p>
    <w:p w14:paraId="477E76EE" w14:textId="61373923" w:rsidR="006F0B35" w:rsidRDefault="00EE77F8" w:rsidP="0025542E">
      <w:pPr>
        <w:tabs>
          <w:tab w:val="left" w:pos="7920"/>
          <w:tab w:val="right" w:pos="9900"/>
        </w:tabs>
        <w:spacing w:after="120"/>
        <w:ind w:left="360"/>
        <w:rPr>
          <w:i/>
          <w:color w:val="0000FF"/>
          <w:sz w:val="22"/>
        </w:rPr>
      </w:pPr>
      <w:r w:rsidRPr="00EE77F8">
        <w:rPr>
          <w:i/>
          <w:color w:val="0000FF"/>
          <w:sz w:val="22"/>
        </w:rPr>
        <w:t>[Projects with less than one acre of disturbance and not part of a common plan of development].</w:t>
      </w:r>
    </w:p>
    <w:p w14:paraId="190ED5C4" w14:textId="371C14D1" w:rsidR="00C97E78" w:rsidRPr="00853B1E" w:rsidRDefault="00C97E78" w:rsidP="00C97E78">
      <w:pPr>
        <w:shd w:val="clear" w:color="auto" w:fill="EEECE1" w:themeFill="background2"/>
        <w:tabs>
          <w:tab w:val="left" w:pos="360"/>
          <w:tab w:val="left" w:pos="7920"/>
          <w:tab w:val="right" w:pos="9900"/>
        </w:tabs>
        <w:rPr>
          <w:sz w:val="22"/>
        </w:rPr>
      </w:pPr>
      <w:r w:rsidRPr="00853B1E">
        <w:rPr>
          <w:sz w:val="22"/>
        </w:rPr>
        <w:t>Revision of Section 109 – Asphalt Cement Cost Adjustment</w:t>
      </w:r>
      <w:r w:rsidRPr="00853B1E">
        <w:rPr>
          <w:sz w:val="22"/>
        </w:rPr>
        <w:tab/>
        <w:t>(</w:t>
      </w:r>
      <w:r w:rsidR="005E51EE" w:rsidRPr="005E51EE">
        <w:rPr>
          <w:sz w:val="22"/>
        </w:rPr>
        <w:t>October 1, 202</w:t>
      </w:r>
      <w:r w:rsidR="005561D5">
        <w:rPr>
          <w:sz w:val="22"/>
        </w:rPr>
        <w:t>3</w:t>
      </w:r>
      <w:r w:rsidRPr="00853B1E">
        <w:rPr>
          <w:sz w:val="22"/>
        </w:rPr>
        <w:t>)</w:t>
      </w:r>
      <w:r w:rsidRPr="00853B1E">
        <w:rPr>
          <w:sz w:val="22"/>
        </w:rPr>
        <w:tab/>
      </w:r>
      <w:r w:rsidR="008C4658">
        <w:rPr>
          <w:sz w:val="22"/>
        </w:rPr>
        <w:t>4</w:t>
      </w:r>
    </w:p>
    <w:p w14:paraId="692B71BB" w14:textId="13816416" w:rsidR="00C97E78" w:rsidRPr="00853B1E" w:rsidRDefault="00C97E78" w:rsidP="00C97E78">
      <w:pPr>
        <w:shd w:val="clear" w:color="auto" w:fill="EEECE1" w:themeFill="background2"/>
        <w:tabs>
          <w:tab w:val="left" w:pos="360"/>
          <w:tab w:val="left" w:pos="7920"/>
          <w:tab w:val="right" w:pos="9900"/>
        </w:tabs>
        <w:rPr>
          <w:iCs/>
          <w:sz w:val="22"/>
        </w:rPr>
      </w:pPr>
      <w:r w:rsidRPr="00853B1E">
        <w:rPr>
          <w:iCs/>
          <w:sz w:val="22"/>
        </w:rPr>
        <w:tab/>
        <w:t xml:space="preserve">                                    (Asphalt Cement </w:t>
      </w:r>
      <w:r>
        <w:rPr>
          <w:iCs/>
          <w:sz w:val="22"/>
        </w:rPr>
        <w:t>Included in the Work</w:t>
      </w:r>
      <w:r w:rsidRPr="00853B1E">
        <w:rPr>
          <w:iCs/>
          <w:sz w:val="22"/>
        </w:rPr>
        <w:t>)</w:t>
      </w:r>
      <w:r w:rsidRPr="00853B1E">
        <w:rPr>
          <w:i/>
          <w:iCs/>
          <w:sz w:val="22"/>
        </w:rPr>
        <w:tab/>
      </w:r>
    </w:p>
    <w:p w14:paraId="42B6EF3F" w14:textId="651447C3" w:rsidR="00C97E78" w:rsidRPr="007F1DF4" w:rsidRDefault="00C97E78" w:rsidP="00C97E78">
      <w:pPr>
        <w:tabs>
          <w:tab w:val="left" w:pos="360"/>
          <w:tab w:val="left" w:pos="7920"/>
          <w:tab w:val="right" w:pos="9900"/>
        </w:tabs>
        <w:ind w:left="360"/>
        <w:rPr>
          <w:i/>
          <w:iCs/>
          <w:color w:val="0000FF"/>
          <w:sz w:val="22"/>
        </w:rPr>
      </w:pPr>
      <w:r w:rsidRPr="007F1DF4">
        <w:rPr>
          <w:i/>
          <w:iCs/>
          <w:color w:val="0000FF"/>
          <w:sz w:val="22"/>
        </w:rPr>
        <w:t>Projects having pay item</w:t>
      </w:r>
      <w:r>
        <w:rPr>
          <w:i/>
          <w:iCs/>
          <w:color w:val="0000FF"/>
          <w:sz w:val="22"/>
        </w:rPr>
        <w:t>s</w:t>
      </w:r>
      <w:r w:rsidRPr="00C97E78">
        <w:rPr>
          <w:i/>
          <w:iCs/>
          <w:color w:val="0000FF"/>
          <w:sz w:val="22"/>
        </w:rPr>
        <w:t xml:space="preserve"> 403 Hot Mix Asphalt and/or 403 Stone Matrix Asphalt in which the cost of AC is included in the work.</w:t>
      </w:r>
    </w:p>
    <w:p w14:paraId="0EEFDD1F" w14:textId="74047F9C" w:rsidR="00B72AC2" w:rsidRDefault="00C97E78" w:rsidP="00751E5D">
      <w:pPr>
        <w:tabs>
          <w:tab w:val="left" w:pos="360"/>
          <w:tab w:val="left" w:pos="7920"/>
          <w:tab w:val="right" w:pos="9900"/>
        </w:tabs>
        <w:spacing w:after="120"/>
        <w:ind w:left="360"/>
        <w:rPr>
          <w:i/>
          <w:color w:val="0000FF"/>
          <w:sz w:val="22"/>
        </w:rPr>
      </w:pPr>
      <w:r w:rsidRPr="007F1DF4">
        <w:rPr>
          <w:i/>
          <w:color w:val="0000FF"/>
          <w:sz w:val="22"/>
        </w:rPr>
        <w:t>Note: This specification requires a Force Account item.</w:t>
      </w:r>
    </w:p>
    <w:p w14:paraId="6F059CEC" w14:textId="487E6E51" w:rsidR="008D63D7" w:rsidRPr="00FF4C86" w:rsidRDefault="008D63D7" w:rsidP="008D63D7">
      <w:pPr>
        <w:shd w:val="clear" w:color="auto" w:fill="EEECE1" w:themeFill="background2"/>
        <w:tabs>
          <w:tab w:val="left" w:pos="360"/>
          <w:tab w:val="left" w:pos="7920"/>
          <w:tab w:val="right" w:pos="9900"/>
        </w:tabs>
        <w:rPr>
          <w:sz w:val="22"/>
        </w:rPr>
      </w:pPr>
      <w:r w:rsidRPr="00FF4C86">
        <w:rPr>
          <w:sz w:val="22"/>
        </w:rPr>
        <w:t>Revision of Section 109 – Asphalt Cement Cost Adjustment</w:t>
      </w:r>
      <w:r w:rsidRPr="00FF4C86">
        <w:rPr>
          <w:sz w:val="22"/>
        </w:rPr>
        <w:tab/>
        <w:t>(</w:t>
      </w:r>
      <w:r w:rsidR="005E51EE" w:rsidRPr="005E51EE">
        <w:rPr>
          <w:sz w:val="22"/>
        </w:rPr>
        <w:t>October 1, 202</w:t>
      </w:r>
      <w:r w:rsidR="00A713E2">
        <w:rPr>
          <w:sz w:val="22"/>
        </w:rPr>
        <w:t>3</w:t>
      </w:r>
      <w:r w:rsidRPr="00FF4C86">
        <w:rPr>
          <w:sz w:val="22"/>
        </w:rPr>
        <w:t>)</w:t>
      </w:r>
      <w:r w:rsidRPr="00FF4C86">
        <w:rPr>
          <w:sz w:val="22"/>
        </w:rPr>
        <w:tab/>
      </w:r>
      <w:r w:rsidR="00AF15CD">
        <w:rPr>
          <w:sz w:val="22"/>
        </w:rPr>
        <w:t>3</w:t>
      </w:r>
    </w:p>
    <w:p w14:paraId="456202AB" w14:textId="77777777" w:rsidR="008D63D7" w:rsidRPr="00FF4C86" w:rsidRDefault="008D63D7" w:rsidP="008D63D7">
      <w:pPr>
        <w:shd w:val="clear" w:color="auto" w:fill="EEECE1" w:themeFill="background2"/>
        <w:tabs>
          <w:tab w:val="left" w:pos="360"/>
          <w:tab w:val="left" w:pos="7920"/>
          <w:tab w:val="right" w:pos="9900"/>
        </w:tabs>
        <w:rPr>
          <w:iCs/>
          <w:sz w:val="22"/>
        </w:rPr>
      </w:pPr>
      <w:r w:rsidRPr="00FF4C86">
        <w:rPr>
          <w:iCs/>
          <w:sz w:val="22"/>
        </w:rPr>
        <w:tab/>
        <w:t xml:space="preserve">                                    (Asphalt Cement Paid Separately)</w:t>
      </w:r>
      <w:r w:rsidRPr="00FF4C86">
        <w:rPr>
          <w:i/>
          <w:iCs/>
          <w:sz w:val="22"/>
        </w:rPr>
        <w:tab/>
      </w:r>
    </w:p>
    <w:p w14:paraId="5C0D3A8D" w14:textId="77777777" w:rsidR="008D63D7" w:rsidRPr="00FF4C86" w:rsidRDefault="008D63D7" w:rsidP="008D63D7">
      <w:pPr>
        <w:tabs>
          <w:tab w:val="left" w:pos="360"/>
          <w:tab w:val="left" w:pos="7920"/>
          <w:tab w:val="right" w:pos="9900"/>
        </w:tabs>
        <w:ind w:left="360"/>
        <w:rPr>
          <w:i/>
          <w:iCs/>
          <w:color w:val="0000FF"/>
          <w:sz w:val="22"/>
        </w:rPr>
      </w:pPr>
      <w:r w:rsidRPr="00FF4C86">
        <w:rPr>
          <w:i/>
          <w:iCs/>
          <w:color w:val="0000FF"/>
          <w:sz w:val="22"/>
        </w:rPr>
        <w:t xml:space="preserve">Projects having pay item 411 - Asphalt Cement.                 </w:t>
      </w:r>
    </w:p>
    <w:p w14:paraId="5C0F4059" w14:textId="77777777" w:rsidR="00D12BF8" w:rsidRDefault="008D63D7" w:rsidP="008D63D7">
      <w:pPr>
        <w:tabs>
          <w:tab w:val="left" w:pos="360"/>
          <w:tab w:val="left" w:pos="7920"/>
          <w:tab w:val="right" w:pos="9900"/>
        </w:tabs>
        <w:spacing w:after="120"/>
        <w:ind w:left="360"/>
        <w:rPr>
          <w:i/>
          <w:color w:val="0000FF"/>
          <w:sz w:val="22"/>
        </w:rPr>
      </w:pPr>
      <w:r w:rsidRPr="00FF4C86">
        <w:rPr>
          <w:i/>
          <w:color w:val="0000FF"/>
          <w:sz w:val="22"/>
        </w:rPr>
        <w:t>Note: This specification requires a Force Account item.</w:t>
      </w:r>
    </w:p>
    <w:p w14:paraId="0259D471" w14:textId="4B3798AA" w:rsidR="00FD1E07" w:rsidRDefault="00FD1E07">
      <w:pPr>
        <w:rPr>
          <w:i/>
          <w:color w:val="0000FF"/>
          <w:sz w:val="22"/>
        </w:rPr>
      </w:pPr>
      <w:r>
        <w:rPr>
          <w:i/>
          <w:color w:val="0000FF"/>
          <w:sz w:val="22"/>
        </w:rPr>
        <w:br w:type="page"/>
      </w:r>
    </w:p>
    <w:p w14:paraId="2EE892A5" w14:textId="77777777" w:rsidR="00FD1E07" w:rsidRDefault="00FD1E07" w:rsidP="000E7EBE">
      <w:pPr>
        <w:tabs>
          <w:tab w:val="left" w:pos="360"/>
          <w:tab w:val="center" w:pos="4046"/>
        </w:tabs>
        <w:spacing w:after="120"/>
        <w:ind w:left="360" w:right="2347"/>
        <w:rPr>
          <w:i/>
          <w:color w:val="0000FF"/>
          <w:sz w:val="22"/>
        </w:rPr>
      </w:pPr>
    </w:p>
    <w:p w14:paraId="4BCAF857" w14:textId="11E33878" w:rsidR="00202A52" w:rsidRPr="00853B1E" w:rsidRDefault="00202A52" w:rsidP="00202A52">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207</w:t>
      </w:r>
      <w:r w:rsidRPr="00853B1E">
        <w:rPr>
          <w:sz w:val="22"/>
        </w:rPr>
        <w:t xml:space="preserve"> – </w:t>
      </w:r>
      <w:r>
        <w:rPr>
          <w:sz w:val="22"/>
        </w:rPr>
        <w:t>Topsoil</w:t>
      </w:r>
      <w:r w:rsidRPr="00853B1E">
        <w:rPr>
          <w:sz w:val="22"/>
        </w:rPr>
        <w:tab/>
        <w:t>(</w:t>
      </w:r>
      <w:r w:rsidR="005E51EE" w:rsidRPr="005E51EE">
        <w:rPr>
          <w:sz w:val="22"/>
        </w:rPr>
        <w:t>October 1, 202</w:t>
      </w:r>
      <w:r w:rsidR="00490E1C">
        <w:rPr>
          <w:sz w:val="22"/>
        </w:rPr>
        <w:t>3</w:t>
      </w:r>
      <w:r w:rsidRPr="00853B1E">
        <w:rPr>
          <w:sz w:val="22"/>
        </w:rPr>
        <w:t>)</w:t>
      </w:r>
      <w:r w:rsidRPr="00853B1E">
        <w:rPr>
          <w:sz w:val="22"/>
        </w:rPr>
        <w:tab/>
      </w:r>
      <w:r w:rsidR="00546312">
        <w:rPr>
          <w:sz w:val="22"/>
        </w:rPr>
        <w:t>9</w:t>
      </w:r>
    </w:p>
    <w:p w14:paraId="03372245" w14:textId="1D58ED16" w:rsidR="00FB1713" w:rsidRDefault="00202A52" w:rsidP="00202A52">
      <w:pPr>
        <w:tabs>
          <w:tab w:val="left" w:pos="360"/>
          <w:tab w:val="center" w:pos="4046"/>
        </w:tabs>
        <w:spacing w:after="120"/>
        <w:ind w:left="360" w:right="2347"/>
        <w:rPr>
          <w:i/>
          <w:color w:val="0000FF"/>
          <w:sz w:val="22"/>
        </w:rPr>
      </w:pPr>
      <w:r>
        <w:rPr>
          <w:i/>
          <w:color w:val="0000FF"/>
          <w:sz w:val="22"/>
        </w:rPr>
        <w:t>P</w:t>
      </w:r>
      <w:r w:rsidR="00C37BE3" w:rsidRPr="00C37BE3">
        <w:rPr>
          <w:i/>
          <w:color w:val="0000FF"/>
          <w:sz w:val="22"/>
        </w:rPr>
        <w:t>rojects having earthwork disturbances that will be stabilized with vegetation.</w:t>
      </w:r>
    </w:p>
    <w:p w14:paraId="3DFF14BE" w14:textId="1461421D" w:rsidR="00B56C7C" w:rsidRPr="00F502AA" w:rsidRDefault="00B56C7C" w:rsidP="00B56C7C">
      <w:pPr>
        <w:shd w:val="clear" w:color="auto" w:fill="EEECE1" w:themeFill="background2"/>
        <w:tabs>
          <w:tab w:val="left" w:pos="360"/>
          <w:tab w:val="left" w:pos="7920"/>
          <w:tab w:val="right" w:pos="9900"/>
        </w:tabs>
        <w:rPr>
          <w:sz w:val="22"/>
          <w:szCs w:val="22"/>
        </w:rPr>
      </w:pPr>
      <w:r w:rsidRPr="00F502AA">
        <w:rPr>
          <w:sz w:val="22"/>
          <w:szCs w:val="22"/>
        </w:rPr>
        <w:t xml:space="preserve">Revision of Section 208 – </w:t>
      </w:r>
      <w:r>
        <w:rPr>
          <w:sz w:val="22"/>
          <w:szCs w:val="22"/>
        </w:rPr>
        <w:t>As-Constructed Survey</w:t>
      </w:r>
      <w:r w:rsidRPr="00F502AA">
        <w:rPr>
          <w:sz w:val="22"/>
          <w:szCs w:val="22"/>
        </w:rPr>
        <w:tab/>
        <w:t>(</w:t>
      </w:r>
      <w:r w:rsidR="005E51EE" w:rsidRPr="005E51EE">
        <w:rPr>
          <w:sz w:val="22"/>
        </w:rPr>
        <w:t>October 1, 202</w:t>
      </w:r>
      <w:r w:rsidR="00490E1C">
        <w:rPr>
          <w:sz w:val="22"/>
        </w:rPr>
        <w:t>3</w:t>
      </w:r>
      <w:r w:rsidRPr="00F502AA">
        <w:rPr>
          <w:sz w:val="22"/>
          <w:szCs w:val="22"/>
        </w:rPr>
        <w:t>)</w:t>
      </w:r>
      <w:r w:rsidRPr="00F502AA">
        <w:rPr>
          <w:sz w:val="22"/>
          <w:szCs w:val="22"/>
        </w:rPr>
        <w:tab/>
      </w:r>
      <w:r w:rsidR="00546312">
        <w:rPr>
          <w:sz w:val="22"/>
          <w:szCs w:val="22"/>
        </w:rPr>
        <w:t>3</w:t>
      </w:r>
    </w:p>
    <w:p w14:paraId="4BCA369A" w14:textId="2CEB039C" w:rsidR="00B56C7C" w:rsidRDefault="00B56C7C" w:rsidP="00B56C7C">
      <w:pPr>
        <w:tabs>
          <w:tab w:val="left" w:pos="7920"/>
          <w:tab w:val="right" w:pos="9900"/>
        </w:tabs>
        <w:spacing w:after="120"/>
        <w:ind w:left="360"/>
        <w:rPr>
          <w:i/>
          <w:color w:val="0000FF"/>
          <w:sz w:val="22"/>
        </w:rPr>
      </w:pPr>
      <w:r w:rsidRPr="005E566D">
        <w:rPr>
          <w:i/>
          <w:color w:val="0000FF"/>
          <w:sz w:val="22"/>
        </w:rPr>
        <w:t xml:space="preserve">Projects having </w:t>
      </w:r>
      <w:r w:rsidR="00F73C98" w:rsidRPr="00F73C98">
        <w:rPr>
          <w:i/>
          <w:color w:val="0000FF"/>
          <w:sz w:val="22"/>
        </w:rPr>
        <w:t>permanent water quality control measures</w:t>
      </w:r>
      <w:r w:rsidRPr="005E566D">
        <w:rPr>
          <w:i/>
          <w:color w:val="0000FF"/>
          <w:sz w:val="22"/>
        </w:rPr>
        <w:t>.</w:t>
      </w:r>
    </w:p>
    <w:p w14:paraId="671D39FC" w14:textId="14E6077E" w:rsidR="00694D06" w:rsidRPr="00F502AA" w:rsidRDefault="00694D06" w:rsidP="00694D06">
      <w:pPr>
        <w:shd w:val="clear" w:color="auto" w:fill="EEECE1" w:themeFill="background2"/>
        <w:tabs>
          <w:tab w:val="left" w:pos="360"/>
          <w:tab w:val="left" w:pos="7920"/>
          <w:tab w:val="right" w:pos="9900"/>
        </w:tabs>
        <w:rPr>
          <w:sz w:val="22"/>
          <w:szCs w:val="22"/>
        </w:rPr>
      </w:pPr>
      <w:r w:rsidRPr="00F502AA">
        <w:rPr>
          <w:sz w:val="22"/>
          <w:szCs w:val="22"/>
        </w:rPr>
        <w:t>Revision of Section 208 – Erosion Control</w:t>
      </w:r>
      <w:r w:rsidR="0081504B">
        <w:rPr>
          <w:sz w:val="22"/>
          <w:szCs w:val="22"/>
        </w:rPr>
        <w:t xml:space="preserve"> (</w:t>
      </w:r>
      <w:r w:rsidR="0081504B" w:rsidRPr="0081504B">
        <w:rPr>
          <w:sz w:val="22"/>
          <w:szCs w:val="22"/>
        </w:rPr>
        <w:t>Under One Acre of Disturbance</w:t>
      </w:r>
      <w:r w:rsidR="0081504B">
        <w:rPr>
          <w:sz w:val="22"/>
          <w:szCs w:val="22"/>
        </w:rPr>
        <w:t>)</w:t>
      </w:r>
      <w:r w:rsidRPr="00F502AA">
        <w:rPr>
          <w:sz w:val="22"/>
          <w:szCs w:val="22"/>
        </w:rPr>
        <w:tab/>
        <w:t>(</w:t>
      </w:r>
      <w:r w:rsidR="005E51EE" w:rsidRPr="005E51EE">
        <w:rPr>
          <w:sz w:val="22"/>
        </w:rPr>
        <w:t>October 1, 202</w:t>
      </w:r>
      <w:r w:rsidR="00490E1C">
        <w:rPr>
          <w:sz w:val="22"/>
        </w:rPr>
        <w:t>3</w:t>
      </w:r>
      <w:r w:rsidRPr="00F502AA">
        <w:rPr>
          <w:sz w:val="22"/>
          <w:szCs w:val="22"/>
        </w:rPr>
        <w:t>)</w:t>
      </w:r>
      <w:r w:rsidRPr="00F502AA">
        <w:rPr>
          <w:sz w:val="22"/>
          <w:szCs w:val="22"/>
        </w:rPr>
        <w:tab/>
      </w:r>
      <w:r w:rsidR="0004289B">
        <w:rPr>
          <w:sz w:val="22"/>
          <w:szCs w:val="22"/>
        </w:rPr>
        <w:t>38</w:t>
      </w:r>
    </w:p>
    <w:p w14:paraId="5BE3003C" w14:textId="77777777" w:rsidR="005E566D" w:rsidRPr="005E566D" w:rsidRDefault="005E566D" w:rsidP="005E566D">
      <w:pPr>
        <w:tabs>
          <w:tab w:val="left" w:pos="7920"/>
          <w:tab w:val="right" w:pos="9900"/>
        </w:tabs>
        <w:ind w:left="360"/>
        <w:rPr>
          <w:i/>
          <w:color w:val="0000FF"/>
          <w:sz w:val="22"/>
        </w:rPr>
      </w:pPr>
      <w:r w:rsidRPr="005E566D">
        <w:rPr>
          <w:i/>
          <w:color w:val="0000FF"/>
          <w:sz w:val="22"/>
        </w:rPr>
        <w:t>Projects not having a Federal, State or Local Stormwater Construction Permit.</w:t>
      </w:r>
    </w:p>
    <w:p w14:paraId="56D75DBD" w14:textId="3F167AF2" w:rsidR="00297C67" w:rsidRDefault="005E566D" w:rsidP="005E566D">
      <w:pPr>
        <w:tabs>
          <w:tab w:val="left" w:pos="7920"/>
          <w:tab w:val="right" w:pos="9900"/>
        </w:tabs>
        <w:spacing w:after="120"/>
        <w:ind w:left="360"/>
        <w:rPr>
          <w:i/>
          <w:color w:val="0000FF"/>
          <w:sz w:val="22"/>
        </w:rPr>
      </w:pPr>
      <w:r w:rsidRPr="005E566D">
        <w:rPr>
          <w:i/>
          <w:color w:val="0000FF"/>
          <w:sz w:val="22"/>
        </w:rPr>
        <w:t>[Projects with less than one acre of disturbance and not part o</w:t>
      </w:r>
      <w:r>
        <w:rPr>
          <w:i/>
          <w:color w:val="0000FF"/>
          <w:sz w:val="22"/>
        </w:rPr>
        <w:t>f a common plan of development]</w:t>
      </w:r>
      <w:r w:rsidR="00694D06" w:rsidRPr="007F1DF4">
        <w:rPr>
          <w:i/>
          <w:color w:val="0000FF"/>
          <w:sz w:val="22"/>
        </w:rPr>
        <w:t>.</w:t>
      </w:r>
    </w:p>
    <w:p w14:paraId="2E5613BF" w14:textId="4E5E5C0F" w:rsidR="00CA3D40" w:rsidRPr="00853B1E" w:rsidRDefault="00CA3D40" w:rsidP="00CA3D40">
      <w:pPr>
        <w:shd w:val="clear" w:color="auto" w:fill="EEECE1" w:themeFill="background2"/>
        <w:tabs>
          <w:tab w:val="left" w:pos="360"/>
          <w:tab w:val="left" w:pos="7920"/>
          <w:tab w:val="right" w:pos="9900"/>
        </w:tabs>
        <w:rPr>
          <w:sz w:val="22"/>
        </w:rPr>
      </w:pPr>
      <w:r w:rsidRPr="00853B1E">
        <w:rPr>
          <w:sz w:val="22"/>
        </w:rPr>
        <w:t>Revision of Section</w:t>
      </w:r>
      <w:r w:rsidR="00F554D2">
        <w:rPr>
          <w:sz w:val="22"/>
        </w:rPr>
        <w:t>s</w:t>
      </w:r>
      <w:r w:rsidRPr="00853B1E">
        <w:rPr>
          <w:sz w:val="22"/>
        </w:rPr>
        <w:t xml:space="preserve"> </w:t>
      </w:r>
      <w:r w:rsidR="00CF4C62">
        <w:rPr>
          <w:sz w:val="22"/>
        </w:rPr>
        <w:t>208, 213, and 216</w:t>
      </w:r>
      <w:r w:rsidRPr="00853B1E">
        <w:rPr>
          <w:sz w:val="22"/>
        </w:rPr>
        <w:t xml:space="preserve"> – </w:t>
      </w:r>
      <w:r w:rsidR="00CF4C62">
        <w:rPr>
          <w:sz w:val="22"/>
        </w:rPr>
        <w:t xml:space="preserve">Construction Permit Water </w:t>
      </w:r>
      <w:r>
        <w:rPr>
          <w:sz w:val="22"/>
        </w:rPr>
        <w:t>Quality</w:t>
      </w:r>
      <w:r w:rsidRPr="00853B1E">
        <w:rPr>
          <w:sz w:val="22"/>
        </w:rPr>
        <w:tab/>
        <w:t>(</w:t>
      </w:r>
      <w:r>
        <w:rPr>
          <w:sz w:val="22"/>
        </w:rPr>
        <w:t>May 16</w:t>
      </w:r>
      <w:r w:rsidRPr="005E51EE">
        <w:rPr>
          <w:sz w:val="22"/>
        </w:rPr>
        <w:t>, 202</w:t>
      </w:r>
      <w:r>
        <w:rPr>
          <w:sz w:val="22"/>
        </w:rPr>
        <w:t>4</w:t>
      </w:r>
      <w:r w:rsidRPr="00853B1E">
        <w:rPr>
          <w:sz w:val="22"/>
        </w:rPr>
        <w:t>)</w:t>
      </w:r>
      <w:r w:rsidRPr="00853B1E">
        <w:rPr>
          <w:sz w:val="22"/>
        </w:rPr>
        <w:tab/>
      </w:r>
      <w:r w:rsidR="00CF4C62">
        <w:rPr>
          <w:sz w:val="22"/>
        </w:rPr>
        <w:t>24</w:t>
      </w:r>
    </w:p>
    <w:p w14:paraId="4B60A140" w14:textId="7F8D37FE" w:rsidR="00CA3D40" w:rsidRDefault="00CA3D40" w:rsidP="00CA3D40">
      <w:pPr>
        <w:tabs>
          <w:tab w:val="left" w:pos="7920"/>
          <w:tab w:val="right" w:pos="9900"/>
        </w:tabs>
        <w:spacing w:after="120"/>
        <w:ind w:left="360"/>
        <w:rPr>
          <w:i/>
          <w:color w:val="0000FF"/>
          <w:sz w:val="22"/>
        </w:rPr>
      </w:pPr>
      <w:r>
        <w:rPr>
          <w:i/>
          <w:color w:val="0000FF"/>
          <w:sz w:val="22"/>
        </w:rPr>
        <w:t>P</w:t>
      </w:r>
      <w:r w:rsidRPr="00B96496">
        <w:rPr>
          <w:i/>
          <w:color w:val="0000FF"/>
          <w:sz w:val="22"/>
        </w:rPr>
        <w:t>rojects that hold a COR400000 permit (CDPS-SCP).</w:t>
      </w:r>
    </w:p>
    <w:p w14:paraId="106B8088" w14:textId="3B3DC912" w:rsidR="00F810FA" w:rsidRPr="00853B1E" w:rsidRDefault="00F810FA" w:rsidP="00F810FA">
      <w:pPr>
        <w:shd w:val="clear" w:color="auto" w:fill="EEECE1" w:themeFill="background2"/>
        <w:tabs>
          <w:tab w:val="left" w:pos="360"/>
          <w:tab w:val="left" w:pos="7920"/>
          <w:tab w:val="right" w:pos="9900"/>
        </w:tabs>
        <w:rPr>
          <w:sz w:val="22"/>
        </w:rPr>
      </w:pPr>
      <w:r w:rsidRPr="00853B1E">
        <w:rPr>
          <w:sz w:val="22"/>
        </w:rPr>
        <w:t>Revision of Section</w:t>
      </w:r>
      <w:r w:rsidR="00684442">
        <w:rPr>
          <w:sz w:val="22"/>
        </w:rPr>
        <w:t>s</w:t>
      </w:r>
      <w:r w:rsidRPr="00853B1E">
        <w:rPr>
          <w:sz w:val="22"/>
        </w:rPr>
        <w:t xml:space="preserve"> </w:t>
      </w:r>
      <w:r>
        <w:rPr>
          <w:sz w:val="22"/>
        </w:rPr>
        <w:t>208 and 625 – Permanent Water Quality Survey</w:t>
      </w:r>
      <w:r w:rsidRPr="00853B1E">
        <w:rPr>
          <w:sz w:val="22"/>
        </w:rPr>
        <w:tab/>
        <w:t>(</w:t>
      </w:r>
      <w:r w:rsidR="0027363F">
        <w:rPr>
          <w:sz w:val="22"/>
        </w:rPr>
        <w:t>April 2, 2</w:t>
      </w:r>
      <w:r>
        <w:rPr>
          <w:sz w:val="22"/>
        </w:rPr>
        <w:t>024</w:t>
      </w:r>
      <w:r w:rsidRPr="00853B1E">
        <w:rPr>
          <w:sz w:val="22"/>
        </w:rPr>
        <w:t>)</w:t>
      </w:r>
      <w:r w:rsidRPr="00853B1E">
        <w:rPr>
          <w:sz w:val="22"/>
        </w:rPr>
        <w:tab/>
      </w:r>
      <w:r>
        <w:rPr>
          <w:sz w:val="22"/>
        </w:rPr>
        <w:t>2</w:t>
      </w:r>
    </w:p>
    <w:p w14:paraId="200B4761" w14:textId="127D5373" w:rsidR="00F810FA" w:rsidRDefault="00F810FA" w:rsidP="00F810FA">
      <w:pPr>
        <w:tabs>
          <w:tab w:val="left" w:pos="360"/>
          <w:tab w:val="center" w:pos="4046"/>
        </w:tabs>
        <w:spacing w:after="120"/>
        <w:ind w:left="360" w:right="2347"/>
        <w:rPr>
          <w:i/>
          <w:color w:val="0000FF"/>
          <w:sz w:val="22"/>
        </w:rPr>
      </w:pPr>
      <w:r>
        <w:rPr>
          <w:i/>
          <w:color w:val="0000FF"/>
          <w:sz w:val="22"/>
        </w:rPr>
        <w:t>P</w:t>
      </w:r>
      <w:r w:rsidRPr="00C37BE3">
        <w:rPr>
          <w:i/>
          <w:color w:val="0000FF"/>
          <w:sz w:val="22"/>
        </w:rPr>
        <w:t xml:space="preserve">rojects </w:t>
      </w:r>
      <w:r w:rsidR="00081C91" w:rsidRPr="00081C91">
        <w:rPr>
          <w:i/>
          <w:color w:val="0000FF"/>
          <w:sz w:val="22"/>
        </w:rPr>
        <w:t>with permanent water quality control measures</w:t>
      </w:r>
      <w:r w:rsidRPr="00C37BE3">
        <w:rPr>
          <w:i/>
          <w:color w:val="0000FF"/>
          <w:sz w:val="22"/>
        </w:rPr>
        <w:t>.</w:t>
      </w:r>
    </w:p>
    <w:p w14:paraId="03FCBA12" w14:textId="14FE8571" w:rsidR="00567D8D" w:rsidRPr="00853B1E" w:rsidRDefault="00567D8D" w:rsidP="00567D8D">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212</w:t>
      </w:r>
      <w:r w:rsidRPr="00853B1E">
        <w:rPr>
          <w:sz w:val="22"/>
        </w:rPr>
        <w:t xml:space="preserve"> – </w:t>
      </w:r>
      <w:r w:rsidRPr="00567D8D">
        <w:rPr>
          <w:sz w:val="22"/>
        </w:rPr>
        <w:t>Soil Amendments, Seeding, and Sodding</w:t>
      </w:r>
      <w:r w:rsidRPr="00853B1E">
        <w:rPr>
          <w:sz w:val="22"/>
        </w:rPr>
        <w:tab/>
        <w:t>(</w:t>
      </w:r>
      <w:r w:rsidR="00862CAA" w:rsidRPr="005E51EE">
        <w:rPr>
          <w:sz w:val="22"/>
        </w:rPr>
        <w:t>October 1, 202</w:t>
      </w:r>
      <w:r w:rsidR="00490E1C">
        <w:rPr>
          <w:sz w:val="22"/>
        </w:rPr>
        <w:t>3</w:t>
      </w:r>
      <w:r w:rsidRPr="00853B1E">
        <w:rPr>
          <w:sz w:val="22"/>
        </w:rPr>
        <w:t>)</w:t>
      </w:r>
      <w:r w:rsidRPr="00853B1E">
        <w:rPr>
          <w:sz w:val="22"/>
        </w:rPr>
        <w:tab/>
      </w:r>
      <w:r w:rsidR="004065E2">
        <w:rPr>
          <w:sz w:val="22"/>
        </w:rPr>
        <w:t>25</w:t>
      </w:r>
    </w:p>
    <w:p w14:paraId="1623E7BC" w14:textId="6B89B343" w:rsidR="004F65EF" w:rsidRDefault="00567D8D" w:rsidP="004F65EF">
      <w:pPr>
        <w:tabs>
          <w:tab w:val="left" w:pos="360"/>
          <w:tab w:val="center" w:pos="4046"/>
        </w:tabs>
        <w:spacing w:after="120"/>
        <w:ind w:left="360" w:right="2347"/>
        <w:rPr>
          <w:i/>
          <w:color w:val="0000FF"/>
          <w:sz w:val="22"/>
        </w:rPr>
      </w:pPr>
      <w:r>
        <w:rPr>
          <w:i/>
          <w:color w:val="0000FF"/>
          <w:sz w:val="22"/>
        </w:rPr>
        <w:t>P</w:t>
      </w:r>
      <w:r w:rsidRPr="00C37BE3">
        <w:rPr>
          <w:i/>
          <w:color w:val="0000FF"/>
          <w:sz w:val="22"/>
        </w:rPr>
        <w:t>rojects having earthwork disturbances that will be stabilized with vegetation.</w:t>
      </w:r>
    </w:p>
    <w:p w14:paraId="13F00E53" w14:textId="6D327CBE" w:rsidR="00F86CF7" w:rsidRPr="00853B1E" w:rsidRDefault="00F86CF7" w:rsidP="00F86CF7">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213</w:t>
      </w:r>
      <w:r w:rsidRPr="00853B1E">
        <w:rPr>
          <w:sz w:val="22"/>
        </w:rPr>
        <w:t xml:space="preserve"> – </w:t>
      </w:r>
      <w:r>
        <w:rPr>
          <w:sz w:val="22"/>
        </w:rPr>
        <w:t>Mulching</w:t>
      </w:r>
      <w:r w:rsidRPr="00853B1E">
        <w:rPr>
          <w:sz w:val="22"/>
        </w:rPr>
        <w:tab/>
        <w:t>(</w:t>
      </w:r>
      <w:r>
        <w:rPr>
          <w:sz w:val="22"/>
        </w:rPr>
        <w:t>Sept. 30</w:t>
      </w:r>
      <w:r w:rsidRPr="005E51EE">
        <w:rPr>
          <w:sz w:val="22"/>
        </w:rPr>
        <w:t>, 202</w:t>
      </w:r>
      <w:r w:rsidR="005A4E16">
        <w:rPr>
          <w:sz w:val="22"/>
        </w:rPr>
        <w:t>4</w:t>
      </w:r>
      <w:r w:rsidRPr="00853B1E">
        <w:rPr>
          <w:sz w:val="22"/>
        </w:rPr>
        <w:t>)</w:t>
      </w:r>
      <w:r w:rsidRPr="00853B1E">
        <w:rPr>
          <w:sz w:val="22"/>
        </w:rPr>
        <w:tab/>
      </w:r>
      <w:r>
        <w:rPr>
          <w:sz w:val="22"/>
        </w:rPr>
        <w:t>1</w:t>
      </w:r>
    </w:p>
    <w:p w14:paraId="4AD37669" w14:textId="4A878E35" w:rsidR="00F86CF7" w:rsidRDefault="00F86CF7" w:rsidP="00F86CF7">
      <w:pPr>
        <w:tabs>
          <w:tab w:val="left" w:pos="360"/>
          <w:tab w:val="center" w:pos="4046"/>
        </w:tabs>
        <w:spacing w:after="120"/>
        <w:ind w:left="360" w:right="2347"/>
        <w:rPr>
          <w:i/>
          <w:color w:val="0000FF"/>
          <w:sz w:val="22"/>
        </w:rPr>
      </w:pPr>
      <w:r>
        <w:rPr>
          <w:i/>
          <w:color w:val="0000FF"/>
          <w:sz w:val="22"/>
        </w:rPr>
        <w:t>P</w:t>
      </w:r>
      <w:r w:rsidRPr="00C37BE3">
        <w:rPr>
          <w:i/>
          <w:color w:val="0000FF"/>
          <w:sz w:val="22"/>
        </w:rPr>
        <w:t xml:space="preserve">rojects </w:t>
      </w:r>
      <w:r w:rsidRPr="00F86CF7">
        <w:rPr>
          <w:i/>
          <w:color w:val="0000FF"/>
          <w:sz w:val="22"/>
        </w:rPr>
        <w:t>with straw or hay mulch.</w:t>
      </w:r>
    </w:p>
    <w:p w14:paraId="12EFD69C" w14:textId="67E2D090" w:rsidR="003503F9" w:rsidRPr="00853B1E" w:rsidRDefault="003503F9" w:rsidP="005E56A4">
      <w:pPr>
        <w:pStyle w:val="BodyTextIndent3"/>
        <w:shd w:val="clear" w:color="auto" w:fill="EEECE1" w:themeFill="background2"/>
        <w:tabs>
          <w:tab w:val="left" w:pos="360"/>
          <w:tab w:val="left" w:pos="7920"/>
          <w:tab w:val="right" w:pos="9900"/>
        </w:tabs>
        <w:ind w:left="0"/>
        <w:rPr>
          <w:i w:val="0"/>
          <w:color w:val="auto"/>
        </w:rPr>
      </w:pPr>
      <w:r w:rsidRPr="00853B1E">
        <w:rPr>
          <w:i w:val="0"/>
          <w:color w:val="auto"/>
        </w:rPr>
        <w:t>Revision of Section 401 – Composition of Mixtures</w:t>
      </w:r>
      <w:r w:rsidR="00E851BC" w:rsidRPr="00853B1E">
        <w:rPr>
          <w:i w:val="0"/>
          <w:color w:val="auto"/>
        </w:rPr>
        <w:t xml:space="preserve"> – Voids Acceptance</w:t>
      </w:r>
      <w:r w:rsidRPr="00853B1E">
        <w:rPr>
          <w:i w:val="0"/>
          <w:color w:val="auto"/>
        </w:rPr>
        <w:tab/>
      </w:r>
      <w:r w:rsidR="00E851BC" w:rsidRPr="004A0143">
        <w:rPr>
          <w:i w:val="0"/>
          <w:color w:val="auto"/>
        </w:rPr>
        <w:t>(</w:t>
      </w:r>
      <w:r w:rsidR="00862CAA" w:rsidRPr="00862CAA">
        <w:rPr>
          <w:i w:val="0"/>
          <w:color w:val="auto"/>
        </w:rPr>
        <w:t>October 1, 202</w:t>
      </w:r>
      <w:r w:rsidR="00490E1C">
        <w:rPr>
          <w:i w:val="0"/>
          <w:color w:val="auto"/>
        </w:rPr>
        <w:t>3</w:t>
      </w:r>
      <w:r w:rsidR="00E851BC" w:rsidRPr="00853B1E">
        <w:rPr>
          <w:i w:val="0"/>
          <w:color w:val="auto"/>
        </w:rPr>
        <w:t>)</w:t>
      </w:r>
      <w:r w:rsidRPr="00853B1E">
        <w:rPr>
          <w:i w:val="0"/>
          <w:color w:val="auto"/>
        </w:rPr>
        <w:tab/>
      </w:r>
      <w:r w:rsidR="009D6E88" w:rsidRPr="00853B1E">
        <w:rPr>
          <w:i w:val="0"/>
          <w:color w:val="auto"/>
        </w:rPr>
        <w:t>1</w:t>
      </w:r>
    </w:p>
    <w:p w14:paraId="76F6C500" w14:textId="643D885E" w:rsidR="003B44F3" w:rsidRDefault="003503F9" w:rsidP="004856AF">
      <w:pPr>
        <w:pStyle w:val="BodyTextIndent3"/>
        <w:tabs>
          <w:tab w:val="left" w:pos="360"/>
          <w:tab w:val="left" w:pos="5400"/>
        </w:tabs>
        <w:spacing w:after="120"/>
      </w:pPr>
      <w:r w:rsidRPr="007F1DF4">
        <w:t xml:space="preserve">Projects having </w:t>
      </w:r>
      <w:r w:rsidR="00E851BC" w:rsidRPr="007F1DF4">
        <w:t>voids acceptance of hot mix asphalt</w:t>
      </w:r>
      <w:r w:rsidR="00BA5BB1" w:rsidRPr="007F1DF4">
        <w:t>.</w:t>
      </w:r>
    </w:p>
    <w:p w14:paraId="46FC3F5F" w14:textId="023793AB" w:rsidR="00DD5F5D" w:rsidRDefault="00DD5F5D" w:rsidP="00DD5F5D">
      <w:pPr>
        <w:pStyle w:val="BodyTextIndent3"/>
        <w:shd w:val="clear" w:color="auto" w:fill="EEECE1" w:themeFill="background2"/>
        <w:tabs>
          <w:tab w:val="left" w:pos="360"/>
          <w:tab w:val="left" w:pos="7920"/>
          <w:tab w:val="right" w:pos="9900"/>
        </w:tabs>
        <w:ind w:left="0"/>
        <w:rPr>
          <w:i w:val="0"/>
          <w:color w:val="auto"/>
        </w:rPr>
      </w:pPr>
      <w:r>
        <w:rPr>
          <w:i w:val="0"/>
          <w:color w:val="auto"/>
        </w:rPr>
        <w:t>Revision of Section 401 – Plant Mix Pavements</w:t>
      </w:r>
      <w:r w:rsidR="001D46A5">
        <w:rPr>
          <w:i w:val="0"/>
          <w:color w:val="auto"/>
        </w:rPr>
        <w:t xml:space="preserve"> – </w:t>
      </w:r>
      <w:r>
        <w:rPr>
          <w:i w:val="0"/>
          <w:color w:val="auto"/>
        </w:rPr>
        <w:t>General</w:t>
      </w:r>
      <w:r w:rsidR="001D46A5">
        <w:rPr>
          <w:i w:val="0"/>
          <w:color w:val="auto"/>
        </w:rPr>
        <w:t xml:space="preserve"> (Subsection 401.17)</w:t>
      </w:r>
      <w:r>
        <w:rPr>
          <w:i w:val="0"/>
          <w:color w:val="auto"/>
        </w:rPr>
        <w:tab/>
        <w:t>(January 8, 2024)</w:t>
      </w:r>
      <w:r>
        <w:rPr>
          <w:i w:val="0"/>
          <w:color w:val="auto"/>
        </w:rPr>
        <w:tab/>
        <w:t>4</w:t>
      </w:r>
    </w:p>
    <w:p w14:paraId="6ACEFC26" w14:textId="7E2D3829" w:rsidR="00DD5F5D" w:rsidRPr="00DD5F5D" w:rsidRDefault="00DD5F5D" w:rsidP="00DD5F5D">
      <w:pPr>
        <w:tabs>
          <w:tab w:val="left" w:pos="360"/>
          <w:tab w:val="left" w:pos="7920"/>
          <w:tab w:val="right" w:pos="9900"/>
        </w:tabs>
        <w:spacing w:after="120"/>
        <w:ind w:left="360" w:right="2347"/>
        <w:rPr>
          <w:i/>
          <w:color w:val="0000FF"/>
          <w:sz w:val="22"/>
        </w:rPr>
      </w:pPr>
      <w:r>
        <w:rPr>
          <w:i/>
          <w:color w:val="0000FF"/>
          <w:sz w:val="22"/>
        </w:rPr>
        <w:t>All projects.</w:t>
      </w:r>
      <w:r>
        <w:tab/>
      </w:r>
    </w:p>
    <w:p w14:paraId="7D49C359" w14:textId="6B2D313D" w:rsidR="00CE2E44" w:rsidRPr="00853B1E" w:rsidRDefault="00CE2E44" w:rsidP="00CE2E44">
      <w:pPr>
        <w:pStyle w:val="BodyTextIndent3"/>
        <w:shd w:val="clear" w:color="auto" w:fill="EEECE1" w:themeFill="background2"/>
        <w:tabs>
          <w:tab w:val="left" w:pos="360"/>
          <w:tab w:val="left" w:pos="7920"/>
          <w:tab w:val="right" w:pos="9900"/>
        </w:tabs>
        <w:ind w:left="0"/>
        <w:rPr>
          <w:i w:val="0"/>
          <w:color w:val="auto"/>
        </w:rPr>
      </w:pPr>
      <w:r w:rsidRPr="00853B1E">
        <w:rPr>
          <w:i w:val="0"/>
          <w:color w:val="auto"/>
        </w:rPr>
        <w:t>Revision of Section 401 –</w:t>
      </w:r>
      <w:r>
        <w:rPr>
          <w:i w:val="0"/>
          <w:color w:val="auto"/>
        </w:rPr>
        <w:t xml:space="preserve"> Plant Mix Pavements</w:t>
      </w:r>
      <w:r w:rsidR="00222C63">
        <w:rPr>
          <w:i w:val="0"/>
          <w:color w:val="auto"/>
        </w:rPr>
        <w:t xml:space="preserve"> </w:t>
      </w:r>
      <w:r w:rsidR="00C00C2D">
        <w:rPr>
          <w:i w:val="0"/>
          <w:color w:val="auto"/>
        </w:rPr>
        <w:t>–</w:t>
      </w:r>
      <w:r w:rsidR="00222C63">
        <w:rPr>
          <w:i w:val="0"/>
          <w:color w:val="auto"/>
        </w:rPr>
        <w:t xml:space="preserve"> </w:t>
      </w:r>
      <w:r>
        <w:rPr>
          <w:i w:val="0"/>
          <w:color w:val="auto"/>
        </w:rPr>
        <w:t>General</w:t>
      </w:r>
      <w:r w:rsidR="00C00C2D">
        <w:rPr>
          <w:i w:val="0"/>
          <w:color w:val="auto"/>
        </w:rPr>
        <w:t xml:space="preserve"> (Subsection 401.10)</w:t>
      </w:r>
      <w:r w:rsidRPr="00853B1E">
        <w:rPr>
          <w:i w:val="0"/>
          <w:color w:val="auto"/>
        </w:rPr>
        <w:tab/>
      </w:r>
      <w:r w:rsidRPr="004A0143">
        <w:rPr>
          <w:i w:val="0"/>
          <w:color w:val="auto"/>
        </w:rPr>
        <w:t>(</w:t>
      </w:r>
      <w:r w:rsidR="0004156E">
        <w:rPr>
          <w:i w:val="0"/>
          <w:color w:val="auto"/>
        </w:rPr>
        <w:t>Sept. 30</w:t>
      </w:r>
      <w:r>
        <w:rPr>
          <w:i w:val="0"/>
          <w:color w:val="auto"/>
        </w:rPr>
        <w:t>, 2024</w:t>
      </w:r>
      <w:r w:rsidRPr="00853B1E">
        <w:rPr>
          <w:i w:val="0"/>
          <w:color w:val="auto"/>
        </w:rPr>
        <w:t>)</w:t>
      </w:r>
      <w:r w:rsidRPr="00853B1E">
        <w:rPr>
          <w:i w:val="0"/>
          <w:color w:val="auto"/>
        </w:rPr>
        <w:tab/>
      </w:r>
      <w:r w:rsidR="0004156E">
        <w:rPr>
          <w:i w:val="0"/>
          <w:color w:val="auto"/>
        </w:rPr>
        <w:t>1</w:t>
      </w:r>
    </w:p>
    <w:p w14:paraId="6E3A54D0" w14:textId="5B402AC1" w:rsidR="008E413B" w:rsidRPr="00CE2E44" w:rsidRDefault="00E6507D" w:rsidP="00CE2E44">
      <w:pPr>
        <w:tabs>
          <w:tab w:val="left" w:pos="360"/>
          <w:tab w:val="left" w:pos="7920"/>
          <w:tab w:val="right" w:pos="9900"/>
        </w:tabs>
        <w:spacing w:after="120"/>
        <w:ind w:left="360" w:right="2347"/>
        <w:rPr>
          <w:i/>
          <w:color w:val="0000FF"/>
          <w:sz w:val="22"/>
        </w:rPr>
      </w:pPr>
      <w:r>
        <w:rPr>
          <w:i/>
          <w:color w:val="0000FF"/>
          <w:sz w:val="22"/>
        </w:rPr>
        <w:t>P</w:t>
      </w:r>
      <w:r w:rsidR="00CE2E44">
        <w:rPr>
          <w:i/>
          <w:color w:val="0000FF"/>
          <w:sz w:val="22"/>
        </w:rPr>
        <w:t>rojects</w:t>
      </w:r>
      <w:r>
        <w:rPr>
          <w:i/>
          <w:color w:val="0000FF"/>
          <w:sz w:val="22"/>
        </w:rPr>
        <w:t xml:space="preserve"> placing </w:t>
      </w:r>
      <w:r w:rsidR="00D14F17">
        <w:rPr>
          <w:i/>
          <w:color w:val="0000FF"/>
          <w:sz w:val="22"/>
        </w:rPr>
        <w:t>asphalt</w:t>
      </w:r>
      <w:r w:rsidR="00CE2E44" w:rsidRPr="007F1DF4">
        <w:rPr>
          <w:i/>
          <w:color w:val="0000FF"/>
          <w:sz w:val="22"/>
        </w:rPr>
        <w:t>.</w:t>
      </w:r>
      <w:r w:rsidR="00CE2E44" w:rsidRPr="007F1DF4">
        <w:tab/>
      </w:r>
    </w:p>
    <w:p w14:paraId="7A024A8B" w14:textId="49E0B7A5" w:rsidR="00777FE1" w:rsidRPr="00853B1E" w:rsidRDefault="00777FE1" w:rsidP="005E56A4">
      <w:pPr>
        <w:shd w:val="clear" w:color="auto" w:fill="EEECE1" w:themeFill="background2"/>
        <w:tabs>
          <w:tab w:val="left" w:pos="360"/>
          <w:tab w:val="left" w:pos="7920"/>
          <w:tab w:val="right" w:pos="9900"/>
        </w:tabs>
        <w:rPr>
          <w:sz w:val="22"/>
        </w:rPr>
      </w:pPr>
      <w:r w:rsidRPr="00853B1E">
        <w:rPr>
          <w:sz w:val="22"/>
        </w:rPr>
        <w:t>Revision of Section 401 – Reclaimed Asphalt Pavement</w:t>
      </w:r>
      <w:r w:rsidRPr="00853B1E">
        <w:rPr>
          <w:sz w:val="22"/>
        </w:rPr>
        <w:tab/>
        <w:t>(</w:t>
      </w:r>
      <w:r w:rsidR="00862CAA" w:rsidRPr="005E51EE">
        <w:rPr>
          <w:sz w:val="22"/>
        </w:rPr>
        <w:t>October 1, 202</w:t>
      </w:r>
      <w:r w:rsidR="00490E1C">
        <w:rPr>
          <w:sz w:val="22"/>
        </w:rPr>
        <w:t>3</w:t>
      </w:r>
      <w:r w:rsidRPr="00853B1E">
        <w:rPr>
          <w:sz w:val="22"/>
        </w:rPr>
        <w:t>)</w:t>
      </w:r>
      <w:r w:rsidRPr="00853B1E">
        <w:rPr>
          <w:sz w:val="22"/>
        </w:rPr>
        <w:tab/>
      </w:r>
      <w:r w:rsidR="00E04C19" w:rsidRPr="00853B1E">
        <w:rPr>
          <w:sz w:val="22"/>
        </w:rPr>
        <w:t>2</w:t>
      </w:r>
    </w:p>
    <w:p w14:paraId="146F6E82" w14:textId="77777777" w:rsidR="007F1DF4" w:rsidRDefault="00777FE1" w:rsidP="007F1DF4">
      <w:pPr>
        <w:tabs>
          <w:tab w:val="left" w:pos="360"/>
          <w:tab w:val="left" w:pos="7920"/>
          <w:tab w:val="right" w:pos="9900"/>
        </w:tabs>
        <w:ind w:left="360"/>
        <w:rPr>
          <w:i/>
          <w:color w:val="0000FF"/>
          <w:sz w:val="22"/>
        </w:rPr>
      </w:pPr>
      <w:r w:rsidRPr="007F1DF4">
        <w:rPr>
          <w:i/>
          <w:color w:val="0000FF"/>
          <w:sz w:val="22"/>
        </w:rPr>
        <w:t>Projects with voids acceptance of hot mix asphalt, and on any other projects</w:t>
      </w:r>
    </w:p>
    <w:p w14:paraId="6208AA99" w14:textId="52B5C427" w:rsidR="000A5CBC" w:rsidRDefault="00777FE1" w:rsidP="008E413B">
      <w:pPr>
        <w:tabs>
          <w:tab w:val="left" w:pos="360"/>
          <w:tab w:val="left" w:pos="7920"/>
          <w:tab w:val="right" w:pos="9900"/>
        </w:tabs>
        <w:spacing w:after="120"/>
        <w:ind w:left="360"/>
        <w:rPr>
          <w:i/>
          <w:color w:val="0000FF"/>
          <w:sz w:val="22"/>
        </w:rPr>
      </w:pPr>
      <w:r w:rsidRPr="007F1DF4">
        <w:rPr>
          <w:i/>
          <w:color w:val="0000FF"/>
          <w:sz w:val="22"/>
        </w:rPr>
        <w:t>as determined by the Region Materials Engineer.</w:t>
      </w:r>
    </w:p>
    <w:p w14:paraId="2E2CA4A4" w14:textId="4218B15A" w:rsidR="00E43AD6" w:rsidRPr="00853B1E" w:rsidRDefault="003503F9" w:rsidP="005E56A4">
      <w:pPr>
        <w:pStyle w:val="BodyText"/>
        <w:shd w:val="clear" w:color="auto" w:fill="EEECE1" w:themeFill="background2"/>
        <w:rPr>
          <w:i w:val="0"/>
          <w:color w:val="auto"/>
          <w:szCs w:val="22"/>
        </w:rPr>
      </w:pPr>
      <w:r w:rsidRPr="00853B1E">
        <w:rPr>
          <w:i w:val="0"/>
          <w:color w:val="auto"/>
          <w:szCs w:val="22"/>
        </w:rPr>
        <w:t xml:space="preserve">Revision of Section 401 – Tolerances for </w:t>
      </w:r>
      <w:r w:rsidR="00E851BC" w:rsidRPr="00853B1E">
        <w:rPr>
          <w:i w:val="0"/>
          <w:color w:val="auto"/>
          <w:szCs w:val="22"/>
        </w:rPr>
        <w:t xml:space="preserve">Hot </w:t>
      </w:r>
      <w:r w:rsidR="00906A73" w:rsidRPr="00853B1E">
        <w:rPr>
          <w:i w:val="0"/>
          <w:color w:val="auto"/>
          <w:szCs w:val="22"/>
        </w:rPr>
        <w:t>M</w:t>
      </w:r>
      <w:r w:rsidR="00E851BC" w:rsidRPr="00853B1E">
        <w:rPr>
          <w:i w:val="0"/>
          <w:color w:val="auto"/>
          <w:szCs w:val="22"/>
        </w:rPr>
        <w:t xml:space="preserve">ix </w:t>
      </w:r>
      <w:r w:rsidR="00906A73" w:rsidRPr="00853B1E">
        <w:rPr>
          <w:i w:val="0"/>
          <w:color w:val="auto"/>
          <w:szCs w:val="22"/>
        </w:rPr>
        <w:t>A</w:t>
      </w:r>
      <w:r w:rsidR="00E851BC" w:rsidRPr="00853B1E">
        <w:rPr>
          <w:i w:val="0"/>
          <w:color w:val="auto"/>
          <w:szCs w:val="22"/>
        </w:rPr>
        <w:t>sphalt</w:t>
      </w:r>
      <w:r w:rsidR="006F703D" w:rsidRPr="00853B1E">
        <w:rPr>
          <w:i w:val="0"/>
          <w:color w:val="auto"/>
          <w:szCs w:val="22"/>
        </w:rPr>
        <w:t xml:space="preserve"> </w:t>
      </w:r>
      <w:r w:rsidR="00E43AD6" w:rsidRPr="00853B1E">
        <w:rPr>
          <w:i w:val="0"/>
          <w:color w:val="auto"/>
          <w:szCs w:val="22"/>
        </w:rPr>
        <w:t xml:space="preserve">(Voids Acceptance) </w:t>
      </w:r>
      <w:r w:rsidR="00E43AD6" w:rsidRPr="00853B1E">
        <w:rPr>
          <w:i w:val="0"/>
          <w:color w:val="auto"/>
          <w:szCs w:val="22"/>
        </w:rPr>
        <w:tab/>
      </w:r>
      <w:r w:rsidR="00E43AD6" w:rsidRPr="004A0143">
        <w:rPr>
          <w:i w:val="0"/>
          <w:color w:val="auto"/>
          <w:szCs w:val="22"/>
        </w:rPr>
        <w:t>(</w:t>
      </w:r>
      <w:r w:rsidR="00862CAA" w:rsidRPr="00862CAA">
        <w:rPr>
          <w:i w:val="0"/>
          <w:color w:val="auto"/>
        </w:rPr>
        <w:t>October 1, 202</w:t>
      </w:r>
      <w:r w:rsidR="00490E1C">
        <w:rPr>
          <w:i w:val="0"/>
          <w:color w:val="auto"/>
        </w:rPr>
        <w:t>3</w:t>
      </w:r>
      <w:r w:rsidR="00E43AD6" w:rsidRPr="00853B1E">
        <w:rPr>
          <w:i w:val="0"/>
          <w:color w:val="auto"/>
          <w:szCs w:val="22"/>
        </w:rPr>
        <w:t>)</w:t>
      </w:r>
      <w:r w:rsidR="00E43AD6" w:rsidRPr="00853B1E">
        <w:rPr>
          <w:i w:val="0"/>
          <w:color w:val="auto"/>
          <w:szCs w:val="22"/>
        </w:rPr>
        <w:tab/>
        <w:t>1</w:t>
      </w:r>
    </w:p>
    <w:p w14:paraId="59E5EF58" w14:textId="74D2B91D" w:rsidR="00E06648" w:rsidRDefault="003503F9" w:rsidP="00F11BE9">
      <w:pPr>
        <w:pStyle w:val="BodyTextIndent"/>
        <w:tabs>
          <w:tab w:val="left" w:pos="432"/>
          <w:tab w:val="left" w:pos="864"/>
          <w:tab w:val="left" w:pos="7380"/>
          <w:tab w:val="left" w:pos="8928"/>
          <w:tab w:val="right" w:pos="9630"/>
        </w:tabs>
        <w:spacing w:after="120" w:line="264" w:lineRule="atLeast"/>
        <w:rPr>
          <w:noProof/>
          <w:color w:val="0000FF"/>
        </w:rPr>
      </w:pPr>
      <w:r w:rsidRPr="007F1DF4">
        <w:rPr>
          <w:noProof/>
          <w:color w:val="0000FF"/>
        </w:rPr>
        <w:t xml:space="preserve">Projects </w:t>
      </w:r>
      <w:r w:rsidR="007711E2" w:rsidRPr="007F1DF4">
        <w:rPr>
          <w:noProof/>
          <w:color w:val="0000FF"/>
        </w:rPr>
        <w:t>having</w:t>
      </w:r>
      <w:r w:rsidRPr="007F1DF4">
        <w:rPr>
          <w:noProof/>
          <w:color w:val="0000FF"/>
        </w:rPr>
        <w:t xml:space="preserve"> </w:t>
      </w:r>
      <w:r w:rsidR="007F1DF4" w:rsidRPr="007F1DF4">
        <w:rPr>
          <w:noProof/>
          <w:color w:val="0000FF"/>
        </w:rPr>
        <w:t>hot bituminous pav</w:t>
      </w:r>
      <w:r w:rsidR="007711E2" w:rsidRPr="007F1DF4">
        <w:rPr>
          <w:noProof/>
          <w:color w:val="0000FF"/>
        </w:rPr>
        <w:t xml:space="preserve">ement </w:t>
      </w:r>
      <w:r w:rsidRPr="007F1DF4">
        <w:rPr>
          <w:noProof/>
          <w:color w:val="0000FF"/>
        </w:rPr>
        <w:t>when acceptance is based on asphalt content, voids in the mineral aggregate, air voids, and in-place density.</w:t>
      </w:r>
    </w:p>
    <w:p w14:paraId="323FD837" w14:textId="166E0D88" w:rsidR="00783377" w:rsidRPr="00853B1E" w:rsidRDefault="00783377" w:rsidP="00783377">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412</w:t>
      </w:r>
      <w:r w:rsidRPr="00853B1E">
        <w:rPr>
          <w:sz w:val="22"/>
        </w:rPr>
        <w:t xml:space="preserve"> – </w:t>
      </w:r>
      <w:r>
        <w:rPr>
          <w:sz w:val="22"/>
        </w:rPr>
        <w:t>Powered Screeds</w:t>
      </w:r>
      <w:r w:rsidRPr="00853B1E">
        <w:rPr>
          <w:sz w:val="22"/>
        </w:rPr>
        <w:tab/>
        <w:t>(</w:t>
      </w:r>
      <w:r>
        <w:rPr>
          <w:sz w:val="22"/>
        </w:rPr>
        <w:t>Dec. 26</w:t>
      </w:r>
      <w:r w:rsidRPr="00490E1C">
        <w:rPr>
          <w:sz w:val="22"/>
        </w:rPr>
        <w:t>, 202</w:t>
      </w:r>
      <w:r>
        <w:rPr>
          <w:sz w:val="22"/>
        </w:rPr>
        <w:t>4</w:t>
      </w:r>
      <w:r w:rsidRPr="00853B1E">
        <w:rPr>
          <w:sz w:val="22"/>
        </w:rPr>
        <w:t>)</w:t>
      </w:r>
      <w:r w:rsidRPr="00853B1E">
        <w:rPr>
          <w:sz w:val="22"/>
        </w:rPr>
        <w:tab/>
      </w:r>
      <w:r>
        <w:rPr>
          <w:sz w:val="22"/>
        </w:rPr>
        <w:t>1</w:t>
      </w:r>
    </w:p>
    <w:p w14:paraId="433A608D" w14:textId="51290181" w:rsidR="00783377" w:rsidRPr="00783377" w:rsidRDefault="00783377" w:rsidP="00783377">
      <w:pPr>
        <w:tabs>
          <w:tab w:val="left" w:pos="360"/>
          <w:tab w:val="left" w:pos="7920"/>
          <w:tab w:val="right" w:pos="9900"/>
        </w:tabs>
        <w:spacing w:after="120"/>
        <w:ind w:left="360" w:right="2347"/>
        <w:rPr>
          <w:i/>
          <w:color w:val="0000FF"/>
          <w:sz w:val="22"/>
        </w:rPr>
      </w:pPr>
      <w:r>
        <w:rPr>
          <w:i/>
          <w:color w:val="0000FF"/>
          <w:sz w:val="22"/>
        </w:rPr>
        <w:t>P</w:t>
      </w:r>
      <w:r w:rsidRPr="00EA43B1">
        <w:rPr>
          <w:i/>
          <w:color w:val="0000FF"/>
          <w:sz w:val="22"/>
        </w:rPr>
        <w:t>rojects</w:t>
      </w:r>
      <w:r>
        <w:rPr>
          <w:i/>
          <w:color w:val="0000FF"/>
          <w:sz w:val="22"/>
        </w:rPr>
        <w:t xml:space="preserve"> </w:t>
      </w:r>
      <w:r w:rsidRPr="00506C34">
        <w:rPr>
          <w:i/>
          <w:color w:val="0000FF"/>
          <w:sz w:val="22"/>
        </w:rPr>
        <w:t xml:space="preserve">with </w:t>
      </w:r>
      <w:r w:rsidR="00AF2938">
        <w:rPr>
          <w:i/>
          <w:color w:val="0000FF"/>
          <w:sz w:val="22"/>
        </w:rPr>
        <w:t>c</w:t>
      </w:r>
      <w:r>
        <w:rPr>
          <w:i/>
          <w:color w:val="0000FF"/>
          <w:sz w:val="22"/>
        </w:rPr>
        <w:t xml:space="preserve">oncrete </w:t>
      </w:r>
      <w:r w:rsidR="00AF2938">
        <w:rPr>
          <w:i/>
          <w:color w:val="0000FF"/>
          <w:sz w:val="22"/>
        </w:rPr>
        <w:t>p</w:t>
      </w:r>
      <w:r>
        <w:rPr>
          <w:i/>
          <w:color w:val="0000FF"/>
          <w:sz w:val="22"/>
        </w:rPr>
        <w:t>avement</w:t>
      </w:r>
      <w:r w:rsidRPr="00EA43B1">
        <w:rPr>
          <w:i/>
          <w:color w:val="0000FF"/>
          <w:sz w:val="22"/>
        </w:rPr>
        <w:t>.</w:t>
      </w:r>
    </w:p>
    <w:p w14:paraId="6A14CCB8" w14:textId="32825BCB" w:rsidR="005E3BC0" w:rsidRPr="00853B1E" w:rsidRDefault="005E3BC0" w:rsidP="005E3BC0">
      <w:pPr>
        <w:pStyle w:val="BodyText"/>
        <w:shd w:val="clear" w:color="auto" w:fill="EEECE1" w:themeFill="background2"/>
        <w:rPr>
          <w:i w:val="0"/>
          <w:color w:val="auto"/>
          <w:szCs w:val="22"/>
        </w:rPr>
      </w:pPr>
      <w:r w:rsidRPr="00853B1E">
        <w:rPr>
          <w:i w:val="0"/>
          <w:color w:val="auto"/>
          <w:szCs w:val="22"/>
        </w:rPr>
        <w:t>Revision of Section 4</w:t>
      </w:r>
      <w:r>
        <w:rPr>
          <w:i w:val="0"/>
          <w:color w:val="auto"/>
          <w:szCs w:val="22"/>
        </w:rPr>
        <w:t>12</w:t>
      </w:r>
      <w:r w:rsidRPr="00853B1E">
        <w:rPr>
          <w:i w:val="0"/>
          <w:color w:val="auto"/>
          <w:szCs w:val="22"/>
        </w:rPr>
        <w:t xml:space="preserve"> – </w:t>
      </w:r>
      <w:r w:rsidR="007306A1">
        <w:rPr>
          <w:i w:val="0"/>
          <w:color w:val="auto"/>
          <w:szCs w:val="22"/>
        </w:rPr>
        <w:t>Removal</w:t>
      </w:r>
      <w:r>
        <w:rPr>
          <w:i w:val="0"/>
          <w:color w:val="auto"/>
          <w:szCs w:val="22"/>
        </w:rPr>
        <w:t xml:space="preserve"> and Replacement of Concrete Pavement</w:t>
      </w:r>
      <w:r w:rsidRPr="00853B1E">
        <w:rPr>
          <w:i w:val="0"/>
          <w:color w:val="auto"/>
          <w:szCs w:val="22"/>
        </w:rPr>
        <w:t xml:space="preserve"> </w:t>
      </w:r>
      <w:r w:rsidRPr="00853B1E">
        <w:rPr>
          <w:i w:val="0"/>
          <w:color w:val="auto"/>
          <w:szCs w:val="22"/>
        </w:rPr>
        <w:tab/>
      </w:r>
      <w:r w:rsidRPr="004A0143">
        <w:rPr>
          <w:i w:val="0"/>
          <w:color w:val="auto"/>
          <w:szCs w:val="22"/>
        </w:rPr>
        <w:t>(</w:t>
      </w:r>
      <w:r w:rsidR="00490E1C" w:rsidRPr="00490E1C">
        <w:rPr>
          <w:i w:val="0"/>
          <w:color w:val="auto"/>
          <w:szCs w:val="22"/>
        </w:rPr>
        <w:t>October 1, 2023</w:t>
      </w:r>
      <w:r w:rsidRPr="00853B1E">
        <w:rPr>
          <w:i w:val="0"/>
          <w:color w:val="auto"/>
          <w:szCs w:val="22"/>
        </w:rPr>
        <w:t>)</w:t>
      </w:r>
      <w:r w:rsidRPr="00853B1E">
        <w:rPr>
          <w:i w:val="0"/>
          <w:color w:val="auto"/>
          <w:szCs w:val="22"/>
        </w:rPr>
        <w:tab/>
      </w:r>
      <w:r w:rsidR="002C3E56">
        <w:rPr>
          <w:i w:val="0"/>
          <w:color w:val="auto"/>
          <w:szCs w:val="22"/>
        </w:rPr>
        <w:t>3</w:t>
      </w:r>
    </w:p>
    <w:p w14:paraId="4A42D060" w14:textId="77777777" w:rsidR="00AC5C87" w:rsidRDefault="005E3BC0" w:rsidP="007A0410">
      <w:pPr>
        <w:pStyle w:val="BodyTextIndent"/>
        <w:tabs>
          <w:tab w:val="left" w:pos="432"/>
          <w:tab w:val="left" w:pos="864"/>
          <w:tab w:val="left" w:pos="7380"/>
          <w:tab w:val="left" w:pos="8928"/>
          <w:tab w:val="right" w:pos="9630"/>
        </w:tabs>
        <w:rPr>
          <w:noProof/>
          <w:color w:val="0000FF"/>
        </w:rPr>
      </w:pPr>
      <w:r w:rsidRPr="007F1DF4">
        <w:rPr>
          <w:noProof/>
          <w:color w:val="0000FF"/>
        </w:rPr>
        <w:t>P</w:t>
      </w:r>
      <w:r w:rsidR="007A0410" w:rsidRPr="007A0410">
        <w:rPr>
          <w:noProof/>
          <w:color w:val="0000FF"/>
        </w:rPr>
        <w:t>rojects w</w:t>
      </w:r>
      <w:r w:rsidR="00AC5C87">
        <w:rPr>
          <w:noProof/>
          <w:color w:val="0000FF"/>
        </w:rPr>
        <w:t>ith</w:t>
      </w:r>
      <w:r w:rsidR="007A0410" w:rsidRPr="007A0410">
        <w:rPr>
          <w:noProof/>
          <w:color w:val="0000FF"/>
        </w:rPr>
        <w:t xml:space="preserve"> lane closures </w:t>
      </w:r>
      <w:r w:rsidR="00AC5C87">
        <w:rPr>
          <w:noProof/>
          <w:color w:val="0000FF"/>
        </w:rPr>
        <w:t xml:space="preserve">that </w:t>
      </w:r>
      <w:r w:rsidR="007A0410" w:rsidRPr="007A0410">
        <w:rPr>
          <w:noProof/>
          <w:color w:val="0000FF"/>
        </w:rPr>
        <w:t>are limited to 8 hours or less or when concrete is required</w:t>
      </w:r>
    </w:p>
    <w:p w14:paraId="4CF7BCDB" w14:textId="77777777" w:rsidR="00AC5C87" w:rsidRDefault="007A0410" w:rsidP="007A0410">
      <w:pPr>
        <w:pStyle w:val="BodyTextIndent"/>
        <w:tabs>
          <w:tab w:val="left" w:pos="432"/>
          <w:tab w:val="left" w:pos="864"/>
          <w:tab w:val="left" w:pos="7380"/>
          <w:tab w:val="left" w:pos="8928"/>
          <w:tab w:val="right" w:pos="9630"/>
        </w:tabs>
        <w:rPr>
          <w:noProof/>
          <w:color w:val="0000FF"/>
        </w:rPr>
      </w:pPr>
      <w:r w:rsidRPr="007A0410">
        <w:rPr>
          <w:noProof/>
          <w:color w:val="0000FF"/>
        </w:rPr>
        <w:t>to achieve a</w:t>
      </w:r>
      <w:r>
        <w:rPr>
          <w:noProof/>
          <w:color w:val="0000FF"/>
        </w:rPr>
        <w:t xml:space="preserve"> </w:t>
      </w:r>
      <w:r w:rsidRPr="007A0410">
        <w:rPr>
          <w:noProof/>
          <w:color w:val="0000FF"/>
        </w:rPr>
        <w:t>compressive strength of 2,500 psi in 6 hours or less</w:t>
      </w:r>
      <w:r w:rsidR="00AC5C87">
        <w:rPr>
          <w:noProof/>
          <w:color w:val="0000FF"/>
        </w:rPr>
        <w:t xml:space="preserve">. </w:t>
      </w:r>
      <w:r w:rsidRPr="007A0410">
        <w:rPr>
          <w:noProof/>
          <w:color w:val="0000FF"/>
        </w:rPr>
        <w:t>Class PRS concrete will</w:t>
      </w:r>
    </w:p>
    <w:p w14:paraId="0083D1F9" w14:textId="11D5D111" w:rsidR="00B52428" w:rsidRPr="005E3BC0" w:rsidRDefault="007A0410" w:rsidP="00AC5C87">
      <w:pPr>
        <w:pStyle w:val="BodyTextIndent"/>
        <w:tabs>
          <w:tab w:val="left" w:pos="432"/>
          <w:tab w:val="left" w:pos="864"/>
          <w:tab w:val="left" w:pos="7380"/>
          <w:tab w:val="left" w:pos="8928"/>
          <w:tab w:val="right" w:pos="9630"/>
        </w:tabs>
        <w:spacing w:after="120"/>
        <w:rPr>
          <w:i w:val="0"/>
          <w:noProof/>
          <w:color w:val="0000FF"/>
        </w:rPr>
      </w:pPr>
      <w:r w:rsidRPr="007A0410">
        <w:rPr>
          <w:noProof/>
          <w:color w:val="0000FF"/>
        </w:rPr>
        <w:t>be used instead of</w:t>
      </w:r>
      <w:r w:rsidR="00AC5C87">
        <w:rPr>
          <w:noProof/>
          <w:color w:val="0000FF"/>
        </w:rPr>
        <w:t xml:space="preserve"> </w:t>
      </w:r>
      <w:r w:rsidRPr="007A0410">
        <w:rPr>
          <w:noProof/>
          <w:color w:val="0000FF"/>
        </w:rPr>
        <w:t>Class P</w:t>
      </w:r>
      <w:r>
        <w:rPr>
          <w:noProof/>
          <w:color w:val="0000FF"/>
        </w:rPr>
        <w:t xml:space="preserve"> </w:t>
      </w:r>
      <w:r w:rsidRPr="007A0410">
        <w:rPr>
          <w:noProof/>
          <w:color w:val="0000FF"/>
        </w:rPr>
        <w:t>(fast track).</w:t>
      </w:r>
    </w:p>
    <w:p w14:paraId="15B6F20F" w14:textId="50A5BAED" w:rsidR="0072185C" w:rsidRPr="00853B1E" w:rsidRDefault="0072185C" w:rsidP="0072185C">
      <w:pPr>
        <w:shd w:val="clear" w:color="auto" w:fill="EEECE1" w:themeFill="background2"/>
        <w:tabs>
          <w:tab w:val="left" w:pos="360"/>
          <w:tab w:val="left" w:pos="7920"/>
          <w:tab w:val="right" w:pos="9900"/>
        </w:tabs>
        <w:rPr>
          <w:sz w:val="22"/>
        </w:rPr>
      </w:pPr>
      <w:r w:rsidRPr="00853B1E">
        <w:rPr>
          <w:sz w:val="22"/>
        </w:rPr>
        <w:t>Revision of Sections 412 and 705 – Preformed Compression Seals</w:t>
      </w:r>
      <w:r w:rsidRPr="00853B1E">
        <w:rPr>
          <w:sz w:val="22"/>
        </w:rPr>
        <w:tab/>
        <w:t>(</w:t>
      </w:r>
      <w:r w:rsidR="00862CAA" w:rsidRPr="005E51EE">
        <w:rPr>
          <w:sz w:val="22"/>
        </w:rPr>
        <w:t>October 1, 202</w:t>
      </w:r>
      <w:r w:rsidR="00490E1C">
        <w:rPr>
          <w:sz w:val="22"/>
        </w:rPr>
        <w:t>3</w:t>
      </w:r>
      <w:r w:rsidRPr="00853B1E">
        <w:rPr>
          <w:sz w:val="22"/>
        </w:rPr>
        <w:t>)</w:t>
      </w:r>
      <w:r w:rsidRPr="00853B1E">
        <w:rPr>
          <w:sz w:val="22"/>
        </w:rPr>
        <w:tab/>
        <w:t>2</w:t>
      </w:r>
    </w:p>
    <w:p w14:paraId="19B37C9A" w14:textId="608E073E" w:rsidR="00535DB8" w:rsidRDefault="0072185C" w:rsidP="00137B3F">
      <w:pPr>
        <w:pStyle w:val="BodyTextIndent"/>
        <w:tabs>
          <w:tab w:val="left" w:pos="432"/>
          <w:tab w:val="left" w:pos="864"/>
          <w:tab w:val="left" w:pos="7380"/>
          <w:tab w:val="left" w:pos="8928"/>
          <w:tab w:val="right" w:pos="9630"/>
        </w:tabs>
        <w:spacing w:after="120" w:line="264" w:lineRule="atLeast"/>
        <w:rPr>
          <w:noProof/>
          <w:color w:val="0000FF"/>
        </w:rPr>
      </w:pPr>
      <w:r w:rsidRPr="007F1DF4">
        <w:rPr>
          <w:noProof/>
          <w:color w:val="0000FF"/>
        </w:rPr>
        <w:t>Projects where it is necessary to use preformed compression seals in lieu of silicone sealant in concrete pavement joints, such as projects with fast track concrete.</w:t>
      </w:r>
    </w:p>
    <w:p w14:paraId="2637818F" w14:textId="7AB88981" w:rsidR="00B15B48" w:rsidRPr="00853B1E" w:rsidRDefault="00B15B48" w:rsidP="00B15B48">
      <w:pPr>
        <w:shd w:val="clear" w:color="auto" w:fill="EEECE1" w:themeFill="background2"/>
        <w:tabs>
          <w:tab w:val="left" w:pos="360"/>
          <w:tab w:val="left" w:pos="7920"/>
          <w:tab w:val="right" w:pos="9900"/>
        </w:tabs>
        <w:rPr>
          <w:sz w:val="22"/>
        </w:rPr>
      </w:pPr>
      <w:bookmarkStart w:id="4" w:name="_Hlk186103146"/>
      <w:r w:rsidRPr="00853B1E">
        <w:rPr>
          <w:sz w:val="22"/>
        </w:rPr>
        <w:t xml:space="preserve">Revision of Section </w:t>
      </w:r>
      <w:r>
        <w:rPr>
          <w:sz w:val="22"/>
        </w:rPr>
        <w:t>504</w:t>
      </w:r>
      <w:r w:rsidRPr="00853B1E">
        <w:rPr>
          <w:sz w:val="22"/>
        </w:rPr>
        <w:t xml:space="preserve"> – </w:t>
      </w:r>
      <w:r>
        <w:rPr>
          <w:sz w:val="22"/>
        </w:rPr>
        <w:t>Walls</w:t>
      </w:r>
      <w:r w:rsidRPr="00853B1E">
        <w:rPr>
          <w:sz w:val="22"/>
        </w:rPr>
        <w:tab/>
        <w:t>(</w:t>
      </w:r>
      <w:r w:rsidR="00490E1C" w:rsidRPr="00490E1C">
        <w:rPr>
          <w:sz w:val="22"/>
        </w:rPr>
        <w:t>October 1, 2023</w:t>
      </w:r>
      <w:r w:rsidRPr="00853B1E">
        <w:rPr>
          <w:sz w:val="22"/>
        </w:rPr>
        <w:t>)</w:t>
      </w:r>
      <w:r w:rsidRPr="00853B1E">
        <w:rPr>
          <w:sz w:val="22"/>
        </w:rPr>
        <w:tab/>
      </w:r>
      <w:r>
        <w:rPr>
          <w:sz w:val="22"/>
        </w:rPr>
        <w:t>3</w:t>
      </w:r>
    </w:p>
    <w:p w14:paraId="43B8BC2D" w14:textId="0D45F923" w:rsidR="00B15B48" w:rsidRDefault="00B15B48" w:rsidP="00B15B48">
      <w:pPr>
        <w:tabs>
          <w:tab w:val="left" w:pos="360"/>
          <w:tab w:val="left" w:pos="7920"/>
          <w:tab w:val="right" w:pos="9900"/>
        </w:tabs>
        <w:spacing w:after="120"/>
        <w:ind w:left="360" w:right="2347"/>
        <w:rPr>
          <w:i/>
          <w:color w:val="0000FF"/>
          <w:sz w:val="22"/>
        </w:rPr>
      </w:pPr>
      <w:r>
        <w:rPr>
          <w:i/>
          <w:color w:val="0000FF"/>
          <w:sz w:val="22"/>
        </w:rPr>
        <w:t>P</w:t>
      </w:r>
      <w:r w:rsidRPr="00EA43B1">
        <w:rPr>
          <w:i/>
          <w:color w:val="0000FF"/>
          <w:sz w:val="22"/>
        </w:rPr>
        <w:t>rojects</w:t>
      </w:r>
      <w:r>
        <w:rPr>
          <w:i/>
          <w:color w:val="0000FF"/>
          <w:sz w:val="22"/>
        </w:rPr>
        <w:t xml:space="preserve"> </w:t>
      </w:r>
      <w:r w:rsidRPr="00506C34">
        <w:rPr>
          <w:i/>
          <w:color w:val="0000FF"/>
          <w:sz w:val="22"/>
        </w:rPr>
        <w:t xml:space="preserve">with </w:t>
      </w:r>
      <w:r w:rsidRPr="00B15B48">
        <w:rPr>
          <w:i/>
          <w:color w:val="0000FF"/>
          <w:sz w:val="22"/>
        </w:rPr>
        <w:t>Soil Nail Work</w:t>
      </w:r>
      <w:r w:rsidRPr="00EA43B1">
        <w:rPr>
          <w:i/>
          <w:color w:val="0000FF"/>
          <w:sz w:val="22"/>
        </w:rPr>
        <w:t>.</w:t>
      </w:r>
    </w:p>
    <w:bookmarkEnd w:id="4"/>
    <w:p w14:paraId="19306778" w14:textId="52E9E051" w:rsidR="00811250" w:rsidRPr="00853B1E" w:rsidRDefault="00811250" w:rsidP="00811250">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601</w:t>
      </w:r>
      <w:r w:rsidRPr="00853B1E">
        <w:rPr>
          <w:sz w:val="22"/>
        </w:rPr>
        <w:t xml:space="preserve"> – </w:t>
      </w:r>
      <w:r>
        <w:rPr>
          <w:sz w:val="22"/>
        </w:rPr>
        <w:t>Concrete Acceptance</w:t>
      </w:r>
      <w:r w:rsidRPr="00853B1E">
        <w:rPr>
          <w:sz w:val="22"/>
        </w:rPr>
        <w:tab/>
        <w:t>(</w:t>
      </w:r>
      <w:r w:rsidR="0027363F">
        <w:rPr>
          <w:sz w:val="22"/>
        </w:rPr>
        <w:t xml:space="preserve">April </w:t>
      </w:r>
      <w:r w:rsidR="00BF6BFD">
        <w:rPr>
          <w:sz w:val="22"/>
        </w:rPr>
        <w:t>9</w:t>
      </w:r>
      <w:r w:rsidR="00190E4A">
        <w:rPr>
          <w:sz w:val="22"/>
        </w:rPr>
        <w:t>,</w:t>
      </w:r>
      <w:r w:rsidR="0077263A">
        <w:rPr>
          <w:sz w:val="22"/>
        </w:rPr>
        <w:t xml:space="preserve"> </w:t>
      </w:r>
      <w:r w:rsidR="00190E4A">
        <w:rPr>
          <w:sz w:val="22"/>
        </w:rPr>
        <w:t>2024</w:t>
      </w:r>
      <w:r w:rsidRPr="00853B1E">
        <w:rPr>
          <w:sz w:val="22"/>
        </w:rPr>
        <w:t>)</w:t>
      </w:r>
      <w:r w:rsidRPr="00853B1E">
        <w:rPr>
          <w:sz w:val="22"/>
        </w:rPr>
        <w:tab/>
      </w:r>
      <w:r w:rsidR="00190E4A">
        <w:rPr>
          <w:sz w:val="22"/>
        </w:rPr>
        <w:t>4</w:t>
      </w:r>
    </w:p>
    <w:p w14:paraId="457CFED2" w14:textId="052DE1E3" w:rsidR="00811250" w:rsidRDefault="00811250" w:rsidP="00811250">
      <w:pPr>
        <w:tabs>
          <w:tab w:val="left" w:pos="360"/>
          <w:tab w:val="center" w:pos="4046"/>
        </w:tabs>
        <w:spacing w:after="120"/>
        <w:ind w:left="360" w:right="2347"/>
        <w:rPr>
          <w:i/>
          <w:color w:val="0000FF"/>
          <w:sz w:val="22"/>
        </w:rPr>
      </w:pPr>
      <w:r>
        <w:rPr>
          <w:i/>
          <w:color w:val="0000FF"/>
          <w:sz w:val="22"/>
        </w:rPr>
        <w:t>P</w:t>
      </w:r>
      <w:r w:rsidRPr="00811250">
        <w:rPr>
          <w:i/>
          <w:color w:val="0000FF"/>
          <w:sz w:val="22"/>
        </w:rPr>
        <w:t>rojects with concrete.</w:t>
      </w:r>
    </w:p>
    <w:p w14:paraId="406C6F79" w14:textId="0A70EFB8" w:rsidR="00D137AB" w:rsidRPr="00853B1E" w:rsidRDefault="00D137AB" w:rsidP="00D137AB">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601</w:t>
      </w:r>
      <w:r w:rsidRPr="00853B1E">
        <w:rPr>
          <w:sz w:val="22"/>
        </w:rPr>
        <w:t xml:space="preserve"> – </w:t>
      </w:r>
      <w:r>
        <w:rPr>
          <w:sz w:val="22"/>
        </w:rPr>
        <w:t>Pigment in Concrete</w:t>
      </w:r>
      <w:r w:rsidRPr="00853B1E">
        <w:rPr>
          <w:sz w:val="22"/>
        </w:rPr>
        <w:tab/>
        <w:t>(</w:t>
      </w:r>
      <w:r>
        <w:rPr>
          <w:sz w:val="22"/>
        </w:rPr>
        <w:t>July 23, 2024</w:t>
      </w:r>
      <w:r w:rsidRPr="00853B1E">
        <w:rPr>
          <w:sz w:val="22"/>
        </w:rPr>
        <w:t>)</w:t>
      </w:r>
      <w:r w:rsidRPr="00853B1E">
        <w:rPr>
          <w:sz w:val="22"/>
        </w:rPr>
        <w:tab/>
      </w:r>
      <w:r>
        <w:rPr>
          <w:sz w:val="22"/>
        </w:rPr>
        <w:t>1</w:t>
      </w:r>
    </w:p>
    <w:p w14:paraId="6331C8DB" w14:textId="5323DDF3" w:rsidR="00D137AB" w:rsidRDefault="00D137AB" w:rsidP="00D137AB">
      <w:pPr>
        <w:tabs>
          <w:tab w:val="left" w:pos="360"/>
          <w:tab w:val="center" w:pos="4046"/>
        </w:tabs>
        <w:spacing w:after="120"/>
        <w:ind w:left="360" w:right="2347"/>
        <w:rPr>
          <w:i/>
          <w:color w:val="0000FF"/>
          <w:sz w:val="22"/>
        </w:rPr>
      </w:pPr>
      <w:r>
        <w:rPr>
          <w:i/>
          <w:color w:val="0000FF"/>
          <w:sz w:val="22"/>
        </w:rPr>
        <w:t>P</w:t>
      </w:r>
      <w:r w:rsidRPr="00811250">
        <w:rPr>
          <w:i/>
          <w:color w:val="0000FF"/>
          <w:sz w:val="22"/>
        </w:rPr>
        <w:t xml:space="preserve">rojects </w:t>
      </w:r>
      <w:r w:rsidRPr="00D137AB">
        <w:rPr>
          <w:i/>
          <w:color w:val="0000FF"/>
          <w:sz w:val="22"/>
        </w:rPr>
        <w:t xml:space="preserve">with </w:t>
      </w:r>
      <w:r w:rsidR="00976AFF" w:rsidRPr="00976AFF">
        <w:rPr>
          <w:i/>
          <w:color w:val="0000FF"/>
          <w:sz w:val="22"/>
        </w:rPr>
        <w:t>concrete with pigment added.</w:t>
      </w:r>
    </w:p>
    <w:p w14:paraId="54364F44" w14:textId="428BD66B" w:rsidR="00822115" w:rsidRDefault="00822115">
      <w:pPr>
        <w:rPr>
          <w:i/>
          <w:color w:val="0000FF"/>
          <w:sz w:val="22"/>
        </w:rPr>
      </w:pPr>
      <w:r>
        <w:rPr>
          <w:i/>
          <w:color w:val="0000FF"/>
          <w:sz w:val="22"/>
        </w:rPr>
        <w:br w:type="page"/>
      </w:r>
    </w:p>
    <w:p w14:paraId="09ADA43C" w14:textId="77777777" w:rsidR="00822115" w:rsidRDefault="00822115" w:rsidP="00D137AB">
      <w:pPr>
        <w:tabs>
          <w:tab w:val="left" w:pos="360"/>
          <w:tab w:val="center" w:pos="4046"/>
        </w:tabs>
        <w:spacing w:after="120"/>
        <w:ind w:left="360" w:right="2347"/>
        <w:rPr>
          <w:i/>
          <w:color w:val="0000FF"/>
          <w:sz w:val="22"/>
        </w:rPr>
      </w:pPr>
    </w:p>
    <w:p w14:paraId="2336953A" w14:textId="3E24CF7B" w:rsidR="00047275" w:rsidRPr="00853B1E" w:rsidRDefault="00047275" w:rsidP="00047275">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602 and 709</w:t>
      </w:r>
      <w:r w:rsidRPr="00853B1E">
        <w:rPr>
          <w:sz w:val="22"/>
        </w:rPr>
        <w:t xml:space="preserve"> –</w:t>
      </w:r>
      <w:r>
        <w:rPr>
          <w:sz w:val="22"/>
        </w:rPr>
        <w:t xml:space="preserve"> Galvanic Anodes</w:t>
      </w:r>
      <w:r w:rsidRPr="00853B1E">
        <w:rPr>
          <w:sz w:val="22"/>
        </w:rPr>
        <w:tab/>
        <w:t>(</w:t>
      </w:r>
      <w:r>
        <w:rPr>
          <w:sz w:val="22"/>
        </w:rPr>
        <w:t>Dec. 26, 2024</w:t>
      </w:r>
      <w:r w:rsidRPr="00853B1E">
        <w:rPr>
          <w:sz w:val="22"/>
        </w:rPr>
        <w:t>)</w:t>
      </w:r>
      <w:r w:rsidRPr="00853B1E">
        <w:rPr>
          <w:sz w:val="22"/>
        </w:rPr>
        <w:tab/>
      </w:r>
      <w:r>
        <w:rPr>
          <w:sz w:val="22"/>
        </w:rPr>
        <w:t>3</w:t>
      </w:r>
    </w:p>
    <w:p w14:paraId="7864A4EF" w14:textId="658251B5" w:rsidR="00047275" w:rsidRPr="00047275" w:rsidRDefault="00047275" w:rsidP="00822115">
      <w:pPr>
        <w:tabs>
          <w:tab w:val="left" w:pos="360"/>
          <w:tab w:val="center" w:pos="4046"/>
        </w:tabs>
        <w:spacing w:after="120"/>
        <w:ind w:left="360" w:right="2347"/>
        <w:rPr>
          <w:iCs/>
          <w:color w:val="0000FF"/>
          <w:sz w:val="22"/>
        </w:rPr>
      </w:pPr>
      <w:r>
        <w:rPr>
          <w:i/>
          <w:color w:val="0000FF"/>
          <w:sz w:val="22"/>
        </w:rPr>
        <w:t>P</w:t>
      </w:r>
      <w:r w:rsidRPr="00811250">
        <w:rPr>
          <w:i/>
          <w:color w:val="0000FF"/>
          <w:sz w:val="22"/>
        </w:rPr>
        <w:t xml:space="preserve">rojects </w:t>
      </w:r>
      <w:r w:rsidRPr="00047275">
        <w:rPr>
          <w:i/>
          <w:color w:val="0000FF"/>
          <w:sz w:val="22"/>
        </w:rPr>
        <w:t>requiring the use of anodes for concrete repairs where non-epoxy rebar is exposed</w:t>
      </w:r>
      <w:r w:rsidRPr="00976AFF">
        <w:rPr>
          <w:i/>
          <w:color w:val="0000FF"/>
          <w:sz w:val="22"/>
        </w:rPr>
        <w:t>.</w:t>
      </w:r>
    </w:p>
    <w:p w14:paraId="2EABA3AE" w14:textId="4FF8E0E5" w:rsidR="00C57CA3" w:rsidRPr="00853B1E" w:rsidRDefault="00C57CA3" w:rsidP="00C57CA3">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613</w:t>
      </w:r>
      <w:r w:rsidRPr="00853B1E">
        <w:rPr>
          <w:sz w:val="22"/>
        </w:rPr>
        <w:t xml:space="preserve"> – </w:t>
      </w:r>
      <w:r>
        <w:rPr>
          <w:sz w:val="22"/>
        </w:rPr>
        <w:t>Lighting Pull Box</w:t>
      </w:r>
      <w:r w:rsidRPr="00853B1E">
        <w:rPr>
          <w:sz w:val="22"/>
        </w:rPr>
        <w:tab/>
        <w:t>(</w:t>
      </w:r>
      <w:r w:rsidR="0027363F">
        <w:rPr>
          <w:sz w:val="22"/>
        </w:rPr>
        <w:t>April 2</w:t>
      </w:r>
      <w:r>
        <w:rPr>
          <w:sz w:val="22"/>
        </w:rPr>
        <w:t>, 2024</w:t>
      </w:r>
      <w:r w:rsidRPr="00853B1E">
        <w:rPr>
          <w:sz w:val="22"/>
        </w:rPr>
        <w:t>)</w:t>
      </w:r>
      <w:r w:rsidRPr="00853B1E">
        <w:rPr>
          <w:sz w:val="22"/>
        </w:rPr>
        <w:tab/>
      </w:r>
      <w:r>
        <w:rPr>
          <w:sz w:val="22"/>
        </w:rPr>
        <w:t>5</w:t>
      </w:r>
    </w:p>
    <w:p w14:paraId="59C66360" w14:textId="32863EF0" w:rsidR="00C57CA3" w:rsidRPr="00C57CA3" w:rsidRDefault="000B5B2C" w:rsidP="00C57CA3">
      <w:pPr>
        <w:pStyle w:val="BodyTextIndent"/>
        <w:tabs>
          <w:tab w:val="left" w:pos="432"/>
          <w:tab w:val="left" w:pos="864"/>
          <w:tab w:val="left" w:pos="7380"/>
          <w:tab w:val="left" w:pos="8928"/>
          <w:tab w:val="right" w:pos="9630"/>
        </w:tabs>
        <w:spacing w:after="120" w:line="264" w:lineRule="atLeast"/>
        <w:ind w:right="2347"/>
        <w:rPr>
          <w:noProof/>
          <w:color w:val="0000FF"/>
        </w:rPr>
      </w:pPr>
      <w:r>
        <w:rPr>
          <w:noProof/>
          <w:color w:val="0000FF"/>
        </w:rPr>
        <w:t>P</w:t>
      </w:r>
      <w:r w:rsidR="00952DB6">
        <w:rPr>
          <w:noProof/>
          <w:color w:val="0000FF"/>
        </w:rPr>
        <w:t>rojects</w:t>
      </w:r>
      <w:r>
        <w:rPr>
          <w:noProof/>
          <w:color w:val="0000FF"/>
        </w:rPr>
        <w:t xml:space="preserve"> having Lighting Pull Boxes</w:t>
      </w:r>
      <w:r w:rsidR="00C57CA3" w:rsidRPr="007F1DF4">
        <w:rPr>
          <w:noProof/>
          <w:color w:val="0000FF"/>
        </w:rPr>
        <w:t>.</w:t>
      </w:r>
    </w:p>
    <w:p w14:paraId="41041E63" w14:textId="27667134" w:rsidR="00006A16" w:rsidRPr="00853B1E" w:rsidRDefault="00006A16" w:rsidP="00006A16">
      <w:pPr>
        <w:shd w:val="clear" w:color="auto" w:fill="EEECE1" w:themeFill="background2"/>
        <w:tabs>
          <w:tab w:val="left" w:pos="360"/>
          <w:tab w:val="left" w:pos="7920"/>
          <w:tab w:val="right" w:pos="9900"/>
        </w:tabs>
        <w:rPr>
          <w:sz w:val="22"/>
        </w:rPr>
      </w:pPr>
      <w:r w:rsidRPr="00853B1E">
        <w:rPr>
          <w:sz w:val="22"/>
        </w:rPr>
        <w:t xml:space="preserve">Revision of Section </w:t>
      </w:r>
      <w:r w:rsidRPr="00006A16">
        <w:rPr>
          <w:sz w:val="22"/>
        </w:rPr>
        <w:t>614</w:t>
      </w:r>
      <w:r>
        <w:rPr>
          <w:sz w:val="22"/>
        </w:rPr>
        <w:t xml:space="preserve"> - </w:t>
      </w:r>
      <w:r w:rsidRPr="00006A16">
        <w:rPr>
          <w:sz w:val="22"/>
        </w:rPr>
        <w:t>Galvanized Steel Poles</w:t>
      </w:r>
      <w:r w:rsidRPr="00853B1E">
        <w:rPr>
          <w:sz w:val="22"/>
        </w:rPr>
        <w:tab/>
        <w:t>(</w:t>
      </w:r>
      <w:r w:rsidR="00AA20CB" w:rsidRPr="00AA20CB">
        <w:rPr>
          <w:sz w:val="22"/>
        </w:rPr>
        <w:t>October 1, 2023</w:t>
      </w:r>
      <w:r w:rsidRPr="00853B1E">
        <w:rPr>
          <w:sz w:val="22"/>
        </w:rPr>
        <w:t>)</w:t>
      </w:r>
      <w:r w:rsidRPr="00853B1E">
        <w:rPr>
          <w:sz w:val="22"/>
        </w:rPr>
        <w:tab/>
        <w:t>1</w:t>
      </w:r>
    </w:p>
    <w:p w14:paraId="70881659" w14:textId="1C0547A1" w:rsidR="00FD1E07" w:rsidRPr="00006A16" w:rsidRDefault="00006A16" w:rsidP="00006A16">
      <w:pPr>
        <w:tabs>
          <w:tab w:val="left" w:pos="360"/>
          <w:tab w:val="left" w:pos="7920"/>
          <w:tab w:val="right" w:pos="9900"/>
        </w:tabs>
        <w:spacing w:after="120"/>
        <w:ind w:left="360"/>
        <w:rPr>
          <w:i/>
          <w:iCs/>
          <w:color w:val="0000FF"/>
          <w:sz w:val="22"/>
        </w:rPr>
      </w:pPr>
      <w:r w:rsidRPr="007F1DF4">
        <w:rPr>
          <w:i/>
          <w:iCs/>
          <w:color w:val="0000FF"/>
          <w:sz w:val="22"/>
        </w:rPr>
        <w:t xml:space="preserve">Projects having </w:t>
      </w:r>
      <w:r w:rsidRPr="00006A16">
        <w:rPr>
          <w:i/>
          <w:iCs/>
          <w:color w:val="0000FF"/>
          <w:sz w:val="22"/>
        </w:rPr>
        <w:t>Electrical Equipment</w:t>
      </w:r>
      <w:r w:rsidR="008C16D3">
        <w:rPr>
          <w:i/>
          <w:iCs/>
          <w:color w:val="0000FF"/>
          <w:sz w:val="22"/>
        </w:rPr>
        <w:t xml:space="preserve"> requiring painting.</w:t>
      </w:r>
    </w:p>
    <w:p w14:paraId="6F77FF72" w14:textId="71F1B525" w:rsidR="007E6AB2" w:rsidRPr="00853B1E" w:rsidRDefault="007E6AB2" w:rsidP="004860D2">
      <w:pPr>
        <w:shd w:val="clear" w:color="auto" w:fill="EEECE1" w:themeFill="background2"/>
        <w:tabs>
          <w:tab w:val="left" w:pos="360"/>
          <w:tab w:val="left" w:pos="7920"/>
          <w:tab w:val="right" w:pos="9900"/>
        </w:tabs>
        <w:rPr>
          <w:sz w:val="22"/>
        </w:rPr>
      </w:pPr>
      <w:r w:rsidRPr="00853B1E">
        <w:rPr>
          <w:sz w:val="22"/>
        </w:rPr>
        <w:t>Revision of Section 620 – Field Laboratories with Ignition Furnace</w:t>
      </w:r>
      <w:r w:rsidRPr="00853B1E">
        <w:rPr>
          <w:sz w:val="22"/>
        </w:rPr>
        <w:tab/>
        <w:t>(</w:t>
      </w:r>
      <w:r w:rsidR="00013B75" w:rsidRPr="005E51EE">
        <w:rPr>
          <w:sz w:val="22"/>
        </w:rPr>
        <w:t>October 1, 202</w:t>
      </w:r>
      <w:r w:rsidR="00AA20CB">
        <w:rPr>
          <w:sz w:val="22"/>
        </w:rPr>
        <w:t>3</w:t>
      </w:r>
      <w:r w:rsidRPr="00853B1E">
        <w:rPr>
          <w:sz w:val="22"/>
        </w:rPr>
        <w:t>)</w:t>
      </w:r>
      <w:r w:rsidRPr="00853B1E">
        <w:rPr>
          <w:sz w:val="22"/>
        </w:rPr>
        <w:tab/>
      </w:r>
      <w:r w:rsidR="00916685" w:rsidRPr="00853B1E">
        <w:rPr>
          <w:sz w:val="22"/>
        </w:rPr>
        <w:t>1</w:t>
      </w:r>
    </w:p>
    <w:p w14:paraId="79A9E975" w14:textId="066E1489" w:rsidR="00DC2810" w:rsidRDefault="007E6AB2" w:rsidP="00751E5D">
      <w:pPr>
        <w:tabs>
          <w:tab w:val="left" w:pos="360"/>
          <w:tab w:val="left" w:pos="7920"/>
          <w:tab w:val="right" w:pos="9900"/>
        </w:tabs>
        <w:spacing w:after="120"/>
        <w:ind w:left="360"/>
        <w:rPr>
          <w:i/>
          <w:iCs/>
          <w:color w:val="0000FF"/>
          <w:sz w:val="22"/>
        </w:rPr>
      </w:pPr>
      <w:r w:rsidRPr="007F1DF4">
        <w:rPr>
          <w:i/>
          <w:iCs/>
          <w:color w:val="0000FF"/>
          <w:sz w:val="22"/>
        </w:rPr>
        <w:t xml:space="preserve">Projects having </w:t>
      </w:r>
      <w:r w:rsidR="00916685" w:rsidRPr="007F1DF4">
        <w:rPr>
          <w:i/>
          <w:iCs/>
          <w:color w:val="0000FF"/>
          <w:sz w:val="22"/>
        </w:rPr>
        <w:t>Stone Matrix Asphalt (SMA)</w:t>
      </w:r>
      <w:r w:rsidRPr="007F1DF4">
        <w:rPr>
          <w:i/>
          <w:iCs/>
          <w:color w:val="0000FF"/>
          <w:sz w:val="22"/>
        </w:rPr>
        <w:t>.</w:t>
      </w:r>
    </w:p>
    <w:p w14:paraId="00917C70" w14:textId="1DF405AE" w:rsidR="00DC2810" w:rsidRPr="00853B1E" w:rsidRDefault="00DC2810" w:rsidP="00DC2810">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627</w:t>
      </w:r>
      <w:r w:rsidRPr="00853B1E">
        <w:rPr>
          <w:sz w:val="22"/>
        </w:rPr>
        <w:t xml:space="preserve"> – </w:t>
      </w:r>
      <w:r w:rsidRPr="00962970">
        <w:rPr>
          <w:sz w:val="22"/>
        </w:rPr>
        <w:t>Pavement Marking</w:t>
      </w:r>
      <w:r>
        <w:rPr>
          <w:sz w:val="22"/>
        </w:rPr>
        <w:t xml:space="preserve"> </w:t>
      </w:r>
      <w:r w:rsidRPr="00962970">
        <w:rPr>
          <w:sz w:val="22"/>
        </w:rPr>
        <w:t>Paint</w:t>
      </w:r>
      <w:r w:rsidRPr="00853B1E">
        <w:rPr>
          <w:sz w:val="22"/>
        </w:rPr>
        <w:tab/>
        <w:t>(</w:t>
      </w:r>
      <w:r>
        <w:rPr>
          <w:sz w:val="22"/>
        </w:rPr>
        <w:t>March 21, 2025</w:t>
      </w:r>
      <w:r w:rsidRPr="00853B1E">
        <w:rPr>
          <w:sz w:val="22"/>
        </w:rPr>
        <w:t>)</w:t>
      </w:r>
      <w:r w:rsidRPr="00853B1E">
        <w:rPr>
          <w:sz w:val="22"/>
        </w:rPr>
        <w:tab/>
      </w:r>
      <w:r>
        <w:rPr>
          <w:sz w:val="22"/>
        </w:rPr>
        <w:t>1</w:t>
      </w:r>
      <w:r>
        <w:rPr>
          <w:sz w:val="22"/>
        </w:rPr>
        <w:t>3</w:t>
      </w:r>
    </w:p>
    <w:p w14:paraId="20B7F599" w14:textId="7C4201BB" w:rsidR="00DC2810" w:rsidRPr="00DC2810" w:rsidRDefault="00DC2810" w:rsidP="00DC2810">
      <w:pPr>
        <w:pStyle w:val="BodyTextIndent"/>
        <w:tabs>
          <w:tab w:val="left" w:pos="432"/>
          <w:tab w:val="left" w:pos="864"/>
          <w:tab w:val="left" w:pos="7380"/>
          <w:tab w:val="left" w:pos="8928"/>
          <w:tab w:val="right" w:pos="9630"/>
        </w:tabs>
        <w:spacing w:after="120" w:line="264" w:lineRule="atLeast"/>
        <w:ind w:right="2347"/>
        <w:rPr>
          <w:noProof/>
          <w:color w:val="0000FF"/>
        </w:rPr>
      </w:pPr>
      <w:r>
        <w:rPr>
          <w:noProof/>
          <w:color w:val="0000FF"/>
        </w:rPr>
        <w:t>P</w:t>
      </w:r>
      <w:r w:rsidRPr="00CA6653">
        <w:rPr>
          <w:noProof/>
          <w:color w:val="0000FF"/>
        </w:rPr>
        <w:t>rojects</w:t>
      </w:r>
      <w:r>
        <w:rPr>
          <w:noProof/>
          <w:color w:val="0000FF"/>
        </w:rPr>
        <w:t xml:space="preserve"> having</w:t>
      </w:r>
      <w:r w:rsidRPr="00F0322A">
        <w:t xml:space="preserve"> </w:t>
      </w:r>
      <w:r w:rsidRPr="00F0322A">
        <w:rPr>
          <w:noProof/>
          <w:color w:val="0000FF"/>
        </w:rPr>
        <w:t>Pavement Marking Paint</w:t>
      </w:r>
      <w:r>
        <w:rPr>
          <w:noProof/>
          <w:color w:val="0000FF"/>
        </w:rPr>
        <w:t>.</w:t>
      </w:r>
    </w:p>
    <w:p w14:paraId="0FE83F42" w14:textId="14BA1228" w:rsidR="00962970" w:rsidRPr="00853B1E" w:rsidRDefault="00962970" w:rsidP="00962970">
      <w:pPr>
        <w:shd w:val="clear" w:color="auto" w:fill="EEECE1" w:themeFill="background2"/>
        <w:tabs>
          <w:tab w:val="left" w:pos="360"/>
          <w:tab w:val="left" w:pos="7920"/>
          <w:tab w:val="right" w:pos="9900"/>
        </w:tabs>
        <w:rPr>
          <w:sz w:val="22"/>
        </w:rPr>
      </w:pPr>
      <w:bookmarkStart w:id="5" w:name="_Hlk186103554"/>
      <w:bookmarkStart w:id="6" w:name="_Hlk162446747"/>
      <w:r w:rsidRPr="00853B1E">
        <w:rPr>
          <w:sz w:val="22"/>
        </w:rPr>
        <w:t xml:space="preserve">Revision of Section </w:t>
      </w:r>
      <w:r>
        <w:rPr>
          <w:sz w:val="22"/>
        </w:rPr>
        <w:t>627</w:t>
      </w:r>
      <w:r w:rsidRPr="00853B1E">
        <w:rPr>
          <w:sz w:val="22"/>
        </w:rPr>
        <w:t xml:space="preserve"> – </w:t>
      </w:r>
      <w:r w:rsidRPr="00962970">
        <w:rPr>
          <w:sz w:val="22"/>
        </w:rPr>
        <w:t>Pavement Marking</w:t>
      </w:r>
      <w:r>
        <w:rPr>
          <w:sz w:val="22"/>
        </w:rPr>
        <w:t xml:space="preserve"> </w:t>
      </w:r>
      <w:r w:rsidRPr="00962970">
        <w:rPr>
          <w:sz w:val="22"/>
        </w:rPr>
        <w:t>Paint (Temporary)</w:t>
      </w:r>
      <w:r w:rsidRPr="00853B1E">
        <w:rPr>
          <w:sz w:val="22"/>
        </w:rPr>
        <w:tab/>
        <w:t>(</w:t>
      </w:r>
      <w:r w:rsidR="0027363F">
        <w:rPr>
          <w:sz w:val="22"/>
        </w:rPr>
        <w:t>April 2</w:t>
      </w:r>
      <w:r>
        <w:rPr>
          <w:sz w:val="22"/>
        </w:rPr>
        <w:t>, 2024</w:t>
      </w:r>
      <w:r w:rsidRPr="00853B1E">
        <w:rPr>
          <w:sz w:val="22"/>
        </w:rPr>
        <w:t>)</w:t>
      </w:r>
      <w:r w:rsidRPr="00853B1E">
        <w:rPr>
          <w:sz w:val="22"/>
        </w:rPr>
        <w:tab/>
      </w:r>
      <w:r>
        <w:rPr>
          <w:sz w:val="22"/>
        </w:rPr>
        <w:t>1</w:t>
      </w:r>
    </w:p>
    <w:p w14:paraId="5479163F" w14:textId="5ADBA694" w:rsidR="00F8292F" w:rsidRDefault="00F0322A" w:rsidP="00962970">
      <w:pPr>
        <w:pStyle w:val="BodyTextIndent"/>
        <w:tabs>
          <w:tab w:val="left" w:pos="432"/>
          <w:tab w:val="left" w:pos="864"/>
          <w:tab w:val="left" w:pos="7380"/>
          <w:tab w:val="left" w:pos="8928"/>
          <w:tab w:val="right" w:pos="9630"/>
        </w:tabs>
        <w:spacing w:after="120" w:line="264" w:lineRule="atLeast"/>
        <w:ind w:right="2347"/>
        <w:rPr>
          <w:noProof/>
          <w:color w:val="0000FF"/>
        </w:rPr>
      </w:pPr>
      <w:r>
        <w:rPr>
          <w:noProof/>
          <w:color w:val="0000FF"/>
        </w:rPr>
        <w:t>P</w:t>
      </w:r>
      <w:r w:rsidR="00CA6653" w:rsidRPr="00CA6653">
        <w:rPr>
          <w:noProof/>
          <w:color w:val="0000FF"/>
        </w:rPr>
        <w:t>rojects</w:t>
      </w:r>
      <w:r>
        <w:rPr>
          <w:noProof/>
          <w:color w:val="0000FF"/>
        </w:rPr>
        <w:t xml:space="preserve"> having</w:t>
      </w:r>
      <w:r w:rsidRPr="00F0322A">
        <w:t xml:space="preserve"> </w:t>
      </w:r>
      <w:r w:rsidRPr="00F0322A">
        <w:rPr>
          <w:noProof/>
          <w:color w:val="0000FF"/>
        </w:rPr>
        <w:t>Pavement Marking Paint (Temporary)</w:t>
      </w:r>
      <w:r w:rsidR="00962970" w:rsidRPr="007F1DF4">
        <w:rPr>
          <w:noProof/>
          <w:color w:val="0000FF"/>
        </w:rPr>
        <w:t>.</w:t>
      </w:r>
    </w:p>
    <w:bookmarkEnd w:id="5"/>
    <w:p w14:paraId="6D6C673C" w14:textId="30523382" w:rsidR="00ED3EC7" w:rsidRPr="00853B1E" w:rsidRDefault="00ED3EC7" w:rsidP="00ED3EC7">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6</w:t>
      </w:r>
      <w:r w:rsidR="00351A78">
        <w:rPr>
          <w:sz w:val="22"/>
        </w:rPr>
        <w:t>30</w:t>
      </w:r>
      <w:r w:rsidRPr="00853B1E">
        <w:rPr>
          <w:sz w:val="22"/>
        </w:rPr>
        <w:t xml:space="preserve"> – </w:t>
      </w:r>
      <w:r w:rsidR="00351A78" w:rsidRPr="00351A78">
        <w:rPr>
          <w:sz w:val="22"/>
        </w:rPr>
        <w:t>MHT Signature Requirements</w:t>
      </w:r>
      <w:r w:rsidRPr="00853B1E">
        <w:rPr>
          <w:sz w:val="22"/>
        </w:rPr>
        <w:tab/>
        <w:t>(</w:t>
      </w:r>
      <w:r w:rsidR="00351A78">
        <w:rPr>
          <w:sz w:val="22"/>
        </w:rPr>
        <w:t>Dec. 26</w:t>
      </w:r>
      <w:r>
        <w:rPr>
          <w:sz w:val="22"/>
        </w:rPr>
        <w:t>, 2024</w:t>
      </w:r>
      <w:r w:rsidRPr="00853B1E">
        <w:rPr>
          <w:sz w:val="22"/>
        </w:rPr>
        <w:t>)</w:t>
      </w:r>
      <w:r w:rsidRPr="00853B1E">
        <w:rPr>
          <w:sz w:val="22"/>
        </w:rPr>
        <w:tab/>
      </w:r>
      <w:r>
        <w:rPr>
          <w:sz w:val="22"/>
        </w:rPr>
        <w:t>1</w:t>
      </w:r>
    </w:p>
    <w:p w14:paraId="69A06E57" w14:textId="14A855C4" w:rsidR="00ED3EC7" w:rsidRPr="00ED3EC7" w:rsidRDefault="00ED3EC7" w:rsidP="00351A78">
      <w:pPr>
        <w:pStyle w:val="BodyTextIndent"/>
        <w:tabs>
          <w:tab w:val="left" w:pos="432"/>
          <w:tab w:val="left" w:pos="864"/>
          <w:tab w:val="left" w:pos="7380"/>
          <w:tab w:val="left" w:pos="8928"/>
          <w:tab w:val="right" w:pos="9630"/>
        </w:tabs>
        <w:spacing w:after="120" w:line="264" w:lineRule="atLeast"/>
        <w:ind w:right="2347"/>
        <w:rPr>
          <w:noProof/>
          <w:color w:val="0000FF"/>
        </w:rPr>
      </w:pPr>
      <w:r>
        <w:rPr>
          <w:noProof/>
          <w:color w:val="0000FF"/>
        </w:rPr>
        <w:t>P</w:t>
      </w:r>
      <w:r w:rsidRPr="00CA6653">
        <w:rPr>
          <w:noProof/>
          <w:color w:val="0000FF"/>
        </w:rPr>
        <w:t>rojects</w:t>
      </w:r>
      <w:r>
        <w:rPr>
          <w:noProof/>
          <w:color w:val="0000FF"/>
        </w:rPr>
        <w:t xml:space="preserve"> </w:t>
      </w:r>
      <w:r w:rsidR="00247D6F">
        <w:rPr>
          <w:noProof/>
          <w:color w:val="0000FF"/>
        </w:rPr>
        <w:t xml:space="preserve">having </w:t>
      </w:r>
      <w:r w:rsidR="00247D6F" w:rsidRPr="00247D6F">
        <w:rPr>
          <w:noProof/>
          <w:color w:val="0000FF"/>
        </w:rPr>
        <w:t>a Method for Handling Traffic (MHT).</w:t>
      </w:r>
    </w:p>
    <w:bookmarkEnd w:id="6"/>
    <w:p w14:paraId="6F7345FD" w14:textId="1859ECEA" w:rsidR="00E97AC3" w:rsidRPr="00853B1E" w:rsidRDefault="00E97AC3" w:rsidP="00E97AC3">
      <w:pPr>
        <w:shd w:val="clear" w:color="auto" w:fill="EEECE1" w:themeFill="background2"/>
        <w:tabs>
          <w:tab w:val="left" w:pos="360"/>
          <w:tab w:val="left" w:pos="7920"/>
          <w:tab w:val="right" w:pos="9900"/>
        </w:tabs>
        <w:rPr>
          <w:sz w:val="22"/>
        </w:rPr>
      </w:pPr>
      <w:r w:rsidRPr="00E97AC3">
        <w:rPr>
          <w:sz w:val="22"/>
        </w:rPr>
        <w:t xml:space="preserve">Revision of Sections 701 </w:t>
      </w:r>
      <w:r>
        <w:rPr>
          <w:sz w:val="22"/>
        </w:rPr>
        <w:t>and</w:t>
      </w:r>
      <w:r w:rsidRPr="00E97AC3">
        <w:rPr>
          <w:sz w:val="22"/>
        </w:rPr>
        <w:t xml:space="preserve"> 711- Rapid</w:t>
      </w:r>
      <w:r>
        <w:rPr>
          <w:sz w:val="22"/>
        </w:rPr>
        <w:t xml:space="preserve"> </w:t>
      </w:r>
      <w:r w:rsidRPr="00E97AC3">
        <w:rPr>
          <w:sz w:val="22"/>
        </w:rPr>
        <w:t>Hardening Cement</w:t>
      </w:r>
      <w:r w:rsidRPr="00853B1E">
        <w:rPr>
          <w:sz w:val="22"/>
        </w:rPr>
        <w:tab/>
        <w:t>(</w:t>
      </w:r>
      <w:r w:rsidR="00AA20CB" w:rsidRPr="00AA20CB">
        <w:rPr>
          <w:sz w:val="22"/>
        </w:rPr>
        <w:t>October 1, 2023</w:t>
      </w:r>
      <w:r w:rsidRPr="00853B1E">
        <w:rPr>
          <w:sz w:val="22"/>
        </w:rPr>
        <w:t>)</w:t>
      </w:r>
      <w:r w:rsidRPr="00853B1E">
        <w:rPr>
          <w:sz w:val="22"/>
        </w:rPr>
        <w:tab/>
      </w:r>
      <w:r>
        <w:rPr>
          <w:sz w:val="22"/>
        </w:rPr>
        <w:t>1</w:t>
      </w:r>
    </w:p>
    <w:p w14:paraId="0C36FEA3" w14:textId="405B3BBE" w:rsidR="00035FFB" w:rsidRDefault="004603C9" w:rsidP="0016437E">
      <w:pPr>
        <w:pStyle w:val="BodyTextIndent"/>
        <w:tabs>
          <w:tab w:val="left" w:pos="432"/>
          <w:tab w:val="left" w:pos="864"/>
          <w:tab w:val="left" w:pos="7380"/>
          <w:tab w:val="left" w:pos="8928"/>
          <w:tab w:val="right" w:pos="9630"/>
        </w:tabs>
        <w:spacing w:after="120" w:line="264" w:lineRule="atLeast"/>
        <w:ind w:right="2347"/>
        <w:rPr>
          <w:noProof/>
          <w:color w:val="0000FF"/>
        </w:rPr>
      </w:pPr>
      <w:r>
        <w:rPr>
          <w:noProof/>
          <w:color w:val="0000FF"/>
        </w:rPr>
        <w:t>P</w:t>
      </w:r>
      <w:r w:rsidRPr="004603C9">
        <w:rPr>
          <w:noProof/>
          <w:color w:val="0000FF"/>
        </w:rPr>
        <w:t>rojects when Class PRS C</w:t>
      </w:r>
      <w:r>
        <w:rPr>
          <w:noProof/>
          <w:color w:val="0000FF"/>
        </w:rPr>
        <w:t>oncrete is specified or allowed.</w:t>
      </w:r>
    </w:p>
    <w:p w14:paraId="48ADFE0B" w14:textId="0D242698" w:rsidR="005553F9" w:rsidRPr="00853B1E" w:rsidRDefault="005553F9" w:rsidP="005553F9">
      <w:pPr>
        <w:shd w:val="clear" w:color="auto" w:fill="EEECE1" w:themeFill="background2"/>
        <w:tabs>
          <w:tab w:val="left" w:pos="360"/>
          <w:tab w:val="left" w:pos="7920"/>
          <w:tab w:val="right" w:pos="9900"/>
        </w:tabs>
        <w:rPr>
          <w:sz w:val="22"/>
        </w:rPr>
      </w:pPr>
      <w:bookmarkStart w:id="7" w:name="_Hlk186104020"/>
      <w:r w:rsidRPr="00853B1E">
        <w:rPr>
          <w:sz w:val="22"/>
        </w:rPr>
        <w:t xml:space="preserve">Revision of Section </w:t>
      </w:r>
      <w:r>
        <w:rPr>
          <w:sz w:val="22"/>
        </w:rPr>
        <w:t>709</w:t>
      </w:r>
      <w:r w:rsidRPr="00853B1E">
        <w:rPr>
          <w:sz w:val="22"/>
        </w:rPr>
        <w:t xml:space="preserve"> –</w:t>
      </w:r>
      <w:r>
        <w:rPr>
          <w:sz w:val="22"/>
        </w:rPr>
        <w:t xml:space="preserve"> Steel Welded Wire Fabric</w:t>
      </w:r>
      <w:r w:rsidRPr="00853B1E">
        <w:rPr>
          <w:sz w:val="22"/>
        </w:rPr>
        <w:tab/>
        <w:t>(</w:t>
      </w:r>
      <w:r w:rsidR="0027363F">
        <w:rPr>
          <w:sz w:val="22"/>
        </w:rPr>
        <w:t xml:space="preserve">April </w:t>
      </w:r>
      <w:r w:rsidR="00BF6BFD">
        <w:rPr>
          <w:sz w:val="22"/>
        </w:rPr>
        <w:t>9</w:t>
      </w:r>
      <w:r>
        <w:rPr>
          <w:sz w:val="22"/>
        </w:rPr>
        <w:t>, 2024</w:t>
      </w:r>
      <w:r w:rsidRPr="00853B1E">
        <w:rPr>
          <w:sz w:val="22"/>
        </w:rPr>
        <w:t>)</w:t>
      </w:r>
      <w:r w:rsidRPr="00853B1E">
        <w:rPr>
          <w:sz w:val="22"/>
        </w:rPr>
        <w:tab/>
      </w:r>
      <w:r>
        <w:rPr>
          <w:sz w:val="22"/>
        </w:rPr>
        <w:t>1</w:t>
      </w:r>
    </w:p>
    <w:p w14:paraId="31C37513" w14:textId="68030A01" w:rsidR="00727EFA" w:rsidRDefault="007F1FFD" w:rsidP="005553F9">
      <w:pPr>
        <w:pStyle w:val="BodyTextIndent"/>
        <w:tabs>
          <w:tab w:val="left" w:pos="432"/>
          <w:tab w:val="left" w:pos="864"/>
          <w:tab w:val="left" w:pos="7380"/>
          <w:tab w:val="left" w:pos="8928"/>
          <w:tab w:val="right" w:pos="9630"/>
        </w:tabs>
        <w:spacing w:after="120" w:line="264" w:lineRule="atLeast"/>
        <w:ind w:right="2347"/>
        <w:rPr>
          <w:noProof/>
          <w:color w:val="0000FF"/>
        </w:rPr>
      </w:pPr>
      <w:r>
        <w:rPr>
          <w:noProof/>
          <w:color w:val="0000FF"/>
        </w:rPr>
        <w:t xml:space="preserve">Projects </w:t>
      </w:r>
      <w:r w:rsidRPr="007F1FFD">
        <w:rPr>
          <w:noProof/>
          <w:color w:val="0000FF"/>
        </w:rPr>
        <w:t>with Steel Welded Wire Fabric.</w:t>
      </w:r>
    </w:p>
    <w:bookmarkEnd w:id="7"/>
    <w:p w14:paraId="7930FA64" w14:textId="59FE64CA" w:rsidR="009B7F67" w:rsidRDefault="009B7F67" w:rsidP="009B7F67">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713</w:t>
      </w:r>
      <w:r w:rsidRPr="00853B1E">
        <w:rPr>
          <w:sz w:val="22"/>
        </w:rPr>
        <w:t xml:space="preserve"> –</w:t>
      </w:r>
      <w:r>
        <w:rPr>
          <w:sz w:val="22"/>
        </w:rPr>
        <w:t xml:space="preserve"> </w:t>
      </w:r>
      <w:r w:rsidRPr="009B7F67">
        <w:rPr>
          <w:sz w:val="22"/>
        </w:rPr>
        <w:t>Retroreflectors and Drum</w:t>
      </w:r>
      <w:r>
        <w:rPr>
          <w:sz w:val="22"/>
        </w:rPr>
        <w:tab/>
        <w:t>(Dec. 26, 2024)</w:t>
      </w:r>
      <w:r w:rsidR="00141E78">
        <w:rPr>
          <w:sz w:val="22"/>
        </w:rPr>
        <w:tab/>
        <w:t>4</w:t>
      </w:r>
    </w:p>
    <w:p w14:paraId="2CB73CBB" w14:textId="0948EAC9" w:rsidR="009B7F67" w:rsidRPr="00853B1E" w:rsidRDefault="009B7F67" w:rsidP="009B7F67">
      <w:pPr>
        <w:shd w:val="clear" w:color="auto" w:fill="EEECE1" w:themeFill="background2"/>
        <w:tabs>
          <w:tab w:val="left" w:pos="360"/>
          <w:tab w:val="left" w:pos="7920"/>
          <w:tab w:val="right" w:pos="9900"/>
        </w:tabs>
        <w:rPr>
          <w:sz w:val="22"/>
        </w:rPr>
      </w:pPr>
      <w:r>
        <w:rPr>
          <w:sz w:val="22"/>
        </w:rPr>
        <w:t xml:space="preserve">                                           </w:t>
      </w:r>
      <w:r w:rsidRPr="009B7F67">
        <w:rPr>
          <w:sz w:val="22"/>
        </w:rPr>
        <w:t>and Tubular Marker Sheeting Requirements</w:t>
      </w:r>
    </w:p>
    <w:p w14:paraId="44C4C603" w14:textId="0DE861CA" w:rsidR="009B7F67" w:rsidRDefault="009B7F67" w:rsidP="009B7F67">
      <w:pPr>
        <w:pStyle w:val="BodyTextIndent"/>
        <w:tabs>
          <w:tab w:val="left" w:pos="432"/>
          <w:tab w:val="left" w:pos="864"/>
          <w:tab w:val="left" w:pos="7380"/>
          <w:tab w:val="left" w:pos="8928"/>
          <w:tab w:val="right" w:pos="9630"/>
        </w:tabs>
        <w:spacing w:after="120" w:line="264" w:lineRule="atLeast"/>
        <w:ind w:right="2347"/>
        <w:rPr>
          <w:noProof/>
          <w:color w:val="0000FF"/>
        </w:rPr>
      </w:pPr>
      <w:r>
        <w:rPr>
          <w:noProof/>
          <w:color w:val="0000FF"/>
        </w:rPr>
        <w:t xml:space="preserve">Projects </w:t>
      </w:r>
      <w:r w:rsidR="00373DEA" w:rsidRPr="00373DEA">
        <w:rPr>
          <w:noProof/>
          <w:color w:val="0000FF"/>
        </w:rPr>
        <w:t>that include drums or tubular markers</w:t>
      </w:r>
      <w:r w:rsidR="00AF50B6">
        <w:rPr>
          <w:noProof/>
          <w:color w:val="0000FF"/>
        </w:rPr>
        <w:t>.</w:t>
      </w:r>
    </w:p>
    <w:p w14:paraId="5531165C" w14:textId="143F4BBB" w:rsidR="00A41D16" w:rsidRPr="00853B1E" w:rsidRDefault="00A41D16" w:rsidP="00A41D16">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715</w:t>
      </w:r>
      <w:r w:rsidRPr="00853B1E">
        <w:rPr>
          <w:sz w:val="22"/>
        </w:rPr>
        <w:t xml:space="preserve"> –</w:t>
      </w:r>
      <w:r>
        <w:rPr>
          <w:sz w:val="22"/>
        </w:rPr>
        <w:t xml:space="preserve"> </w:t>
      </w:r>
      <w:r w:rsidRPr="00A41D16">
        <w:rPr>
          <w:sz w:val="22"/>
        </w:rPr>
        <w:t>Conduit and Pull Box Revisions</w:t>
      </w:r>
      <w:r w:rsidRPr="00853B1E">
        <w:rPr>
          <w:sz w:val="22"/>
        </w:rPr>
        <w:tab/>
        <w:t>(</w:t>
      </w:r>
      <w:r>
        <w:rPr>
          <w:sz w:val="22"/>
        </w:rPr>
        <w:t>Dec. 26, 2024</w:t>
      </w:r>
      <w:r w:rsidRPr="00853B1E">
        <w:rPr>
          <w:sz w:val="22"/>
        </w:rPr>
        <w:t>)</w:t>
      </w:r>
      <w:r w:rsidRPr="00853B1E">
        <w:rPr>
          <w:sz w:val="22"/>
        </w:rPr>
        <w:tab/>
      </w:r>
      <w:r>
        <w:rPr>
          <w:sz w:val="22"/>
        </w:rPr>
        <w:t>1</w:t>
      </w:r>
    </w:p>
    <w:p w14:paraId="3E6D8D93" w14:textId="1D95009F" w:rsidR="00A41D16" w:rsidRPr="00A41D16" w:rsidRDefault="00A41D16" w:rsidP="00A41D16">
      <w:pPr>
        <w:pStyle w:val="BodyTextIndent"/>
        <w:tabs>
          <w:tab w:val="left" w:pos="432"/>
          <w:tab w:val="left" w:pos="864"/>
          <w:tab w:val="left" w:pos="7380"/>
          <w:tab w:val="left" w:pos="8928"/>
          <w:tab w:val="right" w:pos="9630"/>
        </w:tabs>
        <w:spacing w:after="120" w:line="264" w:lineRule="atLeast"/>
        <w:ind w:right="2347"/>
        <w:rPr>
          <w:noProof/>
          <w:color w:val="0000FF"/>
        </w:rPr>
      </w:pPr>
      <w:r>
        <w:rPr>
          <w:noProof/>
          <w:color w:val="0000FF"/>
        </w:rPr>
        <w:t xml:space="preserve">Projects </w:t>
      </w:r>
      <w:r w:rsidRPr="00A41D16">
        <w:rPr>
          <w:noProof/>
          <w:color w:val="0000FF"/>
        </w:rPr>
        <w:t>that include pull boxes</w:t>
      </w:r>
      <w:r w:rsidRPr="007F1FFD">
        <w:rPr>
          <w:noProof/>
          <w:color w:val="0000FF"/>
        </w:rPr>
        <w:t>.</w:t>
      </w:r>
    </w:p>
    <w:p w14:paraId="407E500E" w14:textId="6EF42395" w:rsidR="003503F9" w:rsidRPr="00853B1E" w:rsidRDefault="009F713B" w:rsidP="005E56A4">
      <w:pPr>
        <w:shd w:val="clear" w:color="auto" w:fill="EEECE1" w:themeFill="background2"/>
        <w:tabs>
          <w:tab w:val="left" w:pos="360"/>
          <w:tab w:val="left" w:pos="7920"/>
          <w:tab w:val="right" w:pos="9900"/>
        </w:tabs>
        <w:rPr>
          <w:sz w:val="22"/>
        </w:rPr>
      </w:pPr>
      <w:r>
        <w:rPr>
          <w:sz w:val="22"/>
        </w:rPr>
        <w:t xml:space="preserve">Affirmative Action Requirements </w:t>
      </w:r>
      <w:r w:rsidR="003503F9" w:rsidRPr="00853B1E">
        <w:rPr>
          <w:sz w:val="22"/>
        </w:rPr>
        <w:t>Equal Employment Opportunity</w:t>
      </w:r>
      <w:r w:rsidR="003503F9" w:rsidRPr="00853B1E">
        <w:rPr>
          <w:sz w:val="22"/>
        </w:rPr>
        <w:tab/>
      </w:r>
      <w:r w:rsidR="00301A1D" w:rsidRPr="00853B1E">
        <w:rPr>
          <w:sz w:val="22"/>
        </w:rPr>
        <w:t>(</w:t>
      </w:r>
      <w:r w:rsidR="00206719" w:rsidRPr="005E51EE">
        <w:rPr>
          <w:sz w:val="22"/>
        </w:rPr>
        <w:t>October 1, 202</w:t>
      </w:r>
      <w:r w:rsidR="00AA20CB">
        <w:rPr>
          <w:sz w:val="22"/>
        </w:rPr>
        <w:t>3</w:t>
      </w:r>
      <w:r w:rsidR="00301A1D" w:rsidRPr="00853B1E">
        <w:rPr>
          <w:sz w:val="22"/>
        </w:rPr>
        <w:t>)</w:t>
      </w:r>
      <w:r w:rsidR="003503F9" w:rsidRPr="00853B1E">
        <w:rPr>
          <w:sz w:val="22"/>
        </w:rPr>
        <w:tab/>
        <w:t>1</w:t>
      </w:r>
      <w:r w:rsidR="009D7270">
        <w:rPr>
          <w:sz w:val="22"/>
        </w:rPr>
        <w:t>3</w:t>
      </w:r>
    </w:p>
    <w:p w14:paraId="5EEE6A98" w14:textId="326F322B" w:rsidR="00727EFA" w:rsidRDefault="003503F9" w:rsidP="00A77B65">
      <w:pPr>
        <w:tabs>
          <w:tab w:val="left" w:pos="360"/>
          <w:tab w:val="left" w:pos="7920"/>
          <w:tab w:val="right" w:pos="9900"/>
        </w:tabs>
        <w:spacing w:after="120"/>
        <w:ind w:left="360"/>
        <w:rPr>
          <w:i/>
          <w:color w:val="0000FF"/>
          <w:sz w:val="22"/>
        </w:rPr>
      </w:pPr>
      <w:r w:rsidRPr="007F1DF4">
        <w:rPr>
          <w:i/>
          <w:color w:val="0000FF"/>
          <w:sz w:val="22"/>
        </w:rPr>
        <w:t>All projects</w:t>
      </w:r>
      <w:r w:rsidR="00F00C86" w:rsidRPr="007F1DF4">
        <w:rPr>
          <w:i/>
          <w:color w:val="0000FF"/>
          <w:sz w:val="22"/>
        </w:rPr>
        <w:t>.</w:t>
      </w:r>
    </w:p>
    <w:p w14:paraId="595A2E4B" w14:textId="42BDE4BD" w:rsidR="009D78FF" w:rsidRPr="00853B1E" w:rsidRDefault="009D78FF" w:rsidP="009D78FF">
      <w:pPr>
        <w:shd w:val="clear" w:color="auto" w:fill="EEECE1" w:themeFill="background2"/>
        <w:tabs>
          <w:tab w:val="left" w:pos="360"/>
          <w:tab w:val="left" w:pos="7920"/>
          <w:tab w:val="right" w:pos="9900"/>
        </w:tabs>
        <w:rPr>
          <w:sz w:val="22"/>
        </w:rPr>
      </w:pPr>
      <w:r w:rsidRPr="009D78FF">
        <w:rPr>
          <w:sz w:val="22"/>
        </w:rPr>
        <w:t>Certified Payroll Requirements</w:t>
      </w:r>
      <w:r>
        <w:rPr>
          <w:sz w:val="22"/>
        </w:rPr>
        <w:t xml:space="preserve"> </w:t>
      </w:r>
      <w:r w:rsidRPr="009D78FF">
        <w:rPr>
          <w:sz w:val="22"/>
        </w:rPr>
        <w:t>for Construction Contracts</w:t>
      </w:r>
      <w:r w:rsidRPr="00853B1E">
        <w:rPr>
          <w:sz w:val="22"/>
        </w:rPr>
        <w:tab/>
        <w:t>(</w:t>
      </w:r>
      <w:r w:rsidR="00206719" w:rsidRPr="005E51EE">
        <w:rPr>
          <w:sz w:val="22"/>
        </w:rPr>
        <w:t>October 1, 202</w:t>
      </w:r>
      <w:r w:rsidR="00AA20CB">
        <w:rPr>
          <w:sz w:val="22"/>
        </w:rPr>
        <w:t>3</w:t>
      </w:r>
      <w:r w:rsidRPr="00853B1E">
        <w:rPr>
          <w:sz w:val="22"/>
        </w:rPr>
        <w:t>)</w:t>
      </w:r>
      <w:r w:rsidRPr="00853B1E">
        <w:rPr>
          <w:sz w:val="22"/>
        </w:rPr>
        <w:tab/>
        <w:t>1</w:t>
      </w:r>
    </w:p>
    <w:p w14:paraId="1AA6AB2B" w14:textId="77777777" w:rsidR="00082E25" w:rsidRDefault="00082E25" w:rsidP="00082E25">
      <w:pPr>
        <w:tabs>
          <w:tab w:val="left" w:pos="360"/>
          <w:tab w:val="left" w:pos="7920"/>
          <w:tab w:val="right" w:pos="9900"/>
        </w:tabs>
        <w:ind w:left="360"/>
        <w:rPr>
          <w:i/>
          <w:color w:val="0000FF"/>
          <w:sz w:val="22"/>
        </w:rPr>
      </w:pPr>
      <w:r w:rsidRPr="00082E25">
        <w:rPr>
          <w:i/>
          <w:color w:val="0000FF"/>
          <w:sz w:val="22"/>
        </w:rPr>
        <w:t>All projects with federal and state (except for state-funded local agency projects</w:t>
      </w:r>
    </w:p>
    <w:p w14:paraId="4A16E351" w14:textId="56DDC861" w:rsidR="00B31408" w:rsidRDefault="006C29D9" w:rsidP="00082E25">
      <w:pPr>
        <w:tabs>
          <w:tab w:val="left" w:pos="360"/>
          <w:tab w:val="left" w:pos="7920"/>
          <w:tab w:val="right" w:pos="9900"/>
        </w:tabs>
        <w:spacing w:after="120"/>
        <w:ind w:left="360"/>
        <w:rPr>
          <w:i/>
          <w:color w:val="0000FF"/>
          <w:sz w:val="22"/>
        </w:rPr>
      </w:pPr>
      <w:r>
        <w:rPr>
          <w:i/>
          <w:color w:val="0000FF"/>
          <w:sz w:val="22"/>
        </w:rPr>
        <w:t xml:space="preserve">and </w:t>
      </w:r>
      <w:r w:rsidR="00082E25" w:rsidRPr="00082E25">
        <w:rPr>
          <w:i/>
          <w:color w:val="0000FF"/>
          <w:sz w:val="22"/>
        </w:rPr>
        <w:t>federally funded projects not using LCPtracker) funding.</w:t>
      </w:r>
    </w:p>
    <w:p w14:paraId="3C8A86FA" w14:textId="2CC6A519" w:rsidR="003503F9" w:rsidRPr="00853B1E" w:rsidRDefault="003503F9" w:rsidP="00C1101A">
      <w:pPr>
        <w:keepNext/>
        <w:keepLines/>
        <w:shd w:val="clear" w:color="auto" w:fill="EEECE1" w:themeFill="background2"/>
        <w:tabs>
          <w:tab w:val="left" w:pos="360"/>
          <w:tab w:val="left" w:pos="7920"/>
          <w:tab w:val="right" w:pos="9900"/>
        </w:tabs>
        <w:rPr>
          <w:sz w:val="22"/>
        </w:rPr>
      </w:pPr>
      <w:r w:rsidRPr="00853B1E">
        <w:rPr>
          <w:sz w:val="22"/>
        </w:rPr>
        <w:t xml:space="preserve">Disadvantaged Business Enterprise </w:t>
      </w:r>
      <w:r w:rsidR="008A62F8" w:rsidRPr="00853B1E">
        <w:rPr>
          <w:sz w:val="22"/>
        </w:rPr>
        <w:t>(DBE)</w:t>
      </w:r>
      <w:r w:rsidRPr="00853B1E">
        <w:rPr>
          <w:sz w:val="22"/>
        </w:rPr>
        <w:t xml:space="preserve"> Requirements</w:t>
      </w:r>
      <w:r w:rsidRPr="00853B1E">
        <w:rPr>
          <w:sz w:val="22"/>
        </w:rPr>
        <w:tab/>
      </w:r>
      <w:r w:rsidR="00FD1D9A" w:rsidRPr="00853B1E">
        <w:rPr>
          <w:sz w:val="22"/>
        </w:rPr>
        <w:t>(</w:t>
      </w:r>
      <w:r w:rsidR="00206719" w:rsidRPr="005E51EE">
        <w:rPr>
          <w:sz w:val="22"/>
        </w:rPr>
        <w:t>October 1, 202</w:t>
      </w:r>
      <w:r w:rsidR="00AA20CB">
        <w:rPr>
          <w:sz w:val="22"/>
        </w:rPr>
        <w:t>3</w:t>
      </w:r>
      <w:r w:rsidR="00FD1D9A" w:rsidRPr="00853B1E">
        <w:rPr>
          <w:sz w:val="22"/>
        </w:rPr>
        <w:t>)</w:t>
      </w:r>
      <w:r w:rsidRPr="00853B1E">
        <w:rPr>
          <w:sz w:val="22"/>
        </w:rPr>
        <w:tab/>
      </w:r>
      <w:r w:rsidR="0012420E">
        <w:rPr>
          <w:sz w:val="22"/>
        </w:rPr>
        <w:t>1</w:t>
      </w:r>
      <w:r w:rsidR="00C87349">
        <w:rPr>
          <w:sz w:val="22"/>
        </w:rPr>
        <w:t>5</w:t>
      </w:r>
    </w:p>
    <w:p w14:paraId="675F5150" w14:textId="0381A59E" w:rsidR="008A075E" w:rsidRDefault="008A62F8" w:rsidP="008E413B">
      <w:pPr>
        <w:keepNext/>
        <w:keepLines/>
        <w:tabs>
          <w:tab w:val="left" w:pos="360"/>
          <w:tab w:val="left" w:pos="7920"/>
          <w:tab w:val="right" w:pos="9900"/>
        </w:tabs>
        <w:spacing w:after="120"/>
        <w:ind w:left="360"/>
        <w:rPr>
          <w:i/>
          <w:color w:val="0000FF"/>
          <w:sz w:val="22"/>
        </w:rPr>
      </w:pPr>
      <w:r w:rsidRPr="007F1DF4">
        <w:rPr>
          <w:i/>
          <w:color w:val="0000FF"/>
          <w:sz w:val="22"/>
        </w:rPr>
        <w:t>Required on all partially or wholly funded Federal-Aid Design-Bid-Build project</w:t>
      </w:r>
      <w:r w:rsidR="003503F9" w:rsidRPr="007F1DF4">
        <w:rPr>
          <w:i/>
          <w:color w:val="0000FF"/>
          <w:sz w:val="22"/>
        </w:rPr>
        <w:t>s</w:t>
      </w:r>
      <w:r w:rsidR="00487CF8" w:rsidRPr="007F1DF4">
        <w:rPr>
          <w:i/>
          <w:color w:val="0000FF"/>
          <w:sz w:val="22"/>
        </w:rPr>
        <w:t>.</w:t>
      </w:r>
      <w:r w:rsidR="00FA1496" w:rsidRPr="007F1DF4">
        <w:rPr>
          <w:i/>
          <w:color w:val="0000FF"/>
          <w:sz w:val="22"/>
        </w:rPr>
        <w:t xml:space="preserve"> </w:t>
      </w:r>
      <w:r w:rsidR="00290992" w:rsidRPr="007F1DF4">
        <w:rPr>
          <w:i/>
          <w:color w:val="0000FF"/>
          <w:sz w:val="22"/>
        </w:rPr>
        <w:t xml:space="preserve">This </w:t>
      </w:r>
      <w:r w:rsidRPr="007F1DF4">
        <w:rPr>
          <w:i/>
          <w:color w:val="0000FF"/>
          <w:sz w:val="22"/>
        </w:rPr>
        <w:t xml:space="preserve">should be used in conjunction with the revised </w:t>
      </w:r>
      <w:r w:rsidR="00290992" w:rsidRPr="007F1DF4">
        <w:rPr>
          <w:i/>
          <w:color w:val="0000FF"/>
          <w:sz w:val="22"/>
        </w:rPr>
        <w:t>p</w:t>
      </w:r>
      <w:r w:rsidRPr="007F1DF4">
        <w:rPr>
          <w:i/>
          <w:color w:val="0000FF"/>
          <w:sz w:val="22"/>
        </w:rPr>
        <w:t xml:space="preserve">roject special provision </w:t>
      </w:r>
      <w:r w:rsidR="00032120" w:rsidRPr="007F1DF4">
        <w:rPr>
          <w:i/>
          <w:color w:val="0000FF"/>
          <w:sz w:val="22"/>
        </w:rPr>
        <w:t>worksheet, "Disadvantaged</w:t>
      </w:r>
      <w:r w:rsidRPr="007F1DF4">
        <w:rPr>
          <w:i/>
          <w:color w:val="0000FF"/>
          <w:sz w:val="22"/>
        </w:rPr>
        <w:t xml:space="preserve"> Business Enterprise (DBE) Contract Goal”.</w:t>
      </w:r>
    </w:p>
    <w:p w14:paraId="1CA89DBB" w14:textId="706B29E6" w:rsidR="002B5F98" w:rsidRPr="00853B1E" w:rsidRDefault="003503F9" w:rsidP="005E56A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00067C87">
        <w:rPr>
          <w:sz w:val="22"/>
        </w:rPr>
        <w:t>,</w:t>
      </w:r>
      <w:r w:rsidR="00067C87">
        <w:rPr>
          <w:sz w:val="22"/>
        </w:rPr>
        <w:tab/>
      </w:r>
      <w:r w:rsidR="002B5F98" w:rsidRPr="00853B1E">
        <w:rPr>
          <w:sz w:val="22"/>
        </w:rPr>
        <w:t>(</w:t>
      </w:r>
      <w:bookmarkStart w:id="8" w:name="_Hlk186983031"/>
      <w:r w:rsidR="00A02BC3">
        <w:rPr>
          <w:sz w:val="22"/>
        </w:rPr>
        <w:t>March 6</w:t>
      </w:r>
      <w:r w:rsidR="000236A2">
        <w:rPr>
          <w:sz w:val="22"/>
        </w:rPr>
        <w:t>, 2025</w:t>
      </w:r>
      <w:bookmarkEnd w:id="8"/>
      <w:r w:rsidR="00197E58" w:rsidRPr="00853B1E">
        <w:rPr>
          <w:sz w:val="22"/>
        </w:rPr>
        <w:t>)</w:t>
      </w:r>
      <w:r w:rsidR="00197E58" w:rsidRPr="00853B1E">
        <w:rPr>
          <w:sz w:val="22"/>
        </w:rPr>
        <w:tab/>
      </w:r>
      <w:r w:rsidR="00067C87">
        <w:rPr>
          <w:sz w:val="22"/>
        </w:rPr>
        <w:t xml:space="preserve"> </w:t>
      </w:r>
      <w:r w:rsidR="00B950F6" w:rsidRPr="00853B1E">
        <w:rPr>
          <w:sz w:val="22"/>
        </w:rPr>
        <w:t>1</w:t>
      </w:r>
      <w:r w:rsidR="00273DF5">
        <w:rPr>
          <w:sz w:val="22"/>
        </w:rPr>
        <w:t>0</w:t>
      </w:r>
    </w:p>
    <w:p w14:paraId="1526638E" w14:textId="2AF05ABA" w:rsidR="00F07105" w:rsidRDefault="003503F9" w:rsidP="005E56A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907D7F">
        <w:rPr>
          <w:sz w:val="22"/>
        </w:rPr>
        <w:t>202</w:t>
      </w:r>
      <w:r w:rsidR="00DE1A38">
        <w:rPr>
          <w:sz w:val="22"/>
        </w:rPr>
        <w:t>5</w:t>
      </w:r>
      <w:r w:rsidRPr="00853B1E">
        <w:rPr>
          <w:sz w:val="22"/>
        </w:rPr>
        <w:t>00</w:t>
      </w:r>
      <w:r w:rsidR="00952790" w:rsidRPr="00853B1E">
        <w:rPr>
          <w:sz w:val="22"/>
        </w:rPr>
        <w:t>0</w:t>
      </w:r>
      <w:r w:rsidR="005435B3" w:rsidRPr="00853B1E">
        <w:rPr>
          <w:sz w:val="22"/>
        </w:rPr>
        <w:t>6</w:t>
      </w:r>
      <w:r w:rsidR="003A2F65">
        <w:rPr>
          <w:sz w:val="22"/>
        </w:rPr>
        <w:t>,</w:t>
      </w:r>
      <w:r w:rsidR="00C52D8B">
        <w:rPr>
          <w:sz w:val="22"/>
        </w:rPr>
        <w:t xml:space="preserve"> </w:t>
      </w:r>
      <w:r w:rsidR="00A02BC3">
        <w:rPr>
          <w:sz w:val="22"/>
        </w:rPr>
        <w:t xml:space="preserve">Mod 1, </w:t>
      </w:r>
      <w:r w:rsidR="00DE1A38">
        <w:rPr>
          <w:sz w:val="22"/>
        </w:rPr>
        <w:t>Hi</w:t>
      </w:r>
      <w:r w:rsidR="002B5F98" w:rsidRPr="00853B1E">
        <w:rPr>
          <w:sz w:val="22"/>
        </w:rPr>
        <w:t>ghway Construction</w:t>
      </w:r>
      <w:r w:rsidR="00F07105">
        <w:rPr>
          <w:sz w:val="22"/>
        </w:rPr>
        <w:t xml:space="preserve"> </w:t>
      </w:r>
      <w:r w:rsidR="00907D7F">
        <w:rPr>
          <w:sz w:val="22"/>
        </w:rPr>
        <w:t>f</w:t>
      </w:r>
      <w:r w:rsidR="00F049F9" w:rsidRPr="00853B1E">
        <w:rPr>
          <w:sz w:val="22"/>
        </w:rPr>
        <w:t>or</w:t>
      </w:r>
    </w:p>
    <w:p w14:paraId="24EBF955" w14:textId="726A8646" w:rsidR="00E902F2" w:rsidRPr="00853B1E" w:rsidRDefault="00F049F9" w:rsidP="005E56A4">
      <w:pPr>
        <w:shd w:val="clear" w:color="auto" w:fill="EEECE1" w:themeFill="background2"/>
        <w:tabs>
          <w:tab w:val="left" w:pos="360"/>
          <w:tab w:val="left" w:pos="7920"/>
          <w:tab w:val="right" w:pos="9900"/>
        </w:tabs>
        <w:rPr>
          <w:sz w:val="22"/>
        </w:rPr>
      </w:pPr>
      <w:r w:rsidRPr="00853B1E">
        <w:rPr>
          <w:sz w:val="22"/>
        </w:rPr>
        <w:t>Adams, Arapahoe, Broomfield, Clear Creek, Elbert, Gilpin, Jefferson, and Park counties.</w:t>
      </w:r>
    </w:p>
    <w:p w14:paraId="0DE0CEC2" w14:textId="427C88FE" w:rsidR="003B44F3" w:rsidRDefault="00987ABA" w:rsidP="008A075E">
      <w:pPr>
        <w:tabs>
          <w:tab w:val="left" w:pos="360"/>
          <w:tab w:val="left" w:pos="7920"/>
          <w:tab w:val="right" w:pos="9900"/>
        </w:tabs>
        <w:spacing w:after="120"/>
        <w:ind w:left="360"/>
        <w:rPr>
          <w:i/>
          <w:color w:val="0000FF"/>
          <w:sz w:val="22"/>
          <w:szCs w:val="22"/>
        </w:rPr>
      </w:pPr>
      <w:r w:rsidRPr="00987ABA">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305E373D" w14:textId="2979E1D9" w:rsidR="00B720AD" w:rsidRDefault="00B720AD">
      <w:pPr>
        <w:rPr>
          <w:i/>
          <w:color w:val="0000FF"/>
          <w:sz w:val="22"/>
          <w:szCs w:val="22"/>
        </w:rPr>
      </w:pPr>
      <w:r>
        <w:rPr>
          <w:i/>
          <w:color w:val="0000FF"/>
          <w:sz w:val="22"/>
          <w:szCs w:val="22"/>
        </w:rPr>
        <w:br w:type="page"/>
      </w:r>
    </w:p>
    <w:p w14:paraId="43DA0EA2" w14:textId="77777777" w:rsidR="00B720AD" w:rsidRDefault="00B720AD" w:rsidP="008A075E">
      <w:pPr>
        <w:tabs>
          <w:tab w:val="left" w:pos="360"/>
          <w:tab w:val="left" w:pos="7920"/>
          <w:tab w:val="right" w:pos="9900"/>
        </w:tabs>
        <w:spacing w:after="120"/>
        <w:ind w:left="360"/>
        <w:rPr>
          <w:i/>
          <w:color w:val="0000FF"/>
          <w:sz w:val="22"/>
          <w:szCs w:val="22"/>
        </w:rPr>
      </w:pPr>
    </w:p>
    <w:p w14:paraId="3A94265D" w14:textId="7EDCF149" w:rsidR="00BA62C4" w:rsidRPr="00853B1E" w:rsidRDefault="00BA62C4" w:rsidP="00BA62C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Pr="00853B1E">
        <w:rPr>
          <w:sz w:val="22"/>
        </w:rPr>
        <w:tab/>
        <w:t>(</w:t>
      </w:r>
      <w:r w:rsidR="00B47BD8" w:rsidRPr="00B47BD8">
        <w:rPr>
          <w:sz w:val="22"/>
        </w:rPr>
        <w:t>January 3, 2025</w:t>
      </w:r>
      <w:r w:rsidRPr="00853B1E">
        <w:rPr>
          <w:sz w:val="22"/>
        </w:rPr>
        <w:t>)</w:t>
      </w:r>
      <w:r w:rsidRPr="00853B1E">
        <w:rPr>
          <w:sz w:val="22"/>
        </w:rPr>
        <w:tab/>
      </w:r>
      <w:r w:rsidR="00481768">
        <w:rPr>
          <w:sz w:val="22"/>
        </w:rPr>
        <w:t>4</w:t>
      </w:r>
    </w:p>
    <w:p w14:paraId="331CE584" w14:textId="6D7FBD09" w:rsidR="00F07105" w:rsidRDefault="00BA62C4" w:rsidP="00BA62C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907D7F">
        <w:rPr>
          <w:sz w:val="22"/>
        </w:rPr>
        <w:t>202</w:t>
      </w:r>
      <w:r w:rsidR="00DE1A38">
        <w:rPr>
          <w:sz w:val="22"/>
        </w:rPr>
        <w:t>5</w:t>
      </w:r>
      <w:r w:rsidRPr="00853B1E">
        <w:rPr>
          <w:sz w:val="22"/>
        </w:rPr>
        <w:t>00</w:t>
      </w:r>
      <w:r w:rsidR="00E26900" w:rsidRPr="00853B1E">
        <w:rPr>
          <w:sz w:val="22"/>
        </w:rPr>
        <w:t>0</w:t>
      </w:r>
      <w:r w:rsidR="0069791E" w:rsidRPr="00853B1E">
        <w:rPr>
          <w:sz w:val="22"/>
        </w:rPr>
        <w:t>7</w:t>
      </w:r>
      <w:r w:rsidR="003A2F65">
        <w:rPr>
          <w:sz w:val="22"/>
        </w:rPr>
        <w:t>,</w:t>
      </w:r>
      <w:r w:rsidR="00853BB9">
        <w:rPr>
          <w:sz w:val="22"/>
        </w:rPr>
        <w:t xml:space="preserve"> </w:t>
      </w:r>
      <w:r w:rsidRPr="00853B1E">
        <w:rPr>
          <w:sz w:val="22"/>
        </w:rPr>
        <w:t>Highway Construction</w:t>
      </w:r>
      <w:r w:rsidR="00F07105">
        <w:rPr>
          <w:sz w:val="22"/>
        </w:rPr>
        <w:t xml:space="preserve"> </w:t>
      </w:r>
      <w:r w:rsidR="00B950F6" w:rsidRPr="00853B1E">
        <w:rPr>
          <w:sz w:val="22"/>
        </w:rPr>
        <w:t>for</w:t>
      </w:r>
    </w:p>
    <w:p w14:paraId="225B51BC" w14:textId="35EE1B66" w:rsidR="00BA62C4" w:rsidRPr="00853B1E" w:rsidRDefault="00B950F6" w:rsidP="00BA62C4">
      <w:pPr>
        <w:shd w:val="clear" w:color="auto" w:fill="EEECE1" w:themeFill="background2"/>
        <w:tabs>
          <w:tab w:val="left" w:pos="360"/>
          <w:tab w:val="left" w:pos="7920"/>
          <w:tab w:val="right" w:pos="9900"/>
        </w:tabs>
        <w:rPr>
          <w:sz w:val="22"/>
        </w:rPr>
      </w:pPr>
      <w:r w:rsidRPr="00853B1E">
        <w:rPr>
          <w:sz w:val="22"/>
        </w:rPr>
        <w:t xml:space="preserve">Boulder </w:t>
      </w:r>
      <w:r w:rsidR="005A5002" w:rsidRPr="00853B1E">
        <w:rPr>
          <w:sz w:val="22"/>
        </w:rPr>
        <w:t>County</w:t>
      </w:r>
      <w:r w:rsidRPr="00853B1E">
        <w:rPr>
          <w:sz w:val="22"/>
        </w:rPr>
        <w:t>.</w:t>
      </w:r>
    </w:p>
    <w:p w14:paraId="3029CAA0" w14:textId="2FF3A2AE" w:rsidR="00B31138" w:rsidRPr="00B31138" w:rsidRDefault="00987ABA" w:rsidP="00B720AD">
      <w:pPr>
        <w:tabs>
          <w:tab w:val="left" w:pos="360"/>
          <w:tab w:val="left" w:pos="7920"/>
          <w:tab w:val="right" w:pos="9900"/>
        </w:tabs>
        <w:spacing w:after="120"/>
        <w:ind w:left="360"/>
        <w:rPr>
          <w:iCs/>
          <w:color w:val="0000FF"/>
          <w:sz w:val="22"/>
          <w:szCs w:val="22"/>
        </w:rPr>
      </w:pPr>
      <w:r w:rsidRPr="00987ABA">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615D2E68" w14:textId="05911955" w:rsidR="00BA62C4" w:rsidRPr="00853B1E" w:rsidRDefault="00BA62C4" w:rsidP="00BA62C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Pr="00853B1E">
        <w:rPr>
          <w:sz w:val="22"/>
        </w:rPr>
        <w:tab/>
      </w:r>
      <w:r w:rsidR="00E903FC" w:rsidRPr="00853B1E">
        <w:rPr>
          <w:sz w:val="22"/>
        </w:rPr>
        <w:t>(</w:t>
      </w:r>
      <w:r w:rsidR="00B47BD8" w:rsidRPr="00B47BD8">
        <w:rPr>
          <w:sz w:val="22"/>
        </w:rPr>
        <w:t>January 3, 2025</w:t>
      </w:r>
      <w:r w:rsidR="00E903FC" w:rsidRPr="00853B1E">
        <w:rPr>
          <w:sz w:val="22"/>
        </w:rPr>
        <w:t>)</w:t>
      </w:r>
      <w:r w:rsidRPr="00853B1E">
        <w:rPr>
          <w:sz w:val="22"/>
        </w:rPr>
        <w:tab/>
      </w:r>
      <w:r w:rsidR="00946014">
        <w:rPr>
          <w:sz w:val="22"/>
        </w:rPr>
        <w:t>6</w:t>
      </w:r>
    </w:p>
    <w:p w14:paraId="7FBBB0AF" w14:textId="019C9E1A" w:rsidR="00F07105" w:rsidRDefault="00BA62C4" w:rsidP="00BA62C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F07105">
        <w:rPr>
          <w:sz w:val="22"/>
        </w:rPr>
        <w:t>202</w:t>
      </w:r>
      <w:r w:rsidR="00100326">
        <w:rPr>
          <w:sz w:val="22"/>
        </w:rPr>
        <w:t>5</w:t>
      </w:r>
      <w:r w:rsidRPr="00853B1E">
        <w:rPr>
          <w:sz w:val="22"/>
        </w:rPr>
        <w:t>00</w:t>
      </w:r>
      <w:r w:rsidR="008F6504" w:rsidRPr="00853B1E">
        <w:rPr>
          <w:sz w:val="22"/>
        </w:rPr>
        <w:t>0</w:t>
      </w:r>
      <w:r w:rsidR="0069791E" w:rsidRPr="00853B1E">
        <w:rPr>
          <w:sz w:val="22"/>
        </w:rPr>
        <w:t>8</w:t>
      </w:r>
      <w:r w:rsidR="008D5D26">
        <w:rPr>
          <w:sz w:val="22"/>
        </w:rPr>
        <w:t>,</w:t>
      </w:r>
      <w:r w:rsidR="00C274F2">
        <w:rPr>
          <w:sz w:val="22"/>
        </w:rPr>
        <w:t xml:space="preserve"> </w:t>
      </w:r>
      <w:r w:rsidR="00F07105">
        <w:rPr>
          <w:sz w:val="22"/>
        </w:rPr>
        <w:t>H</w:t>
      </w:r>
      <w:r w:rsidRPr="00853B1E">
        <w:rPr>
          <w:sz w:val="22"/>
        </w:rPr>
        <w:t>ighway Construction</w:t>
      </w:r>
      <w:r w:rsidR="00F07105">
        <w:rPr>
          <w:sz w:val="22"/>
        </w:rPr>
        <w:t xml:space="preserve"> </w:t>
      </w:r>
      <w:r w:rsidR="002D1D80" w:rsidRPr="00853B1E">
        <w:rPr>
          <w:sz w:val="22"/>
        </w:rPr>
        <w:t>for</w:t>
      </w:r>
    </w:p>
    <w:p w14:paraId="3CB30F31" w14:textId="12444F7A" w:rsidR="00BA62C4" w:rsidRPr="00853B1E" w:rsidRDefault="00974661" w:rsidP="00BA62C4">
      <w:pPr>
        <w:shd w:val="clear" w:color="auto" w:fill="EEECE1" w:themeFill="background2"/>
        <w:tabs>
          <w:tab w:val="left" w:pos="360"/>
          <w:tab w:val="left" w:pos="7920"/>
          <w:tab w:val="right" w:pos="9900"/>
        </w:tabs>
        <w:rPr>
          <w:sz w:val="22"/>
        </w:rPr>
      </w:pPr>
      <w:r w:rsidRPr="00853B1E">
        <w:rPr>
          <w:sz w:val="22"/>
        </w:rPr>
        <w:t xml:space="preserve">El Paso, Pueblo, and Teller </w:t>
      </w:r>
      <w:r w:rsidR="002D1D80" w:rsidRPr="00853B1E">
        <w:rPr>
          <w:sz w:val="22"/>
        </w:rPr>
        <w:t>counties.</w:t>
      </w:r>
    </w:p>
    <w:p w14:paraId="31BE4AD0" w14:textId="7085BED0" w:rsidR="008E14B5" w:rsidRPr="0025542E" w:rsidRDefault="00987ABA" w:rsidP="00DE589F">
      <w:pPr>
        <w:tabs>
          <w:tab w:val="left" w:pos="360"/>
          <w:tab w:val="left" w:pos="7920"/>
          <w:tab w:val="right" w:pos="9900"/>
        </w:tabs>
        <w:spacing w:after="120"/>
        <w:ind w:left="360"/>
        <w:rPr>
          <w:color w:val="0000FF"/>
          <w:sz w:val="22"/>
          <w:szCs w:val="22"/>
        </w:rPr>
      </w:pPr>
      <w:r w:rsidRPr="00987ABA">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7C42BB0F" w14:textId="3B9569F5" w:rsidR="00BA62C4" w:rsidRPr="00853B1E" w:rsidRDefault="00BA62C4" w:rsidP="00BA62C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Pr="00853B1E">
        <w:rPr>
          <w:sz w:val="22"/>
        </w:rPr>
        <w:tab/>
      </w:r>
      <w:r w:rsidR="00C2741D" w:rsidRPr="00853B1E">
        <w:rPr>
          <w:sz w:val="22"/>
        </w:rPr>
        <w:t>(</w:t>
      </w:r>
      <w:r w:rsidR="00B47BD8" w:rsidRPr="00B47BD8">
        <w:rPr>
          <w:sz w:val="22"/>
        </w:rPr>
        <w:t>January 3, 2025</w:t>
      </w:r>
      <w:r w:rsidR="00F9665C" w:rsidRPr="00853B1E">
        <w:rPr>
          <w:sz w:val="22"/>
        </w:rPr>
        <w:t>)</w:t>
      </w:r>
      <w:r w:rsidR="00CE6B4A" w:rsidRPr="00853B1E">
        <w:rPr>
          <w:sz w:val="22"/>
        </w:rPr>
        <w:tab/>
      </w:r>
      <w:r w:rsidR="000B3554">
        <w:rPr>
          <w:sz w:val="22"/>
        </w:rPr>
        <w:t>7</w:t>
      </w:r>
    </w:p>
    <w:p w14:paraId="70C9317C" w14:textId="2167615E" w:rsidR="00F07105" w:rsidRDefault="00BA62C4" w:rsidP="00BA62C4">
      <w:pPr>
        <w:shd w:val="clear" w:color="auto" w:fill="EEECE1" w:themeFill="background2"/>
        <w:tabs>
          <w:tab w:val="left" w:pos="360"/>
          <w:tab w:val="left" w:pos="7920"/>
          <w:tab w:val="right" w:pos="9900"/>
        </w:tabs>
        <w:rPr>
          <w:sz w:val="22"/>
        </w:rPr>
      </w:pPr>
      <w:r w:rsidRPr="00853B1E">
        <w:rPr>
          <w:sz w:val="22"/>
        </w:rPr>
        <w:t>U.S. Department o</w:t>
      </w:r>
      <w:r w:rsidR="00373BBF" w:rsidRPr="00853B1E">
        <w:rPr>
          <w:sz w:val="22"/>
        </w:rPr>
        <w:t>f Labor General Decision Number</w:t>
      </w:r>
      <w:r w:rsidRPr="00853B1E">
        <w:rPr>
          <w:sz w:val="22"/>
        </w:rPr>
        <w:t xml:space="preserve"> CO</w:t>
      </w:r>
      <w:r w:rsidR="00F07105">
        <w:rPr>
          <w:sz w:val="22"/>
        </w:rPr>
        <w:t>202</w:t>
      </w:r>
      <w:r w:rsidR="00100326">
        <w:rPr>
          <w:sz w:val="22"/>
        </w:rPr>
        <w:t>5</w:t>
      </w:r>
      <w:r w:rsidRPr="00853B1E">
        <w:rPr>
          <w:sz w:val="22"/>
        </w:rPr>
        <w:t>00</w:t>
      </w:r>
      <w:r w:rsidR="008877A6" w:rsidRPr="00853B1E">
        <w:rPr>
          <w:sz w:val="22"/>
        </w:rPr>
        <w:t>0</w:t>
      </w:r>
      <w:r w:rsidR="004449C9" w:rsidRPr="00853B1E">
        <w:rPr>
          <w:sz w:val="22"/>
        </w:rPr>
        <w:t>9</w:t>
      </w:r>
      <w:r w:rsidR="00146774">
        <w:rPr>
          <w:sz w:val="22"/>
        </w:rPr>
        <w:t>,</w:t>
      </w:r>
      <w:r w:rsidR="00863221">
        <w:rPr>
          <w:sz w:val="22"/>
        </w:rPr>
        <w:t xml:space="preserve"> </w:t>
      </w:r>
      <w:r w:rsidRPr="00853B1E">
        <w:rPr>
          <w:sz w:val="22"/>
        </w:rPr>
        <w:t xml:space="preserve">Highway Construction </w:t>
      </w:r>
      <w:r w:rsidR="00134E7D" w:rsidRPr="00853B1E">
        <w:rPr>
          <w:sz w:val="22"/>
        </w:rPr>
        <w:t>for</w:t>
      </w:r>
    </w:p>
    <w:p w14:paraId="0992300B" w14:textId="6B5668AD" w:rsidR="00BA62C4" w:rsidRPr="00853B1E" w:rsidRDefault="000A0A93" w:rsidP="00BA62C4">
      <w:pPr>
        <w:shd w:val="clear" w:color="auto" w:fill="EEECE1" w:themeFill="background2"/>
        <w:tabs>
          <w:tab w:val="left" w:pos="360"/>
          <w:tab w:val="left" w:pos="7920"/>
          <w:tab w:val="right" w:pos="9900"/>
        </w:tabs>
        <w:rPr>
          <w:sz w:val="22"/>
        </w:rPr>
      </w:pPr>
      <w:r w:rsidRPr="00853B1E">
        <w:rPr>
          <w:sz w:val="22"/>
        </w:rPr>
        <w:t>Denver and Douglas counties.</w:t>
      </w:r>
    </w:p>
    <w:p w14:paraId="0F8983C5" w14:textId="4E3A7A1B" w:rsidR="00FD1E07" w:rsidRDefault="006A3E51" w:rsidP="0025542E">
      <w:pPr>
        <w:tabs>
          <w:tab w:val="left" w:pos="360"/>
          <w:tab w:val="left" w:pos="7920"/>
          <w:tab w:val="right" w:pos="9900"/>
        </w:tabs>
        <w:spacing w:after="120"/>
        <w:ind w:left="360"/>
        <w:rPr>
          <w:i/>
          <w:color w:val="0000FF"/>
          <w:sz w:val="22"/>
          <w:szCs w:val="22"/>
        </w:rPr>
      </w:pPr>
      <w:r w:rsidRPr="006A3E51">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52559208" w14:textId="6204AEEB" w:rsidR="00BA62C4" w:rsidRPr="00853B1E" w:rsidRDefault="00BA62C4" w:rsidP="00BA62C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Pr="00853B1E">
        <w:rPr>
          <w:sz w:val="22"/>
        </w:rPr>
        <w:tab/>
      </w:r>
      <w:r w:rsidR="00E87DDF" w:rsidRPr="00853B1E">
        <w:rPr>
          <w:sz w:val="22"/>
        </w:rPr>
        <w:t>(</w:t>
      </w:r>
      <w:r w:rsidR="00B47BD8" w:rsidRPr="00B47BD8">
        <w:rPr>
          <w:sz w:val="22"/>
        </w:rPr>
        <w:t>January 3, 2025</w:t>
      </w:r>
      <w:r w:rsidR="00E87DDF" w:rsidRPr="00853B1E">
        <w:rPr>
          <w:sz w:val="22"/>
        </w:rPr>
        <w:t>)</w:t>
      </w:r>
      <w:r w:rsidRPr="00853B1E">
        <w:rPr>
          <w:sz w:val="22"/>
        </w:rPr>
        <w:tab/>
      </w:r>
      <w:r w:rsidR="00F32491">
        <w:rPr>
          <w:sz w:val="22"/>
        </w:rPr>
        <w:t>5</w:t>
      </w:r>
    </w:p>
    <w:p w14:paraId="2E89F286" w14:textId="19118FFA" w:rsidR="00EB4DAD" w:rsidRDefault="00BA62C4" w:rsidP="00BA62C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9F4236">
        <w:rPr>
          <w:sz w:val="22"/>
        </w:rPr>
        <w:t>202</w:t>
      </w:r>
      <w:r w:rsidR="00100326">
        <w:rPr>
          <w:sz w:val="22"/>
        </w:rPr>
        <w:t>5</w:t>
      </w:r>
      <w:r w:rsidRPr="00853B1E">
        <w:rPr>
          <w:sz w:val="22"/>
        </w:rPr>
        <w:t>00</w:t>
      </w:r>
      <w:r w:rsidR="00E779ED" w:rsidRPr="00853B1E">
        <w:rPr>
          <w:sz w:val="22"/>
        </w:rPr>
        <w:t>1</w:t>
      </w:r>
      <w:r w:rsidR="0060672C" w:rsidRPr="00853B1E">
        <w:rPr>
          <w:sz w:val="22"/>
        </w:rPr>
        <w:t>0</w:t>
      </w:r>
      <w:r w:rsidR="006B7CC5">
        <w:rPr>
          <w:sz w:val="22"/>
        </w:rPr>
        <w:t>,</w:t>
      </w:r>
      <w:r w:rsidR="0045588A">
        <w:rPr>
          <w:sz w:val="22"/>
        </w:rPr>
        <w:t xml:space="preserve"> </w:t>
      </w:r>
      <w:r w:rsidRPr="00853B1E">
        <w:rPr>
          <w:sz w:val="22"/>
        </w:rPr>
        <w:t xml:space="preserve">Highway Construction </w:t>
      </w:r>
      <w:r w:rsidR="00C50709" w:rsidRPr="00853B1E">
        <w:rPr>
          <w:sz w:val="22"/>
        </w:rPr>
        <w:t>for</w:t>
      </w:r>
    </w:p>
    <w:p w14:paraId="47F3AD4E" w14:textId="6C286C46" w:rsidR="00BA62C4" w:rsidRPr="00853B1E" w:rsidRDefault="00C50709" w:rsidP="00BA62C4">
      <w:pPr>
        <w:shd w:val="clear" w:color="auto" w:fill="EEECE1" w:themeFill="background2"/>
        <w:tabs>
          <w:tab w:val="left" w:pos="360"/>
          <w:tab w:val="left" w:pos="7920"/>
          <w:tab w:val="right" w:pos="9900"/>
        </w:tabs>
        <w:rPr>
          <w:sz w:val="22"/>
        </w:rPr>
      </w:pPr>
      <w:r w:rsidRPr="00853B1E">
        <w:rPr>
          <w:sz w:val="22"/>
        </w:rPr>
        <w:t>Baca, Bent, Costilla, Crowley, Huerfano, Kiowa, Las Animas, Otero, and Prowers counties.</w:t>
      </w:r>
    </w:p>
    <w:p w14:paraId="267D5411" w14:textId="34A69ADE" w:rsidR="00727EFA" w:rsidRDefault="006A3E51" w:rsidP="00751E5D">
      <w:pPr>
        <w:tabs>
          <w:tab w:val="left" w:pos="360"/>
          <w:tab w:val="left" w:pos="7920"/>
          <w:tab w:val="right" w:pos="9900"/>
        </w:tabs>
        <w:spacing w:after="120"/>
        <w:ind w:left="360"/>
        <w:rPr>
          <w:i/>
          <w:color w:val="0000FF"/>
          <w:sz w:val="22"/>
          <w:szCs w:val="22"/>
        </w:rPr>
      </w:pPr>
      <w:r w:rsidRPr="006A3E51">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0F3DAA42" w14:textId="6DD5D310" w:rsidR="00BA62C4" w:rsidRPr="00853B1E" w:rsidRDefault="00BA62C4" w:rsidP="00BA62C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Pr="00853B1E">
        <w:rPr>
          <w:sz w:val="22"/>
        </w:rPr>
        <w:tab/>
      </w:r>
      <w:r w:rsidR="00E87DDF" w:rsidRPr="00853B1E">
        <w:rPr>
          <w:sz w:val="22"/>
        </w:rPr>
        <w:t>(</w:t>
      </w:r>
      <w:r w:rsidR="00B47BD8" w:rsidRPr="00B47BD8">
        <w:rPr>
          <w:sz w:val="22"/>
        </w:rPr>
        <w:t>January 3, 2025</w:t>
      </w:r>
      <w:r w:rsidR="00E87DDF" w:rsidRPr="00853B1E">
        <w:rPr>
          <w:sz w:val="22"/>
        </w:rPr>
        <w:t>)</w:t>
      </w:r>
      <w:r w:rsidRPr="00853B1E">
        <w:rPr>
          <w:sz w:val="22"/>
        </w:rPr>
        <w:tab/>
      </w:r>
      <w:r w:rsidR="0063390C">
        <w:rPr>
          <w:sz w:val="22"/>
        </w:rPr>
        <w:t>6</w:t>
      </w:r>
    </w:p>
    <w:p w14:paraId="14E7776B" w14:textId="118A4114" w:rsidR="00955E61" w:rsidRDefault="00BA62C4" w:rsidP="00BA62C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E279C6">
        <w:rPr>
          <w:sz w:val="22"/>
        </w:rPr>
        <w:t>202</w:t>
      </w:r>
      <w:r w:rsidR="00100326">
        <w:rPr>
          <w:sz w:val="22"/>
        </w:rPr>
        <w:t>5</w:t>
      </w:r>
      <w:r w:rsidRPr="00853B1E">
        <w:rPr>
          <w:sz w:val="22"/>
        </w:rPr>
        <w:t>00</w:t>
      </w:r>
      <w:r w:rsidR="008951CE" w:rsidRPr="00853B1E">
        <w:rPr>
          <w:sz w:val="22"/>
        </w:rPr>
        <w:t>1</w:t>
      </w:r>
      <w:r w:rsidRPr="00853B1E">
        <w:rPr>
          <w:sz w:val="22"/>
        </w:rPr>
        <w:t>1</w:t>
      </w:r>
      <w:r w:rsidR="003F31BB" w:rsidRPr="00853B1E">
        <w:rPr>
          <w:sz w:val="22"/>
        </w:rPr>
        <w:t>,</w:t>
      </w:r>
      <w:r w:rsidR="00C407B7">
        <w:rPr>
          <w:sz w:val="22"/>
        </w:rPr>
        <w:t xml:space="preserve"> </w:t>
      </w:r>
      <w:r w:rsidRPr="00853B1E">
        <w:rPr>
          <w:sz w:val="22"/>
        </w:rPr>
        <w:t xml:space="preserve">Highway Construction </w:t>
      </w:r>
      <w:r w:rsidR="00A74121" w:rsidRPr="00853B1E">
        <w:rPr>
          <w:sz w:val="22"/>
        </w:rPr>
        <w:t>for</w:t>
      </w:r>
    </w:p>
    <w:p w14:paraId="1EC97E6A" w14:textId="74D3A3CA" w:rsidR="00BA62C4" w:rsidRPr="00853B1E" w:rsidRDefault="00A74121" w:rsidP="00BA62C4">
      <w:pPr>
        <w:shd w:val="clear" w:color="auto" w:fill="EEECE1" w:themeFill="background2"/>
        <w:tabs>
          <w:tab w:val="left" w:pos="360"/>
          <w:tab w:val="left" w:pos="7920"/>
          <w:tab w:val="right" w:pos="9900"/>
        </w:tabs>
        <w:rPr>
          <w:sz w:val="22"/>
        </w:rPr>
      </w:pPr>
      <w:r w:rsidRPr="00853B1E">
        <w:rPr>
          <w:sz w:val="22"/>
        </w:rPr>
        <w:t>Cheyenne, Kit Carson, Lincoln, Logan, Morgan, Phillips, Sedgwick, Washington, and Yuma counties.</w:t>
      </w:r>
    </w:p>
    <w:p w14:paraId="62CF56AC" w14:textId="4F4AB263" w:rsidR="00297C67" w:rsidRDefault="006A3E51" w:rsidP="006A3E51">
      <w:pPr>
        <w:tabs>
          <w:tab w:val="left" w:pos="360"/>
          <w:tab w:val="left" w:pos="7920"/>
          <w:tab w:val="right" w:pos="9900"/>
        </w:tabs>
        <w:spacing w:after="120"/>
        <w:ind w:left="360"/>
        <w:rPr>
          <w:i/>
          <w:color w:val="0000FF"/>
          <w:sz w:val="22"/>
          <w:szCs w:val="22"/>
        </w:rPr>
      </w:pPr>
      <w:r w:rsidRPr="006A3E51">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22824902" w14:textId="5CAB1D32" w:rsidR="00BA62C4" w:rsidRPr="00853B1E" w:rsidRDefault="00BA62C4" w:rsidP="00BA62C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Pr="00853B1E">
        <w:rPr>
          <w:sz w:val="22"/>
        </w:rPr>
        <w:tab/>
      </w:r>
      <w:r w:rsidR="008F1B34">
        <w:rPr>
          <w:sz w:val="22"/>
        </w:rPr>
        <w:t>(</w:t>
      </w:r>
      <w:r w:rsidR="00B47BD8" w:rsidRPr="00B47BD8">
        <w:rPr>
          <w:sz w:val="22"/>
        </w:rPr>
        <w:t>January 3, 2025</w:t>
      </w:r>
      <w:r w:rsidR="00E87DDF" w:rsidRPr="00853B1E">
        <w:rPr>
          <w:sz w:val="22"/>
        </w:rPr>
        <w:t>)</w:t>
      </w:r>
      <w:r w:rsidRPr="00853B1E">
        <w:rPr>
          <w:sz w:val="22"/>
        </w:rPr>
        <w:tab/>
      </w:r>
      <w:r w:rsidR="0047540A">
        <w:rPr>
          <w:sz w:val="22"/>
        </w:rPr>
        <w:t>8</w:t>
      </w:r>
    </w:p>
    <w:p w14:paraId="2581CD9D" w14:textId="4A327334" w:rsidR="00955E61" w:rsidRDefault="00BA62C4" w:rsidP="00BA62C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E279C6">
        <w:rPr>
          <w:sz w:val="22"/>
        </w:rPr>
        <w:t>202</w:t>
      </w:r>
      <w:r w:rsidR="00100326">
        <w:rPr>
          <w:sz w:val="22"/>
        </w:rPr>
        <w:t>5</w:t>
      </w:r>
      <w:r w:rsidRPr="00853B1E">
        <w:rPr>
          <w:sz w:val="22"/>
        </w:rPr>
        <w:t>00</w:t>
      </w:r>
      <w:r w:rsidR="00B1104F" w:rsidRPr="00853B1E">
        <w:rPr>
          <w:sz w:val="22"/>
        </w:rPr>
        <w:t>1</w:t>
      </w:r>
      <w:r w:rsidR="00F5785D" w:rsidRPr="00853B1E">
        <w:rPr>
          <w:sz w:val="22"/>
        </w:rPr>
        <w:t>2</w:t>
      </w:r>
      <w:r w:rsidR="00100326">
        <w:rPr>
          <w:sz w:val="22"/>
        </w:rPr>
        <w:t>,</w:t>
      </w:r>
      <w:r w:rsidR="00CA2CFB">
        <w:rPr>
          <w:sz w:val="22"/>
        </w:rPr>
        <w:t xml:space="preserve"> </w:t>
      </w:r>
      <w:r w:rsidRPr="00853B1E">
        <w:rPr>
          <w:sz w:val="22"/>
        </w:rPr>
        <w:t xml:space="preserve">Highway Construction </w:t>
      </w:r>
      <w:r w:rsidR="005B246C" w:rsidRPr="00853B1E">
        <w:rPr>
          <w:sz w:val="22"/>
        </w:rPr>
        <w:t>for</w:t>
      </w:r>
    </w:p>
    <w:p w14:paraId="1BC75006" w14:textId="0555693B" w:rsidR="00BA62C4" w:rsidRPr="00853B1E" w:rsidRDefault="005B246C" w:rsidP="00BA62C4">
      <w:pPr>
        <w:shd w:val="clear" w:color="auto" w:fill="EEECE1" w:themeFill="background2"/>
        <w:tabs>
          <w:tab w:val="left" w:pos="360"/>
          <w:tab w:val="left" w:pos="7920"/>
          <w:tab w:val="right" w:pos="9900"/>
        </w:tabs>
        <w:rPr>
          <w:sz w:val="22"/>
        </w:rPr>
      </w:pPr>
      <w:r w:rsidRPr="00853B1E">
        <w:rPr>
          <w:sz w:val="22"/>
        </w:rPr>
        <w:t>Alamosa, Archuleta, Chaffee, Conejos, Custer, Delta, Dolores, Fremont, Gunnison, Hinsdale, La Plata, Mineral, Montezuma, Montrose, Ouray, Rio Grande, Saguache, San Juan, and San Miguel counties.</w:t>
      </w:r>
    </w:p>
    <w:p w14:paraId="1299371B" w14:textId="4B3CC273" w:rsidR="00F554D2" w:rsidRPr="001A1E91" w:rsidRDefault="006A3E51" w:rsidP="003C211A">
      <w:pPr>
        <w:tabs>
          <w:tab w:val="left" w:pos="360"/>
          <w:tab w:val="left" w:pos="7920"/>
          <w:tab w:val="right" w:pos="9900"/>
        </w:tabs>
        <w:spacing w:after="120"/>
        <w:ind w:left="360"/>
        <w:rPr>
          <w:i/>
          <w:color w:val="0000FF"/>
          <w:sz w:val="22"/>
          <w:szCs w:val="22"/>
        </w:rPr>
      </w:pPr>
      <w:r w:rsidRPr="006A3E51">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198861A3" w14:textId="65ABF11C" w:rsidR="00BA62C4" w:rsidRPr="00853B1E" w:rsidRDefault="00BA62C4" w:rsidP="00C53B8F">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00495F94">
        <w:rPr>
          <w:sz w:val="22"/>
        </w:rPr>
        <w:t xml:space="preserve"> Colorado,</w:t>
      </w:r>
      <w:r w:rsidR="00495F94">
        <w:rPr>
          <w:sz w:val="22"/>
        </w:rPr>
        <w:tab/>
      </w:r>
      <w:r w:rsidR="00E87DDF" w:rsidRPr="00853B1E">
        <w:rPr>
          <w:sz w:val="22"/>
        </w:rPr>
        <w:t>(</w:t>
      </w:r>
      <w:r w:rsidR="00B47BD8" w:rsidRPr="00B47BD8">
        <w:rPr>
          <w:sz w:val="22"/>
        </w:rPr>
        <w:t>January 3, 2025</w:t>
      </w:r>
      <w:r w:rsidR="00E87DDF" w:rsidRPr="00853B1E">
        <w:rPr>
          <w:sz w:val="22"/>
        </w:rPr>
        <w:t>)</w:t>
      </w:r>
      <w:r w:rsidR="002C7FD0">
        <w:rPr>
          <w:sz w:val="22"/>
        </w:rPr>
        <w:t xml:space="preserve"> </w:t>
      </w:r>
      <w:r w:rsidR="00495F94">
        <w:rPr>
          <w:sz w:val="22"/>
        </w:rPr>
        <w:tab/>
      </w:r>
      <w:r w:rsidR="00B12C20">
        <w:rPr>
          <w:sz w:val="22"/>
        </w:rPr>
        <w:t>8</w:t>
      </w:r>
    </w:p>
    <w:p w14:paraId="4BDDA6A9" w14:textId="2E179E14" w:rsidR="00E279C6" w:rsidRDefault="00BA62C4" w:rsidP="00BA62C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9A7556">
        <w:rPr>
          <w:sz w:val="22"/>
        </w:rPr>
        <w:t>202</w:t>
      </w:r>
      <w:r w:rsidR="00100326">
        <w:rPr>
          <w:sz w:val="22"/>
        </w:rPr>
        <w:t>5</w:t>
      </w:r>
      <w:r w:rsidR="009A7556">
        <w:rPr>
          <w:sz w:val="22"/>
        </w:rPr>
        <w:t>0</w:t>
      </w:r>
      <w:r w:rsidRPr="00853B1E">
        <w:rPr>
          <w:sz w:val="22"/>
        </w:rPr>
        <w:t>0</w:t>
      </w:r>
      <w:r w:rsidR="005C3E1F" w:rsidRPr="00853B1E">
        <w:rPr>
          <w:sz w:val="22"/>
        </w:rPr>
        <w:t>1</w:t>
      </w:r>
      <w:r w:rsidR="00A476BE" w:rsidRPr="00853B1E">
        <w:rPr>
          <w:sz w:val="22"/>
        </w:rPr>
        <w:t>3</w:t>
      </w:r>
      <w:r w:rsidR="0016782C">
        <w:rPr>
          <w:sz w:val="22"/>
        </w:rPr>
        <w:t>,</w:t>
      </w:r>
      <w:r w:rsidR="005A50E6">
        <w:rPr>
          <w:sz w:val="22"/>
        </w:rPr>
        <w:t xml:space="preserve"> </w:t>
      </w:r>
      <w:r w:rsidRPr="00853B1E">
        <w:rPr>
          <w:sz w:val="22"/>
        </w:rPr>
        <w:t xml:space="preserve">Highway Construction </w:t>
      </w:r>
      <w:r w:rsidR="00DF6391" w:rsidRPr="00853B1E">
        <w:rPr>
          <w:sz w:val="22"/>
        </w:rPr>
        <w:t>for</w:t>
      </w:r>
    </w:p>
    <w:p w14:paraId="16A1CF21" w14:textId="11B5B6D8" w:rsidR="00BA62C4" w:rsidRPr="00853B1E" w:rsidRDefault="00DF6391" w:rsidP="00BA62C4">
      <w:pPr>
        <w:shd w:val="clear" w:color="auto" w:fill="EEECE1" w:themeFill="background2"/>
        <w:tabs>
          <w:tab w:val="left" w:pos="360"/>
          <w:tab w:val="left" w:pos="7920"/>
          <w:tab w:val="right" w:pos="9900"/>
        </w:tabs>
        <w:rPr>
          <w:sz w:val="22"/>
        </w:rPr>
      </w:pPr>
      <w:r w:rsidRPr="00853B1E">
        <w:rPr>
          <w:sz w:val="22"/>
        </w:rPr>
        <w:t>Eagle, Garfield, Grand, Jackson, Lake, Moffat, Pitkin, Rio Blanco, Routt</w:t>
      </w:r>
      <w:r w:rsidR="00391293" w:rsidRPr="00853B1E">
        <w:rPr>
          <w:sz w:val="22"/>
        </w:rPr>
        <w:t>,</w:t>
      </w:r>
      <w:r w:rsidRPr="00853B1E">
        <w:rPr>
          <w:sz w:val="22"/>
        </w:rPr>
        <w:t xml:space="preserve"> and Summit counties.</w:t>
      </w:r>
    </w:p>
    <w:p w14:paraId="6AA38C56" w14:textId="62787F49" w:rsidR="003B44F3" w:rsidRDefault="006A3E51" w:rsidP="003B49A5">
      <w:pPr>
        <w:tabs>
          <w:tab w:val="left" w:pos="360"/>
          <w:tab w:val="left" w:pos="7920"/>
          <w:tab w:val="right" w:pos="9900"/>
        </w:tabs>
        <w:spacing w:after="120"/>
        <w:ind w:left="360"/>
        <w:rPr>
          <w:i/>
          <w:color w:val="0000FF"/>
          <w:sz w:val="22"/>
          <w:szCs w:val="22"/>
        </w:rPr>
      </w:pPr>
      <w:r w:rsidRPr="006A3E51">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20006985" w14:textId="4ADCE12B" w:rsidR="00B720AD" w:rsidRDefault="00B720AD">
      <w:pPr>
        <w:rPr>
          <w:i/>
          <w:color w:val="0000FF"/>
          <w:sz w:val="22"/>
          <w:szCs w:val="22"/>
        </w:rPr>
      </w:pPr>
      <w:r>
        <w:rPr>
          <w:i/>
          <w:color w:val="0000FF"/>
          <w:sz w:val="22"/>
          <w:szCs w:val="22"/>
        </w:rPr>
        <w:br w:type="page"/>
      </w:r>
    </w:p>
    <w:p w14:paraId="16B6FDE6" w14:textId="77777777" w:rsidR="00B720AD" w:rsidRDefault="00B720AD" w:rsidP="003B49A5">
      <w:pPr>
        <w:tabs>
          <w:tab w:val="left" w:pos="360"/>
          <w:tab w:val="left" w:pos="7920"/>
          <w:tab w:val="right" w:pos="9900"/>
        </w:tabs>
        <w:spacing w:after="120"/>
        <w:ind w:left="360"/>
        <w:rPr>
          <w:i/>
          <w:color w:val="0000FF"/>
          <w:sz w:val="22"/>
          <w:szCs w:val="22"/>
        </w:rPr>
      </w:pPr>
    </w:p>
    <w:p w14:paraId="3BD5940A" w14:textId="09691545" w:rsidR="00BA62C4" w:rsidRPr="00853B1E" w:rsidRDefault="00BA62C4" w:rsidP="00BA62C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Pr="00853B1E">
        <w:rPr>
          <w:sz w:val="22"/>
        </w:rPr>
        <w:tab/>
      </w:r>
      <w:r w:rsidR="00C2741D" w:rsidRPr="00853B1E">
        <w:rPr>
          <w:sz w:val="22"/>
        </w:rPr>
        <w:t>(</w:t>
      </w:r>
      <w:r w:rsidR="00B47BD8" w:rsidRPr="00B47BD8">
        <w:rPr>
          <w:sz w:val="22"/>
        </w:rPr>
        <w:t>January 3, 2025</w:t>
      </w:r>
      <w:r w:rsidR="00EF05AB" w:rsidRPr="00853B1E">
        <w:rPr>
          <w:sz w:val="22"/>
        </w:rPr>
        <w:t>)</w:t>
      </w:r>
      <w:r w:rsidR="00F521DB" w:rsidRPr="00853B1E">
        <w:rPr>
          <w:sz w:val="22"/>
        </w:rPr>
        <w:tab/>
      </w:r>
      <w:r w:rsidR="005163D7">
        <w:rPr>
          <w:sz w:val="22"/>
        </w:rPr>
        <w:t>7</w:t>
      </w:r>
    </w:p>
    <w:p w14:paraId="0F3909C4" w14:textId="28A175AA" w:rsidR="00E279C6" w:rsidRDefault="00BA62C4" w:rsidP="00BA62C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E279C6">
        <w:rPr>
          <w:sz w:val="22"/>
        </w:rPr>
        <w:t>202</w:t>
      </w:r>
      <w:r w:rsidR="00100326">
        <w:rPr>
          <w:sz w:val="22"/>
        </w:rPr>
        <w:t>5</w:t>
      </w:r>
      <w:r w:rsidRPr="00853B1E">
        <w:rPr>
          <w:sz w:val="22"/>
        </w:rPr>
        <w:t>00</w:t>
      </w:r>
      <w:r w:rsidR="00316916" w:rsidRPr="00853B1E">
        <w:rPr>
          <w:sz w:val="22"/>
        </w:rPr>
        <w:t>1</w:t>
      </w:r>
      <w:r w:rsidR="0068438C" w:rsidRPr="00853B1E">
        <w:rPr>
          <w:sz w:val="22"/>
        </w:rPr>
        <w:t>4</w:t>
      </w:r>
      <w:r w:rsidR="000F6E6B">
        <w:rPr>
          <w:sz w:val="22"/>
        </w:rPr>
        <w:t xml:space="preserve">, </w:t>
      </w:r>
      <w:r w:rsidRPr="00853B1E">
        <w:rPr>
          <w:sz w:val="22"/>
        </w:rPr>
        <w:t xml:space="preserve">Highway Construction </w:t>
      </w:r>
      <w:r w:rsidR="009C6F6C" w:rsidRPr="00853B1E">
        <w:rPr>
          <w:sz w:val="22"/>
        </w:rPr>
        <w:t>for</w:t>
      </w:r>
    </w:p>
    <w:p w14:paraId="254CBEF5" w14:textId="2695F054" w:rsidR="00BA62C4" w:rsidRPr="00853B1E" w:rsidRDefault="009C6F6C" w:rsidP="00BA62C4">
      <w:pPr>
        <w:shd w:val="clear" w:color="auto" w:fill="EEECE1" w:themeFill="background2"/>
        <w:tabs>
          <w:tab w:val="left" w:pos="360"/>
          <w:tab w:val="left" w:pos="7920"/>
          <w:tab w:val="right" w:pos="9900"/>
        </w:tabs>
        <w:rPr>
          <w:sz w:val="22"/>
        </w:rPr>
      </w:pPr>
      <w:r w:rsidRPr="00853B1E">
        <w:rPr>
          <w:sz w:val="22"/>
        </w:rPr>
        <w:t>Larimer, Mesa, and Weld counties.</w:t>
      </w:r>
    </w:p>
    <w:p w14:paraId="0380892B" w14:textId="76966950" w:rsidR="00A17C31" w:rsidRPr="00A17C31" w:rsidRDefault="006A3E51" w:rsidP="00B720AD">
      <w:pPr>
        <w:tabs>
          <w:tab w:val="left" w:pos="360"/>
          <w:tab w:val="left" w:pos="7920"/>
          <w:tab w:val="right" w:pos="9900"/>
        </w:tabs>
        <w:spacing w:after="120"/>
        <w:ind w:left="360"/>
        <w:rPr>
          <w:iCs/>
          <w:color w:val="0000FF"/>
          <w:sz w:val="22"/>
          <w:szCs w:val="22"/>
        </w:rPr>
      </w:pPr>
      <w:r w:rsidRPr="006A3E51">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0AA2B351" w14:textId="36CE7953" w:rsidR="003503F9" w:rsidRPr="00853B1E" w:rsidRDefault="003503F9" w:rsidP="005E56A4">
      <w:pPr>
        <w:keepNext/>
        <w:keepLines/>
        <w:shd w:val="clear" w:color="auto" w:fill="EEECE1" w:themeFill="background2"/>
        <w:tabs>
          <w:tab w:val="left" w:pos="360"/>
          <w:tab w:val="left" w:pos="7920"/>
          <w:tab w:val="right" w:pos="9900"/>
        </w:tabs>
        <w:rPr>
          <w:sz w:val="22"/>
          <w:szCs w:val="22"/>
        </w:rPr>
      </w:pPr>
      <w:r w:rsidRPr="00853B1E">
        <w:rPr>
          <w:sz w:val="22"/>
          <w:szCs w:val="22"/>
        </w:rPr>
        <w:t>On the Job Training</w:t>
      </w:r>
      <w:r w:rsidR="00BB6DD4" w:rsidRPr="00853B1E">
        <w:tab/>
      </w:r>
      <w:r w:rsidR="00BB6DD4" w:rsidRPr="00853B1E">
        <w:rPr>
          <w:sz w:val="22"/>
          <w:szCs w:val="22"/>
        </w:rPr>
        <w:t>(</w:t>
      </w:r>
      <w:r w:rsidR="00206719" w:rsidRPr="005E51EE">
        <w:rPr>
          <w:sz w:val="22"/>
        </w:rPr>
        <w:t>October 1, 202</w:t>
      </w:r>
      <w:r w:rsidR="00AA20CB">
        <w:rPr>
          <w:sz w:val="22"/>
        </w:rPr>
        <w:t>3</w:t>
      </w:r>
      <w:r w:rsidR="00BB6DD4" w:rsidRPr="00853B1E">
        <w:rPr>
          <w:sz w:val="22"/>
          <w:szCs w:val="22"/>
        </w:rPr>
        <w:t>)</w:t>
      </w:r>
      <w:r w:rsidRPr="00853B1E">
        <w:rPr>
          <w:sz w:val="22"/>
          <w:szCs w:val="22"/>
        </w:rPr>
        <w:tab/>
      </w:r>
      <w:r w:rsidR="00286C33">
        <w:rPr>
          <w:sz w:val="22"/>
          <w:szCs w:val="22"/>
        </w:rPr>
        <w:t>6</w:t>
      </w:r>
    </w:p>
    <w:p w14:paraId="1EC5E8D8" w14:textId="762AFDB1" w:rsidR="003503F9" w:rsidRPr="001A1E91" w:rsidRDefault="007E2276" w:rsidP="008D5885">
      <w:pPr>
        <w:keepNext/>
        <w:keepLines/>
        <w:tabs>
          <w:tab w:val="left" w:pos="360"/>
          <w:tab w:val="left" w:pos="7920"/>
          <w:tab w:val="right" w:pos="9900"/>
        </w:tabs>
        <w:ind w:left="360"/>
        <w:rPr>
          <w:i/>
          <w:color w:val="0000FF"/>
          <w:sz w:val="22"/>
        </w:rPr>
      </w:pPr>
      <w:r w:rsidRPr="001A1E91">
        <w:rPr>
          <w:i/>
          <w:color w:val="0000FF"/>
          <w:sz w:val="22"/>
        </w:rPr>
        <w:t xml:space="preserve">Use </w:t>
      </w:r>
      <w:r w:rsidR="00BD4CCE" w:rsidRPr="001A1E91">
        <w:rPr>
          <w:i/>
          <w:color w:val="0000FF"/>
          <w:sz w:val="22"/>
        </w:rPr>
        <w:t>on</w:t>
      </w:r>
      <w:r w:rsidRPr="001A1E91">
        <w:rPr>
          <w:i/>
          <w:color w:val="0000FF"/>
          <w:sz w:val="22"/>
        </w:rPr>
        <w:t xml:space="preserve"> all Federal-aid project</w:t>
      </w:r>
      <w:r w:rsidR="008D5885" w:rsidRPr="001A1E91">
        <w:rPr>
          <w:i/>
          <w:color w:val="0000FF"/>
          <w:sz w:val="22"/>
        </w:rPr>
        <w:t>s</w:t>
      </w:r>
      <w:r w:rsidR="00A22598" w:rsidRPr="001A1E91">
        <w:rPr>
          <w:i/>
          <w:color w:val="0000FF"/>
          <w:sz w:val="22"/>
        </w:rPr>
        <w:t>,</w:t>
      </w:r>
      <w:r w:rsidR="008D5885" w:rsidRPr="001A1E91">
        <w:rPr>
          <w:i/>
          <w:color w:val="0000FF"/>
          <w:sz w:val="22"/>
        </w:rPr>
        <w:t xml:space="preserve"> including local agency projects, except for local agency projects where the local agency will not use LCPtracker for reporting.</w:t>
      </w:r>
    </w:p>
    <w:p w14:paraId="1017E731" w14:textId="1C3B1F8E" w:rsidR="008E14B5" w:rsidRPr="001A1E91" w:rsidRDefault="0095347B" w:rsidP="00D61C48">
      <w:pPr>
        <w:keepNext/>
        <w:keepLines/>
        <w:spacing w:after="120"/>
        <w:ind w:left="360"/>
        <w:rPr>
          <w:i/>
          <w:color w:val="0000FF"/>
          <w:sz w:val="22"/>
        </w:rPr>
      </w:pPr>
      <w:r w:rsidRPr="001A1E91">
        <w:rPr>
          <w:i/>
          <w:color w:val="0000FF"/>
          <w:sz w:val="22"/>
        </w:rPr>
        <w:t>F</w:t>
      </w:r>
      <w:r w:rsidR="003503F9" w:rsidRPr="001A1E91">
        <w:rPr>
          <w:i/>
          <w:color w:val="0000FF"/>
          <w:sz w:val="22"/>
        </w:rPr>
        <w:t xml:space="preserve">unding shall be included for the number of hours of OJT Training that is required as a separate force account.  Please contact the Region EO Office for details. </w:t>
      </w:r>
    </w:p>
    <w:p w14:paraId="6DD43033" w14:textId="6EB3AD19" w:rsidR="003503F9" w:rsidRPr="00853B1E" w:rsidRDefault="003503F9" w:rsidP="005E56A4">
      <w:pPr>
        <w:shd w:val="clear" w:color="auto" w:fill="EEECE1" w:themeFill="background2"/>
        <w:tabs>
          <w:tab w:val="left" w:pos="360"/>
          <w:tab w:val="left" w:pos="7920"/>
          <w:tab w:val="right" w:pos="9900"/>
        </w:tabs>
        <w:rPr>
          <w:sz w:val="22"/>
        </w:rPr>
      </w:pPr>
      <w:r w:rsidRPr="00853B1E">
        <w:rPr>
          <w:sz w:val="22"/>
        </w:rPr>
        <w:t>Railroad Insurance</w:t>
      </w:r>
      <w:r w:rsidRPr="00853B1E">
        <w:rPr>
          <w:sz w:val="22"/>
        </w:rPr>
        <w:tab/>
      </w:r>
      <w:r w:rsidR="001D49A8" w:rsidRPr="00853B1E">
        <w:rPr>
          <w:sz w:val="22"/>
        </w:rPr>
        <w:t>(</w:t>
      </w:r>
      <w:r w:rsidR="00513835" w:rsidRPr="005E51EE">
        <w:rPr>
          <w:sz w:val="22"/>
        </w:rPr>
        <w:t>October 1, 202</w:t>
      </w:r>
      <w:r w:rsidR="00AA20CB">
        <w:rPr>
          <w:sz w:val="22"/>
        </w:rPr>
        <w:t>3</w:t>
      </w:r>
      <w:r w:rsidR="001D49A8" w:rsidRPr="00853B1E">
        <w:rPr>
          <w:sz w:val="22"/>
        </w:rPr>
        <w:t>)</w:t>
      </w:r>
      <w:r w:rsidRPr="00853B1E">
        <w:rPr>
          <w:sz w:val="22"/>
        </w:rPr>
        <w:tab/>
      </w:r>
      <w:r w:rsidR="00F64EBF">
        <w:rPr>
          <w:sz w:val="22"/>
        </w:rPr>
        <w:t>2</w:t>
      </w:r>
    </w:p>
    <w:p w14:paraId="029C075F" w14:textId="5AF8E644" w:rsidR="00553ABC" w:rsidRPr="001A1E91" w:rsidRDefault="003503F9" w:rsidP="00F521DB">
      <w:pPr>
        <w:tabs>
          <w:tab w:val="left" w:pos="360"/>
          <w:tab w:val="left" w:pos="7920"/>
          <w:tab w:val="right" w:pos="9900"/>
        </w:tabs>
        <w:spacing w:after="120"/>
        <w:rPr>
          <w:i/>
          <w:color w:val="0000FF"/>
          <w:sz w:val="22"/>
        </w:rPr>
      </w:pPr>
      <w:r w:rsidRPr="001A1E91">
        <w:rPr>
          <w:color w:val="0000FF"/>
          <w:sz w:val="22"/>
        </w:rPr>
        <w:tab/>
      </w:r>
      <w:r w:rsidRPr="001A1E91">
        <w:rPr>
          <w:i/>
          <w:color w:val="0000FF"/>
          <w:sz w:val="22"/>
        </w:rPr>
        <w:t>Projects that require railroad insurance.</w:t>
      </w:r>
    </w:p>
    <w:p w14:paraId="774AEC27" w14:textId="7552489F" w:rsidR="003503F9" w:rsidRPr="00853B1E" w:rsidRDefault="003503F9" w:rsidP="005E56A4">
      <w:pPr>
        <w:shd w:val="clear" w:color="auto" w:fill="EEECE1" w:themeFill="background2"/>
        <w:tabs>
          <w:tab w:val="left" w:pos="360"/>
          <w:tab w:val="left" w:pos="7920"/>
          <w:tab w:val="right" w:pos="9900"/>
        </w:tabs>
        <w:rPr>
          <w:sz w:val="22"/>
        </w:rPr>
      </w:pPr>
      <w:r w:rsidRPr="00853B1E">
        <w:rPr>
          <w:sz w:val="22"/>
        </w:rPr>
        <w:t>Required Contract Provisions – Federal-Aid Construction Contracts</w:t>
      </w:r>
      <w:r w:rsidRPr="00853B1E">
        <w:rPr>
          <w:sz w:val="22"/>
        </w:rPr>
        <w:tab/>
      </w:r>
      <w:r w:rsidR="00E93DB4" w:rsidRPr="00853B1E">
        <w:rPr>
          <w:sz w:val="22"/>
        </w:rPr>
        <w:t>(</w:t>
      </w:r>
      <w:r w:rsidR="00513835" w:rsidRPr="005E51EE">
        <w:rPr>
          <w:sz w:val="22"/>
        </w:rPr>
        <w:t xml:space="preserve">October </w:t>
      </w:r>
      <w:r w:rsidR="002E06F4">
        <w:rPr>
          <w:sz w:val="22"/>
        </w:rPr>
        <w:t>23</w:t>
      </w:r>
      <w:r w:rsidR="00513835" w:rsidRPr="005E51EE">
        <w:rPr>
          <w:sz w:val="22"/>
        </w:rPr>
        <w:t>, 202</w:t>
      </w:r>
      <w:r w:rsidR="00AA20CB">
        <w:rPr>
          <w:sz w:val="22"/>
        </w:rPr>
        <w:t>3</w:t>
      </w:r>
      <w:r w:rsidR="00E93DB4" w:rsidRPr="00853B1E">
        <w:rPr>
          <w:sz w:val="22"/>
        </w:rPr>
        <w:t>)</w:t>
      </w:r>
      <w:r w:rsidRPr="00853B1E">
        <w:rPr>
          <w:sz w:val="22"/>
        </w:rPr>
        <w:tab/>
        <w:t>1</w:t>
      </w:r>
      <w:r w:rsidR="002E06F4">
        <w:rPr>
          <w:sz w:val="22"/>
        </w:rPr>
        <w:t>5</w:t>
      </w:r>
    </w:p>
    <w:p w14:paraId="633D62CB" w14:textId="54E96A74" w:rsidR="00FD1E07" w:rsidRDefault="00905F10" w:rsidP="00751E5D">
      <w:pPr>
        <w:tabs>
          <w:tab w:val="left" w:pos="360"/>
          <w:tab w:val="left" w:pos="7920"/>
          <w:tab w:val="right" w:pos="9900"/>
        </w:tabs>
        <w:spacing w:after="120"/>
        <w:ind w:left="360"/>
        <w:rPr>
          <w:i/>
          <w:color w:val="0000FF"/>
          <w:sz w:val="22"/>
        </w:rPr>
      </w:pPr>
      <w:r w:rsidRPr="00905F10">
        <w:rPr>
          <w:i/>
          <w:color w:val="0000FF"/>
          <w:sz w:val="22"/>
        </w:rPr>
        <w:t>Use th</w:t>
      </w:r>
      <w:r w:rsidR="00E14291">
        <w:rPr>
          <w:i/>
          <w:color w:val="0000FF"/>
          <w:sz w:val="22"/>
        </w:rPr>
        <w:t>is standard special provision on all</w:t>
      </w:r>
      <w:r w:rsidRPr="00905F10">
        <w:rPr>
          <w:i/>
          <w:color w:val="0000FF"/>
          <w:sz w:val="22"/>
        </w:rPr>
        <w:t xml:space="preserve"> federal-aid construction projects.</w:t>
      </w:r>
    </w:p>
    <w:p w14:paraId="1AB8655F" w14:textId="1516848D" w:rsidR="002153B8" w:rsidRDefault="002153B8" w:rsidP="002153B8">
      <w:pPr>
        <w:shd w:val="clear" w:color="auto" w:fill="EEECE1" w:themeFill="background2"/>
        <w:tabs>
          <w:tab w:val="left" w:pos="360"/>
          <w:tab w:val="left" w:pos="7920"/>
          <w:tab w:val="right" w:pos="9900"/>
        </w:tabs>
        <w:rPr>
          <w:sz w:val="22"/>
        </w:rPr>
      </w:pPr>
      <w:r w:rsidRPr="002153B8">
        <w:rPr>
          <w:sz w:val="22"/>
        </w:rPr>
        <w:t>Required Contracts Statements Federal American Rescue Plan ACT/STATE</w:t>
      </w:r>
      <w:r w:rsidR="00C53B8F">
        <w:rPr>
          <w:sz w:val="22"/>
        </w:rPr>
        <w:tab/>
      </w:r>
      <w:r w:rsidRPr="002153B8">
        <w:rPr>
          <w:sz w:val="22"/>
        </w:rPr>
        <w:t>(</w:t>
      </w:r>
      <w:r w:rsidR="00513835" w:rsidRPr="005E51EE">
        <w:rPr>
          <w:sz w:val="22"/>
        </w:rPr>
        <w:t>October 1, 202</w:t>
      </w:r>
      <w:r w:rsidR="00AA20CB">
        <w:rPr>
          <w:sz w:val="22"/>
        </w:rPr>
        <w:t>3</w:t>
      </w:r>
      <w:r w:rsidRPr="002153B8">
        <w:rPr>
          <w:sz w:val="22"/>
        </w:rPr>
        <w:t>)</w:t>
      </w:r>
      <w:r w:rsidR="00C53B8F">
        <w:rPr>
          <w:sz w:val="22"/>
        </w:rPr>
        <w:tab/>
      </w:r>
      <w:r w:rsidRPr="002153B8">
        <w:rPr>
          <w:sz w:val="22"/>
        </w:rPr>
        <w:t>1</w:t>
      </w:r>
    </w:p>
    <w:p w14:paraId="3D1FC067" w14:textId="31A62908" w:rsidR="00944CAE" w:rsidRPr="00853B1E" w:rsidRDefault="002153B8" w:rsidP="00944CAE">
      <w:pPr>
        <w:shd w:val="clear" w:color="auto" w:fill="EEECE1" w:themeFill="background2"/>
        <w:tabs>
          <w:tab w:val="left" w:pos="360"/>
          <w:tab w:val="left" w:pos="7920"/>
          <w:tab w:val="right" w:pos="9900"/>
        </w:tabs>
        <w:rPr>
          <w:sz w:val="22"/>
        </w:rPr>
      </w:pPr>
      <w:r w:rsidRPr="002153B8">
        <w:rPr>
          <w:sz w:val="22"/>
        </w:rPr>
        <w:t>and Local Fiscal Recovery Funds (ARPA/SLFRF) Construction Contracts</w:t>
      </w:r>
      <w:r w:rsidR="00944CAE" w:rsidRPr="00853B1E">
        <w:rPr>
          <w:sz w:val="22"/>
        </w:rPr>
        <w:tab/>
      </w:r>
    </w:p>
    <w:p w14:paraId="35254F77" w14:textId="79302938" w:rsidR="00035FFB" w:rsidRDefault="00944CAE" w:rsidP="003B44F3">
      <w:pPr>
        <w:tabs>
          <w:tab w:val="left" w:pos="360"/>
          <w:tab w:val="left" w:pos="7920"/>
          <w:tab w:val="right" w:pos="9900"/>
        </w:tabs>
        <w:spacing w:after="120"/>
        <w:ind w:left="360"/>
        <w:rPr>
          <w:i/>
          <w:color w:val="0000FF"/>
          <w:sz w:val="22"/>
        </w:rPr>
      </w:pPr>
      <w:r w:rsidRPr="00905F10">
        <w:rPr>
          <w:i/>
          <w:color w:val="0000FF"/>
          <w:sz w:val="22"/>
        </w:rPr>
        <w:t>U</w:t>
      </w:r>
      <w:r w:rsidR="00C37968" w:rsidRPr="00C37968">
        <w:rPr>
          <w:i/>
          <w:color w:val="0000FF"/>
          <w:sz w:val="22"/>
        </w:rPr>
        <w:t>se this standard special provision on all Multimodal Transportation &amp; Mitigations Options Fund (MMOF) Program construction projects and all Revitalizing Main Streets (RMS) Program construction projects funded with Federal American Rescue Plan Act / State and Local Fiscal Recovery Funds (ARPA/SLFRF).</w:t>
      </w:r>
    </w:p>
    <w:p w14:paraId="4A18BD6F" w14:textId="7FC6FC67" w:rsidR="005F725D" w:rsidRPr="00853B1E" w:rsidRDefault="005F725D" w:rsidP="005F725D">
      <w:pPr>
        <w:shd w:val="clear" w:color="auto" w:fill="EEECE1" w:themeFill="background2"/>
        <w:tabs>
          <w:tab w:val="left" w:pos="360"/>
          <w:tab w:val="left" w:pos="7920"/>
          <w:tab w:val="right" w:pos="9900"/>
        </w:tabs>
        <w:rPr>
          <w:sz w:val="22"/>
        </w:rPr>
      </w:pPr>
      <w:r w:rsidRPr="00853B1E">
        <w:rPr>
          <w:sz w:val="22"/>
        </w:rPr>
        <w:t>Special Construction Requirements, Fire Protection Plan</w:t>
      </w:r>
      <w:r w:rsidRPr="00853B1E">
        <w:rPr>
          <w:sz w:val="22"/>
        </w:rPr>
        <w:tab/>
        <w:t>(</w:t>
      </w:r>
      <w:r w:rsidR="00E219A8" w:rsidRPr="005E51EE">
        <w:rPr>
          <w:sz w:val="22"/>
        </w:rPr>
        <w:t>October 1, 202</w:t>
      </w:r>
      <w:r w:rsidR="00AA20CB">
        <w:rPr>
          <w:sz w:val="22"/>
        </w:rPr>
        <w:t>3</w:t>
      </w:r>
      <w:r w:rsidRPr="00853B1E">
        <w:rPr>
          <w:sz w:val="22"/>
        </w:rPr>
        <w:t>)</w:t>
      </w:r>
      <w:r w:rsidRPr="00853B1E">
        <w:rPr>
          <w:sz w:val="22"/>
        </w:rPr>
        <w:tab/>
        <w:t>2</w:t>
      </w:r>
    </w:p>
    <w:p w14:paraId="47075134" w14:textId="45E692A4" w:rsidR="00727EFA" w:rsidRDefault="005F725D" w:rsidP="00FD1E07">
      <w:pPr>
        <w:tabs>
          <w:tab w:val="left" w:pos="360"/>
          <w:tab w:val="left" w:pos="7920"/>
          <w:tab w:val="right" w:pos="9900"/>
        </w:tabs>
        <w:ind w:left="360"/>
        <w:rPr>
          <w:i/>
          <w:color w:val="0000FF"/>
          <w:sz w:val="22"/>
        </w:rPr>
      </w:pPr>
      <w:r w:rsidRPr="001A1E91">
        <w:rPr>
          <w:i/>
          <w:color w:val="0000FF"/>
          <w:sz w:val="22"/>
        </w:rPr>
        <w:t>Used in all projects, except those that are in urban areas or located along irrigated farmlands, as determined      by the Resident Engineer.</w:t>
      </w:r>
    </w:p>
    <w:p w14:paraId="1D43FC55" w14:textId="77777777" w:rsidR="00727EFA" w:rsidRPr="001A1E91" w:rsidRDefault="00727EFA" w:rsidP="00416C72">
      <w:pPr>
        <w:tabs>
          <w:tab w:val="left" w:pos="360"/>
          <w:tab w:val="left" w:pos="7920"/>
          <w:tab w:val="right" w:pos="9900"/>
        </w:tabs>
        <w:ind w:left="360"/>
        <w:rPr>
          <w:color w:val="0000FF"/>
          <w:sz w:val="22"/>
        </w:rPr>
      </w:pPr>
    </w:p>
    <w:p w14:paraId="10287828" w14:textId="77777777" w:rsidR="00740B20" w:rsidRPr="00853B1E" w:rsidRDefault="00740B20" w:rsidP="00D65E33">
      <w:pPr>
        <w:pBdr>
          <w:bottom w:val="double" w:sz="6" w:space="1" w:color="auto"/>
        </w:pBdr>
        <w:tabs>
          <w:tab w:val="left" w:pos="360"/>
          <w:tab w:val="left" w:pos="7920"/>
          <w:tab w:val="right" w:pos="9900"/>
        </w:tabs>
        <w:spacing w:after="40"/>
      </w:pPr>
    </w:p>
    <w:p w14:paraId="580CC8F2" w14:textId="77777777" w:rsidR="00554F97" w:rsidRPr="00B04506" w:rsidRDefault="00554F97" w:rsidP="00297C67">
      <w:pPr>
        <w:tabs>
          <w:tab w:val="left" w:pos="360"/>
          <w:tab w:val="left" w:pos="7920"/>
          <w:tab w:val="right" w:pos="9900"/>
        </w:tabs>
        <w:spacing w:before="120" w:after="40"/>
        <w:rPr>
          <w:color w:val="943634" w:themeColor="accent2" w:themeShade="BF"/>
        </w:rPr>
      </w:pPr>
      <w:r w:rsidRPr="00D11BB2">
        <w:rPr>
          <w:b/>
          <w:color w:val="943634" w:themeColor="accent2" w:themeShade="BF"/>
        </w:rPr>
        <w:t>INSTRUCTIONS TO DESIGNERS</w:t>
      </w:r>
      <w:r w:rsidRPr="00B04506">
        <w:rPr>
          <w:color w:val="943634" w:themeColor="accent2" w:themeShade="BF"/>
        </w:rPr>
        <w:t xml:space="preserve"> (delete these instructions and the instructions that follow each listed standard special provision from the final draft):</w:t>
      </w:r>
    </w:p>
    <w:p w14:paraId="7D85CA8C" w14:textId="77777777" w:rsidR="00554F97" w:rsidRPr="005E56A4" w:rsidRDefault="00554F97" w:rsidP="00554F97">
      <w:pPr>
        <w:widowControl w:val="0"/>
        <w:spacing w:after="120" w:line="264" w:lineRule="atLeast"/>
        <w:ind w:left="360" w:hanging="360"/>
        <w:rPr>
          <w:color w:val="800000"/>
          <w:sz w:val="22"/>
        </w:rPr>
      </w:pPr>
      <w:r w:rsidRPr="005E56A4">
        <w:rPr>
          <w:color w:val="800000"/>
          <w:sz w:val="22"/>
        </w:rPr>
        <w:t>♦</w:t>
      </w:r>
      <w:r w:rsidRPr="005E56A4">
        <w:rPr>
          <w:color w:val="800000"/>
          <w:sz w:val="22"/>
        </w:rPr>
        <w:tab/>
        <w:t>Type in the project location here.</w:t>
      </w:r>
    </w:p>
    <w:p w14:paraId="10B84683" w14:textId="77777777" w:rsidR="00554F97" w:rsidRDefault="00554F97" w:rsidP="00554F97">
      <w:pPr>
        <w:pStyle w:val="BodyTextIndent"/>
        <w:rPr>
          <w:color w:val="800000"/>
        </w:rPr>
      </w:pPr>
      <w:r w:rsidRPr="005E56A4">
        <w:rPr>
          <w:color w:val="800000"/>
        </w:rPr>
        <w:t>The above is a complete list of standard special provisions.  Each standard special provision is followed by an instruction on its appropriate use.  Each instruction can be interpreted by the words “Use on…</w:t>
      </w:r>
      <w:r>
        <w:rPr>
          <w:color w:val="800000"/>
        </w:rPr>
        <w:t xml:space="preserve"> .</w:t>
      </w:r>
      <w:r w:rsidRPr="005E56A4">
        <w:rPr>
          <w:color w:val="800000"/>
        </w:rPr>
        <w:t xml:space="preserve">”.  (For </w:t>
      </w:r>
    </w:p>
    <w:p w14:paraId="00C453B0" w14:textId="607516E9" w:rsidR="00554F97" w:rsidRPr="00853B1E" w:rsidRDefault="00554F97" w:rsidP="00C2190B">
      <w:pPr>
        <w:pStyle w:val="BodyTextIndent"/>
      </w:pPr>
      <w:r w:rsidRPr="005E56A4">
        <w:rPr>
          <w:color w:val="800000"/>
        </w:rPr>
        <w:t>Example: “Use on All projects”.)  For complete instructions on the use of a standard special provision, refer to the transmittal letter with the same date as the standard special provision.  Use only those standard special provisions applicable to the project.  Delete from the final draft the listings of standard special provisions which do not apply to the project.</w:t>
      </w:r>
    </w:p>
    <w:sectPr w:rsidR="00554F97" w:rsidRPr="00853B1E" w:rsidSect="000155E3">
      <w:footerReference w:type="even" r:id="rId8"/>
      <w:footerReference w:type="default" r:id="rId9"/>
      <w:pgSz w:w="12240" w:h="15840"/>
      <w:pgMar w:top="72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C1891" w14:textId="77777777" w:rsidR="00A97462" w:rsidRDefault="00A97462">
      <w:r>
        <w:separator/>
      </w:r>
    </w:p>
  </w:endnote>
  <w:endnote w:type="continuationSeparator" w:id="0">
    <w:p w14:paraId="343D9B21" w14:textId="77777777" w:rsidR="00A97462" w:rsidRDefault="00A97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02B4" w14:textId="77777777" w:rsidR="000D65B1" w:rsidRDefault="00AA3F56">
    <w:pPr>
      <w:pStyle w:val="Footer"/>
      <w:framePr w:wrap="around" w:vAnchor="text" w:hAnchor="margin" w:xAlign="center" w:y="1"/>
      <w:rPr>
        <w:rStyle w:val="PageNumber"/>
      </w:rPr>
    </w:pPr>
    <w:r>
      <w:rPr>
        <w:rStyle w:val="PageNumber"/>
      </w:rPr>
      <w:fldChar w:fldCharType="begin"/>
    </w:r>
    <w:r w:rsidR="000D65B1">
      <w:rPr>
        <w:rStyle w:val="PageNumber"/>
      </w:rPr>
      <w:instrText xml:space="preserve">PAGE  </w:instrText>
    </w:r>
    <w:r>
      <w:rPr>
        <w:rStyle w:val="PageNumber"/>
      </w:rPr>
      <w:fldChar w:fldCharType="separate"/>
    </w:r>
    <w:r w:rsidR="000D65B1">
      <w:rPr>
        <w:rStyle w:val="PageNumber"/>
        <w:noProof/>
      </w:rPr>
      <w:t>7</w:t>
    </w:r>
    <w:r>
      <w:rPr>
        <w:rStyle w:val="PageNumber"/>
      </w:rPr>
      <w:fldChar w:fldCharType="end"/>
    </w:r>
  </w:p>
  <w:p w14:paraId="20D065BF" w14:textId="77777777" w:rsidR="000D65B1" w:rsidRDefault="000D6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902D2" w14:textId="7476058D" w:rsidR="000D65B1" w:rsidRDefault="00AA3F56">
    <w:pPr>
      <w:pStyle w:val="Footer"/>
      <w:framePr w:wrap="around" w:vAnchor="text" w:hAnchor="margin" w:xAlign="center" w:y="1"/>
      <w:rPr>
        <w:rStyle w:val="PageNumber"/>
      </w:rPr>
    </w:pPr>
    <w:r>
      <w:rPr>
        <w:rStyle w:val="PageNumber"/>
      </w:rPr>
      <w:fldChar w:fldCharType="begin"/>
    </w:r>
    <w:r w:rsidR="000D65B1">
      <w:rPr>
        <w:rStyle w:val="PageNumber"/>
      </w:rPr>
      <w:instrText xml:space="preserve">PAGE  </w:instrText>
    </w:r>
    <w:r>
      <w:rPr>
        <w:rStyle w:val="PageNumber"/>
      </w:rPr>
      <w:fldChar w:fldCharType="separate"/>
    </w:r>
    <w:r w:rsidR="00082F1A">
      <w:rPr>
        <w:rStyle w:val="PageNumber"/>
        <w:noProof/>
      </w:rPr>
      <w:t>5</w:t>
    </w:r>
    <w:r>
      <w:rPr>
        <w:rStyle w:val="PageNumber"/>
      </w:rPr>
      <w:fldChar w:fldCharType="end"/>
    </w:r>
  </w:p>
  <w:p w14:paraId="4A1DFB0B" w14:textId="77777777" w:rsidR="000D65B1" w:rsidRDefault="000D6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A986B" w14:textId="77777777" w:rsidR="00A97462" w:rsidRDefault="00A97462">
      <w:r>
        <w:separator/>
      </w:r>
    </w:p>
  </w:footnote>
  <w:footnote w:type="continuationSeparator" w:id="0">
    <w:p w14:paraId="6122994E" w14:textId="77777777" w:rsidR="00A97462" w:rsidRDefault="00A97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1359"/>
    <w:multiLevelType w:val="hybridMultilevel"/>
    <w:tmpl w:val="D7927956"/>
    <w:lvl w:ilvl="0" w:tplc="0409000B">
      <w:start w:val="1"/>
      <w:numFmt w:val="bullet"/>
      <w:lvlText w:val=""/>
      <w:lvlJc w:val="left"/>
      <w:pPr>
        <w:tabs>
          <w:tab w:val="num" w:pos="1590"/>
        </w:tabs>
        <w:ind w:left="1590" w:hanging="360"/>
      </w:pPr>
      <w:rPr>
        <w:rFonts w:ascii="Wingdings" w:hAnsi="Wingdings" w:hint="default"/>
      </w:rPr>
    </w:lvl>
    <w:lvl w:ilvl="1" w:tplc="04090003" w:tentative="1">
      <w:start w:val="1"/>
      <w:numFmt w:val="bullet"/>
      <w:lvlText w:val="o"/>
      <w:lvlJc w:val="left"/>
      <w:pPr>
        <w:tabs>
          <w:tab w:val="num" w:pos="2310"/>
        </w:tabs>
        <w:ind w:left="2310" w:hanging="360"/>
      </w:pPr>
      <w:rPr>
        <w:rFonts w:ascii="Courier New" w:hAnsi="Courier New" w:hint="default"/>
      </w:rPr>
    </w:lvl>
    <w:lvl w:ilvl="2" w:tplc="04090005" w:tentative="1">
      <w:start w:val="1"/>
      <w:numFmt w:val="bullet"/>
      <w:lvlText w:val=""/>
      <w:lvlJc w:val="left"/>
      <w:pPr>
        <w:tabs>
          <w:tab w:val="num" w:pos="3030"/>
        </w:tabs>
        <w:ind w:left="3030" w:hanging="360"/>
      </w:pPr>
      <w:rPr>
        <w:rFonts w:ascii="Wingdings" w:hAnsi="Wingdings" w:hint="default"/>
      </w:rPr>
    </w:lvl>
    <w:lvl w:ilvl="3" w:tplc="04090001" w:tentative="1">
      <w:start w:val="1"/>
      <w:numFmt w:val="bullet"/>
      <w:lvlText w:val=""/>
      <w:lvlJc w:val="left"/>
      <w:pPr>
        <w:tabs>
          <w:tab w:val="num" w:pos="3750"/>
        </w:tabs>
        <w:ind w:left="3750" w:hanging="360"/>
      </w:pPr>
      <w:rPr>
        <w:rFonts w:ascii="Symbol" w:hAnsi="Symbol" w:hint="default"/>
      </w:rPr>
    </w:lvl>
    <w:lvl w:ilvl="4" w:tplc="04090003" w:tentative="1">
      <w:start w:val="1"/>
      <w:numFmt w:val="bullet"/>
      <w:lvlText w:val="o"/>
      <w:lvlJc w:val="left"/>
      <w:pPr>
        <w:tabs>
          <w:tab w:val="num" w:pos="4470"/>
        </w:tabs>
        <w:ind w:left="4470" w:hanging="360"/>
      </w:pPr>
      <w:rPr>
        <w:rFonts w:ascii="Courier New" w:hAnsi="Courier New" w:hint="default"/>
      </w:rPr>
    </w:lvl>
    <w:lvl w:ilvl="5" w:tplc="04090005" w:tentative="1">
      <w:start w:val="1"/>
      <w:numFmt w:val="bullet"/>
      <w:lvlText w:val=""/>
      <w:lvlJc w:val="left"/>
      <w:pPr>
        <w:tabs>
          <w:tab w:val="num" w:pos="5190"/>
        </w:tabs>
        <w:ind w:left="5190" w:hanging="360"/>
      </w:pPr>
      <w:rPr>
        <w:rFonts w:ascii="Wingdings" w:hAnsi="Wingdings" w:hint="default"/>
      </w:rPr>
    </w:lvl>
    <w:lvl w:ilvl="6" w:tplc="04090001" w:tentative="1">
      <w:start w:val="1"/>
      <w:numFmt w:val="bullet"/>
      <w:lvlText w:val=""/>
      <w:lvlJc w:val="left"/>
      <w:pPr>
        <w:tabs>
          <w:tab w:val="num" w:pos="5910"/>
        </w:tabs>
        <w:ind w:left="5910" w:hanging="360"/>
      </w:pPr>
      <w:rPr>
        <w:rFonts w:ascii="Symbol" w:hAnsi="Symbol" w:hint="default"/>
      </w:rPr>
    </w:lvl>
    <w:lvl w:ilvl="7" w:tplc="04090003" w:tentative="1">
      <w:start w:val="1"/>
      <w:numFmt w:val="bullet"/>
      <w:lvlText w:val="o"/>
      <w:lvlJc w:val="left"/>
      <w:pPr>
        <w:tabs>
          <w:tab w:val="num" w:pos="6630"/>
        </w:tabs>
        <w:ind w:left="6630" w:hanging="360"/>
      </w:pPr>
      <w:rPr>
        <w:rFonts w:ascii="Courier New" w:hAnsi="Courier New" w:hint="default"/>
      </w:rPr>
    </w:lvl>
    <w:lvl w:ilvl="8" w:tplc="04090005" w:tentative="1">
      <w:start w:val="1"/>
      <w:numFmt w:val="bullet"/>
      <w:lvlText w:val=""/>
      <w:lvlJc w:val="left"/>
      <w:pPr>
        <w:tabs>
          <w:tab w:val="num" w:pos="7350"/>
        </w:tabs>
        <w:ind w:left="7350" w:hanging="360"/>
      </w:pPr>
      <w:rPr>
        <w:rFonts w:ascii="Wingdings" w:hAnsi="Wingdings" w:hint="default"/>
      </w:rPr>
    </w:lvl>
  </w:abstractNum>
  <w:abstractNum w:abstractNumId="1" w15:restartNumberingAfterBreak="0">
    <w:nsid w:val="0CF00CE0"/>
    <w:multiLevelType w:val="hybridMultilevel"/>
    <w:tmpl w:val="D8A6EFA4"/>
    <w:lvl w:ilvl="0" w:tplc="2CD8B778">
      <w:start w:val="1"/>
      <w:numFmt w:val="decimal"/>
      <w:lvlText w:val="%1."/>
      <w:lvlJc w:val="left"/>
      <w:pPr>
        <w:tabs>
          <w:tab w:val="num" w:pos="720"/>
        </w:tabs>
        <w:ind w:left="720" w:hanging="360"/>
      </w:pPr>
      <w:rPr>
        <w:rFonts w:ascii="Times New Roman" w:hAnsi="Times New Roman" w:cs="Times New Roman" w:hint="default"/>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98C538F"/>
    <w:multiLevelType w:val="hybridMultilevel"/>
    <w:tmpl w:val="B32E8D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E167C0"/>
    <w:multiLevelType w:val="hybridMultilevel"/>
    <w:tmpl w:val="7646FE72"/>
    <w:lvl w:ilvl="0" w:tplc="D02CC2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B47947"/>
    <w:multiLevelType w:val="singleLevel"/>
    <w:tmpl w:val="F184157C"/>
    <w:lvl w:ilvl="0">
      <w:start w:val="1"/>
      <w:numFmt w:val="decimal"/>
      <w:lvlText w:val="%1."/>
      <w:legacy w:legacy="1" w:legacySpace="0" w:legacyIndent="720"/>
      <w:lvlJc w:val="left"/>
      <w:rPr>
        <w:rFonts w:ascii="Times New Roman" w:hAnsi="Times New Roman" w:cs="Times New Roman" w:hint="default"/>
      </w:rPr>
    </w:lvl>
  </w:abstractNum>
  <w:abstractNum w:abstractNumId="5" w15:restartNumberingAfterBreak="0">
    <w:nsid w:val="69F24410"/>
    <w:multiLevelType w:val="hybridMultilevel"/>
    <w:tmpl w:val="A686DCE6"/>
    <w:lvl w:ilvl="0" w:tplc="269219B0">
      <w:numFmt w:val="bullet"/>
      <w:lvlText w:val=""/>
      <w:lvlJc w:val="left"/>
      <w:pPr>
        <w:tabs>
          <w:tab w:val="num" w:pos="576"/>
        </w:tabs>
        <w:ind w:left="576" w:hanging="576"/>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6B7E01FA"/>
    <w:multiLevelType w:val="multilevel"/>
    <w:tmpl w:val="E7DC9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9878307">
    <w:abstractNumId w:val="0"/>
  </w:num>
  <w:num w:numId="2" w16cid:durableId="691149231">
    <w:abstractNumId w:val="4"/>
  </w:num>
  <w:num w:numId="3" w16cid:durableId="1692417211">
    <w:abstractNumId w:val="5"/>
  </w:num>
  <w:num w:numId="4" w16cid:durableId="561984029">
    <w:abstractNumId w:val="1"/>
  </w:num>
  <w:num w:numId="5" w16cid:durableId="1720084398">
    <w:abstractNumId w:val="6"/>
  </w:num>
  <w:num w:numId="6" w16cid:durableId="1117602516">
    <w:abstractNumId w:val="2"/>
  </w:num>
  <w:num w:numId="7" w16cid:durableId="11034544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785"/>
    <w:rsid w:val="00000215"/>
    <w:rsid w:val="000002C0"/>
    <w:rsid w:val="00000537"/>
    <w:rsid w:val="00000857"/>
    <w:rsid w:val="00000E2F"/>
    <w:rsid w:val="000018CB"/>
    <w:rsid w:val="00002660"/>
    <w:rsid w:val="00002C54"/>
    <w:rsid w:val="00002D22"/>
    <w:rsid w:val="0000314B"/>
    <w:rsid w:val="00003834"/>
    <w:rsid w:val="0000469B"/>
    <w:rsid w:val="00004FE6"/>
    <w:rsid w:val="000051E8"/>
    <w:rsid w:val="00006A16"/>
    <w:rsid w:val="00007D57"/>
    <w:rsid w:val="00010BC9"/>
    <w:rsid w:val="00013521"/>
    <w:rsid w:val="00013ADD"/>
    <w:rsid w:val="00013B75"/>
    <w:rsid w:val="00014AC2"/>
    <w:rsid w:val="00014DB0"/>
    <w:rsid w:val="000155E3"/>
    <w:rsid w:val="00016AA9"/>
    <w:rsid w:val="00016CDC"/>
    <w:rsid w:val="000170D5"/>
    <w:rsid w:val="00017BC2"/>
    <w:rsid w:val="00020F5E"/>
    <w:rsid w:val="00021623"/>
    <w:rsid w:val="000222F5"/>
    <w:rsid w:val="000230DC"/>
    <w:rsid w:val="000236A2"/>
    <w:rsid w:val="00024813"/>
    <w:rsid w:val="000261C6"/>
    <w:rsid w:val="000279BA"/>
    <w:rsid w:val="00031302"/>
    <w:rsid w:val="00031D28"/>
    <w:rsid w:val="00031E8A"/>
    <w:rsid w:val="00031EE8"/>
    <w:rsid w:val="00032120"/>
    <w:rsid w:val="00032520"/>
    <w:rsid w:val="00032664"/>
    <w:rsid w:val="00032BCF"/>
    <w:rsid w:val="00034586"/>
    <w:rsid w:val="00034C3E"/>
    <w:rsid w:val="00034FEB"/>
    <w:rsid w:val="00035FFB"/>
    <w:rsid w:val="00037260"/>
    <w:rsid w:val="00040459"/>
    <w:rsid w:val="0004051D"/>
    <w:rsid w:val="0004065A"/>
    <w:rsid w:val="00040EF1"/>
    <w:rsid w:val="0004156E"/>
    <w:rsid w:val="0004208F"/>
    <w:rsid w:val="00042627"/>
    <w:rsid w:val="0004289B"/>
    <w:rsid w:val="00042CFC"/>
    <w:rsid w:val="00043508"/>
    <w:rsid w:val="00043848"/>
    <w:rsid w:val="00044099"/>
    <w:rsid w:val="000452CE"/>
    <w:rsid w:val="00045B03"/>
    <w:rsid w:val="00046E17"/>
    <w:rsid w:val="00047275"/>
    <w:rsid w:val="0004761F"/>
    <w:rsid w:val="00051160"/>
    <w:rsid w:val="000511E5"/>
    <w:rsid w:val="0005135A"/>
    <w:rsid w:val="00051A37"/>
    <w:rsid w:val="00051CE8"/>
    <w:rsid w:val="00051E8E"/>
    <w:rsid w:val="00053B3F"/>
    <w:rsid w:val="00054130"/>
    <w:rsid w:val="00054B93"/>
    <w:rsid w:val="00055547"/>
    <w:rsid w:val="00055B83"/>
    <w:rsid w:val="000562C2"/>
    <w:rsid w:val="00056ABB"/>
    <w:rsid w:val="000576E1"/>
    <w:rsid w:val="00057D19"/>
    <w:rsid w:val="000606FA"/>
    <w:rsid w:val="000621A1"/>
    <w:rsid w:val="00063E0A"/>
    <w:rsid w:val="00064585"/>
    <w:rsid w:val="0006458A"/>
    <w:rsid w:val="00064D19"/>
    <w:rsid w:val="000651A7"/>
    <w:rsid w:val="00065BDD"/>
    <w:rsid w:val="00066050"/>
    <w:rsid w:val="00066569"/>
    <w:rsid w:val="00067C87"/>
    <w:rsid w:val="0007089E"/>
    <w:rsid w:val="00070FB9"/>
    <w:rsid w:val="00071F9B"/>
    <w:rsid w:val="00072DE6"/>
    <w:rsid w:val="00074480"/>
    <w:rsid w:val="0007495A"/>
    <w:rsid w:val="00074C6F"/>
    <w:rsid w:val="000754C1"/>
    <w:rsid w:val="000755EC"/>
    <w:rsid w:val="0007584E"/>
    <w:rsid w:val="00075AA2"/>
    <w:rsid w:val="00076407"/>
    <w:rsid w:val="000765A5"/>
    <w:rsid w:val="000769BE"/>
    <w:rsid w:val="00077CD9"/>
    <w:rsid w:val="00081367"/>
    <w:rsid w:val="00081C91"/>
    <w:rsid w:val="00082376"/>
    <w:rsid w:val="00082E25"/>
    <w:rsid w:val="00082F1A"/>
    <w:rsid w:val="00083733"/>
    <w:rsid w:val="00083FC2"/>
    <w:rsid w:val="00085B5E"/>
    <w:rsid w:val="00085C5A"/>
    <w:rsid w:val="00085F51"/>
    <w:rsid w:val="00087839"/>
    <w:rsid w:val="00087924"/>
    <w:rsid w:val="0009094B"/>
    <w:rsid w:val="00092402"/>
    <w:rsid w:val="00093BEA"/>
    <w:rsid w:val="0009474F"/>
    <w:rsid w:val="00095237"/>
    <w:rsid w:val="00095582"/>
    <w:rsid w:val="00095D2E"/>
    <w:rsid w:val="00096328"/>
    <w:rsid w:val="000A0A38"/>
    <w:rsid w:val="000A0A93"/>
    <w:rsid w:val="000A1C4D"/>
    <w:rsid w:val="000A1F96"/>
    <w:rsid w:val="000A32E3"/>
    <w:rsid w:val="000A4748"/>
    <w:rsid w:val="000A4AFE"/>
    <w:rsid w:val="000A5CBC"/>
    <w:rsid w:val="000A61FA"/>
    <w:rsid w:val="000A6CC7"/>
    <w:rsid w:val="000A7C8E"/>
    <w:rsid w:val="000B1637"/>
    <w:rsid w:val="000B2DCA"/>
    <w:rsid w:val="000B2E95"/>
    <w:rsid w:val="000B3554"/>
    <w:rsid w:val="000B4D34"/>
    <w:rsid w:val="000B5547"/>
    <w:rsid w:val="000B5B2C"/>
    <w:rsid w:val="000B60CC"/>
    <w:rsid w:val="000B632D"/>
    <w:rsid w:val="000B65FE"/>
    <w:rsid w:val="000B781C"/>
    <w:rsid w:val="000C181D"/>
    <w:rsid w:val="000C235E"/>
    <w:rsid w:val="000C325D"/>
    <w:rsid w:val="000C3A90"/>
    <w:rsid w:val="000C3FC8"/>
    <w:rsid w:val="000C478B"/>
    <w:rsid w:val="000C4A66"/>
    <w:rsid w:val="000C4F1B"/>
    <w:rsid w:val="000C6067"/>
    <w:rsid w:val="000C6B44"/>
    <w:rsid w:val="000C7284"/>
    <w:rsid w:val="000C7A12"/>
    <w:rsid w:val="000D1117"/>
    <w:rsid w:val="000D51DB"/>
    <w:rsid w:val="000D5510"/>
    <w:rsid w:val="000D5640"/>
    <w:rsid w:val="000D591D"/>
    <w:rsid w:val="000D5B29"/>
    <w:rsid w:val="000D623D"/>
    <w:rsid w:val="000D65B1"/>
    <w:rsid w:val="000D78F6"/>
    <w:rsid w:val="000D7C55"/>
    <w:rsid w:val="000E028A"/>
    <w:rsid w:val="000E0306"/>
    <w:rsid w:val="000E0E48"/>
    <w:rsid w:val="000E13A7"/>
    <w:rsid w:val="000E19CC"/>
    <w:rsid w:val="000E23E3"/>
    <w:rsid w:val="000E2A78"/>
    <w:rsid w:val="000E3878"/>
    <w:rsid w:val="000E3B78"/>
    <w:rsid w:val="000E40B0"/>
    <w:rsid w:val="000E4227"/>
    <w:rsid w:val="000E4275"/>
    <w:rsid w:val="000E44C4"/>
    <w:rsid w:val="000E4AF9"/>
    <w:rsid w:val="000E528B"/>
    <w:rsid w:val="000E5AB7"/>
    <w:rsid w:val="000E5E6B"/>
    <w:rsid w:val="000E6CE8"/>
    <w:rsid w:val="000E6F54"/>
    <w:rsid w:val="000E70E7"/>
    <w:rsid w:val="000E7943"/>
    <w:rsid w:val="000E7EBE"/>
    <w:rsid w:val="000F0884"/>
    <w:rsid w:val="000F104E"/>
    <w:rsid w:val="000F185A"/>
    <w:rsid w:val="000F1AB4"/>
    <w:rsid w:val="000F2CE4"/>
    <w:rsid w:val="000F36EF"/>
    <w:rsid w:val="000F39AD"/>
    <w:rsid w:val="000F49B2"/>
    <w:rsid w:val="000F4A2D"/>
    <w:rsid w:val="000F67A6"/>
    <w:rsid w:val="000F6E6B"/>
    <w:rsid w:val="00100326"/>
    <w:rsid w:val="00100A2F"/>
    <w:rsid w:val="00100A8A"/>
    <w:rsid w:val="001013A7"/>
    <w:rsid w:val="00101969"/>
    <w:rsid w:val="00102150"/>
    <w:rsid w:val="0010247E"/>
    <w:rsid w:val="00102BC3"/>
    <w:rsid w:val="00102EDF"/>
    <w:rsid w:val="0010387F"/>
    <w:rsid w:val="001045AE"/>
    <w:rsid w:val="0010492D"/>
    <w:rsid w:val="00105241"/>
    <w:rsid w:val="00105E3B"/>
    <w:rsid w:val="0010736A"/>
    <w:rsid w:val="001074F6"/>
    <w:rsid w:val="00110BFA"/>
    <w:rsid w:val="0011165E"/>
    <w:rsid w:val="00111FC1"/>
    <w:rsid w:val="001120AE"/>
    <w:rsid w:val="00113378"/>
    <w:rsid w:val="0011564B"/>
    <w:rsid w:val="001165ED"/>
    <w:rsid w:val="00116FCC"/>
    <w:rsid w:val="001175C9"/>
    <w:rsid w:val="00117DB2"/>
    <w:rsid w:val="001201F4"/>
    <w:rsid w:val="001207AB"/>
    <w:rsid w:val="001207EC"/>
    <w:rsid w:val="0012142D"/>
    <w:rsid w:val="00123172"/>
    <w:rsid w:val="0012321A"/>
    <w:rsid w:val="00123A4F"/>
    <w:rsid w:val="00123A7E"/>
    <w:rsid w:val="00123B74"/>
    <w:rsid w:val="0012420E"/>
    <w:rsid w:val="001259BE"/>
    <w:rsid w:val="001264C9"/>
    <w:rsid w:val="0012689D"/>
    <w:rsid w:val="00126CD4"/>
    <w:rsid w:val="00126D33"/>
    <w:rsid w:val="00127A6C"/>
    <w:rsid w:val="00127F28"/>
    <w:rsid w:val="00130360"/>
    <w:rsid w:val="001308C6"/>
    <w:rsid w:val="00130AE8"/>
    <w:rsid w:val="001323F9"/>
    <w:rsid w:val="001326A5"/>
    <w:rsid w:val="001331BF"/>
    <w:rsid w:val="0013470D"/>
    <w:rsid w:val="00134E7D"/>
    <w:rsid w:val="0013564A"/>
    <w:rsid w:val="00136B48"/>
    <w:rsid w:val="00136D3E"/>
    <w:rsid w:val="00137528"/>
    <w:rsid w:val="00137B3F"/>
    <w:rsid w:val="0014061A"/>
    <w:rsid w:val="00140DEE"/>
    <w:rsid w:val="00141AE2"/>
    <w:rsid w:val="00141E2D"/>
    <w:rsid w:val="00141E78"/>
    <w:rsid w:val="001437A0"/>
    <w:rsid w:val="00143E1D"/>
    <w:rsid w:val="001455D6"/>
    <w:rsid w:val="00145857"/>
    <w:rsid w:val="00145B2B"/>
    <w:rsid w:val="00146385"/>
    <w:rsid w:val="00146774"/>
    <w:rsid w:val="00147274"/>
    <w:rsid w:val="00150A65"/>
    <w:rsid w:val="00151CFC"/>
    <w:rsid w:val="00152F39"/>
    <w:rsid w:val="001533EC"/>
    <w:rsid w:val="00153569"/>
    <w:rsid w:val="001536CC"/>
    <w:rsid w:val="001552DC"/>
    <w:rsid w:val="00156926"/>
    <w:rsid w:val="001572E6"/>
    <w:rsid w:val="00157C3A"/>
    <w:rsid w:val="00161891"/>
    <w:rsid w:val="00161AC1"/>
    <w:rsid w:val="00162D43"/>
    <w:rsid w:val="00162F64"/>
    <w:rsid w:val="001633BD"/>
    <w:rsid w:val="001635AC"/>
    <w:rsid w:val="00163816"/>
    <w:rsid w:val="0016437E"/>
    <w:rsid w:val="0016449D"/>
    <w:rsid w:val="00164641"/>
    <w:rsid w:val="00166067"/>
    <w:rsid w:val="0016782C"/>
    <w:rsid w:val="00170858"/>
    <w:rsid w:val="00171F35"/>
    <w:rsid w:val="001726FD"/>
    <w:rsid w:val="0017304C"/>
    <w:rsid w:val="00173228"/>
    <w:rsid w:val="00173F26"/>
    <w:rsid w:val="00174A64"/>
    <w:rsid w:val="00174BD9"/>
    <w:rsid w:val="00174C4F"/>
    <w:rsid w:val="00175BAC"/>
    <w:rsid w:val="00176AE4"/>
    <w:rsid w:val="0018042B"/>
    <w:rsid w:val="00180C04"/>
    <w:rsid w:val="00180C7B"/>
    <w:rsid w:val="001826E7"/>
    <w:rsid w:val="00182C95"/>
    <w:rsid w:val="0018498E"/>
    <w:rsid w:val="00184BCA"/>
    <w:rsid w:val="00185487"/>
    <w:rsid w:val="00185865"/>
    <w:rsid w:val="001859E5"/>
    <w:rsid w:val="00185BDC"/>
    <w:rsid w:val="00185D20"/>
    <w:rsid w:val="0018651B"/>
    <w:rsid w:val="00186870"/>
    <w:rsid w:val="001878E1"/>
    <w:rsid w:val="00187E9E"/>
    <w:rsid w:val="00190783"/>
    <w:rsid w:val="00190B77"/>
    <w:rsid w:val="00190E4A"/>
    <w:rsid w:val="00192AA5"/>
    <w:rsid w:val="001948C8"/>
    <w:rsid w:val="001951BE"/>
    <w:rsid w:val="001952AF"/>
    <w:rsid w:val="00195483"/>
    <w:rsid w:val="00195707"/>
    <w:rsid w:val="00196EDD"/>
    <w:rsid w:val="001970D6"/>
    <w:rsid w:val="0019737E"/>
    <w:rsid w:val="00197E58"/>
    <w:rsid w:val="001A0305"/>
    <w:rsid w:val="001A0334"/>
    <w:rsid w:val="001A0641"/>
    <w:rsid w:val="001A0679"/>
    <w:rsid w:val="001A1E91"/>
    <w:rsid w:val="001A2C4D"/>
    <w:rsid w:val="001A3E62"/>
    <w:rsid w:val="001A4ACB"/>
    <w:rsid w:val="001A4E95"/>
    <w:rsid w:val="001A5CAF"/>
    <w:rsid w:val="001A5E45"/>
    <w:rsid w:val="001A6B4B"/>
    <w:rsid w:val="001A6D36"/>
    <w:rsid w:val="001A6F9D"/>
    <w:rsid w:val="001A74CF"/>
    <w:rsid w:val="001A7F5B"/>
    <w:rsid w:val="001B0A12"/>
    <w:rsid w:val="001B0F2A"/>
    <w:rsid w:val="001B24D0"/>
    <w:rsid w:val="001B2C6E"/>
    <w:rsid w:val="001B4F84"/>
    <w:rsid w:val="001B624E"/>
    <w:rsid w:val="001B6FA2"/>
    <w:rsid w:val="001C111D"/>
    <w:rsid w:val="001C2AD5"/>
    <w:rsid w:val="001C2E78"/>
    <w:rsid w:val="001C4324"/>
    <w:rsid w:val="001C457A"/>
    <w:rsid w:val="001C46D9"/>
    <w:rsid w:val="001C74D9"/>
    <w:rsid w:val="001C767F"/>
    <w:rsid w:val="001D14B2"/>
    <w:rsid w:val="001D1CD6"/>
    <w:rsid w:val="001D1CE8"/>
    <w:rsid w:val="001D1EFE"/>
    <w:rsid w:val="001D2F18"/>
    <w:rsid w:val="001D3655"/>
    <w:rsid w:val="001D3CDB"/>
    <w:rsid w:val="001D46A5"/>
    <w:rsid w:val="001D4771"/>
    <w:rsid w:val="001D49A8"/>
    <w:rsid w:val="001D6EDE"/>
    <w:rsid w:val="001D7030"/>
    <w:rsid w:val="001D7FA3"/>
    <w:rsid w:val="001E03E0"/>
    <w:rsid w:val="001E07E8"/>
    <w:rsid w:val="001E0A70"/>
    <w:rsid w:val="001E0E33"/>
    <w:rsid w:val="001E200F"/>
    <w:rsid w:val="001E2037"/>
    <w:rsid w:val="001E388E"/>
    <w:rsid w:val="001E4B24"/>
    <w:rsid w:val="001E60D7"/>
    <w:rsid w:val="001E685A"/>
    <w:rsid w:val="001E7C7F"/>
    <w:rsid w:val="001F05E0"/>
    <w:rsid w:val="001F1A59"/>
    <w:rsid w:val="001F2672"/>
    <w:rsid w:val="001F2BAF"/>
    <w:rsid w:val="001F4125"/>
    <w:rsid w:val="001F48A4"/>
    <w:rsid w:val="001F4D33"/>
    <w:rsid w:val="001F5F95"/>
    <w:rsid w:val="001F6713"/>
    <w:rsid w:val="001F74AA"/>
    <w:rsid w:val="001F7B45"/>
    <w:rsid w:val="002002AB"/>
    <w:rsid w:val="00200668"/>
    <w:rsid w:val="00200DE2"/>
    <w:rsid w:val="0020139A"/>
    <w:rsid w:val="00202A1F"/>
    <w:rsid w:val="00202A52"/>
    <w:rsid w:val="0020307A"/>
    <w:rsid w:val="00203B4B"/>
    <w:rsid w:val="00203EA9"/>
    <w:rsid w:val="00203FBE"/>
    <w:rsid w:val="0020514A"/>
    <w:rsid w:val="00205345"/>
    <w:rsid w:val="00206610"/>
    <w:rsid w:val="00206719"/>
    <w:rsid w:val="00206B09"/>
    <w:rsid w:val="00206C2C"/>
    <w:rsid w:val="00207222"/>
    <w:rsid w:val="00207EA7"/>
    <w:rsid w:val="00207FF8"/>
    <w:rsid w:val="0021006D"/>
    <w:rsid w:val="0021199B"/>
    <w:rsid w:val="002131A0"/>
    <w:rsid w:val="00213C3C"/>
    <w:rsid w:val="002150D6"/>
    <w:rsid w:val="002153B8"/>
    <w:rsid w:val="002161A6"/>
    <w:rsid w:val="0021757C"/>
    <w:rsid w:val="002202D0"/>
    <w:rsid w:val="002209FA"/>
    <w:rsid w:val="00220DAA"/>
    <w:rsid w:val="0022271B"/>
    <w:rsid w:val="00222C63"/>
    <w:rsid w:val="00222DE3"/>
    <w:rsid w:val="00223476"/>
    <w:rsid w:val="002237B5"/>
    <w:rsid w:val="00224B39"/>
    <w:rsid w:val="002254A6"/>
    <w:rsid w:val="002254CD"/>
    <w:rsid w:val="002264E0"/>
    <w:rsid w:val="00226596"/>
    <w:rsid w:val="002306C8"/>
    <w:rsid w:val="00230A99"/>
    <w:rsid w:val="00231626"/>
    <w:rsid w:val="0023271C"/>
    <w:rsid w:val="00232966"/>
    <w:rsid w:val="002330B2"/>
    <w:rsid w:val="002330D5"/>
    <w:rsid w:val="002330F2"/>
    <w:rsid w:val="002351CF"/>
    <w:rsid w:val="00236EC6"/>
    <w:rsid w:val="0024237F"/>
    <w:rsid w:val="00242566"/>
    <w:rsid w:val="002426D4"/>
    <w:rsid w:val="0024294E"/>
    <w:rsid w:val="00243C5F"/>
    <w:rsid w:val="002441D9"/>
    <w:rsid w:val="00245176"/>
    <w:rsid w:val="002454CB"/>
    <w:rsid w:val="0024560A"/>
    <w:rsid w:val="00245C9F"/>
    <w:rsid w:val="00245D86"/>
    <w:rsid w:val="00245F37"/>
    <w:rsid w:val="002470AF"/>
    <w:rsid w:val="00247245"/>
    <w:rsid w:val="00247B47"/>
    <w:rsid w:val="00247D6F"/>
    <w:rsid w:val="00251804"/>
    <w:rsid w:val="002521E9"/>
    <w:rsid w:val="0025223B"/>
    <w:rsid w:val="00253455"/>
    <w:rsid w:val="002539AB"/>
    <w:rsid w:val="00253C41"/>
    <w:rsid w:val="00253C57"/>
    <w:rsid w:val="00253CC4"/>
    <w:rsid w:val="00253F66"/>
    <w:rsid w:val="00254B1C"/>
    <w:rsid w:val="0025542E"/>
    <w:rsid w:val="002559C9"/>
    <w:rsid w:val="00255DEE"/>
    <w:rsid w:val="00257582"/>
    <w:rsid w:val="00257A41"/>
    <w:rsid w:val="00260A3C"/>
    <w:rsid w:val="002612DB"/>
    <w:rsid w:val="0026164D"/>
    <w:rsid w:val="0026204A"/>
    <w:rsid w:val="00262F53"/>
    <w:rsid w:val="00263707"/>
    <w:rsid w:val="0026493C"/>
    <w:rsid w:val="00265E9D"/>
    <w:rsid w:val="002667BB"/>
    <w:rsid w:val="00267367"/>
    <w:rsid w:val="00267497"/>
    <w:rsid w:val="00267658"/>
    <w:rsid w:val="00267C49"/>
    <w:rsid w:val="00267DEA"/>
    <w:rsid w:val="00270445"/>
    <w:rsid w:val="002704B5"/>
    <w:rsid w:val="00270815"/>
    <w:rsid w:val="002713E5"/>
    <w:rsid w:val="00271A44"/>
    <w:rsid w:val="00271EAE"/>
    <w:rsid w:val="00272081"/>
    <w:rsid w:val="002720D9"/>
    <w:rsid w:val="002725EF"/>
    <w:rsid w:val="00272BA5"/>
    <w:rsid w:val="0027363F"/>
    <w:rsid w:val="00273DF5"/>
    <w:rsid w:val="002753CE"/>
    <w:rsid w:val="002758DB"/>
    <w:rsid w:val="00275E55"/>
    <w:rsid w:val="00276232"/>
    <w:rsid w:val="0027652B"/>
    <w:rsid w:val="0027696F"/>
    <w:rsid w:val="002800B3"/>
    <w:rsid w:val="0028094E"/>
    <w:rsid w:val="00281991"/>
    <w:rsid w:val="00281BC0"/>
    <w:rsid w:val="002847A3"/>
    <w:rsid w:val="002854C3"/>
    <w:rsid w:val="002858D6"/>
    <w:rsid w:val="00285E69"/>
    <w:rsid w:val="0028664D"/>
    <w:rsid w:val="00286C33"/>
    <w:rsid w:val="00290992"/>
    <w:rsid w:val="00291A14"/>
    <w:rsid w:val="00292A3E"/>
    <w:rsid w:val="00293581"/>
    <w:rsid w:val="00293E37"/>
    <w:rsid w:val="00294EAF"/>
    <w:rsid w:val="002954B8"/>
    <w:rsid w:val="002959B2"/>
    <w:rsid w:val="00295A86"/>
    <w:rsid w:val="00295F5C"/>
    <w:rsid w:val="00296AC4"/>
    <w:rsid w:val="00296B92"/>
    <w:rsid w:val="00297C67"/>
    <w:rsid w:val="002A0FF4"/>
    <w:rsid w:val="002A2511"/>
    <w:rsid w:val="002A2A05"/>
    <w:rsid w:val="002A6249"/>
    <w:rsid w:val="002A670E"/>
    <w:rsid w:val="002B0520"/>
    <w:rsid w:val="002B0AC2"/>
    <w:rsid w:val="002B0C97"/>
    <w:rsid w:val="002B154E"/>
    <w:rsid w:val="002B30C4"/>
    <w:rsid w:val="002B34F5"/>
    <w:rsid w:val="002B36B2"/>
    <w:rsid w:val="002B3D58"/>
    <w:rsid w:val="002B4D9B"/>
    <w:rsid w:val="002B5419"/>
    <w:rsid w:val="002B5BCC"/>
    <w:rsid w:val="002B5E3C"/>
    <w:rsid w:val="002B5F98"/>
    <w:rsid w:val="002B6078"/>
    <w:rsid w:val="002B720E"/>
    <w:rsid w:val="002B77DA"/>
    <w:rsid w:val="002B7C73"/>
    <w:rsid w:val="002C007F"/>
    <w:rsid w:val="002C04A9"/>
    <w:rsid w:val="002C05E7"/>
    <w:rsid w:val="002C21D8"/>
    <w:rsid w:val="002C2B77"/>
    <w:rsid w:val="002C396A"/>
    <w:rsid w:val="002C3E56"/>
    <w:rsid w:val="002C4768"/>
    <w:rsid w:val="002C6A44"/>
    <w:rsid w:val="002C71DE"/>
    <w:rsid w:val="002C7FD0"/>
    <w:rsid w:val="002D0709"/>
    <w:rsid w:val="002D076C"/>
    <w:rsid w:val="002D0850"/>
    <w:rsid w:val="002D147A"/>
    <w:rsid w:val="002D1D56"/>
    <w:rsid w:val="002D1D80"/>
    <w:rsid w:val="002D2E81"/>
    <w:rsid w:val="002D4972"/>
    <w:rsid w:val="002D4B7F"/>
    <w:rsid w:val="002D517C"/>
    <w:rsid w:val="002D5ADA"/>
    <w:rsid w:val="002D62AB"/>
    <w:rsid w:val="002D6F15"/>
    <w:rsid w:val="002D6F8A"/>
    <w:rsid w:val="002D77C9"/>
    <w:rsid w:val="002E06F4"/>
    <w:rsid w:val="002E145A"/>
    <w:rsid w:val="002E1F94"/>
    <w:rsid w:val="002E27F1"/>
    <w:rsid w:val="002E2D88"/>
    <w:rsid w:val="002E2E41"/>
    <w:rsid w:val="002E2F56"/>
    <w:rsid w:val="002E3C05"/>
    <w:rsid w:val="002E5896"/>
    <w:rsid w:val="002E5E9D"/>
    <w:rsid w:val="002E6D91"/>
    <w:rsid w:val="002E7649"/>
    <w:rsid w:val="002E7D8E"/>
    <w:rsid w:val="002F005A"/>
    <w:rsid w:val="002F1221"/>
    <w:rsid w:val="002F2D55"/>
    <w:rsid w:val="002F305A"/>
    <w:rsid w:val="003008AA"/>
    <w:rsid w:val="00301A1D"/>
    <w:rsid w:val="00301EFD"/>
    <w:rsid w:val="0030212E"/>
    <w:rsid w:val="003029A7"/>
    <w:rsid w:val="00302B54"/>
    <w:rsid w:val="0030433F"/>
    <w:rsid w:val="00305526"/>
    <w:rsid w:val="00306115"/>
    <w:rsid w:val="00306C59"/>
    <w:rsid w:val="00306FEA"/>
    <w:rsid w:val="00307018"/>
    <w:rsid w:val="003104F0"/>
    <w:rsid w:val="0031071D"/>
    <w:rsid w:val="00310DE3"/>
    <w:rsid w:val="00310E14"/>
    <w:rsid w:val="00311B51"/>
    <w:rsid w:val="0031224B"/>
    <w:rsid w:val="00312962"/>
    <w:rsid w:val="00312CBF"/>
    <w:rsid w:val="00312EC6"/>
    <w:rsid w:val="0031596F"/>
    <w:rsid w:val="0031628E"/>
    <w:rsid w:val="00316379"/>
    <w:rsid w:val="00316916"/>
    <w:rsid w:val="00320499"/>
    <w:rsid w:val="00320DCA"/>
    <w:rsid w:val="00321A67"/>
    <w:rsid w:val="0032278F"/>
    <w:rsid w:val="0032554D"/>
    <w:rsid w:val="00326071"/>
    <w:rsid w:val="003268DF"/>
    <w:rsid w:val="00327701"/>
    <w:rsid w:val="00327C86"/>
    <w:rsid w:val="00330629"/>
    <w:rsid w:val="003317E3"/>
    <w:rsid w:val="0033215C"/>
    <w:rsid w:val="00333B4C"/>
    <w:rsid w:val="003355A8"/>
    <w:rsid w:val="0033562B"/>
    <w:rsid w:val="003357F7"/>
    <w:rsid w:val="0033594B"/>
    <w:rsid w:val="00337298"/>
    <w:rsid w:val="00337838"/>
    <w:rsid w:val="00340ACF"/>
    <w:rsid w:val="003438CF"/>
    <w:rsid w:val="00343EED"/>
    <w:rsid w:val="0034476D"/>
    <w:rsid w:val="00344CE1"/>
    <w:rsid w:val="00344E76"/>
    <w:rsid w:val="0034560D"/>
    <w:rsid w:val="00345BD3"/>
    <w:rsid w:val="003468F2"/>
    <w:rsid w:val="003470E4"/>
    <w:rsid w:val="0034771B"/>
    <w:rsid w:val="00350059"/>
    <w:rsid w:val="003503F9"/>
    <w:rsid w:val="0035088A"/>
    <w:rsid w:val="00351644"/>
    <w:rsid w:val="00351A5B"/>
    <w:rsid w:val="00351A78"/>
    <w:rsid w:val="00351C29"/>
    <w:rsid w:val="00351FCE"/>
    <w:rsid w:val="00352AD3"/>
    <w:rsid w:val="0035316D"/>
    <w:rsid w:val="00353BA0"/>
    <w:rsid w:val="003549F5"/>
    <w:rsid w:val="00355D5F"/>
    <w:rsid w:val="00355D60"/>
    <w:rsid w:val="003569C3"/>
    <w:rsid w:val="00357097"/>
    <w:rsid w:val="00360160"/>
    <w:rsid w:val="00360289"/>
    <w:rsid w:val="00360936"/>
    <w:rsid w:val="00361080"/>
    <w:rsid w:val="00361214"/>
    <w:rsid w:val="003615C9"/>
    <w:rsid w:val="00361A5A"/>
    <w:rsid w:val="00361CB9"/>
    <w:rsid w:val="00361DFF"/>
    <w:rsid w:val="00362411"/>
    <w:rsid w:val="00362724"/>
    <w:rsid w:val="00363684"/>
    <w:rsid w:val="003639B6"/>
    <w:rsid w:val="00364516"/>
    <w:rsid w:val="00365614"/>
    <w:rsid w:val="00365D65"/>
    <w:rsid w:val="003702AA"/>
    <w:rsid w:val="00372142"/>
    <w:rsid w:val="00373BBF"/>
    <w:rsid w:val="00373DEA"/>
    <w:rsid w:val="003801C9"/>
    <w:rsid w:val="003812C1"/>
    <w:rsid w:val="003816EE"/>
    <w:rsid w:val="003832A1"/>
    <w:rsid w:val="00383489"/>
    <w:rsid w:val="00384269"/>
    <w:rsid w:val="0038443B"/>
    <w:rsid w:val="0038487A"/>
    <w:rsid w:val="00385C74"/>
    <w:rsid w:val="003861B3"/>
    <w:rsid w:val="00386BE1"/>
    <w:rsid w:val="00387666"/>
    <w:rsid w:val="00387A88"/>
    <w:rsid w:val="00387BD6"/>
    <w:rsid w:val="00387CCD"/>
    <w:rsid w:val="00391293"/>
    <w:rsid w:val="003914A8"/>
    <w:rsid w:val="003918FF"/>
    <w:rsid w:val="003927BE"/>
    <w:rsid w:val="00393142"/>
    <w:rsid w:val="00393B21"/>
    <w:rsid w:val="003941A1"/>
    <w:rsid w:val="003944BD"/>
    <w:rsid w:val="003946C3"/>
    <w:rsid w:val="00395107"/>
    <w:rsid w:val="003953AC"/>
    <w:rsid w:val="00396349"/>
    <w:rsid w:val="003A0406"/>
    <w:rsid w:val="003A15DB"/>
    <w:rsid w:val="003A22F1"/>
    <w:rsid w:val="003A2AEB"/>
    <w:rsid w:val="003A2F65"/>
    <w:rsid w:val="003A55A6"/>
    <w:rsid w:val="003A5E0C"/>
    <w:rsid w:val="003A61EC"/>
    <w:rsid w:val="003B048A"/>
    <w:rsid w:val="003B10FA"/>
    <w:rsid w:val="003B118D"/>
    <w:rsid w:val="003B22E3"/>
    <w:rsid w:val="003B294A"/>
    <w:rsid w:val="003B2EB8"/>
    <w:rsid w:val="003B44F3"/>
    <w:rsid w:val="003B47E3"/>
    <w:rsid w:val="003B49A5"/>
    <w:rsid w:val="003B6CFC"/>
    <w:rsid w:val="003C004D"/>
    <w:rsid w:val="003C0643"/>
    <w:rsid w:val="003C0CF5"/>
    <w:rsid w:val="003C13E6"/>
    <w:rsid w:val="003C1D05"/>
    <w:rsid w:val="003C211A"/>
    <w:rsid w:val="003C27BB"/>
    <w:rsid w:val="003C406C"/>
    <w:rsid w:val="003C429A"/>
    <w:rsid w:val="003C445B"/>
    <w:rsid w:val="003C55B8"/>
    <w:rsid w:val="003C5755"/>
    <w:rsid w:val="003C5B67"/>
    <w:rsid w:val="003C6474"/>
    <w:rsid w:val="003C75EC"/>
    <w:rsid w:val="003D1034"/>
    <w:rsid w:val="003D16B9"/>
    <w:rsid w:val="003D1BDD"/>
    <w:rsid w:val="003D2E92"/>
    <w:rsid w:val="003D35FD"/>
    <w:rsid w:val="003D42AA"/>
    <w:rsid w:val="003D595A"/>
    <w:rsid w:val="003D6C9E"/>
    <w:rsid w:val="003D75C0"/>
    <w:rsid w:val="003E01E3"/>
    <w:rsid w:val="003E0E7C"/>
    <w:rsid w:val="003E32E0"/>
    <w:rsid w:val="003E35F2"/>
    <w:rsid w:val="003E53BB"/>
    <w:rsid w:val="003E620E"/>
    <w:rsid w:val="003E7A3D"/>
    <w:rsid w:val="003F0374"/>
    <w:rsid w:val="003F0703"/>
    <w:rsid w:val="003F09A6"/>
    <w:rsid w:val="003F1BF6"/>
    <w:rsid w:val="003F1D3A"/>
    <w:rsid w:val="003F1F22"/>
    <w:rsid w:val="003F2217"/>
    <w:rsid w:val="003F2E7E"/>
    <w:rsid w:val="003F301F"/>
    <w:rsid w:val="003F31BB"/>
    <w:rsid w:val="003F478C"/>
    <w:rsid w:val="003F4F9B"/>
    <w:rsid w:val="003F5440"/>
    <w:rsid w:val="003F5520"/>
    <w:rsid w:val="003F5BF6"/>
    <w:rsid w:val="003F5CC3"/>
    <w:rsid w:val="003F64BF"/>
    <w:rsid w:val="003F650B"/>
    <w:rsid w:val="003F6A4D"/>
    <w:rsid w:val="003F6ACB"/>
    <w:rsid w:val="003F6F0E"/>
    <w:rsid w:val="003F744D"/>
    <w:rsid w:val="00400B77"/>
    <w:rsid w:val="004011DC"/>
    <w:rsid w:val="00401E85"/>
    <w:rsid w:val="004032B7"/>
    <w:rsid w:val="0040596E"/>
    <w:rsid w:val="00406161"/>
    <w:rsid w:val="004065E2"/>
    <w:rsid w:val="00407044"/>
    <w:rsid w:val="00407D00"/>
    <w:rsid w:val="00410898"/>
    <w:rsid w:val="00410905"/>
    <w:rsid w:val="00410ED9"/>
    <w:rsid w:val="00411021"/>
    <w:rsid w:val="004130B5"/>
    <w:rsid w:val="004146A2"/>
    <w:rsid w:val="004154B1"/>
    <w:rsid w:val="00415E93"/>
    <w:rsid w:val="00416C72"/>
    <w:rsid w:val="00417C43"/>
    <w:rsid w:val="0042002D"/>
    <w:rsid w:val="0042099C"/>
    <w:rsid w:val="004218C6"/>
    <w:rsid w:val="00423322"/>
    <w:rsid w:val="00423B53"/>
    <w:rsid w:val="004242EC"/>
    <w:rsid w:val="0042493B"/>
    <w:rsid w:val="00425924"/>
    <w:rsid w:val="00426672"/>
    <w:rsid w:val="00427795"/>
    <w:rsid w:val="00427D48"/>
    <w:rsid w:val="00427F5C"/>
    <w:rsid w:val="00430E59"/>
    <w:rsid w:val="0043124D"/>
    <w:rsid w:val="00431725"/>
    <w:rsid w:val="0043246B"/>
    <w:rsid w:val="004329F1"/>
    <w:rsid w:val="00433D04"/>
    <w:rsid w:val="00433DCC"/>
    <w:rsid w:val="0043425A"/>
    <w:rsid w:val="00434262"/>
    <w:rsid w:val="0043476B"/>
    <w:rsid w:val="0043501D"/>
    <w:rsid w:val="00435253"/>
    <w:rsid w:val="004353DC"/>
    <w:rsid w:val="00436286"/>
    <w:rsid w:val="004373C8"/>
    <w:rsid w:val="00437464"/>
    <w:rsid w:val="00437AA6"/>
    <w:rsid w:val="00440E2B"/>
    <w:rsid w:val="00441629"/>
    <w:rsid w:val="00441773"/>
    <w:rsid w:val="004432B1"/>
    <w:rsid w:val="004433CA"/>
    <w:rsid w:val="004449C9"/>
    <w:rsid w:val="00444B6D"/>
    <w:rsid w:val="00444CEC"/>
    <w:rsid w:val="00444D85"/>
    <w:rsid w:val="0044766E"/>
    <w:rsid w:val="00447814"/>
    <w:rsid w:val="00450A27"/>
    <w:rsid w:val="00451004"/>
    <w:rsid w:val="00451506"/>
    <w:rsid w:val="004517BD"/>
    <w:rsid w:val="0045323E"/>
    <w:rsid w:val="00453317"/>
    <w:rsid w:val="004538C2"/>
    <w:rsid w:val="00455241"/>
    <w:rsid w:val="00455402"/>
    <w:rsid w:val="0045588A"/>
    <w:rsid w:val="004603C9"/>
    <w:rsid w:val="004638FB"/>
    <w:rsid w:val="00464AFE"/>
    <w:rsid w:val="00464B9D"/>
    <w:rsid w:val="00465BDD"/>
    <w:rsid w:val="00466345"/>
    <w:rsid w:val="00466D32"/>
    <w:rsid w:val="00466EEB"/>
    <w:rsid w:val="004673C3"/>
    <w:rsid w:val="00467627"/>
    <w:rsid w:val="00470545"/>
    <w:rsid w:val="004706A5"/>
    <w:rsid w:val="0047138C"/>
    <w:rsid w:val="00471430"/>
    <w:rsid w:val="0047166E"/>
    <w:rsid w:val="0047199C"/>
    <w:rsid w:val="00471E28"/>
    <w:rsid w:val="00473AF5"/>
    <w:rsid w:val="00473B4E"/>
    <w:rsid w:val="004742C1"/>
    <w:rsid w:val="00474AB0"/>
    <w:rsid w:val="0047540A"/>
    <w:rsid w:val="00475A3C"/>
    <w:rsid w:val="00476251"/>
    <w:rsid w:val="0047637A"/>
    <w:rsid w:val="00476BCE"/>
    <w:rsid w:val="00480163"/>
    <w:rsid w:val="004805D1"/>
    <w:rsid w:val="0048075C"/>
    <w:rsid w:val="00480895"/>
    <w:rsid w:val="00480B2B"/>
    <w:rsid w:val="0048161A"/>
    <w:rsid w:val="00481768"/>
    <w:rsid w:val="00481855"/>
    <w:rsid w:val="00481AD2"/>
    <w:rsid w:val="0048293B"/>
    <w:rsid w:val="0048346C"/>
    <w:rsid w:val="00483C2B"/>
    <w:rsid w:val="004842A0"/>
    <w:rsid w:val="004848D6"/>
    <w:rsid w:val="00484F12"/>
    <w:rsid w:val="00485377"/>
    <w:rsid w:val="004856AF"/>
    <w:rsid w:val="00485C44"/>
    <w:rsid w:val="004860D2"/>
    <w:rsid w:val="004864DB"/>
    <w:rsid w:val="004870B9"/>
    <w:rsid w:val="0048727D"/>
    <w:rsid w:val="004873E7"/>
    <w:rsid w:val="00487CF8"/>
    <w:rsid w:val="00487EE3"/>
    <w:rsid w:val="004906EC"/>
    <w:rsid w:val="00490E1C"/>
    <w:rsid w:val="00491034"/>
    <w:rsid w:val="00491357"/>
    <w:rsid w:val="00491362"/>
    <w:rsid w:val="004923F9"/>
    <w:rsid w:val="0049300A"/>
    <w:rsid w:val="0049469F"/>
    <w:rsid w:val="004949B2"/>
    <w:rsid w:val="00494DB2"/>
    <w:rsid w:val="00495F94"/>
    <w:rsid w:val="004967E9"/>
    <w:rsid w:val="00496ADA"/>
    <w:rsid w:val="00497333"/>
    <w:rsid w:val="00497353"/>
    <w:rsid w:val="0049758C"/>
    <w:rsid w:val="00497B71"/>
    <w:rsid w:val="004A0143"/>
    <w:rsid w:val="004A099B"/>
    <w:rsid w:val="004A0BC4"/>
    <w:rsid w:val="004A0BE0"/>
    <w:rsid w:val="004A1101"/>
    <w:rsid w:val="004A128E"/>
    <w:rsid w:val="004A12B8"/>
    <w:rsid w:val="004A180B"/>
    <w:rsid w:val="004A202A"/>
    <w:rsid w:val="004A2A81"/>
    <w:rsid w:val="004A61D3"/>
    <w:rsid w:val="004A7018"/>
    <w:rsid w:val="004A7181"/>
    <w:rsid w:val="004B009F"/>
    <w:rsid w:val="004B02E1"/>
    <w:rsid w:val="004B0A3A"/>
    <w:rsid w:val="004B0A4B"/>
    <w:rsid w:val="004B0A67"/>
    <w:rsid w:val="004B1757"/>
    <w:rsid w:val="004B1BFD"/>
    <w:rsid w:val="004B1C03"/>
    <w:rsid w:val="004B1EF1"/>
    <w:rsid w:val="004B24BA"/>
    <w:rsid w:val="004B2524"/>
    <w:rsid w:val="004B262A"/>
    <w:rsid w:val="004B3621"/>
    <w:rsid w:val="004B3667"/>
    <w:rsid w:val="004B4781"/>
    <w:rsid w:val="004B4ACF"/>
    <w:rsid w:val="004B4BF8"/>
    <w:rsid w:val="004B4D1A"/>
    <w:rsid w:val="004B501C"/>
    <w:rsid w:val="004B5187"/>
    <w:rsid w:val="004B58E9"/>
    <w:rsid w:val="004B6824"/>
    <w:rsid w:val="004B6AFD"/>
    <w:rsid w:val="004B6D53"/>
    <w:rsid w:val="004B7287"/>
    <w:rsid w:val="004B77FE"/>
    <w:rsid w:val="004C0507"/>
    <w:rsid w:val="004C0B3D"/>
    <w:rsid w:val="004C0E67"/>
    <w:rsid w:val="004C1383"/>
    <w:rsid w:val="004C39C1"/>
    <w:rsid w:val="004C3CA3"/>
    <w:rsid w:val="004C48BA"/>
    <w:rsid w:val="004C4D77"/>
    <w:rsid w:val="004C50EA"/>
    <w:rsid w:val="004C5215"/>
    <w:rsid w:val="004C5B79"/>
    <w:rsid w:val="004C5EBE"/>
    <w:rsid w:val="004C62F2"/>
    <w:rsid w:val="004C7160"/>
    <w:rsid w:val="004C71FE"/>
    <w:rsid w:val="004C7301"/>
    <w:rsid w:val="004C732D"/>
    <w:rsid w:val="004D0103"/>
    <w:rsid w:val="004D058C"/>
    <w:rsid w:val="004D2979"/>
    <w:rsid w:val="004D2B65"/>
    <w:rsid w:val="004D2FFF"/>
    <w:rsid w:val="004D30A0"/>
    <w:rsid w:val="004D32F3"/>
    <w:rsid w:val="004D5186"/>
    <w:rsid w:val="004D57E5"/>
    <w:rsid w:val="004D5BCF"/>
    <w:rsid w:val="004D5C2E"/>
    <w:rsid w:val="004D5C35"/>
    <w:rsid w:val="004D6231"/>
    <w:rsid w:val="004D6B45"/>
    <w:rsid w:val="004D7DE6"/>
    <w:rsid w:val="004E0498"/>
    <w:rsid w:val="004E13C4"/>
    <w:rsid w:val="004E2D8B"/>
    <w:rsid w:val="004E2EEA"/>
    <w:rsid w:val="004E3290"/>
    <w:rsid w:val="004E3D42"/>
    <w:rsid w:val="004E4CB6"/>
    <w:rsid w:val="004E53A5"/>
    <w:rsid w:val="004E59C6"/>
    <w:rsid w:val="004E628D"/>
    <w:rsid w:val="004E68AC"/>
    <w:rsid w:val="004E6920"/>
    <w:rsid w:val="004E69DB"/>
    <w:rsid w:val="004E6D61"/>
    <w:rsid w:val="004F036B"/>
    <w:rsid w:val="004F0F77"/>
    <w:rsid w:val="004F170C"/>
    <w:rsid w:val="004F20FB"/>
    <w:rsid w:val="004F31BA"/>
    <w:rsid w:val="004F3247"/>
    <w:rsid w:val="004F32D0"/>
    <w:rsid w:val="004F45CE"/>
    <w:rsid w:val="004F4DD6"/>
    <w:rsid w:val="004F5A62"/>
    <w:rsid w:val="004F5DBE"/>
    <w:rsid w:val="004F616C"/>
    <w:rsid w:val="004F65EF"/>
    <w:rsid w:val="004F7222"/>
    <w:rsid w:val="004F7A71"/>
    <w:rsid w:val="005002BC"/>
    <w:rsid w:val="00501841"/>
    <w:rsid w:val="00501C4A"/>
    <w:rsid w:val="00502F94"/>
    <w:rsid w:val="0050391D"/>
    <w:rsid w:val="00503DB6"/>
    <w:rsid w:val="00503EAC"/>
    <w:rsid w:val="005041AD"/>
    <w:rsid w:val="005045B9"/>
    <w:rsid w:val="00504CA0"/>
    <w:rsid w:val="00506039"/>
    <w:rsid w:val="005061A6"/>
    <w:rsid w:val="00506515"/>
    <w:rsid w:val="005073BB"/>
    <w:rsid w:val="00507660"/>
    <w:rsid w:val="00507B6F"/>
    <w:rsid w:val="00511537"/>
    <w:rsid w:val="00511909"/>
    <w:rsid w:val="00512359"/>
    <w:rsid w:val="00513835"/>
    <w:rsid w:val="00513E53"/>
    <w:rsid w:val="00514775"/>
    <w:rsid w:val="00514D4D"/>
    <w:rsid w:val="00515425"/>
    <w:rsid w:val="005163D7"/>
    <w:rsid w:val="005178B2"/>
    <w:rsid w:val="00517ACE"/>
    <w:rsid w:val="005200EF"/>
    <w:rsid w:val="00520367"/>
    <w:rsid w:val="0052055B"/>
    <w:rsid w:val="00522CA4"/>
    <w:rsid w:val="00523664"/>
    <w:rsid w:val="00525225"/>
    <w:rsid w:val="00525D0B"/>
    <w:rsid w:val="00526CE8"/>
    <w:rsid w:val="00527D65"/>
    <w:rsid w:val="005317D0"/>
    <w:rsid w:val="0053187E"/>
    <w:rsid w:val="00531D42"/>
    <w:rsid w:val="00533D8D"/>
    <w:rsid w:val="00533FC0"/>
    <w:rsid w:val="005346F4"/>
    <w:rsid w:val="00534892"/>
    <w:rsid w:val="00534D30"/>
    <w:rsid w:val="00535BF7"/>
    <w:rsid w:val="00535D98"/>
    <w:rsid w:val="00535DB8"/>
    <w:rsid w:val="00536963"/>
    <w:rsid w:val="00536BEE"/>
    <w:rsid w:val="00537166"/>
    <w:rsid w:val="00537FD9"/>
    <w:rsid w:val="00540049"/>
    <w:rsid w:val="00540379"/>
    <w:rsid w:val="005409A0"/>
    <w:rsid w:val="00540C02"/>
    <w:rsid w:val="00540E67"/>
    <w:rsid w:val="0054121B"/>
    <w:rsid w:val="0054162C"/>
    <w:rsid w:val="0054179F"/>
    <w:rsid w:val="00541834"/>
    <w:rsid w:val="005431D7"/>
    <w:rsid w:val="005435B3"/>
    <w:rsid w:val="0054453E"/>
    <w:rsid w:val="005461F2"/>
    <w:rsid w:val="005462F1"/>
    <w:rsid w:val="00546312"/>
    <w:rsid w:val="00546683"/>
    <w:rsid w:val="00547E35"/>
    <w:rsid w:val="00547FD7"/>
    <w:rsid w:val="005500C7"/>
    <w:rsid w:val="00550172"/>
    <w:rsid w:val="00553ABC"/>
    <w:rsid w:val="00553E33"/>
    <w:rsid w:val="005540F9"/>
    <w:rsid w:val="00554DA1"/>
    <w:rsid w:val="00554E58"/>
    <w:rsid w:val="00554F97"/>
    <w:rsid w:val="00555208"/>
    <w:rsid w:val="005553F9"/>
    <w:rsid w:val="00555C12"/>
    <w:rsid w:val="00555E3D"/>
    <w:rsid w:val="00555E4F"/>
    <w:rsid w:val="005560A8"/>
    <w:rsid w:val="005561D5"/>
    <w:rsid w:val="00556CDF"/>
    <w:rsid w:val="00556D0D"/>
    <w:rsid w:val="005573C4"/>
    <w:rsid w:val="00557DCA"/>
    <w:rsid w:val="0056163E"/>
    <w:rsid w:val="00562C06"/>
    <w:rsid w:val="0056435B"/>
    <w:rsid w:val="0056611A"/>
    <w:rsid w:val="005676D4"/>
    <w:rsid w:val="00567D8D"/>
    <w:rsid w:val="00567F20"/>
    <w:rsid w:val="005718DD"/>
    <w:rsid w:val="00573E74"/>
    <w:rsid w:val="00574DC9"/>
    <w:rsid w:val="00575864"/>
    <w:rsid w:val="00575A89"/>
    <w:rsid w:val="00575FEC"/>
    <w:rsid w:val="00576738"/>
    <w:rsid w:val="00576919"/>
    <w:rsid w:val="005769E1"/>
    <w:rsid w:val="005770E6"/>
    <w:rsid w:val="00577357"/>
    <w:rsid w:val="00577EBB"/>
    <w:rsid w:val="00577F03"/>
    <w:rsid w:val="0058091E"/>
    <w:rsid w:val="00580F43"/>
    <w:rsid w:val="00581308"/>
    <w:rsid w:val="00584031"/>
    <w:rsid w:val="00584140"/>
    <w:rsid w:val="0058465C"/>
    <w:rsid w:val="00587F7E"/>
    <w:rsid w:val="00590688"/>
    <w:rsid w:val="005913C0"/>
    <w:rsid w:val="00591FB9"/>
    <w:rsid w:val="00592B4E"/>
    <w:rsid w:val="00593002"/>
    <w:rsid w:val="0059399A"/>
    <w:rsid w:val="00594F10"/>
    <w:rsid w:val="00597ACB"/>
    <w:rsid w:val="005A1320"/>
    <w:rsid w:val="005A2A59"/>
    <w:rsid w:val="005A2CEF"/>
    <w:rsid w:val="005A470A"/>
    <w:rsid w:val="005A4E16"/>
    <w:rsid w:val="005A5002"/>
    <w:rsid w:val="005A50E6"/>
    <w:rsid w:val="005A53F1"/>
    <w:rsid w:val="005A5B4D"/>
    <w:rsid w:val="005A60D7"/>
    <w:rsid w:val="005A6445"/>
    <w:rsid w:val="005A6968"/>
    <w:rsid w:val="005A6F55"/>
    <w:rsid w:val="005B03A5"/>
    <w:rsid w:val="005B0673"/>
    <w:rsid w:val="005B0729"/>
    <w:rsid w:val="005B246C"/>
    <w:rsid w:val="005B2BE5"/>
    <w:rsid w:val="005B2F5F"/>
    <w:rsid w:val="005B5588"/>
    <w:rsid w:val="005B58C8"/>
    <w:rsid w:val="005B5BBB"/>
    <w:rsid w:val="005B5E1C"/>
    <w:rsid w:val="005B60FA"/>
    <w:rsid w:val="005B6EE9"/>
    <w:rsid w:val="005B70D2"/>
    <w:rsid w:val="005B724E"/>
    <w:rsid w:val="005B72FC"/>
    <w:rsid w:val="005B7CA2"/>
    <w:rsid w:val="005B7D41"/>
    <w:rsid w:val="005C0F71"/>
    <w:rsid w:val="005C1138"/>
    <w:rsid w:val="005C1B08"/>
    <w:rsid w:val="005C2648"/>
    <w:rsid w:val="005C3332"/>
    <w:rsid w:val="005C3E1F"/>
    <w:rsid w:val="005C44E1"/>
    <w:rsid w:val="005C4BED"/>
    <w:rsid w:val="005C5843"/>
    <w:rsid w:val="005C65D8"/>
    <w:rsid w:val="005C71CA"/>
    <w:rsid w:val="005C73CB"/>
    <w:rsid w:val="005C77A3"/>
    <w:rsid w:val="005C7C5A"/>
    <w:rsid w:val="005D072F"/>
    <w:rsid w:val="005D0DEA"/>
    <w:rsid w:val="005D210A"/>
    <w:rsid w:val="005D2619"/>
    <w:rsid w:val="005D341D"/>
    <w:rsid w:val="005D351F"/>
    <w:rsid w:val="005D4B19"/>
    <w:rsid w:val="005D5702"/>
    <w:rsid w:val="005E062A"/>
    <w:rsid w:val="005E0641"/>
    <w:rsid w:val="005E0CD0"/>
    <w:rsid w:val="005E10D7"/>
    <w:rsid w:val="005E2821"/>
    <w:rsid w:val="005E2B5B"/>
    <w:rsid w:val="005E3BC0"/>
    <w:rsid w:val="005E3E22"/>
    <w:rsid w:val="005E3F76"/>
    <w:rsid w:val="005E51EE"/>
    <w:rsid w:val="005E5667"/>
    <w:rsid w:val="005E566D"/>
    <w:rsid w:val="005E56A4"/>
    <w:rsid w:val="005E61C4"/>
    <w:rsid w:val="005E62E4"/>
    <w:rsid w:val="005E6B2D"/>
    <w:rsid w:val="005E6E7E"/>
    <w:rsid w:val="005F0689"/>
    <w:rsid w:val="005F0BDB"/>
    <w:rsid w:val="005F14D0"/>
    <w:rsid w:val="005F23AF"/>
    <w:rsid w:val="005F240D"/>
    <w:rsid w:val="005F25C1"/>
    <w:rsid w:val="005F2D2C"/>
    <w:rsid w:val="005F2D38"/>
    <w:rsid w:val="005F39D0"/>
    <w:rsid w:val="005F725D"/>
    <w:rsid w:val="00600A51"/>
    <w:rsid w:val="00600BEB"/>
    <w:rsid w:val="00601979"/>
    <w:rsid w:val="00602421"/>
    <w:rsid w:val="00602558"/>
    <w:rsid w:val="00603155"/>
    <w:rsid w:val="0060497F"/>
    <w:rsid w:val="00604C59"/>
    <w:rsid w:val="0060641C"/>
    <w:rsid w:val="00606448"/>
    <w:rsid w:val="0060672C"/>
    <w:rsid w:val="00606947"/>
    <w:rsid w:val="006077A1"/>
    <w:rsid w:val="0060783C"/>
    <w:rsid w:val="00607E7C"/>
    <w:rsid w:val="006103A7"/>
    <w:rsid w:val="00610551"/>
    <w:rsid w:val="00610746"/>
    <w:rsid w:val="00610854"/>
    <w:rsid w:val="00611017"/>
    <w:rsid w:val="006117F1"/>
    <w:rsid w:val="00611E83"/>
    <w:rsid w:val="006120C2"/>
    <w:rsid w:val="00612236"/>
    <w:rsid w:val="006124C2"/>
    <w:rsid w:val="00614BED"/>
    <w:rsid w:val="00614EB3"/>
    <w:rsid w:val="006150AE"/>
    <w:rsid w:val="006156F9"/>
    <w:rsid w:val="006171C8"/>
    <w:rsid w:val="00621C80"/>
    <w:rsid w:val="00621FD1"/>
    <w:rsid w:val="006220BD"/>
    <w:rsid w:val="00622841"/>
    <w:rsid w:val="00623099"/>
    <w:rsid w:val="00623E19"/>
    <w:rsid w:val="00625932"/>
    <w:rsid w:val="00627681"/>
    <w:rsid w:val="0062779E"/>
    <w:rsid w:val="00632377"/>
    <w:rsid w:val="006335F0"/>
    <w:rsid w:val="0063390C"/>
    <w:rsid w:val="00633B43"/>
    <w:rsid w:val="00633F99"/>
    <w:rsid w:val="00634630"/>
    <w:rsid w:val="0063469A"/>
    <w:rsid w:val="006357EE"/>
    <w:rsid w:val="0063656C"/>
    <w:rsid w:val="00637D7C"/>
    <w:rsid w:val="00640067"/>
    <w:rsid w:val="00641947"/>
    <w:rsid w:val="00641F18"/>
    <w:rsid w:val="00642C57"/>
    <w:rsid w:val="00643E03"/>
    <w:rsid w:val="00644F61"/>
    <w:rsid w:val="006450C2"/>
    <w:rsid w:val="00645EF4"/>
    <w:rsid w:val="00646725"/>
    <w:rsid w:val="00646D44"/>
    <w:rsid w:val="00647460"/>
    <w:rsid w:val="00650017"/>
    <w:rsid w:val="00650932"/>
    <w:rsid w:val="00650C73"/>
    <w:rsid w:val="006512CD"/>
    <w:rsid w:val="00651D22"/>
    <w:rsid w:val="00651E3A"/>
    <w:rsid w:val="006526DC"/>
    <w:rsid w:val="00652893"/>
    <w:rsid w:val="006528DA"/>
    <w:rsid w:val="00652CBC"/>
    <w:rsid w:val="00652D43"/>
    <w:rsid w:val="0065454F"/>
    <w:rsid w:val="006545B9"/>
    <w:rsid w:val="0065477D"/>
    <w:rsid w:val="00654E12"/>
    <w:rsid w:val="00655A01"/>
    <w:rsid w:val="006565B5"/>
    <w:rsid w:val="0065723C"/>
    <w:rsid w:val="0065777D"/>
    <w:rsid w:val="00657F8A"/>
    <w:rsid w:val="00660008"/>
    <w:rsid w:val="0066076A"/>
    <w:rsid w:val="00660809"/>
    <w:rsid w:val="00660E95"/>
    <w:rsid w:val="006623C1"/>
    <w:rsid w:val="0066307B"/>
    <w:rsid w:val="00663410"/>
    <w:rsid w:val="006644D8"/>
    <w:rsid w:val="00664C5F"/>
    <w:rsid w:val="00665EF8"/>
    <w:rsid w:val="0066678E"/>
    <w:rsid w:val="00670608"/>
    <w:rsid w:val="00671121"/>
    <w:rsid w:val="0067207C"/>
    <w:rsid w:val="006722D5"/>
    <w:rsid w:val="0067234A"/>
    <w:rsid w:val="00672CD7"/>
    <w:rsid w:val="00674DE2"/>
    <w:rsid w:val="00674FF6"/>
    <w:rsid w:val="00675156"/>
    <w:rsid w:val="006752D5"/>
    <w:rsid w:val="00675F6D"/>
    <w:rsid w:val="00675F8B"/>
    <w:rsid w:val="006761E4"/>
    <w:rsid w:val="00681FEA"/>
    <w:rsid w:val="00682502"/>
    <w:rsid w:val="0068261E"/>
    <w:rsid w:val="006832B7"/>
    <w:rsid w:val="00683C25"/>
    <w:rsid w:val="0068438C"/>
    <w:rsid w:val="00684442"/>
    <w:rsid w:val="00685CFC"/>
    <w:rsid w:val="00686017"/>
    <w:rsid w:val="00686795"/>
    <w:rsid w:val="00692027"/>
    <w:rsid w:val="0069205A"/>
    <w:rsid w:val="00692179"/>
    <w:rsid w:val="006925DD"/>
    <w:rsid w:val="0069329A"/>
    <w:rsid w:val="00693977"/>
    <w:rsid w:val="00694274"/>
    <w:rsid w:val="00694B13"/>
    <w:rsid w:val="00694D06"/>
    <w:rsid w:val="00695B70"/>
    <w:rsid w:val="00696366"/>
    <w:rsid w:val="00696E98"/>
    <w:rsid w:val="0069791E"/>
    <w:rsid w:val="0069799C"/>
    <w:rsid w:val="00697CB4"/>
    <w:rsid w:val="006A0073"/>
    <w:rsid w:val="006A2345"/>
    <w:rsid w:val="006A2F81"/>
    <w:rsid w:val="006A3E51"/>
    <w:rsid w:val="006A4C77"/>
    <w:rsid w:val="006A5EFF"/>
    <w:rsid w:val="006A647B"/>
    <w:rsid w:val="006A6844"/>
    <w:rsid w:val="006A6B93"/>
    <w:rsid w:val="006A6ECB"/>
    <w:rsid w:val="006A76CC"/>
    <w:rsid w:val="006A7DBA"/>
    <w:rsid w:val="006B068C"/>
    <w:rsid w:val="006B16A5"/>
    <w:rsid w:val="006B1BB1"/>
    <w:rsid w:val="006B2BF5"/>
    <w:rsid w:val="006B2ED0"/>
    <w:rsid w:val="006B2EEB"/>
    <w:rsid w:val="006B3652"/>
    <w:rsid w:val="006B40FF"/>
    <w:rsid w:val="006B431B"/>
    <w:rsid w:val="006B4871"/>
    <w:rsid w:val="006B62D0"/>
    <w:rsid w:val="006B646E"/>
    <w:rsid w:val="006B6654"/>
    <w:rsid w:val="006B6A9A"/>
    <w:rsid w:val="006B6FBB"/>
    <w:rsid w:val="006B7CC5"/>
    <w:rsid w:val="006B7FDA"/>
    <w:rsid w:val="006C0A65"/>
    <w:rsid w:val="006C1496"/>
    <w:rsid w:val="006C1524"/>
    <w:rsid w:val="006C18C3"/>
    <w:rsid w:val="006C1B58"/>
    <w:rsid w:val="006C218B"/>
    <w:rsid w:val="006C27F0"/>
    <w:rsid w:val="006C29D9"/>
    <w:rsid w:val="006C3D18"/>
    <w:rsid w:val="006C41EB"/>
    <w:rsid w:val="006C433A"/>
    <w:rsid w:val="006C49DA"/>
    <w:rsid w:val="006C4A7D"/>
    <w:rsid w:val="006C634C"/>
    <w:rsid w:val="006C71C6"/>
    <w:rsid w:val="006C7D4D"/>
    <w:rsid w:val="006D0E6D"/>
    <w:rsid w:val="006D0F34"/>
    <w:rsid w:val="006D1126"/>
    <w:rsid w:val="006D1FC5"/>
    <w:rsid w:val="006D3525"/>
    <w:rsid w:val="006D3B86"/>
    <w:rsid w:val="006D3C83"/>
    <w:rsid w:val="006D3D51"/>
    <w:rsid w:val="006D3F12"/>
    <w:rsid w:val="006D470B"/>
    <w:rsid w:val="006D5198"/>
    <w:rsid w:val="006D5213"/>
    <w:rsid w:val="006D5344"/>
    <w:rsid w:val="006D5B68"/>
    <w:rsid w:val="006D6262"/>
    <w:rsid w:val="006D6C95"/>
    <w:rsid w:val="006D740A"/>
    <w:rsid w:val="006E0163"/>
    <w:rsid w:val="006E0412"/>
    <w:rsid w:val="006E04BF"/>
    <w:rsid w:val="006E11E1"/>
    <w:rsid w:val="006E1EF0"/>
    <w:rsid w:val="006E1FAF"/>
    <w:rsid w:val="006E2C3E"/>
    <w:rsid w:val="006E4784"/>
    <w:rsid w:val="006E4C76"/>
    <w:rsid w:val="006E4C98"/>
    <w:rsid w:val="006E53A4"/>
    <w:rsid w:val="006E56BA"/>
    <w:rsid w:val="006E691A"/>
    <w:rsid w:val="006E6A9D"/>
    <w:rsid w:val="006E7445"/>
    <w:rsid w:val="006F01EE"/>
    <w:rsid w:val="006F0237"/>
    <w:rsid w:val="006F0B35"/>
    <w:rsid w:val="006F3D7E"/>
    <w:rsid w:val="006F427C"/>
    <w:rsid w:val="006F56C7"/>
    <w:rsid w:val="006F6137"/>
    <w:rsid w:val="006F666E"/>
    <w:rsid w:val="006F6E94"/>
    <w:rsid w:val="006F703D"/>
    <w:rsid w:val="006F76C3"/>
    <w:rsid w:val="00700D32"/>
    <w:rsid w:val="00700DBA"/>
    <w:rsid w:val="00701386"/>
    <w:rsid w:val="00701D21"/>
    <w:rsid w:val="00702620"/>
    <w:rsid w:val="0070288C"/>
    <w:rsid w:val="0070367E"/>
    <w:rsid w:val="007037C3"/>
    <w:rsid w:val="007040F9"/>
    <w:rsid w:val="00705061"/>
    <w:rsid w:val="00705722"/>
    <w:rsid w:val="00706134"/>
    <w:rsid w:val="007061B8"/>
    <w:rsid w:val="007072AA"/>
    <w:rsid w:val="00710F50"/>
    <w:rsid w:val="007110C0"/>
    <w:rsid w:val="0071124C"/>
    <w:rsid w:val="00711954"/>
    <w:rsid w:val="007122BC"/>
    <w:rsid w:val="00712E3C"/>
    <w:rsid w:val="007133E4"/>
    <w:rsid w:val="0071389F"/>
    <w:rsid w:val="0071481D"/>
    <w:rsid w:val="00714E0A"/>
    <w:rsid w:val="007157D5"/>
    <w:rsid w:val="007169B8"/>
    <w:rsid w:val="00717231"/>
    <w:rsid w:val="0072065A"/>
    <w:rsid w:val="00720C8F"/>
    <w:rsid w:val="0072185C"/>
    <w:rsid w:val="00721CF3"/>
    <w:rsid w:val="00722343"/>
    <w:rsid w:val="0072298C"/>
    <w:rsid w:val="00724484"/>
    <w:rsid w:val="00724559"/>
    <w:rsid w:val="007245B4"/>
    <w:rsid w:val="00724A30"/>
    <w:rsid w:val="00724C4B"/>
    <w:rsid w:val="00725467"/>
    <w:rsid w:val="00726218"/>
    <w:rsid w:val="00726CC6"/>
    <w:rsid w:val="00727B4C"/>
    <w:rsid w:val="00727EFA"/>
    <w:rsid w:val="007306A1"/>
    <w:rsid w:val="007306A5"/>
    <w:rsid w:val="0073197D"/>
    <w:rsid w:val="00731E2A"/>
    <w:rsid w:val="007333D4"/>
    <w:rsid w:val="00733E90"/>
    <w:rsid w:val="007341E5"/>
    <w:rsid w:val="0073422D"/>
    <w:rsid w:val="007349B4"/>
    <w:rsid w:val="007362A4"/>
    <w:rsid w:val="00737348"/>
    <w:rsid w:val="00737E45"/>
    <w:rsid w:val="0074000C"/>
    <w:rsid w:val="00740335"/>
    <w:rsid w:val="00740AC1"/>
    <w:rsid w:val="00740B20"/>
    <w:rsid w:val="0074111C"/>
    <w:rsid w:val="007411B6"/>
    <w:rsid w:val="00742888"/>
    <w:rsid w:val="00742AC5"/>
    <w:rsid w:val="00742D4C"/>
    <w:rsid w:val="00742E1E"/>
    <w:rsid w:val="00742EF8"/>
    <w:rsid w:val="007431B4"/>
    <w:rsid w:val="00743EF8"/>
    <w:rsid w:val="00744622"/>
    <w:rsid w:val="00744ADD"/>
    <w:rsid w:val="00745B6F"/>
    <w:rsid w:val="00745BFD"/>
    <w:rsid w:val="007515D2"/>
    <w:rsid w:val="00751E5D"/>
    <w:rsid w:val="00752458"/>
    <w:rsid w:val="007525AA"/>
    <w:rsid w:val="0075310F"/>
    <w:rsid w:val="00755FF0"/>
    <w:rsid w:val="00756416"/>
    <w:rsid w:val="00756A44"/>
    <w:rsid w:val="0075729E"/>
    <w:rsid w:val="007600D3"/>
    <w:rsid w:val="00762B6B"/>
    <w:rsid w:val="00762E64"/>
    <w:rsid w:val="00764BBB"/>
    <w:rsid w:val="007654AC"/>
    <w:rsid w:val="007665DD"/>
    <w:rsid w:val="00766AB1"/>
    <w:rsid w:val="00766EA7"/>
    <w:rsid w:val="007677D2"/>
    <w:rsid w:val="00770785"/>
    <w:rsid w:val="0077101C"/>
    <w:rsid w:val="007711E2"/>
    <w:rsid w:val="00771776"/>
    <w:rsid w:val="0077263A"/>
    <w:rsid w:val="007729D9"/>
    <w:rsid w:val="00772EA9"/>
    <w:rsid w:val="0077356E"/>
    <w:rsid w:val="00773B82"/>
    <w:rsid w:val="007746D1"/>
    <w:rsid w:val="007757AE"/>
    <w:rsid w:val="00776883"/>
    <w:rsid w:val="007770DB"/>
    <w:rsid w:val="007776A5"/>
    <w:rsid w:val="00777B3D"/>
    <w:rsid w:val="00777FE1"/>
    <w:rsid w:val="00780A42"/>
    <w:rsid w:val="00780BF1"/>
    <w:rsid w:val="00780C96"/>
    <w:rsid w:val="007813CF"/>
    <w:rsid w:val="00782E71"/>
    <w:rsid w:val="00783377"/>
    <w:rsid w:val="007836EE"/>
    <w:rsid w:val="00783C93"/>
    <w:rsid w:val="007841D5"/>
    <w:rsid w:val="00784B49"/>
    <w:rsid w:val="0078520A"/>
    <w:rsid w:val="00786181"/>
    <w:rsid w:val="00787E69"/>
    <w:rsid w:val="0079022A"/>
    <w:rsid w:val="00790682"/>
    <w:rsid w:val="00790BCC"/>
    <w:rsid w:val="0079340E"/>
    <w:rsid w:val="007934F2"/>
    <w:rsid w:val="007935CB"/>
    <w:rsid w:val="0079433D"/>
    <w:rsid w:val="007977F9"/>
    <w:rsid w:val="007A0410"/>
    <w:rsid w:val="007A16B2"/>
    <w:rsid w:val="007A1BB1"/>
    <w:rsid w:val="007A2B16"/>
    <w:rsid w:val="007A3938"/>
    <w:rsid w:val="007A3F3E"/>
    <w:rsid w:val="007A41D8"/>
    <w:rsid w:val="007A5293"/>
    <w:rsid w:val="007A5A82"/>
    <w:rsid w:val="007A63FE"/>
    <w:rsid w:val="007A6438"/>
    <w:rsid w:val="007A671C"/>
    <w:rsid w:val="007B0713"/>
    <w:rsid w:val="007B2EB0"/>
    <w:rsid w:val="007B3813"/>
    <w:rsid w:val="007B3993"/>
    <w:rsid w:val="007B3B87"/>
    <w:rsid w:val="007B53C6"/>
    <w:rsid w:val="007B59DC"/>
    <w:rsid w:val="007B5E31"/>
    <w:rsid w:val="007B6459"/>
    <w:rsid w:val="007B7722"/>
    <w:rsid w:val="007B783A"/>
    <w:rsid w:val="007C0083"/>
    <w:rsid w:val="007C0AD3"/>
    <w:rsid w:val="007C0C8F"/>
    <w:rsid w:val="007C1E75"/>
    <w:rsid w:val="007C2DBE"/>
    <w:rsid w:val="007C303A"/>
    <w:rsid w:val="007C35FB"/>
    <w:rsid w:val="007C3611"/>
    <w:rsid w:val="007C4F9B"/>
    <w:rsid w:val="007C52D5"/>
    <w:rsid w:val="007C5C7F"/>
    <w:rsid w:val="007C64FD"/>
    <w:rsid w:val="007C6B78"/>
    <w:rsid w:val="007D045D"/>
    <w:rsid w:val="007D1161"/>
    <w:rsid w:val="007D1EE6"/>
    <w:rsid w:val="007D2F6C"/>
    <w:rsid w:val="007D3FC0"/>
    <w:rsid w:val="007D43A2"/>
    <w:rsid w:val="007D4882"/>
    <w:rsid w:val="007D5056"/>
    <w:rsid w:val="007D7ADD"/>
    <w:rsid w:val="007E0D84"/>
    <w:rsid w:val="007E2063"/>
    <w:rsid w:val="007E2276"/>
    <w:rsid w:val="007E286C"/>
    <w:rsid w:val="007E36C4"/>
    <w:rsid w:val="007E395D"/>
    <w:rsid w:val="007E4C5F"/>
    <w:rsid w:val="007E5E34"/>
    <w:rsid w:val="007E67AD"/>
    <w:rsid w:val="007E6AB2"/>
    <w:rsid w:val="007F16E5"/>
    <w:rsid w:val="007F1DF4"/>
    <w:rsid w:val="007F1FFD"/>
    <w:rsid w:val="007F228B"/>
    <w:rsid w:val="007F2B21"/>
    <w:rsid w:val="007F34DA"/>
    <w:rsid w:val="007F355F"/>
    <w:rsid w:val="007F4458"/>
    <w:rsid w:val="007F4EBD"/>
    <w:rsid w:val="007F6913"/>
    <w:rsid w:val="007F6CE2"/>
    <w:rsid w:val="00800D4E"/>
    <w:rsid w:val="00800E51"/>
    <w:rsid w:val="00801B0C"/>
    <w:rsid w:val="00802133"/>
    <w:rsid w:val="00802ADE"/>
    <w:rsid w:val="008030CD"/>
    <w:rsid w:val="0080371B"/>
    <w:rsid w:val="0080434E"/>
    <w:rsid w:val="008053AE"/>
    <w:rsid w:val="008053F8"/>
    <w:rsid w:val="00805522"/>
    <w:rsid w:val="0080571B"/>
    <w:rsid w:val="008061A4"/>
    <w:rsid w:val="008066BC"/>
    <w:rsid w:val="008070FA"/>
    <w:rsid w:val="00810092"/>
    <w:rsid w:val="0081021D"/>
    <w:rsid w:val="00810253"/>
    <w:rsid w:val="00810F29"/>
    <w:rsid w:val="00811250"/>
    <w:rsid w:val="00811D01"/>
    <w:rsid w:val="00812D11"/>
    <w:rsid w:val="00813D13"/>
    <w:rsid w:val="0081504B"/>
    <w:rsid w:val="0081525F"/>
    <w:rsid w:val="008152E1"/>
    <w:rsid w:val="00816CE6"/>
    <w:rsid w:val="008171FF"/>
    <w:rsid w:val="00817CD7"/>
    <w:rsid w:val="008207C2"/>
    <w:rsid w:val="00820DDA"/>
    <w:rsid w:val="0082191C"/>
    <w:rsid w:val="00821F54"/>
    <w:rsid w:val="00822115"/>
    <w:rsid w:val="00822332"/>
    <w:rsid w:val="00823CF5"/>
    <w:rsid w:val="008240F6"/>
    <w:rsid w:val="00824ED4"/>
    <w:rsid w:val="00825A17"/>
    <w:rsid w:val="008262A7"/>
    <w:rsid w:val="00826B29"/>
    <w:rsid w:val="00826CEF"/>
    <w:rsid w:val="00827128"/>
    <w:rsid w:val="0083188A"/>
    <w:rsid w:val="0083311C"/>
    <w:rsid w:val="00833970"/>
    <w:rsid w:val="008342CC"/>
    <w:rsid w:val="00834F31"/>
    <w:rsid w:val="008358CE"/>
    <w:rsid w:val="008359B6"/>
    <w:rsid w:val="00835E9E"/>
    <w:rsid w:val="0083614E"/>
    <w:rsid w:val="008372F0"/>
    <w:rsid w:val="008375DD"/>
    <w:rsid w:val="008401BB"/>
    <w:rsid w:val="008412C1"/>
    <w:rsid w:val="00841592"/>
    <w:rsid w:val="00842036"/>
    <w:rsid w:val="0084305F"/>
    <w:rsid w:val="00843173"/>
    <w:rsid w:val="008438A6"/>
    <w:rsid w:val="00843F52"/>
    <w:rsid w:val="00843FB1"/>
    <w:rsid w:val="00844441"/>
    <w:rsid w:val="008454AB"/>
    <w:rsid w:val="00846701"/>
    <w:rsid w:val="00846E02"/>
    <w:rsid w:val="008472CB"/>
    <w:rsid w:val="00847CDA"/>
    <w:rsid w:val="00850191"/>
    <w:rsid w:val="00851A46"/>
    <w:rsid w:val="00851A7A"/>
    <w:rsid w:val="00851D2F"/>
    <w:rsid w:val="00853B1E"/>
    <w:rsid w:val="00853BB9"/>
    <w:rsid w:val="00853D9E"/>
    <w:rsid w:val="0085686D"/>
    <w:rsid w:val="00856A02"/>
    <w:rsid w:val="00856AC7"/>
    <w:rsid w:val="00856FD8"/>
    <w:rsid w:val="00861020"/>
    <w:rsid w:val="00862214"/>
    <w:rsid w:val="0086294E"/>
    <w:rsid w:val="00862CAA"/>
    <w:rsid w:val="00862F22"/>
    <w:rsid w:val="00863221"/>
    <w:rsid w:val="00863F2C"/>
    <w:rsid w:val="0086431E"/>
    <w:rsid w:val="00864358"/>
    <w:rsid w:val="008647A3"/>
    <w:rsid w:val="008647AC"/>
    <w:rsid w:val="00865080"/>
    <w:rsid w:val="008672FD"/>
    <w:rsid w:val="00870C63"/>
    <w:rsid w:val="00871BBE"/>
    <w:rsid w:val="00871BCC"/>
    <w:rsid w:val="00871CC3"/>
    <w:rsid w:val="00873F5D"/>
    <w:rsid w:val="00874D0C"/>
    <w:rsid w:val="008762F0"/>
    <w:rsid w:val="00876760"/>
    <w:rsid w:val="008777E1"/>
    <w:rsid w:val="00877D3D"/>
    <w:rsid w:val="00880258"/>
    <w:rsid w:val="00880D8F"/>
    <w:rsid w:val="008815E6"/>
    <w:rsid w:val="008819CA"/>
    <w:rsid w:val="00882AD6"/>
    <w:rsid w:val="00882AEE"/>
    <w:rsid w:val="00882B75"/>
    <w:rsid w:val="0088389F"/>
    <w:rsid w:val="00883AB3"/>
    <w:rsid w:val="00884130"/>
    <w:rsid w:val="008856C4"/>
    <w:rsid w:val="00885BF8"/>
    <w:rsid w:val="00885C62"/>
    <w:rsid w:val="00885FF9"/>
    <w:rsid w:val="008860D5"/>
    <w:rsid w:val="008877A6"/>
    <w:rsid w:val="00887CB4"/>
    <w:rsid w:val="00887E68"/>
    <w:rsid w:val="008913A4"/>
    <w:rsid w:val="008923C3"/>
    <w:rsid w:val="0089289A"/>
    <w:rsid w:val="00892DBA"/>
    <w:rsid w:val="008933C9"/>
    <w:rsid w:val="00893828"/>
    <w:rsid w:val="00894A0F"/>
    <w:rsid w:val="008951CE"/>
    <w:rsid w:val="00896FB8"/>
    <w:rsid w:val="008972E7"/>
    <w:rsid w:val="00897E05"/>
    <w:rsid w:val="008A01DF"/>
    <w:rsid w:val="008A075E"/>
    <w:rsid w:val="008A173C"/>
    <w:rsid w:val="008A25EB"/>
    <w:rsid w:val="008A2AC2"/>
    <w:rsid w:val="008A3F30"/>
    <w:rsid w:val="008A57EA"/>
    <w:rsid w:val="008A62F8"/>
    <w:rsid w:val="008A6346"/>
    <w:rsid w:val="008A6E3C"/>
    <w:rsid w:val="008A70CC"/>
    <w:rsid w:val="008A7A58"/>
    <w:rsid w:val="008B0437"/>
    <w:rsid w:val="008B0525"/>
    <w:rsid w:val="008B1683"/>
    <w:rsid w:val="008B1C28"/>
    <w:rsid w:val="008B43B6"/>
    <w:rsid w:val="008B478A"/>
    <w:rsid w:val="008B5422"/>
    <w:rsid w:val="008B62CE"/>
    <w:rsid w:val="008B6387"/>
    <w:rsid w:val="008B6AC3"/>
    <w:rsid w:val="008C0272"/>
    <w:rsid w:val="008C154A"/>
    <w:rsid w:val="008C16D3"/>
    <w:rsid w:val="008C1C60"/>
    <w:rsid w:val="008C24E1"/>
    <w:rsid w:val="008C263E"/>
    <w:rsid w:val="008C31E8"/>
    <w:rsid w:val="008C37DA"/>
    <w:rsid w:val="008C3FB3"/>
    <w:rsid w:val="008C4658"/>
    <w:rsid w:val="008C6176"/>
    <w:rsid w:val="008C65FF"/>
    <w:rsid w:val="008C6E2D"/>
    <w:rsid w:val="008C6F07"/>
    <w:rsid w:val="008D0D7F"/>
    <w:rsid w:val="008D2165"/>
    <w:rsid w:val="008D21FF"/>
    <w:rsid w:val="008D2670"/>
    <w:rsid w:val="008D402C"/>
    <w:rsid w:val="008D43B8"/>
    <w:rsid w:val="008D5885"/>
    <w:rsid w:val="008D5CA0"/>
    <w:rsid w:val="008D5D26"/>
    <w:rsid w:val="008D63D7"/>
    <w:rsid w:val="008D760F"/>
    <w:rsid w:val="008E0395"/>
    <w:rsid w:val="008E14B5"/>
    <w:rsid w:val="008E160D"/>
    <w:rsid w:val="008E1EFE"/>
    <w:rsid w:val="008E28C6"/>
    <w:rsid w:val="008E2ADB"/>
    <w:rsid w:val="008E2B68"/>
    <w:rsid w:val="008E3920"/>
    <w:rsid w:val="008E3FDE"/>
    <w:rsid w:val="008E413B"/>
    <w:rsid w:val="008E41F1"/>
    <w:rsid w:val="008E4482"/>
    <w:rsid w:val="008E5315"/>
    <w:rsid w:val="008E620A"/>
    <w:rsid w:val="008E647D"/>
    <w:rsid w:val="008E76A4"/>
    <w:rsid w:val="008F046B"/>
    <w:rsid w:val="008F0A11"/>
    <w:rsid w:val="008F11B4"/>
    <w:rsid w:val="008F1B34"/>
    <w:rsid w:val="008F1C9A"/>
    <w:rsid w:val="008F1CA0"/>
    <w:rsid w:val="008F3AC9"/>
    <w:rsid w:val="008F511F"/>
    <w:rsid w:val="008F617C"/>
    <w:rsid w:val="008F6504"/>
    <w:rsid w:val="008F67D3"/>
    <w:rsid w:val="008F6DE3"/>
    <w:rsid w:val="008F7FD5"/>
    <w:rsid w:val="0090215C"/>
    <w:rsid w:val="00902802"/>
    <w:rsid w:val="00903745"/>
    <w:rsid w:val="00903A0D"/>
    <w:rsid w:val="00903B78"/>
    <w:rsid w:val="009042C7"/>
    <w:rsid w:val="0090461D"/>
    <w:rsid w:val="009058F0"/>
    <w:rsid w:val="00905B47"/>
    <w:rsid w:val="00905C06"/>
    <w:rsid w:val="00905E15"/>
    <w:rsid w:val="00905F10"/>
    <w:rsid w:val="00906A73"/>
    <w:rsid w:val="00907231"/>
    <w:rsid w:val="00907665"/>
    <w:rsid w:val="00907D7F"/>
    <w:rsid w:val="00910337"/>
    <w:rsid w:val="009103B3"/>
    <w:rsid w:val="009107E6"/>
    <w:rsid w:val="00910BC6"/>
    <w:rsid w:val="00910C55"/>
    <w:rsid w:val="00910D1A"/>
    <w:rsid w:val="00910D46"/>
    <w:rsid w:val="00911236"/>
    <w:rsid w:val="009122A6"/>
    <w:rsid w:val="0091276F"/>
    <w:rsid w:val="00913325"/>
    <w:rsid w:val="0091440B"/>
    <w:rsid w:val="009153E8"/>
    <w:rsid w:val="00915F00"/>
    <w:rsid w:val="00915FEB"/>
    <w:rsid w:val="00916685"/>
    <w:rsid w:val="00916B45"/>
    <w:rsid w:val="00916C39"/>
    <w:rsid w:val="00920C3D"/>
    <w:rsid w:val="00920E79"/>
    <w:rsid w:val="00920E8F"/>
    <w:rsid w:val="00921AF9"/>
    <w:rsid w:val="0092294A"/>
    <w:rsid w:val="00924A5C"/>
    <w:rsid w:val="00924C72"/>
    <w:rsid w:val="009252E4"/>
    <w:rsid w:val="0092584E"/>
    <w:rsid w:val="00927DD9"/>
    <w:rsid w:val="0093017F"/>
    <w:rsid w:val="0093083E"/>
    <w:rsid w:val="00930FD1"/>
    <w:rsid w:val="00931584"/>
    <w:rsid w:val="009318D6"/>
    <w:rsid w:val="0093274A"/>
    <w:rsid w:val="0093290B"/>
    <w:rsid w:val="0093356B"/>
    <w:rsid w:val="00933BBC"/>
    <w:rsid w:val="00933C4B"/>
    <w:rsid w:val="00934BE2"/>
    <w:rsid w:val="00937F02"/>
    <w:rsid w:val="00937F47"/>
    <w:rsid w:val="00941801"/>
    <w:rsid w:val="009419CE"/>
    <w:rsid w:val="0094237C"/>
    <w:rsid w:val="00942B40"/>
    <w:rsid w:val="00942EB5"/>
    <w:rsid w:val="009435AC"/>
    <w:rsid w:val="009442AD"/>
    <w:rsid w:val="00944B74"/>
    <w:rsid w:val="00944CAE"/>
    <w:rsid w:val="00946014"/>
    <w:rsid w:val="009468DA"/>
    <w:rsid w:val="00946A53"/>
    <w:rsid w:val="00946BDE"/>
    <w:rsid w:val="00947B09"/>
    <w:rsid w:val="009510F4"/>
    <w:rsid w:val="009511B7"/>
    <w:rsid w:val="00951260"/>
    <w:rsid w:val="0095142F"/>
    <w:rsid w:val="00952790"/>
    <w:rsid w:val="00952DB6"/>
    <w:rsid w:val="0095347B"/>
    <w:rsid w:val="00953E1B"/>
    <w:rsid w:val="00955B0A"/>
    <w:rsid w:val="00955E61"/>
    <w:rsid w:val="00957608"/>
    <w:rsid w:val="00957794"/>
    <w:rsid w:val="00960449"/>
    <w:rsid w:val="00960D07"/>
    <w:rsid w:val="00961476"/>
    <w:rsid w:val="00961F73"/>
    <w:rsid w:val="009628A4"/>
    <w:rsid w:val="00962970"/>
    <w:rsid w:val="00962B8F"/>
    <w:rsid w:val="009645EF"/>
    <w:rsid w:val="00964ED9"/>
    <w:rsid w:val="009658BB"/>
    <w:rsid w:val="009663D2"/>
    <w:rsid w:val="009668BB"/>
    <w:rsid w:val="00967F79"/>
    <w:rsid w:val="00967F98"/>
    <w:rsid w:val="009712BD"/>
    <w:rsid w:val="0097166E"/>
    <w:rsid w:val="0097180D"/>
    <w:rsid w:val="0097207C"/>
    <w:rsid w:val="00972778"/>
    <w:rsid w:val="009742B0"/>
    <w:rsid w:val="00974302"/>
    <w:rsid w:val="00974661"/>
    <w:rsid w:val="0097469D"/>
    <w:rsid w:val="00974867"/>
    <w:rsid w:val="009752A4"/>
    <w:rsid w:val="00975456"/>
    <w:rsid w:val="00975D5A"/>
    <w:rsid w:val="009769F1"/>
    <w:rsid w:val="00976AFF"/>
    <w:rsid w:val="00977F2C"/>
    <w:rsid w:val="00980881"/>
    <w:rsid w:val="00981FEA"/>
    <w:rsid w:val="009840ED"/>
    <w:rsid w:val="00984362"/>
    <w:rsid w:val="00984608"/>
    <w:rsid w:val="00984BF8"/>
    <w:rsid w:val="00985C8E"/>
    <w:rsid w:val="00985CE7"/>
    <w:rsid w:val="009861B9"/>
    <w:rsid w:val="009866F1"/>
    <w:rsid w:val="00986B6E"/>
    <w:rsid w:val="00986F01"/>
    <w:rsid w:val="00987299"/>
    <w:rsid w:val="00987536"/>
    <w:rsid w:val="00987ABA"/>
    <w:rsid w:val="00990739"/>
    <w:rsid w:val="00990E71"/>
    <w:rsid w:val="00991900"/>
    <w:rsid w:val="00991D0F"/>
    <w:rsid w:val="00992E6F"/>
    <w:rsid w:val="00992E8A"/>
    <w:rsid w:val="0099366C"/>
    <w:rsid w:val="00995715"/>
    <w:rsid w:val="00995820"/>
    <w:rsid w:val="0099589C"/>
    <w:rsid w:val="00995928"/>
    <w:rsid w:val="00995B1D"/>
    <w:rsid w:val="00996E69"/>
    <w:rsid w:val="009A0A70"/>
    <w:rsid w:val="009A0CF5"/>
    <w:rsid w:val="009A0FA4"/>
    <w:rsid w:val="009A143C"/>
    <w:rsid w:val="009A1D19"/>
    <w:rsid w:val="009A2767"/>
    <w:rsid w:val="009A297A"/>
    <w:rsid w:val="009A2AF9"/>
    <w:rsid w:val="009A2F15"/>
    <w:rsid w:val="009A393B"/>
    <w:rsid w:val="009A3C89"/>
    <w:rsid w:val="009A42D2"/>
    <w:rsid w:val="009A4488"/>
    <w:rsid w:val="009A52DC"/>
    <w:rsid w:val="009A5A10"/>
    <w:rsid w:val="009A5E6F"/>
    <w:rsid w:val="009A609B"/>
    <w:rsid w:val="009A70D3"/>
    <w:rsid w:val="009A7556"/>
    <w:rsid w:val="009A7BC7"/>
    <w:rsid w:val="009A7CD6"/>
    <w:rsid w:val="009B0123"/>
    <w:rsid w:val="009B188B"/>
    <w:rsid w:val="009B1ECD"/>
    <w:rsid w:val="009B1FDE"/>
    <w:rsid w:val="009B2ACC"/>
    <w:rsid w:val="009B3414"/>
    <w:rsid w:val="009B3440"/>
    <w:rsid w:val="009B5733"/>
    <w:rsid w:val="009B6D51"/>
    <w:rsid w:val="009B760B"/>
    <w:rsid w:val="009B7945"/>
    <w:rsid w:val="009B7F67"/>
    <w:rsid w:val="009C03C1"/>
    <w:rsid w:val="009C0BD8"/>
    <w:rsid w:val="009C22AB"/>
    <w:rsid w:val="009C25F0"/>
    <w:rsid w:val="009C26FC"/>
    <w:rsid w:val="009C28CC"/>
    <w:rsid w:val="009C3555"/>
    <w:rsid w:val="009C3A4E"/>
    <w:rsid w:val="009C514B"/>
    <w:rsid w:val="009C5211"/>
    <w:rsid w:val="009C62D4"/>
    <w:rsid w:val="009C6C7F"/>
    <w:rsid w:val="009C6F6C"/>
    <w:rsid w:val="009C744C"/>
    <w:rsid w:val="009C767C"/>
    <w:rsid w:val="009D0754"/>
    <w:rsid w:val="009D0BFE"/>
    <w:rsid w:val="009D1354"/>
    <w:rsid w:val="009D1C0F"/>
    <w:rsid w:val="009D1ECE"/>
    <w:rsid w:val="009D3024"/>
    <w:rsid w:val="009D30B6"/>
    <w:rsid w:val="009D31A1"/>
    <w:rsid w:val="009D3745"/>
    <w:rsid w:val="009D3881"/>
    <w:rsid w:val="009D39AC"/>
    <w:rsid w:val="009D43A3"/>
    <w:rsid w:val="009D547A"/>
    <w:rsid w:val="009D6979"/>
    <w:rsid w:val="009D6E88"/>
    <w:rsid w:val="009D7270"/>
    <w:rsid w:val="009D728D"/>
    <w:rsid w:val="009D78FF"/>
    <w:rsid w:val="009E04AD"/>
    <w:rsid w:val="009E1F3A"/>
    <w:rsid w:val="009E1FE8"/>
    <w:rsid w:val="009E21E5"/>
    <w:rsid w:val="009E2C87"/>
    <w:rsid w:val="009E3308"/>
    <w:rsid w:val="009E3528"/>
    <w:rsid w:val="009E47BA"/>
    <w:rsid w:val="009E510C"/>
    <w:rsid w:val="009E53FE"/>
    <w:rsid w:val="009E5BBC"/>
    <w:rsid w:val="009E6733"/>
    <w:rsid w:val="009E67B7"/>
    <w:rsid w:val="009E69DE"/>
    <w:rsid w:val="009E71A9"/>
    <w:rsid w:val="009E7387"/>
    <w:rsid w:val="009E7FC3"/>
    <w:rsid w:val="009F0534"/>
    <w:rsid w:val="009F0B08"/>
    <w:rsid w:val="009F0C38"/>
    <w:rsid w:val="009F0C5F"/>
    <w:rsid w:val="009F0CB4"/>
    <w:rsid w:val="009F1B9C"/>
    <w:rsid w:val="009F304F"/>
    <w:rsid w:val="009F34CD"/>
    <w:rsid w:val="009F3D4E"/>
    <w:rsid w:val="009F4236"/>
    <w:rsid w:val="009F433A"/>
    <w:rsid w:val="009F480D"/>
    <w:rsid w:val="009F55E0"/>
    <w:rsid w:val="009F5832"/>
    <w:rsid w:val="009F58DA"/>
    <w:rsid w:val="009F5E4E"/>
    <w:rsid w:val="009F713B"/>
    <w:rsid w:val="009F7272"/>
    <w:rsid w:val="00A02BC3"/>
    <w:rsid w:val="00A02D44"/>
    <w:rsid w:val="00A02D81"/>
    <w:rsid w:val="00A03545"/>
    <w:rsid w:val="00A052D5"/>
    <w:rsid w:val="00A05B85"/>
    <w:rsid w:val="00A05FB3"/>
    <w:rsid w:val="00A06344"/>
    <w:rsid w:val="00A06806"/>
    <w:rsid w:val="00A06AD6"/>
    <w:rsid w:val="00A07896"/>
    <w:rsid w:val="00A07993"/>
    <w:rsid w:val="00A07B4E"/>
    <w:rsid w:val="00A10671"/>
    <w:rsid w:val="00A1147F"/>
    <w:rsid w:val="00A12C3D"/>
    <w:rsid w:val="00A13688"/>
    <w:rsid w:val="00A13BFA"/>
    <w:rsid w:val="00A13E6A"/>
    <w:rsid w:val="00A14784"/>
    <w:rsid w:val="00A154A2"/>
    <w:rsid w:val="00A15D71"/>
    <w:rsid w:val="00A166A0"/>
    <w:rsid w:val="00A16863"/>
    <w:rsid w:val="00A177D9"/>
    <w:rsid w:val="00A17C31"/>
    <w:rsid w:val="00A17D3F"/>
    <w:rsid w:val="00A2045D"/>
    <w:rsid w:val="00A20ED2"/>
    <w:rsid w:val="00A215D5"/>
    <w:rsid w:val="00A2172C"/>
    <w:rsid w:val="00A2186B"/>
    <w:rsid w:val="00A2207A"/>
    <w:rsid w:val="00A22598"/>
    <w:rsid w:val="00A23899"/>
    <w:rsid w:val="00A242F7"/>
    <w:rsid w:val="00A249F9"/>
    <w:rsid w:val="00A25052"/>
    <w:rsid w:val="00A26767"/>
    <w:rsid w:val="00A267D2"/>
    <w:rsid w:val="00A2705B"/>
    <w:rsid w:val="00A30940"/>
    <w:rsid w:val="00A30B54"/>
    <w:rsid w:val="00A30B8A"/>
    <w:rsid w:val="00A30FD8"/>
    <w:rsid w:val="00A3153F"/>
    <w:rsid w:val="00A31733"/>
    <w:rsid w:val="00A319FA"/>
    <w:rsid w:val="00A31DFF"/>
    <w:rsid w:val="00A32049"/>
    <w:rsid w:val="00A3204F"/>
    <w:rsid w:val="00A3209B"/>
    <w:rsid w:val="00A323D7"/>
    <w:rsid w:val="00A32E85"/>
    <w:rsid w:val="00A339B5"/>
    <w:rsid w:val="00A34869"/>
    <w:rsid w:val="00A34F99"/>
    <w:rsid w:val="00A3568B"/>
    <w:rsid w:val="00A360BB"/>
    <w:rsid w:val="00A365B0"/>
    <w:rsid w:val="00A371A7"/>
    <w:rsid w:val="00A37240"/>
    <w:rsid w:val="00A37244"/>
    <w:rsid w:val="00A374BE"/>
    <w:rsid w:val="00A37A5C"/>
    <w:rsid w:val="00A40032"/>
    <w:rsid w:val="00A40BC6"/>
    <w:rsid w:val="00A419A0"/>
    <w:rsid w:val="00A41D16"/>
    <w:rsid w:val="00A41F63"/>
    <w:rsid w:val="00A4262F"/>
    <w:rsid w:val="00A42BEB"/>
    <w:rsid w:val="00A4340E"/>
    <w:rsid w:val="00A44565"/>
    <w:rsid w:val="00A4457A"/>
    <w:rsid w:val="00A44D63"/>
    <w:rsid w:val="00A4557B"/>
    <w:rsid w:val="00A4604A"/>
    <w:rsid w:val="00A46104"/>
    <w:rsid w:val="00A466D1"/>
    <w:rsid w:val="00A476BE"/>
    <w:rsid w:val="00A51D1B"/>
    <w:rsid w:val="00A52099"/>
    <w:rsid w:val="00A52C8F"/>
    <w:rsid w:val="00A52E75"/>
    <w:rsid w:val="00A53FEA"/>
    <w:rsid w:val="00A55DED"/>
    <w:rsid w:val="00A5762D"/>
    <w:rsid w:val="00A57A94"/>
    <w:rsid w:val="00A57EB9"/>
    <w:rsid w:val="00A60247"/>
    <w:rsid w:val="00A6062C"/>
    <w:rsid w:val="00A6236B"/>
    <w:rsid w:val="00A6375C"/>
    <w:rsid w:val="00A64D96"/>
    <w:rsid w:val="00A654E8"/>
    <w:rsid w:val="00A659F1"/>
    <w:rsid w:val="00A65FC8"/>
    <w:rsid w:val="00A66F71"/>
    <w:rsid w:val="00A67BE0"/>
    <w:rsid w:val="00A70145"/>
    <w:rsid w:val="00A70519"/>
    <w:rsid w:val="00A710F3"/>
    <w:rsid w:val="00A712CE"/>
    <w:rsid w:val="00A713E2"/>
    <w:rsid w:val="00A7215A"/>
    <w:rsid w:val="00A7237A"/>
    <w:rsid w:val="00A723F3"/>
    <w:rsid w:val="00A73972"/>
    <w:rsid w:val="00A73F83"/>
    <w:rsid w:val="00A74121"/>
    <w:rsid w:val="00A742DF"/>
    <w:rsid w:val="00A74486"/>
    <w:rsid w:val="00A759E0"/>
    <w:rsid w:val="00A7733E"/>
    <w:rsid w:val="00A77B65"/>
    <w:rsid w:val="00A80089"/>
    <w:rsid w:val="00A803D4"/>
    <w:rsid w:val="00A816D6"/>
    <w:rsid w:val="00A817EB"/>
    <w:rsid w:val="00A82FF4"/>
    <w:rsid w:val="00A83594"/>
    <w:rsid w:val="00A8359E"/>
    <w:rsid w:val="00A842F2"/>
    <w:rsid w:val="00A843E3"/>
    <w:rsid w:val="00A84D0F"/>
    <w:rsid w:val="00A84F51"/>
    <w:rsid w:val="00A8503D"/>
    <w:rsid w:val="00A85B60"/>
    <w:rsid w:val="00A86ECA"/>
    <w:rsid w:val="00A87B17"/>
    <w:rsid w:val="00A90246"/>
    <w:rsid w:val="00A9111B"/>
    <w:rsid w:val="00A91813"/>
    <w:rsid w:val="00A91E2D"/>
    <w:rsid w:val="00A9300B"/>
    <w:rsid w:val="00A9317C"/>
    <w:rsid w:val="00A932F2"/>
    <w:rsid w:val="00A93D17"/>
    <w:rsid w:val="00A9435E"/>
    <w:rsid w:val="00A9484F"/>
    <w:rsid w:val="00A94A52"/>
    <w:rsid w:val="00A95B1B"/>
    <w:rsid w:val="00A962DC"/>
    <w:rsid w:val="00A964C6"/>
    <w:rsid w:val="00A96F3A"/>
    <w:rsid w:val="00A97462"/>
    <w:rsid w:val="00A97694"/>
    <w:rsid w:val="00AA0E06"/>
    <w:rsid w:val="00AA106E"/>
    <w:rsid w:val="00AA20CB"/>
    <w:rsid w:val="00AA27E9"/>
    <w:rsid w:val="00AA3060"/>
    <w:rsid w:val="00AA3D32"/>
    <w:rsid w:val="00AA3F56"/>
    <w:rsid w:val="00AA4779"/>
    <w:rsid w:val="00AA4B1C"/>
    <w:rsid w:val="00AA6CED"/>
    <w:rsid w:val="00AA7553"/>
    <w:rsid w:val="00AA758B"/>
    <w:rsid w:val="00AB1FC6"/>
    <w:rsid w:val="00AB318F"/>
    <w:rsid w:val="00AB3BFC"/>
    <w:rsid w:val="00AB3C55"/>
    <w:rsid w:val="00AB4EFC"/>
    <w:rsid w:val="00AB547C"/>
    <w:rsid w:val="00AB6158"/>
    <w:rsid w:val="00AB766A"/>
    <w:rsid w:val="00AB7BC2"/>
    <w:rsid w:val="00AB7DC5"/>
    <w:rsid w:val="00AC0649"/>
    <w:rsid w:val="00AC0869"/>
    <w:rsid w:val="00AC1DF4"/>
    <w:rsid w:val="00AC48AC"/>
    <w:rsid w:val="00AC5C87"/>
    <w:rsid w:val="00AC5C9C"/>
    <w:rsid w:val="00AC69D4"/>
    <w:rsid w:val="00AC6B66"/>
    <w:rsid w:val="00AC6B75"/>
    <w:rsid w:val="00AC6E43"/>
    <w:rsid w:val="00AC75AD"/>
    <w:rsid w:val="00AD07E3"/>
    <w:rsid w:val="00AD1A89"/>
    <w:rsid w:val="00AD2765"/>
    <w:rsid w:val="00AD2EEB"/>
    <w:rsid w:val="00AD3DD8"/>
    <w:rsid w:val="00AD43A4"/>
    <w:rsid w:val="00AD4678"/>
    <w:rsid w:val="00AD4B9F"/>
    <w:rsid w:val="00AD5341"/>
    <w:rsid w:val="00AD61A3"/>
    <w:rsid w:val="00AD79FB"/>
    <w:rsid w:val="00AD7F54"/>
    <w:rsid w:val="00AE10DB"/>
    <w:rsid w:val="00AE2745"/>
    <w:rsid w:val="00AE2D0F"/>
    <w:rsid w:val="00AE3DE1"/>
    <w:rsid w:val="00AE428D"/>
    <w:rsid w:val="00AE51A6"/>
    <w:rsid w:val="00AE5F47"/>
    <w:rsid w:val="00AE5FE9"/>
    <w:rsid w:val="00AE642D"/>
    <w:rsid w:val="00AE73BF"/>
    <w:rsid w:val="00AE7CBE"/>
    <w:rsid w:val="00AF12ED"/>
    <w:rsid w:val="00AF15CD"/>
    <w:rsid w:val="00AF2938"/>
    <w:rsid w:val="00AF3770"/>
    <w:rsid w:val="00AF50B6"/>
    <w:rsid w:val="00AF519C"/>
    <w:rsid w:val="00AF5A23"/>
    <w:rsid w:val="00AF605A"/>
    <w:rsid w:val="00AF6B9D"/>
    <w:rsid w:val="00B00CBA"/>
    <w:rsid w:val="00B011A2"/>
    <w:rsid w:val="00B0142F"/>
    <w:rsid w:val="00B01599"/>
    <w:rsid w:val="00B02121"/>
    <w:rsid w:val="00B03E6F"/>
    <w:rsid w:val="00B04506"/>
    <w:rsid w:val="00B0559C"/>
    <w:rsid w:val="00B05A3F"/>
    <w:rsid w:val="00B060BA"/>
    <w:rsid w:val="00B07A9C"/>
    <w:rsid w:val="00B07DA8"/>
    <w:rsid w:val="00B107AE"/>
    <w:rsid w:val="00B1104F"/>
    <w:rsid w:val="00B11728"/>
    <w:rsid w:val="00B12C14"/>
    <w:rsid w:val="00B12C20"/>
    <w:rsid w:val="00B12C4A"/>
    <w:rsid w:val="00B12DDC"/>
    <w:rsid w:val="00B132F4"/>
    <w:rsid w:val="00B135F6"/>
    <w:rsid w:val="00B13A2A"/>
    <w:rsid w:val="00B14538"/>
    <w:rsid w:val="00B15A05"/>
    <w:rsid w:val="00B15B48"/>
    <w:rsid w:val="00B15E57"/>
    <w:rsid w:val="00B177F5"/>
    <w:rsid w:val="00B211E2"/>
    <w:rsid w:val="00B218A9"/>
    <w:rsid w:val="00B21936"/>
    <w:rsid w:val="00B23141"/>
    <w:rsid w:val="00B237ED"/>
    <w:rsid w:val="00B23C9C"/>
    <w:rsid w:val="00B244C5"/>
    <w:rsid w:val="00B2480A"/>
    <w:rsid w:val="00B25268"/>
    <w:rsid w:val="00B268E4"/>
    <w:rsid w:val="00B26FA4"/>
    <w:rsid w:val="00B3040E"/>
    <w:rsid w:val="00B30B10"/>
    <w:rsid w:val="00B30CF9"/>
    <w:rsid w:val="00B30F6F"/>
    <w:rsid w:val="00B31138"/>
    <w:rsid w:val="00B31408"/>
    <w:rsid w:val="00B31EC9"/>
    <w:rsid w:val="00B3205E"/>
    <w:rsid w:val="00B32303"/>
    <w:rsid w:val="00B32CD9"/>
    <w:rsid w:val="00B338F0"/>
    <w:rsid w:val="00B33BEE"/>
    <w:rsid w:val="00B34262"/>
    <w:rsid w:val="00B35675"/>
    <w:rsid w:val="00B36476"/>
    <w:rsid w:val="00B36C21"/>
    <w:rsid w:val="00B37AC6"/>
    <w:rsid w:val="00B37B81"/>
    <w:rsid w:val="00B4345B"/>
    <w:rsid w:val="00B446DD"/>
    <w:rsid w:val="00B461F0"/>
    <w:rsid w:val="00B47BD8"/>
    <w:rsid w:val="00B502BD"/>
    <w:rsid w:val="00B51D25"/>
    <w:rsid w:val="00B52384"/>
    <w:rsid w:val="00B52428"/>
    <w:rsid w:val="00B524ED"/>
    <w:rsid w:val="00B533D6"/>
    <w:rsid w:val="00B53841"/>
    <w:rsid w:val="00B56591"/>
    <w:rsid w:val="00B56C7C"/>
    <w:rsid w:val="00B6010C"/>
    <w:rsid w:val="00B6011E"/>
    <w:rsid w:val="00B60136"/>
    <w:rsid w:val="00B601C9"/>
    <w:rsid w:val="00B604AF"/>
    <w:rsid w:val="00B60542"/>
    <w:rsid w:val="00B6088C"/>
    <w:rsid w:val="00B615DA"/>
    <w:rsid w:val="00B61A11"/>
    <w:rsid w:val="00B622CB"/>
    <w:rsid w:val="00B62D1A"/>
    <w:rsid w:val="00B630A1"/>
    <w:rsid w:val="00B6337A"/>
    <w:rsid w:val="00B63CAC"/>
    <w:rsid w:val="00B644DD"/>
    <w:rsid w:val="00B64A18"/>
    <w:rsid w:val="00B64B01"/>
    <w:rsid w:val="00B655C9"/>
    <w:rsid w:val="00B65ED5"/>
    <w:rsid w:val="00B65F0D"/>
    <w:rsid w:val="00B664ED"/>
    <w:rsid w:val="00B67ABE"/>
    <w:rsid w:val="00B67B10"/>
    <w:rsid w:val="00B67CC7"/>
    <w:rsid w:val="00B67D5B"/>
    <w:rsid w:val="00B704A8"/>
    <w:rsid w:val="00B720AD"/>
    <w:rsid w:val="00B723DA"/>
    <w:rsid w:val="00B72495"/>
    <w:rsid w:val="00B72AC2"/>
    <w:rsid w:val="00B7302E"/>
    <w:rsid w:val="00B73658"/>
    <w:rsid w:val="00B73769"/>
    <w:rsid w:val="00B7469E"/>
    <w:rsid w:val="00B74BF2"/>
    <w:rsid w:val="00B7535C"/>
    <w:rsid w:val="00B75535"/>
    <w:rsid w:val="00B76ACD"/>
    <w:rsid w:val="00B80A8E"/>
    <w:rsid w:val="00B82B04"/>
    <w:rsid w:val="00B83415"/>
    <w:rsid w:val="00B83F13"/>
    <w:rsid w:val="00B8457D"/>
    <w:rsid w:val="00B84BA9"/>
    <w:rsid w:val="00B85B7D"/>
    <w:rsid w:val="00B85FAB"/>
    <w:rsid w:val="00B87111"/>
    <w:rsid w:val="00B87EC8"/>
    <w:rsid w:val="00B918C2"/>
    <w:rsid w:val="00B923ED"/>
    <w:rsid w:val="00B92711"/>
    <w:rsid w:val="00B92A23"/>
    <w:rsid w:val="00B9343B"/>
    <w:rsid w:val="00B950F6"/>
    <w:rsid w:val="00B96496"/>
    <w:rsid w:val="00B96C19"/>
    <w:rsid w:val="00B971DD"/>
    <w:rsid w:val="00B97FF9"/>
    <w:rsid w:val="00BA4477"/>
    <w:rsid w:val="00BA4A23"/>
    <w:rsid w:val="00BA4C78"/>
    <w:rsid w:val="00BA5BB1"/>
    <w:rsid w:val="00BA62C4"/>
    <w:rsid w:val="00BA7D11"/>
    <w:rsid w:val="00BB010F"/>
    <w:rsid w:val="00BB0538"/>
    <w:rsid w:val="00BB0B68"/>
    <w:rsid w:val="00BB0F0F"/>
    <w:rsid w:val="00BB25B4"/>
    <w:rsid w:val="00BB2927"/>
    <w:rsid w:val="00BB3181"/>
    <w:rsid w:val="00BB334D"/>
    <w:rsid w:val="00BB3A9C"/>
    <w:rsid w:val="00BB3E88"/>
    <w:rsid w:val="00BB5436"/>
    <w:rsid w:val="00BB5BD3"/>
    <w:rsid w:val="00BB6DD4"/>
    <w:rsid w:val="00BB766F"/>
    <w:rsid w:val="00BB7897"/>
    <w:rsid w:val="00BC02B3"/>
    <w:rsid w:val="00BC1FD0"/>
    <w:rsid w:val="00BC2503"/>
    <w:rsid w:val="00BC2D9B"/>
    <w:rsid w:val="00BC34B9"/>
    <w:rsid w:val="00BC3E37"/>
    <w:rsid w:val="00BC4829"/>
    <w:rsid w:val="00BC48F1"/>
    <w:rsid w:val="00BC5C99"/>
    <w:rsid w:val="00BC5FE0"/>
    <w:rsid w:val="00BC63BE"/>
    <w:rsid w:val="00BC677E"/>
    <w:rsid w:val="00BC6870"/>
    <w:rsid w:val="00BC6D1B"/>
    <w:rsid w:val="00BC7EBC"/>
    <w:rsid w:val="00BD07A6"/>
    <w:rsid w:val="00BD218E"/>
    <w:rsid w:val="00BD23C4"/>
    <w:rsid w:val="00BD3414"/>
    <w:rsid w:val="00BD390C"/>
    <w:rsid w:val="00BD3A71"/>
    <w:rsid w:val="00BD3D73"/>
    <w:rsid w:val="00BD3DF8"/>
    <w:rsid w:val="00BD4CCE"/>
    <w:rsid w:val="00BD53EA"/>
    <w:rsid w:val="00BD57C9"/>
    <w:rsid w:val="00BD5ACD"/>
    <w:rsid w:val="00BD6408"/>
    <w:rsid w:val="00BD6A0E"/>
    <w:rsid w:val="00BE09A7"/>
    <w:rsid w:val="00BE0E98"/>
    <w:rsid w:val="00BE1F4D"/>
    <w:rsid w:val="00BE411B"/>
    <w:rsid w:val="00BE5506"/>
    <w:rsid w:val="00BE5968"/>
    <w:rsid w:val="00BE7737"/>
    <w:rsid w:val="00BE7963"/>
    <w:rsid w:val="00BE79CB"/>
    <w:rsid w:val="00BE7F57"/>
    <w:rsid w:val="00BF0B78"/>
    <w:rsid w:val="00BF1494"/>
    <w:rsid w:val="00BF1727"/>
    <w:rsid w:val="00BF1B5C"/>
    <w:rsid w:val="00BF24B7"/>
    <w:rsid w:val="00BF39BA"/>
    <w:rsid w:val="00BF4CD4"/>
    <w:rsid w:val="00BF625B"/>
    <w:rsid w:val="00BF631A"/>
    <w:rsid w:val="00BF6BFD"/>
    <w:rsid w:val="00BF74D4"/>
    <w:rsid w:val="00BF78EB"/>
    <w:rsid w:val="00BF7E18"/>
    <w:rsid w:val="00C003F3"/>
    <w:rsid w:val="00C00C2D"/>
    <w:rsid w:val="00C01A90"/>
    <w:rsid w:val="00C02859"/>
    <w:rsid w:val="00C032E5"/>
    <w:rsid w:val="00C03AED"/>
    <w:rsid w:val="00C04863"/>
    <w:rsid w:val="00C04C16"/>
    <w:rsid w:val="00C05836"/>
    <w:rsid w:val="00C05A5C"/>
    <w:rsid w:val="00C064FA"/>
    <w:rsid w:val="00C0666E"/>
    <w:rsid w:val="00C06F42"/>
    <w:rsid w:val="00C076E6"/>
    <w:rsid w:val="00C077C1"/>
    <w:rsid w:val="00C10166"/>
    <w:rsid w:val="00C10AF7"/>
    <w:rsid w:val="00C10B2A"/>
    <w:rsid w:val="00C10B94"/>
    <w:rsid w:val="00C1101A"/>
    <w:rsid w:val="00C11041"/>
    <w:rsid w:val="00C112B4"/>
    <w:rsid w:val="00C1146C"/>
    <w:rsid w:val="00C11FEF"/>
    <w:rsid w:val="00C135E8"/>
    <w:rsid w:val="00C137A4"/>
    <w:rsid w:val="00C13D40"/>
    <w:rsid w:val="00C148D3"/>
    <w:rsid w:val="00C1596E"/>
    <w:rsid w:val="00C1644A"/>
    <w:rsid w:val="00C16527"/>
    <w:rsid w:val="00C16B87"/>
    <w:rsid w:val="00C176A4"/>
    <w:rsid w:val="00C17AB4"/>
    <w:rsid w:val="00C17D6E"/>
    <w:rsid w:val="00C218BD"/>
    <w:rsid w:val="00C218D0"/>
    <w:rsid w:val="00C2190B"/>
    <w:rsid w:val="00C21D3B"/>
    <w:rsid w:val="00C2304A"/>
    <w:rsid w:val="00C2384F"/>
    <w:rsid w:val="00C24135"/>
    <w:rsid w:val="00C247B3"/>
    <w:rsid w:val="00C247EA"/>
    <w:rsid w:val="00C257FE"/>
    <w:rsid w:val="00C2587E"/>
    <w:rsid w:val="00C25CF8"/>
    <w:rsid w:val="00C2611B"/>
    <w:rsid w:val="00C26C77"/>
    <w:rsid w:val="00C2741D"/>
    <w:rsid w:val="00C274F2"/>
    <w:rsid w:val="00C301CE"/>
    <w:rsid w:val="00C31108"/>
    <w:rsid w:val="00C31379"/>
    <w:rsid w:val="00C322EE"/>
    <w:rsid w:val="00C32525"/>
    <w:rsid w:val="00C32699"/>
    <w:rsid w:val="00C32A4F"/>
    <w:rsid w:val="00C32E5F"/>
    <w:rsid w:val="00C32EB1"/>
    <w:rsid w:val="00C337B3"/>
    <w:rsid w:val="00C33977"/>
    <w:rsid w:val="00C33CA2"/>
    <w:rsid w:val="00C341BF"/>
    <w:rsid w:val="00C34258"/>
    <w:rsid w:val="00C34FED"/>
    <w:rsid w:val="00C37968"/>
    <w:rsid w:val="00C37BE3"/>
    <w:rsid w:val="00C407B7"/>
    <w:rsid w:val="00C407FF"/>
    <w:rsid w:val="00C40986"/>
    <w:rsid w:val="00C4168A"/>
    <w:rsid w:val="00C41D30"/>
    <w:rsid w:val="00C41DA0"/>
    <w:rsid w:val="00C41E93"/>
    <w:rsid w:val="00C4291D"/>
    <w:rsid w:val="00C444D0"/>
    <w:rsid w:val="00C46869"/>
    <w:rsid w:val="00C468FB"/>
    <w:rsid w:val="00C4769D"/>
    <w:rsid w:val="00C50709"/>
    <w:rsid w:val="00C508F5"/>
    <w:rsid w:val="00C51153"/>
    <w:rsid w:val="00C51A7B"/>
    <w:rsid w:val="00C51E68"/>
    <w:rsid w:val="00C52479"/>
    <w:rsid w:val="00C5273F"/>
    <w:rsid w:val="00C52D44"/>
    <w:rsid w:val="00C52D8B"/>
    <w:rsid w:val="00C532A5"/>
    <w:rsid w:val="00C53B8F"/>
    <w:rsid w:val="00C55416"/>
    <w:rsid w:val="00C55E7A"/>
    <w:rsid w:val="00C56992"/>
    <w:rsid w:val="00C5775B"/>
    <w:rsid w:val="00C577BD"/>
    <w:rsid w:val="00C57CA3"/>
    <w:rsid w:val="00C60A00"/>
    <w:rsid w:val="00C61D45"/>
    <w:rsid w:val="00C62265"/>
    <w:rsid w:val="00C62684"/>
    <w:rsid w:val="00C62B72"/>
    <w:rsid w:val="00C62C03"/>
    <w:rsid w:val="00C63804"/>
    <w:rsid w:val="00C63C2E"/>
    <w:rsid w:val="00C6481E"/>
    <w:rsid w:val="00C6526A"/>
    <w:rsid w:val="00C658F6"/>
    <w:rsid w:val="00C65A13"/>
    <w:rsid w:val="00C65AE9"/>
    <w:rsid w:val="00C65D72"/>
    <w:rsid w:val="00C679FD"/>
    <w:rsid w:val="00C67B71"/>
    <w:rsid w:val="00C67DDD"/>
    <w:rsid w:val="00C67E1B"/>
    <w:rsid w:val="00C7021D"/>
    <w:rsid w:val="00C702A9"/>
    <w:rsid w:val="00C72777"/>
    <w:rsid w:val="00C72A38"/>
    <w:rsid w:val="00C73F7D"/>
    <w:rsid w:val="00C744D4"/>
    <w:rsid w:val="00C74A8A"/>
    <w:rsid w:val="00C74BD4"/>
    <w:rsid w:val="00C74C8E"/>
    <w:rsid w:val="00C76EA7"/>
    <w:rsid w:val="00C76FB6"/>
    <w:rsid w:val="00C77491"/>
    <w:rsid w:val="00C7774D"/>
    <w:rsid w:val="00C802D9"/>
    <w:rsid w:val="00C82660"/>
    <w:rsid w:val="00C82826"/>
    <w:rsid w:val="00C82EE9"/>
    <w:rsid w:val="00C836D5"/>
    <w:rsid w:val="00C846F5"/>
    <w:rsid w:val="00C8530D"/>
    <w:rsid w:val="00C857AA"/>
    <w:rsid w:val="00C85EE9"/>
    <w:rsid w:val="00C86503"/>
    <w:rsid w:val="00C87349"/>
    <w:rsid w:val="00C902CF"/>
    <w:rsid w:val="00C90C0C"/>
    <w:rsid w:val="00C92076"/>
    <w:rsid w:val="00C92E82"/>
    <w:rsid w:val="00C945C9"/>
    <w:rsid w:val="00C948FB"/>
    <w:rsid w:val="00C94EB0"/>
    <w:rsid w:val="00C94F05"/>
    <w:rsid w:val="00C951AA"/>
    <w:rsid w:val="00C956FE"/>
    <w:rsid w:val="00C95EBA"/>
    <w:rsid w:val="00C966F1"/>
    <w:rsid w:val="00C975FB"/>
    <w:rsid w:val="00C97E78"/>
    <w:rsid w:val="00CA050D"/>
    <w:rsid w:val="00CA0784"/>
    <w:rsid w:val="00CA0889"/>
    <w:rsid w:val="00CA1FB2"/>
    <w:rsid w:val="00CA2CFB"/>
    <w:rsid w:val="00CA3004"/>
    <w:rsid w:val="00CA381F"/>
    <w:rsid w:val="00CA3D40"/>
    <w:rsid w:val="00CA3E4F"/>
    <w:rsid w:val="00CA51CA"/>
    <w:rsid w:val="00CA5A2C"/>
    <w:rsid w:val="00CA5F99"/>
    <w:rsid w:val="00CA6221"/>
    <w:rsid w:val="00CA6653"/>
    <w:rsid w:val="00CA7439"/>
    <w:rsid w:val="00CA7EFD"/>
    <w:rsid w:val="00CB1CD1"/>
    <w:rsid w:val="00CB1FEA"/>
    <w:rsid w:val="00CB3CF7"/>
    <w:rsid w:val="00CB3E8E"/>
    <w:rsid w:val="00CB3F11"/>
    <w:rsid w:val="00CB6157"/>
    <w:rsid w:val="00CB621E"/>
    <w:rsid w:val="00CB631F"/>
    <w:rsid w:val="00CB6ABA"/>
    <w:rsid w:val="00CB6D44"/>
    <w:rsid w:val="00CC0BF2"/>
    <w:rsid w:val="00CC2499"/>
    <w:rsid w:val="00CC255C"/>
    <w:rsid w:val="00CC2F8C"/>
    <w:rsid w:val="00CC44CE"/>
    <w:rsid w:val="00CC60C3"/>
    <w:rsid w:val="00CC764E"/>
    <w:rsid w:val="00CD02D7"/>
    <w:rsid w:val="00CD04B2"/>
    <w:rsid w:val="00CD1957"/>
    <w:rsid w:val="00CD1EB0"/>
    <w:rsid w:val="00CD231C"/>
    <w:rsid w:val="00CD2E68"/>
    <w:rsid w:val="00CD3832"/>
    <w:rsid w:val="00CD4054"/>
    <w:rsid w:val="00CD4210"/>
    <w:rsid w:val="00CD45B7"/>
    <w:rsid w:val="00CD4BD0"/>
    <w:rsid w:val="00CD5E96"/>
    <w:rsid w:val="00CD6237"/>
    <w:rsid w:val="00CD6C45"/>
    <w:rsid w:val="00CD6E4C"/>
    <w:rsid w:val="00CD6FEE"/>
    <w:rsid w:val="00CE0B9C"/>
    <w:rsid w:val="00CE2C57"/>
    <w:rsid w:val="00CE2E44"/>
    <w:rsid w:val="00CE48F0"/>
    <w:rsid w:val="00CE4F47"/>
    <w:rsid w:val="00CE4FA5"/>
    <w:rsid w:val="00CE61F8"/>
    <w:rsid w:val="00CE6508"/>
    <w:rsid w:val="00CE67DC"/>
    <w:rsid w:val="00CE6B4A"/>
    <w:rsid w:val="00CE6C9F"/>
    <w:rsid w:val="00CE7CC1"/>
    <w:rsid w:val="00CE7D98"/>
    <w:rsid w:val="00CF0C6C"/>
    <w:rsid w:val="00CF1A7B"/>
    <w:rsid w:val="00CF22CB"/>
    <w:rsid w:val="00CF2EA3"/>
    <w:rsid w:val="00CF3367"/>
    <w:rsid w:val="00CF3646"/>
    <w:rsid w:val="00CF3F11"/>
    <w:rsid w:val="00CF4363"/>
    <w:rsid w:val="00CF4537"/>
    <w:rsid w:val="00CF4C62"/>
    <w:rsid w:val="00CF5091"/>
    <w:rsid w:val="00CF5220"/>
    <w:rsid w:val="00CF535F"/>
    <w:rsid w:val="00CF56FE"/>
    <w:rsid w:val="00CF5935"/>
    <w:rsid w:val="00CF6685"/>
    <w:rsid w:val="00D01293"/>
    <w:rsid w:val="00D019BA"/>
    <w:rsid w:val="00D01CAF"/>
    <w:rsid w:val="00D01D75"/>
    <w:rsid w:val="00D02850"/>
    <w:rsid w:val="00D02972"/>
    <w:rsid w:val="00D02AA1"/>
    <w:rsid w:val="00D02F21"/>
    <w:rsid w:val="00D04E4E"/>
    <w:rsid w:val="00D06CC6"/>
    <w:rsid w:val="00D06D9F"/>
    <w:rsid w:val="00D079FF"/>
    <w:rsid w:val="00D07A8D"/>
    <w:rsid w:val="00D07DBE"/>
    <w:rsid w:val="00D10CB4"/>
    <w:rsid w:val="00D11BB2"/>
    <w:rsid w:val="00D1219C"/>
    <w:rsid w:val="00D122C2"/>
    <w:rsid w:val="00D1248F"/>
    <w:rsid w:val="00D12BF8"/>
    <w:rsid w:val="00D1314E"/>
    <w:rsid w:val="00D13692"/>
    <w:rsid w:val="00D137AB"/>
    <w:rsid w:val="00D14F17"/>
    <w:rsid w:val="00D158DF"/>
    <w:rsid w:val="00D1594D"/>
    <w:rsid w:val="00D15C4E"/>
    <w:rsid w:val="00D16146"/>
    <w:rsid w:val="00D166AE"/>
    <w:rsid w:val="00D16DBA"/>
    <w:rsid w:val="00D16EF2"/>
    <w:rsid w:val="00D172A7"/>
    <w:rsid w:val="00D173E5"/>
    <w:rsid w:val="00D17913"/>
    <w:rsid w:val="00D20776"/>
    <w:rsid w:val="00D217A6"/>
    <w:rsid w:val="00D21FE9"/>
    <w:rsid w:val="00D22CF9"/>
    <w:rsid w:val="00D2387A"/>
    <w:rsid w:val="00D257A2"/>
    <w:rsid w:val="00D26466"/>
    <w:rsid w:val="00D264AE"/>
    <w:rsid w:val="00D27131"/>
    <w:rsid w:val="00D329C8"/>
    <w:rsid w:val="00D32C50"/>
    <w:rsid w:val="00D3348A"/>
    <w:rsid w:val="00D3482A"/>
    <w:rsid w:val="00D34989"/>
    <w:rsid w:val="00D34BC2"/>
    <w:rsid w:val="00D3530B"/>
    <w:rsid w:val="00D36B5C"/>
    <w:rsid w:val="00D36F80"/>
    <w:rsid w:val="00D378D8"/>
    <w:rsid w:val="00D41606"/>
    <w:rsid w:val="00D41C53"/>
    <w:rsid w:val="00D42A35"/>
    <w:rsid w:val="00D4379F"/>
    <w:rsid w:val="00D4489F"/>
    <w:rsid w:val="00D44A41"/>
    <w:rsid w:val="00D45E4C"/>
    <w:rsid w:val="00D460B8"/>
    <w:rsid w:val="00D4634E"/>
    <w:rsid w:val="00D47B11"/>
    <w:rsid w:val="00D47F70"/>
    <w:rsid w:val="00D510EF"/>
    <w:rsid w:val="00D5119D"/>
    <w:rsid w:val="00D51C4E"/>
    <w:rsid w:val="00D522BB"/>
    <w:rsid w:val="00D53FC8"/>
    <w:rsid w:val="00D5435D"/>
    <w:rsid w:val="00D54458"/>
    <w:rsid w:val="00D54C19"/>
    <w:rsid w:val="00D57955"/>
    <w:rsid w:val="00D57DA8"/>
    <w:rsid w:val="00D602E8"/>
    <w:rsid w:val="00D60A01"/>
    <w:rsid w:val="00D60C0C"/>
    <w:rsid w:val="00D60FA3"/>
    <w:rsid w:val="00D61C48"/>
    <w:rsid w:val="00D6215F"/>
    <w:rsid w:val="00D62440"/>
    <w:rsid w:val="00D6254C"/>
    <w:rsid w:val="00D62958"/>
    <w:rsid w:val="00D62C29"/>
    <w:rsid w:val="00D64C61"/>
    <w:rsid w:val="00D65534"/>
    <w:rsid w:val="00D65E33"/>
    <w:rsid w:val="00D66D99"/>
    <w:rsid w:val="00D71318"/>
    <w:rsid w:val="00D72712"/>
    <w:rsid w:val="00D73127"/>
    <w:rsid w:val="00D74C1B"/>
    <w:rsid w:val="00D75C25"/>
    <w:rsid w:val="00D7605F"/>
    <w:rsid w:val="00D76D44"/>
    <w:rsid w:val="00D77DE7"/>
    <w:rsid w:val="00D80660"/>
    <w:rsid w:val="00D80CE8"/>
    <w:rsid w:val="00D810F4"/>
    <w:rsid w:val="00D8157E"/>
    <w:rsid w:val="00D81AFD"/>
    <w:rsid w:val="00D85072"/>
    <w:rsid w:val="00D85604"/>
    <w:rsid w:val="00D85839"/>
    <w:rsid w:val="00D8641A"/>
    <w:rsid w:val="00D86C5F"/>
    <w:rsid w:val="00D86CCB"/>
    <w:rsid w:val="00D86EED"/>
    <w:rsid w:val="00D87D39"/>
    <w:rsid w:val="00D90284"/>
    <w:rsid w:val="00D90B68"/>
    <w:rsid w:val="00D919AE"/>
    <w:rsid w:val="00D92CC3"/>
    <w:rsid w:val="00D92DC1"/>
    <w:rsid w:val="00D936CD"/>
    <w:rsid w:val="00D93D35"/>
    <w:rsid w:val="00D94B47"/>
    <w:rsid w:val="00D95801"/>
    <w:rsid w:val="00D963B9"/>
    <w:rsid w:val="00D96669"/>
    <w:rsid w:val="00D9795E"/>
    <w:rsid w:val="00DA078C"/>
    <w:rsid w:val="00DA1476"/>
    <w:rsid w:val="00DA2C20"/>
    <w:rsid w:val="00DA2F6F"/>
    <w:rsid w:val="00DA306B"/>
    <w:rsid w:val="00DA354E"/>
    <w:rsid w:val="00DA36E7"/>
    <w:rsid w:val="00DA4393"/>
    <w:rsid w:val="00DA45CA"/>
    <w:rsid w:val="00DA4755"/>
    <w:rsid w:val="00DA640D"/>
    <w:rsid w:val="00DA6AC1"/>
    <w:rsid w:val="00DA72F5"/>
    <w:rsid w:val="00DA7E36"/>
    <w:rsid w:val="00DB074F"/>
    <w:rsid w:val="00DB0788"/>
    <w:rsid w:val="00DB0DF3"/>
    <w:rsid w:val="00DB1C05"/>
    <w:rsid w:val="00DB2076"/>
    <w:rsid w:val="00DB35C2"/>
    <w:rsid w:val="00DB3DD3"/>
    <w:rsid w:val="00DB420C"/>
    <w:rsid w:val="00DB462D"/>
    <w:rsid w:val="00DB4BE9"/>
    <w:rsid w:val="00DB4C6B"/>
    <w:rsid w:val="00DB5480"/>
    <w:rsid w:val="00DB5627"/>
    <w:rsid w:val="00DB5993"/>
    <w:rsid w:val="00DB61BA"/>
    <w:rsid w:val="00DB771D"/>
    <w:rsid w:val="00DB7ABE"/>
    <w:rsid w:val="00DB7E8E"/>
    <w:rsid w:val="00DC0C00"/>
    <w:rsid w:val="00DC0E6C"/>
    <w:rsid w:val="00DC1A90"/>
    <w:rsid w:val="00DC1C66"/>
    <w:rsid w:val="00DC1E81"/>
    <w:rsid w:val="00DC2810"/>
    <w:rsid w:val="00DC2D0F"/>
    <w:rsid w:val="00DC371C"/>
    <w:rsid w:val="00DC3B1A"/>
    <w:rsid w:val="00DC4330"/>
    <w:rsid w:val="00DC53A6"/>
    <w:rsid w:val="00DC5BC1"/>
    <w:rsid w:val="00DC6E1A"/>
    <w:rsid w:val="00DD0611"/>
    <w:rsid w:val="00DD0692"/>
    <w:rsid w:val="00DD0B2C"/>
    <w:rsid w:val="00DD16A1"/>
    <w:rsid w:val="00DD2260"/>
    <w:rsid w:val="00DD2FC6"/>
    <w:rsid w:val="00DD490F"/>
    <w:rsid w:val="00DD515E"/>
    <w:rsid w:val="00DD5F5D"/>
    <w:rsid w:val="00DD76D9"/>
    <w:rsid w:val="00DD771A"/>
    <w:rsid w:val="00DE0643"/>
    <w:rsid w:val="00DE0DF9"/>
    <w:rsid w:val="00DE0FC9"/>
    <w:rsid w:val="00DE14BD"/>
    <w:rsid w:val="00DE1A38"/>
    <w:rsid w:val="00DE1C09"/>
    <w:rsid w:val="00DE2CB7"/>
    <w:rsid w:val="00DE3017"/>
    <w:rsid w:val="00DE3F35"/>
    <w:rsid w:val="00DE4211"/>
    <w:rsid w:val="00DE509A"/>
    <w:rsid w:val="00DE5224"/>
    <w:rsid w:val="00DE5846"/>
    <w:rsid w:val="00DE589F"/>
    <w:rsid w:val="00DE59A5"/>
    <w:rsid w:val="00DE5BDA"/>
    <w:rsid w:val="00DE62E4"/>
    <w:rsid w:val="00DE64EA"/>
    <w:rsid w:val="00DE6B52"/>
    <w:rsid w:val="00DE72CD"/>
    <w:rsid w:val="00DE7CD9"/>
    <w:rsid w:val="00DF02F0"/>
    <w:rsid w:val="00DF0647"/>
    <w:rsid w:val="00DF08A5"/>
    <w:rsid w:val="00DF1B19"/>
    <w:rsid w:val="00DF1B6A"/>
    <w:rsid w:val="00DF1EDE"/>
    <w:rsid w:val="00DF22F9"/>
    <w:rsid w:val="00DF3436"/>
    <w:rsid w:val="00DF34F0"/>
    <w:rsid w:val="00DF372A"/>
    <w:rsid w:val="00DF4322"/>
    <w:rsid w:val="00DF43C5"/>
    <w:rsid w:val="00DF4A85"/>
    <w:rsid w:val="00DF5E17"/>
    <w:rsid w:val="00DF6391"/>
    <w:rsid w:val="00DF6948"/>
    <w:rsid w:val="00E00BB5"/>
    <w:rsid w:val="00E0129A"/>
    <w:rsid w:val="00E024DB"/>
    <w:rsid w:val="00E02C9E"/>
    <w:rsid w:val="00E03216"/>
    <w:rsid w:val="00E03A3E"/>
    <w:rsid w:val="00E03E50"/>
    <w:rsid w:val="00E042D8"/>
    <w:rsid w:val="00E04897"/>
    <w:rsid w:val="00E04C19"/>
    <w:rsid w:val="00E05509"/>
    <w:rsid w:val="00E05E13"/>
    <w:rsid w:val="00E05FBA"/>
    <w:rsid w:val="00E06648"/>
    <w:rsid w:val="00E06824"/>
    <w:rsid w:val="00E06F24"/>
    <w:rsid w:val="00E07FE3"/>
    <w:rsid w:val="00E10C99"/>
    <w:rsid w:val="00E13032"/>
    <w:rsid w:val="00E1311C"/>
    <w:rsid w:val="00E14291"/>
    <w:rsid w:val="00E142E0"/>
    <w:rsid w:val="00E147EB"/>
    <w:rsid w:val="00E14A6E"/>
    <w:rsid w:val="00E16116"/>
    <w:rsid w:val="00E166DA"/>
    <w:rsid w:val="00E17A84"/>
    <w:rsid w:val="00E17AA7"/>
    <w:rsid w:val="00E17B4C"/>
    <w:rsid w:val="00E20D92"/>
    <w:rsid w:val="00E219A8"/>
    <w:rsid w:val="00E22631"/>
    <w:rsid w:val="00E22A91"/>
    <w:rsid w:val="00E26900"/>
    <w:rsid w:val="00E26EE1"/>
    <w:rsid w:val="00E2733F"/>
    <w:rsid w:val="00E277E1"/>
    <w:rsid w:val="00E27808"/>
    <w:rsid w:val="00E279C6"/>
    <w:rsid w:val="00E27BF8"/>
    <w:rsid w:val="00E27D34"/>
    <w:rsid w:val="00E27D86"/>
    <w:rsid w:val="00E31356"/>
    <w:rsid w:val="00E323AE"/>
    <w:rsid w:val="00E33553"/>
    <w:rsid w:val="00E34702"/>
    <w:rsid w:val="00E34A4A"/>
    <w:rsid w:val="00E34AEE"/>
    <w:rsid w:val="00E350AA"/>
    <w:rsid w:val="00E359B2"/>
    <w:rsid w:val="00E360FC"/>
    <w:rsid w:val="00E36F83"/>
    <w:rsid w:val="00E40B67"/>
    <w:rsid w:val="00E41250"/>
    <w:rsid w:val="00E412B1"/>
    <w:rsid w:val="00E41BB6"/>
    <w:rsid w:val="00E42A4B"/>
    <w:rsid w:val="00E42A71"/>
    <w:rsid w:val="00E431FD"/>
    <w:rsid w:val="00E43449"/>
    <w:rsid w:val="00E436B2"/>
    <w:rsid w:val="00E43AA2"/>
    <w:rsid w:val="00E43AD6"/>
    <w:rsid w:val="00E43C2B"/>
    <w:rsid w:val="00E450F0"/>
    <w:rsid w:val="00E452BF"/>
    <w:rsid w:val="00E45361"/>
    <w:rsid w:val="00E45677"/>
    <w:rsid w:val="00E45BE4"/>
    <w:rsid w:val="00E45C33"/>
    <w:rsid w:val="00E47770"/>
    <w:rsid w:val="00E50060"/>
    <w:rsid w:val="00E5042A"/>
    <w:rsid w:val="00E50E0D"/>
    <w:rsid w:val="00E511F7"/>
    <w:rsid w:val="00E51E6C"/>
    <w:rsid w:val="00E52BB9"/>
    <w:rsid w:val="00E54830"/>
    <w:rsid w:val="00E551B2"/>
    <w:rsid w:val="00E5553D"/>
    <w:rsid w:val="00E5563D"/>
    <w:rsid w:val="00E561A1"/>
    <w:rsid w:val="00E561D1"/>
    <w:rsid w:val="00E567F9"/>
    <w:rsid w:val="00E56DD5"/>
    <w:rsid w:val="00E572B6"/>
    <w:rsid w:val="00E57699"/>
    <w:rsid w:val="00E576F9"/>
    <w:rsid w:val="00E5797A"/>
    <w:rsid w:val="00E57B3A"/>
    <w:rsid w:val="00E57CEC"/>
    <w:rsid w:val="00E57FFA"/>
    <w:rsid w:val="00E618F1"/>
    <w:rsid w:val="00E622AE"/>
    <w:rsid w:val="00E6241D"/>
    <w:rsid w:val="00E624DF"/>
    <w:rsid w:val="00E624FA"/>
    <w:rsid w:val="00E633C9"/>
    <w:rsid w:val="00E63E88"/>
    <w:rsid w:val="00E63FE9"/>
    <w:rsid w:val="00E64463"/>
    <w:rsid w:val="00E646C6"/>
    <w:rsid w:val="00E6507D"/>
    <w:rsid w:val="00E651FD"/>
    <w:rsid w:val="00E6634E"/>
    <w:rsid w:val="00E6667A"/>
    <w:rsid w:val="00E66E79"/>
    <w:rsid w:val="00E678B7"/>
    <w:rsid w:val="00E700A2"/>
    <w:rsid w:val="00E70522"/>
    <w:rsid w:val="00E719BF"/>
    <w:rsid w:val="00E72EE7"/>
    <w:rsid w:val="00E73509"/>
    <w:rsid w:val="00E75DE1"/>
    <w:rsid w:val="00E765E6"/>
    <w:rsid w:val="00E779ED"/>
    <w:rsid w:val="00E77F22"/>
    <w:rsid w:val="00E81660"/>
    <w:rsid w:val="00E81896"/>
    <w:rsid w:val="00E82374"/>
    <w:rsid w:val="00E8384F"/>
    <w:rsid w:val="00E851BC"/>
    <w:rsid w:val="00E85A1F"/>
    <w:rsid w:val="00E86388"/>
    <w:rsid w:val="00E865FA"/>
    <w:rsid w:val="00E86A4B"/>
    <w:rsid w:val="00E86EC7"/>
    <w:rsid w:val="00E87A7B"/>
    <w:rsid w:val="00E87DDF"/>
    <w:rsid w:val="00E9014C"/>
    <w:rsid w:val="00E902F2"/>
    <w:rsid w:val="00E903FC"/>
    <w:rsid w:val="00E90E54"/>
    <w:rsid w:val="00E91BB3"/>
    <w:rsid w:val="00E925E9"/>
    <w:rsid w:val="00E93DB4"/>
    <w:rsid w:val="00E941B2"/>
    <w:rsid w:val="00E952AC"/>
    <w:rsid w:val="00E95D95"/>
    <w:rsid w:val="00E96276"/>
    <w:rsid w:val="00E965BD"/>
    <w:rsid w:val="00E96665"/>
    <w:rsid w:val="00E967D7"/>
    <w:rsid w:val="00E969B2"/>
    <w:rsid w:val="00E97508"/>
    <w:rsid w:val="00E97AC3"/>
    <w:rsid w:val="00E97DCC"/>
    <w:rsid w:val="00EA0EC0"/>
    <w:rsid w:val="00EA1A4E"/>
    <w:rsid w:val="00EA1EF0"/>
    <w:rsid w:val="00EA43B1"/>
    <w:rsid w:val="00EA43FC"/>
    <w:rsid w:val="00EA450F"/>
    <w:rsid w:val="00EA4815"/>
    <w:rsid w:val="00EA5F68"/>
    <w:rsid w:val="00EB0BFB"/>
    <w:rsid w:val="00EB23A2"/>
    <w:rsid w:val="00EB37BD"/>
    <w:rsid w:val="00EB4212"/>
    <w:rsid w:val="00EB4696"/>
    <w:rsid w:val="00EB48AC"/>
    <w:rsid w:val="00EB4C5D"/>
    <w:rsid w:val="00EB4DAD"/>
    <w:rsid w:val="00EB5546"/>
    <w:rsid w:val="00EB6832"/>
    <w:rsid w:val="00EC0D20"/>
    <w:rsid w:val="00EC19CA"/>
    <w:rsid w:val="00EC3A90"/>
    <w:rsid w:val="00EC3CA3"/>
    <w:rsid w:val="00EC4377"/>
    <w:rsid w:val="00EC4D1D"/>
    <w:rsid w:val="00EC4FBB"/>
    <w:rsid w:val="00EC52C3"/>
    <w:rsid w:val="00EC59D9"/>
    <w:rsid w:val="00EC5D57"/>
    <w:rsid w:val="00EC5EB6"/>
    <w:rsid w:val="00EC6070"/>
    <w:rsid w:val="00EC66FF"/>
    <w:rsid w:val="00EC6E4F"/>
    <w:rsid w:val="00EC7FAE"/>
    <w:rsid w:val="00ED1381"/>
    <w:rsid w:val="00ED1AC4"/>
    <w:rsid w:val="00ED232A"/>
    <w:rsid w:val="00ED3164"/>
    <w:rsid w:val="00ED3219"/>
    <w:rsid w:val="00ED348F"/>
    <w:rsid w:val="00ED3C57"/>
    <w:rsid w:val="00ED3EC7"/>
    <w:rsid w:val="00ED5557"/>
    <w:rsid w:val="00ED56F7"/>
    <w:rsid w:val="00ED57E4"/>
    <w:rsid w:val="00ED5F08"/>
    <w:rsid w:val="00ED6C03"/>
    <w:rsid w:val="00ED72C7"/>
    <w:rsid w:val="00ED7CE7"/>
    <w:rsid w:val="00EE00BC"/>
    <w:rsid w:val="00EE021D"/>
    <w:rsid w:val="00EE1A69"/>
    <w:rsid w:val="00EE2579"/>
    <w:rsid w:val="00EE2788"/>
    <w:rsid w:val="00EE2AEF"/>
    <w:rsid w:val="00EE3317"/>
    <w:rsid w:val="00EE3A4A"/>
    <w:rsid w:val="00EE3D82"/>
    <w:rsid w:val="00EE4BBD"/>
    <w:rsid w:val="00EE5000"/>
    <w:rsid w:val="00EE66D7"/>
    <w:rsid w:val="00EE726C"/>
    <w:rsid w:val="00EE77F8"/>
    <w:rsid w:val="00EE79AD"/>
    <w:rsid w:val="00EF0422"/>
    <w:rsid w:val="00EF0477"/>
    <w:rsid w:val="00EF05AB"/>
    <w:rsid w:val="00EF1131"/>
    <w:rsid w:val="00EF203D"/>
    <w:rsid w:val="00EF2058"/>
    <w:rsid w:val="00EF22DA"/>
    <w:rsid w:val="00EF2800"/>
    <w:rsid w:val="00EF3DE1"/>
    <w:rsid w:val="00EF4598"/>
    <w:rsid w:val="00EF48AB"/>
    <w:rsid w:val="00EF583A"/>
    <w:rsid w:val="00EF61FD"/>
    <w:rsid w:val="00EF64A6"/>
    <w:rsid w:val="00EF667B"/>
    <w:rsid w:val="00EF7362"/>
    <w:rsid w:val="00EF78D5"/>
    <w:rsid w:val="00EF7ECA"/>
    <w:rsid w:val="00F00C86"/>
    <w:rsid w:val="00F0227F"/>
    <w:rsid w:val="00F0322A"/>
    <w:rsid w:val="00F03601"/>
    <w:rsid w:val="00F037E1"/>
    <w:rsid w:val="00F049F9"/>
    <w:rsid w:val="00F04D81"/>
    <w:rsid w:val="00F051EA"/>
    <w:rsid w:val="00F05A80"/>
    <w:rsid w:val="00F05C06"/>
    <w:rsid w:val="00F06558"/>
    <w:rsid w:val="00F06B2C"/>
    <w:rsid w:val="00F07105"/>
    <w:rsid w:val="00F07533"/>
    <w:rsid w:val="00F10B58"/>
    <w:rsid w:val="00F11731"/>
    <w:rsid w:val="00F11994"/>
    <w:rsid w:val="00F11B10"/>
    <w:rsid w:val="00F11BAA"/>
    <w:rsid w:val="00F11BE9"/>
    <w:rsid w:val="00F13809"/>
    <w:rsid w:val="00F147DD"/>
    <w:rsid w:val="00F1772A"/>
    <w:rsid w:val="00F2080F"/>
    <w:rsid w:val="00F20F43"/>
    <w:rsid w:val="00F21E4A"/>
    <w:rsid w:val="00F220EA"/>
    <w:rsid w:val="00F23286"/>
    <w:rsid w:val="00F23A7E"/>
    <w:rsid w:val="00F23DBD"/>
    <w:rsid w:val="00F24168"/>
    <w:rsid w:val="00F24FD5"/>
    <w:rsid w:val="00F25374"/>
    <w:rsid w:val="00F25D25"/>
    <w:rsid w:val="00F25D47"/>
    <w:rsid w:val="00F265FC"/>
    <w:rsid w:val="00F2720D"/>
    <w:rsid w:val="00F30A67"/>
    <w:rsid w:val="00F30C1F"/>
    <w:rsid w:val="00F32491"/>
    <w:rsid w:val="00F34AB7"/>
    <w:rsid w:val="00F3506B"/>
    <w:rsid w:val="00F36F07"/>
    <w:rsid w:val="00F40AB2"/>
    <w:rsid w:val="00F413A9"/>
    <w:rsid w:val="00F41A51"/>
    <w:rsid w:val="00F4292A"/>
    <w:rsid w:val="00F437F7"/>
    <w:rsid w:val="00F43B06"/>
    <w:rsid w:val="00F44E56"/>
    <w:rsid w:val="00F4695D"/>
    <w:rsid w:val="00F46996"/>
    <w:rsid w:val="00F47407"/>
    <w:rsid w:val="00F479CE"/>
    <w:rsid w:val="00F502AA"/>
    <w:rsid w:val="00F5095E"/>
    <w:rsid w:val="00F509E9"/>
    <w:rsid w:val="00F513A5"/>
    <w:rsid w:val="00F51980"/>
    <w:rsid w:val="00F51FAA"/>
    <w:rsid w:val="00F521DB"/>
    <w:rsid w:val="00F536BE"/>
    <w:rsid w:val="00F539E8"/>
    <w:rsid w:val="00F54A60"/>
    <w:rsid w:val="00F551A9"/>
    <w:rsid w:val="00F552FA"/>
    <w:rsid w:val="00F554D2"/>
    <w:rsid w:val="00F560BB"/>
    <w:rsid w:val="00F56FD6"/>
    <w:rsid w:val="00F5748C"/>
    <w:rsid w:val="00F5785D"/>
    <w:rsid w:val="00F60F1D"/>
    <w:rsid w:val="00F6117B"/>
    <w:rsid w:val="00F61730"/>
    <w:rsid w:val="00F6256C"/>
    <w:rsid w:val="00F63118"/>
    <w:rsid w:val="00F63363"/>
    <w:rsid w:val="00F641CC"/>
    <w:rsid w:val="00F642DD"/>
    <w:rsid w:val="00F6476A"/>
    <w:rsid w:val="00F64EBF"/>
    <w:rsid w:val="00F6543D"/>
    <w:rsid w:val="00F67116"/>
    <w:rsid w:val="00F67305"/>
    <w:rsid w:val="00F67B89"/>
    <w:rsid w:val="00F67E2D"/>
    <w:rsid w:val="00F67E87"/>
    <w:rsid w:val="00F709A8"/>
    <w:rsid w:val="00F717D9"/>
    <w:rsid w:val="00F723A4"/>
    <w:rsid w:val="00F7264E"/>
    <w:rsid w:val="00F727EE"/>
    <w:rsid w:val="00F72C28"/>
    <w:rsid w:val="00F73153"/>
    <w:rsid w:val="00F73AED"/>
    <w:rsid w:val="00F73C98"/>
    <w:rsid w:val="00F74327"/>
    <w:rsid w:val="00F757FE"/>
    <w:rsid w:val="00F763BA"/>
    <w:rsid w:val="00F7648E"/>
    <w:rsid w:val="00F76E7D"/>
    <w:rsid w:val="00F77716"/>
    <w:rsid w:val="00F810FA"/>
    <w:rsid w:val="00F82396"/>
    <w:rsid w:val="00F827A6"/>
    <w:rsid w:val="00F8283A"/>
    <w:rsid w:val="00F8292F"/>
    <w:rsid w:val="00F830D8"/>
    <w:rsid w:val="00F83962"/>
    <w:rsid w:val="00F839EC"/>
    <w:rsid w:val="00F83C35"/>
    <w:rsid w:val="00F85485"/>
    <w:rsid w:val="00F85AD5"/>
    <w:rsid w:val="00F86351"/>
    <w:rsid w:val="00F86929"/>
    <w:rsid w:val="00F86CF7"/>
    <w:rsid w:val="00F875A6"/>
    <w:rsid w:val="00F9027B"/>
    <w:rsid w:val="00F90D88"/>
    <w:rsid w:val="00F9194C"/>
    <w:rsid w:val="00F9232A"/>
    <w:rsid w:val="00F93E83"/>
    <w:rsid w:val="00F94306"/>
    <w:rsid w:val="00F948D3"/>
    <w:rsid w:val="00F94BB1"/>
    <w:rsid w:val="00F95BFF"/>
    <w:rsid w:val="00F95D3F"/>
    <w:rsid w:val="00F9609C"/>
    <w:rsid w:val="00F9665C"/>
    <w:rsid w:val="00F969DC"/>
    <w:rsid w:val="00F97A1C"/>
    <w:rsid w:val="00F97FFB"/>
    <w:rsid w:val="00FA00D5"/>
    <w:rsid w:val="00FA12A8"/>
    <w:rsid w:val="00FA1496"/>
    <w:rsid w:val="00FA1ABD"/>
    <w:rsid w:val="00FA35E5"/>
    <w:rsid w:val="00FA3E0E"/>
    <w:rsid w:val="00FA3F4C"/>
    <w:rsid w:val="00FA4D8C"/>
    <w:rsid w:val="00FA4E3D"/>
    <w:rsid w:val="00FA68E3"/>
    <w:rsid w:val="00FA7C64"/>
    <w:rsid w:val="00FB04FE"/>
    <w:rsid w:val="00FB1713"/>
    <w:rsid w:val="00FB182D"/>
    <w:rsid w:val="00FB1DCD"/>
    <w:rsid w:val="00FB1F32"/>
    <w:rsid w:val="00FB25B6"/>
    <w:rsid w:val="00FB26B3"/>
    <w:rsid w:val="00FB2C13"/>
    <w:rsid w:val="00FB2DAC"/>
    <w:rsid w:val="00FB2F65"/>
    <w:rsid w:val="00FB3220"/>
    <w:rsid w:val="00FB4679"/>
    <w:rsid w:val="00FB52AB"/>
    <w:rsid w:val="00FB575C"/>
    <w:rsid w:val="00FB5E69"/>
    <w:rsid w:val="00FB6646"/>
    <w:rsid w:val="00FB67A1"/>
    <w:rsid w:val="00FB7A59"/>
    <w:rsid w:val="00FB7B95"/>
    <w:rsid w:val="00FC0696"/>
    <w:rsid w:val="00FC3CB0"/>
    <w:rsid w:val="00FC3ECD"/>
    <w:rsid w:val="00FC4FC6"/>
    <w:rsid w:val="00FC533E"/>
    <w:rsid w:val="00FC6094"/>
    <w:rsid w:val="00FC61B5"/>
    <w:rsid w:val="00FC69A6"/>
    <w:rsid w:val="00FC6B84"/>
    <w:rsid w:val="00FC6EDE"/>
    <w:rsid w:val="00FC7955"/>
    <w:rsid w:val="00FC7CE2"/>
    <w:rsid w:val="00FD0391"/>
    <w:rsid w:val="00FD0676"/>
    <w:rsid w:val="00FD1015"/>
    <w:rsid w:val="00FD1D9A"/>
    <w:rsid w:val="00FD1E07"/>
    <w:rsid w:val="00FD25C5"/>
    <w:rsid w:val="00FD53C6"/>
    <w:rsid w:val="00FD7264"/>
    <w:rsid w:val="00FD7EDC"/>
    <w:rsid w:val="00FE0824"/>
    <w:rsid w:val="00FE08B9"/>
    <w:rsid w:val="00FE10A4"/>
    <w:rsid w:val="00FE1484"/>
    <w:rsid w:val="00FE1F16"/>
    <w:rsid w:val="00FE1FCF"/>
    <w:rsid w:val="00FE3E7E"/>
    <w:rsid w:val="00FE48B3"/>
    <w:rsid w:val="00FE7FBA"/>
    <w:rsid w:val="00FF0368"/>
    <w:rsid w:val="00FF2EF0"/>
    <w:rsid w:val="00FF3284"/>
    <w:rsid w:val="00FF4348"/>
    <w:rsid w:val="00FF445E"/>
    <w:rsid w:val="00FF48E6"/>
    <w:rsid w:val="00FF5379"/>
    <w:rsid w:val="00FF58A9"/>
    <w:rsid w:val="00FF5A0C"/>
    <w:rsid w:val="00FF5C72"/>
    <w:rsid w:val="00FF64B0"/>
    <w:rsid w:val="00FF7585"/>
    <w:rsid w:val="00FF7A53"/>
    <w:rsid w:val="00FF7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08C60"/>
  <w15:docId w15:val="{9A9B2078-5ECD-4059-B0C2-2CD4BA59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1D16"/>
  </w:style>
  <w:style w:type="paragraph" w:styleId="Heading1">
    <w:name w:val="heading 1"/>
    <w:basedOn w:val="Normal"/>
    <w:next w:val="Normal"/>
    <w:qFormat/>
    <w:rsid w:val="003927BE"/>
    <w:pPr>
      <w:keepNext/>
      <w:tabs>
        <w:tab w:val="left" w:pos="360"/>
        <w:tab w:val="left" w:pos="7920"/>
        <w:tab w:val="right" w:pos="9900"/>
      </w:tabs>
      <w:outlineLvl w:val="0"/>
    </w:pPr>
    <w:rPr>
      <w:i/>
      <w:sz w:val="22"/>
    </w:rPr>
  </w:style>
  <w:style w:type="paragraph" w:styleId="Heading2">
    <w:name w:val="heading 2"/>
    <w:basedOn w:val="Normal"/>
    <w:next w:val="Normal"/>
    <w:qFormat/>
    <w:rsid w:val="003927BE"/>
    <w:pPr>
      <w:keepNext/>
      <w:tabs>
        <w:tab w:val="left" w:pos="360"/>
        <w:tab w:val="left" w:pos="7920"/>
        <w:tab w:val="right" w:pos="9900"/>
      </w:tabs>
      <w:outlineLvl w:val="1"/>
    </w:pPr>
    <w:rPr>
      <w:b/>
      <w:color w:val="0000FF"/>
      <w:sz w:val="22"/>
    </w:rPr>
  </w:style>
  <w:style w:type="paragraph" w:styleId="Heading3">
    <w:name w:val="heading 3"/>
    <w:basedOn w:val="Normal"/>
    <w:next w:val="Normal"/>
    <w:qFormat/>
    <w:rsid w:val="003927BE"/>
    <w:pPr>
      <w:keepNext/>
      <w:outlineLvl w:val="2"/>
    </w:pPr>
    <w:rPr>
      <w:rFonts w:ascii="Arial" w:hAnsi="Arial" w:cs="Arial"/>
      <w:b/>
      <w:bCs/>
      <w:i/>
      <w:iCs/>
    </w:rPr>
  </w:style>
  <w:style w:type="paragraph" w:styleId="Heading4">
    <w:name w:val="heading 4"/>
    <w:basedOn w:val="Normal"/>
    <w:next w:val="Normal"/>
    <w:qFormat/>
    <w:rsid w:val="003927BE"/>
    <w:pPr>
      <w:keepNext/>
      <w:tabs>
        <w:tab w:val="left" w:pos="360"/>
        <w:tab w:val="left" w:pos="7920"/>
        <w:tab w:val="right" w:pos="9900"/>
      </w:tabs>
      <w:outlineLvl w:val="3"/>
    </w:pPr>
    <w:rPr>
      <w:b/>
      <w:bCs/>
      <w:i/>
      <w:sz w:val="22"/>
    </w:rPr>
  </w:style>
  <w:style w:type="paragraph" w:styleId="Heading5">
    <w:name w:val="heading 5"/>
    <w:basedOn w:val="Normal"/>
    <w:next w:val="Normal"/>
    <w:qFormat/>
    <w:rsid w:val="003927BE"/>
    <w:pPr>
      <w:keepNext/>
      <w:jc w:val="center"/>
      <w:outlineLvl w:val="4"/>
    </w:pPr>
    <w:rPr>
      <w:b/>
      <w:bCs/>
      <w:i/>
      <w:color w:val="FF0000"/>
    </w:rPr>
  </w:style>
  <w:style w:type="paragraph" w:styleId="Heading6">
    <w:name w:val="heading 6"/>
    <w:basedOn w:val="Normal"/>
    <w:next w:val="Normal"/>
    <w:qFormat/>
    <w:rsid w:val="003927BE"/>
    <w:pPr>
      <w:keepNext/>
      <w:jc w:val="center"/>
      <w:outlineLvl w:val="5"/>
    </w:pPr>
    <w:rPr>
      <w:b/>
      <w:bCs/>
      <w:i/>
      <w:color w:val="FF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927BE"/>
    <w:pPr>
      <w:tabs>
        <w:tab w:val="left" w:pos="360"/>
        <w:tab w:val="left" w:pos="7920"/>
        <w:tab w:val="right" w:pos="9900"/>
      </w:tabs>
      <w:ind w:left="360"/>
    </w:pPr>
    <w:rPr>
      <w:i/>
      <w:sz w:val="22"/>
    </w:rPr>
  </w:style>
  <w:style w:type="paragraph" w:styleId="BodyTextIndent2">
    <w:name w:val="Body Text Indent 2"/>
    <w:basedOn w:val="Normal"/>
    <w:rsid w:val="003927BE"/>
    <w:pPr>
      <w:tabs>
        <w:tab w:val="left" w:pos="360"/>
        <w:tab w:val="left" w:pos="7920"/>
        <w:tab w:val="right" w:pos="9900"/>
      </w:tabs>
      <w:ind w:left="360"/>
    </w:pPr>
    <w:rPr>
      <w:i/>
    </w:rPr>
  </w:style>
  <w:style w:type="paragraph" w:styleId="BodyTextIndent3">
    <w:name w:val="Body Text Indent 3"/>
    <w:basedOn w:val="Normal"/>
    <w:link w:val="BodyTextIndent3Char"/>
    <w:rsid w:val="003927BE"/>
    <w:pPr>
      <w:ind w:left="360"/>
    </w:pPr>
    <w:rPr>
      <w:i/>
      <w:color w:val="0000FF"/>
      <w:sz w:val="22"/>
    </w:rPr>
  </w:style>
  <w:style w:type="paragraph" w:styleId="BodyText">
    <w:name w:val="Body Text"/>
    <w:basedOn w:val="Normal"/>
    <w:link w:val="BodyTextChar"/>
    <w:rsid w:val="003927BE"/>
    <w:pPr>
      <w:tabs>
        <w:tab w:val="left" w:pos="360"/>
        <w:tab w:val="left" w:pos="7920"/>
        <w:tab w:val="right" w:pos="9900"/>
      </w:tabs>
    </w:pPr>
    <w:rPr>
      <w:i/>
      <w:color w:val="0000FF"/>
      <w:sz w:val="22"/>
    </w:rPr>
  </w:style>
  <w:style w:type="paragraph" w:styleId="FootnoteText">
    <w:name w:val="footnote text"/>
    <w:basedOn w:val="Normal"/>
    <w:semiHidden/>
    <w:rsid w:val="003927BE"/>
    <w:rPr>
      <w:rFonts w:ascii="CG Times" w:hAnsi="CG Times"/>
    </w:rPr>
  </w:style>
  <w:style w:type="character" w:styleId="Hyperlink">
    <w:name w:val="Hyperlink"/>
    <w:basedOn w:val="DefaultParagraphFont"/>
    <w:rsid w:val="003927BE"/>
    <w:rPr>
      <w:color w:val="0000FF"/>
      <w:u w:val="single"/>
    </w:rPr>
  </w:style>
  <w:style w:type="paragraph" w:styleId="Footer">
    <w:name w:val="footer"/>
    <w:basedOn w:val="Normal"/>
    <w:rsid w:val="003927BE"/>
    <w:pPr>
      <w:tabs>
        <w:tab w:val="center" w:pos="4320"/>
        <w:tab w:val="right" w:pos="8640"/>
      </w:tabs>
    </w:pPr>
  </w:style>
  <w:style w:type="character" w:styleId="PageNumber">
    <w:name w:val="page number"/>
    <w:basedOn w:val="DefaultParagraphFont"/>
    <w:rsid w:val="003927BE"/>
  </w:style>
  <w:style w:type="paragraph" w:styleId="BodyText2">
    <w:name w:val="Body Text 2"/>
    <w:basedOn w:val="Normal"/>
    <w:rsid w:val="003927BE"/>
    <w:pPr>
      <w:tabs>
        <w:tab w:val="left" w:pos="360"/>
        <w:tab w:val="left" w:pos="7920"/>
        <w:tab w:val="right" w:pos="9900"/>
      </w:tabs>
    </w:pPr>
    <w:rPr>
      <w:i/>
      <w:color w:val="FF0000"/>
      <w:sz w:val="22"/>
    </w:rPr>
  </w:style>
  <w:style w:type="character" w:styleId="FollowedHyperlink">
    <w:name w:val="FollowedHyperlink"/>
    <w:basedOn w:val="DefaultParagraphFont"/>
    <w:rsid w:val="00DF02F0"/>
    <w:rPr>
      <w:color w:val="800080"/>
      <w:u w:val="single"/>
    </w:rPr>
  </w:style>
  <w:style w:type="paragraph" w:styleId="BalloonText">
    <w:name w:val="Balloon Text"/>
    <w:basedOn w:val="Normal"/>
    <w:link w:val="BalloonTextChar"/>
    <w:rsid w:val="009A0A70"/>
    <w:rPr>
      <w:rFonts w:ascii="Tahoma" w:hAnsi="Tahoma" w:cs="Tahoma"/>
      <w:sz w:val="16"/>
      <w:szCs w:val="16"/>
    </w:rPr>
  </w:style>
  <w:style w:type="character" w:customStyle="1" w:styleId="BalloonTextChar">
    <w:name w:val="Balloon Text Char"/>
    <w:basedOn w:val="DefaultParagraphFont"/>
    <w:link w:val="BalloonText"/>
    <w:rsid w:val="009A0A70"/>
    <w:rPr>
      <w:rFonts w:ascii="Tahoma" w:hAnsi="Tahoma" w:cs="Tahoma"/>
      <w:sz w:val="16"/>
      <w:szCs w:val="16"/>
    </w:rPr>
  </w:style>
  <w:style w:type="character" w:customStyle="1" w:styleId="BodyTextIndentChar">
    <w:name w:val="Body Text Indent Char"/>
    <w:basedOn w:val="DefaultParagraphFont"/>
    <w:link w:val="BodyTextIndent"/>
    <w:rsid w:val="0012142D"/>
    <w:rPr>
      <w:i/>
      <w:sz w:val="22"/>
    </w:rPr>
  </w:style>
  <w:style w:type="character" w:styleId="CommentReference">
    <w:name w:val="annotation reference"/>
    <w:basedOn w:val="DefaultParagraphFont"/>
    <w:semiHidden/>
    <w:unhideWhenUsed/>
    <w:rsid w:val="00C90C0C"/>
    <w:rPr>
      <w:sz w:val="16"/>
      <w:szCs w:val="16"/>
    </w:rPr>
  </w:style>
  <w:style w:type="paragraph" w:styleId="CommentText">
    <w:name w:val="annotation text"/>
    <w:basedOn w:val="Normal"/>
    <w:link w:val="CommentTextChar"/>
    <w:semiHidden/>
    <w:unhideWhenUsed/>
    <w:rsid w:val="00C90C0C"/>
    <w:rPr>
      <w:rFonts w:ascii="Arial" w:hAnsi="Arial"/>
    </w:rPr>
  </w:style>
  <w:style w:type="character" w:customStyle="1" w:styleId="CommentTextChar">
    <w:name w:val="Comment Text Char"/>
    <w:basedOn w:val="DefaultParagraphFont"/>
    <w:link w:val="CommentText"/>
    <w:semiHidden/>
    <w:rsid w:val="00C90C0C"/>
    <w:rPr>
      <w:rFonts w:ascii="Arial" w:hAnsi="Arial"/>
    </w:rPr>
  </w:style>
  <w:style w:type="paragraph" w:styleId="CommentSubject">
    <w:name w:val="annotation subject"/>
    <w:basedOn w:val="CommentText"/>
    <w:next w:val="CommentText"/>
    <w:link w:val="CommentSubjectChar"/>
    <w:semiHidden/>
    <w:unhideWhenUsed/>
    <w:rsid w:val="00C90C0C"/>
    <w:rPr>
      <w:b/>
      <w:bCs/>
    </w:rPr>
  </w:style>
  <w:style w:type="character" w:customStyle="1" w:styleId="CommentSubjectChar">
    <w:name w:val="Comment Subject Char"/>
    <w:basedOn w:val="CommentTextChar"/>
    <w:link w:val="CommentSubject"/>
    <w:semiHidden/>
    <w:rsid w:val="00C90C0C"/>
    <w:rPr>
      <w:rFonts w:ascii="Arial" w:hAnsi="Arial"/>
      <w:b/>
      <w:bCs/>
    </w:rPr>
  </w:style>
  <w:style w:type="paragraph" w:styleId="ListParagraph">
    <w:name w:val="List Paragraph"/>
    <w:basedOn w:val="Normal"/>
    <w:uiPriority w:val="34"/>
    <w:qFormat/>
    <w:rsid w:val="006A6B93"/>
    <w:pPr>
      <w:ind w:left="720"/>
      <w:contextualSpacing/>
    </w:pPr>
  </w:style>
  <w:style w:type="paragraph" w:styleId="Header">
    <w:name w:val="header"/>
    <w:basedOn w:val="Normal"/>
    <w:link w:val="HeaderChar"/>
    <w:unhideWhenUsed/>
    <w:rsid w:val="006156F9"/>
    <w:pPr>
      <w:tabs>
        <w:tab w:val="center" w:pos="4680"/>
        <w:tab w:val="right" w:pos="9360"/>
      </w:tabs>
    </w:pPr>
  </w:style>
  <w:style w:type="character" w:customStyle="1" w:styleId="HeaderChar">
    <w:name w:val="Header Char"/>
    <w:basedOn w:val="DefaultParagraphFont"/>
    <w:link w:val="Header"/>
    <w:rsid w:val="006156F9"/>
  </w:style>
  <w:style w:type="character" w:customStyle="1" w:styleId="BodyTextChar">
    <w:name w:val="Body Text Char"/>
    <w:basedOn w:val="DefaultParagraphFont"/>
    <w:link w:val="BodyText"/>
    <w:rsid w:val="00B72AC2"/>
    <w:rPr>
      <w:i/>
      <w:color w:val="0000FF"/>
      <w:sz w:val="22"/>
    </w:rPr>
  </w:style>
  <w:style w:type="character" w:customStyle="1" w:styleId="BodyTextIndent3Char">
    <w:name w:val="Body Text Indent 3 Char"/>
    <w:basedOn w:val="DefaultParagraphFont"/>
    <w:link w:val="BodyTextIndent3"/>
    <w:rsid w:val="00CE2E44"/>
    <w:rPr>
      <w:i/>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09831">
      <w:bodyDiv w:val="1"/>
      <w:marLeft w:val="0"/>
      <w:marRight w:val="0"/>
      <w:marTop w:val="0"/>
      <w:marBottom w:val="0"/>
      <w:divBdr>
        <w:top w:val="none" w:sz="0" w:space="0" w:color="auto"/>
        <w:left w:val="none" w:sz="0" w:space="0" w:color="auto"/>
        <w:bottom w:val="none" w:sz="0" w:space="0" w:color="auto"/>
        <w:right w:val="none" w:sz="0" w:space="0" w:color="auto"/>
      </w:divBdr>
    </w:div>
    <w:div w:id="645091720">
      <w:bodyDiv w:val="1"/>
      <w:marLeft w:val="0"/>
      <w:marRight w:val="0"/>
      <w:marTop w:val="0"/>
      <w:marBottom w:val="0"/>
      <w:divBdr>
        <w:top w:val="none" w:sz="0" w:space="0" w:color="auto"/>
        <w:left w:val="none" w:sz="0" w:space="0" w:color="auto"/>
        <w:bottom w:val="none" w:sz="0" w:space="0" w:color="auto"/>
        <w:right w:val="none" w:sz="0" w:space="0" w:color="auto"/>
      </w:divBdr>
    </w:div>
    <w:div w:id="678703297">
      <w:bodyDiv w:val="1"/>
      <w:marLeft w:val="0"/>
      <w:marRight w:val="0"/>
      <w:marTop w:val="0"/>
      <w:marBottom w:val="0"/>
      <w:divBdr>
        <w:top w:val="none" w:sz="0" w:space="0" w:color="auto"/>
        <w:left w:val="none" w:sz="0" w:space="0" w:color="auto"/>
        <w:bottom w:val="none" w:sz="0" w:space="0" w:color="auto"/>
        <w:right w:val="none" w:sz="0" w:space="0" w:color="auto"/>
      </w:divBdr>
    </w:div>
    <w:div w:id="880364603">
      <w:bodyDiv w:val="1"/>
      <w:marLeft w:val="0"/>
      <w:marRight w:val="0"/>
      <w:marTop w:val="0"/>
      <w:marBottom w:val="0"/>
      <w:divBdr>
        <w:top w:val="none" w:sz="0" w:space="0" w:color="auto"/>
        <w:left w:val="none" w:sz="0" w:space="0" w:color="auto"/>
        <w:bottom w:val="none" w:sz="0" w:space="0" w:color="auto"/>
        <w:right w:val="none" w:sz="0" w:space="0" w:color="auto"/>
      </w:divBdr>
      <w:divsChild>
        <w:div w:id="1304391082">
          <w:marLeft w:val="0"/>
          <w:marRight w:val="0"/>
          <w:marTop w:val="0"/>
          <w:marBottom w:val="0"/>
          <w:divBdr>
            <w:top w:val="none" w:sz="0" w:space="0" w:color="auto"/>
            <w:left w:val="none" w:sz="0" w:space="0" w:color="auto"/>
            <w:bottom w:val="none" w:sz="0" w:space="0" w:color="auto"/>
            <w:right w:val="none" w:sz="0" w:space="0" w:color="auto"/>
          </w:divBdr>
        </w:div>
      </w:divsChild>
    </w:div>
    <w:div w:id="1109012356">
      <w:bodyDiv w:val="1"/>
      <w:marLeft w:val="0"/>
      <w:marRight w:val="0"/>
      <w:marTop w:val="0"/>
      <w:marBottom w:val="0"/>
      <w:divBdr>
        <w:top w:val="none" w:sz="0" w:space="0" w:color="auto"/>
        <w:left w:val="none" w:sz="0" w:space="0" w:color="auto"/>
        <w:bottom w:val="none" w:sz="0" w:space="0" w:color="auto"/>
        <w:right w:val="none" w:sz="0" w:space="0" w:color="auto"/>
      </w:divBdr>
    </w:div>
    <w:div w:id="1240165894">
      <w:bodyDiv w:val="1"/>
      <w:marLeft w:val="0"/>
      <w:marRight w:val="0"/>
      <w:marTop w:val="0"/>
      <w:marBottom w:val="0"/>
      <w:divBdr>
        <w:top w:val="none" w:sz="0" w:space="0" w:color="auto"/>
        <w:left w:val="none" w:sz="0" w:space="0" w:color="auto"/>
        <w:bottom w:val="none" w:sz="0" w:space="0" w:color="auto"/>
        <w:right w:val="none" w:sz="0" w:space="0" w:color="auto"/>
      </w:divBdr>
    </w:div>
    <w:div w:id="1457606727">
      <w:bodyDiv w:val="1"/>
      <w:marLeft w:val="0"/>
      <w:marRight w:val="0"/>
      <w:marTop w:val="0"/>
      <w:marBottom w:val="0"/>
      <w:divBdr>
        <w:top w:val="none" w:sz="0" w:space="0" w:color="auto"/>
        <w:left w:val="none" w:sz="0" w:space="0" w:color="auto"/>
        <w:bottom w:val="none" w:sz="0" w:space="0" w:color="auto"/>
        <w:right w:val="none" w:sz="0" w:space="0" w:color="auto"/>
      </w:divBdr>
    </w:div>
    <w:div w:id="1582642031">
      <w:bodyDiv w:val="1"/>
      <w:marLeft w:val="0"/>
      <w:marRight w:val="0"/>
      <w:marTop w:val="0"/>
      <w:marBottom w:val="0"/>
      <w:divBdr>
        <w:top w:val="none" w:sz="0" w:space="0" w:color="auto"/>
        <w:left w:val="none" w:sz="0" w:space="0" w:color="auto"/>
        <w:bottom w:val="none" w:sz="0" w:space="0" w:color="auto"/>
        <w:right w:val="none" w:sz="0" w:space="0" w:color="auto"/>
      </w:divBdr>
    </w:div>
    <w:div w:id="1839269167">
      <w:bodyDiv w:val="1"/>
      <w:marLeft w:val="0"/>
      <w:marRight w:val="0"/>
      <w:marTop w:val="0"/>
      <w:marBottom w:val="0"/>
      <w:divBdr>
        <w:top w:val="none" w:sz="0" w:space="0" w:color="auto"/>
        <w:left w:val="none" w:sz="0" w:space="0" w:color="auto"/>
        <w:bottom w:val="none" w:sz="0" w:space="0" w:color="auto"/>
        <w:right w:val="none" w:sz="0" w:space="0" w:color="auto"/>
      </w:divBdr>
    </w:div>
    <w:div w:id="195127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8C4C2-D495-40AC-9E4A-41E8DEB02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6</Pages>
  <Words>2648</Words>
  <Characters>15094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[For 1999 Spec Book] SSP Index as of 10-05-01</vt:lpstr>
    </vt:vector>
  </TitlesOfParts>
  <Company>Staff Design</Company>
  <LinksUpToDate>false</LinksUpToDate>
  <CharactersWithSpaces>17707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SSP Index</dc:title>
  <dc:creator>LA</dc:creator>
  <cp:lastModifiedBy>Avgeris, Louis</cp:lastModifiedBy>
  <cp:revision>81</cp:revision>
  <cp:lastPrinted>2018-01-06T00:26:00Z</cp:lastPrinted>
  <dcterms:created xsi:type="dcterms:W3CDTF">2024-07-07T20:25:00Z</dcterms:created>
  <dcterms:modified xsi:type="dcterms:W3CDTF">2025-03-21T16:04:00Z</dcterms:modified>
</cp:coreProperties>
</file>