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35649" w14:textId="1754AD93" w:rsidR="00AB56B5" w:rsidRPr="00821F20" w:rsidRDefault="00AB56B5" w:rsidP="00821F20">
      <w:pPr>
        <w:pStyle w:val="Heading1"/>
        <w:spacing w:after="0" w:line="240" w:lineRule="auto"/>
        <w:jc w:val="right"/>
        <w:rPr>
          <w:sz w:val="24"/>
          <w:szCs w:val="24"/>
        </w:rPr>
      </w:pPr>
      <w:bookmarkStart w:id="0" w:name="_Hlk154760327"/>
      <w:r w:rsidRPr="00821F20">
        <w:rPr>
          <w:sz w:val="24"/>
          <w:szCs w:val="24"/>
        </w:rPr>
        <w:t>July 23, 2024</w:t>
      </w:r>
    </w:p>
    <w:p w14:paraId="4958729B" w14:textId="77777777" w:rsidR="00F30CE9" w:rsidRPr="002D43FE" w:rsidRDefault="00F30CE9" w:rsidP="00821F20">
      <w:pPr>
        <w:pStyle w:val="Header"/>
        <w:spacing w:beforeLines="20" w:before="48" w:afterLines="20" w:after="48"/>
        <w:jc w:val="center"/>
        <w:rPr>
          <w:b/>
          <w:bCs/>
          <w:sz w:val="28"/>
          <w:szCs w:val="28"/>
        </w:rPr>
      </w:pPr>
      <w:r w:rsidRPr="002D43FE">
        <w:rPr>
          <w:b/>
          <w:bCs/>
          <w:sz w:val="28"/>
          <w:szCs w:val="28"/>
        </w:rPr>
        <w:t xml:space="preserve">Revision of Section 601 </w:t>
      </w:r>
    </w:p>
    <w:p w14:paraId="6131753B" w14:textId="77777777" w:rsidR="00F30CE9" w:rsidRPr="002D43FE" w:rsidRDefault="00F30CE9" w:rsidP="00821F20">
      <w:pPr>
        <w:pStyle w:val="Header"/>
        <w:spacing w:beforeLines="20" w:before="48" w:afterLines="20" w:after="48"/>
        <w:jc w:val="center"/>
        <w:rPr>
          <w:b/>
          <w:bCs/>
          <w:sz w:val="28"/>
          <w:szCs w:val="28"/>
        </w:rPr>
      </w:pPr>
      <w:r w:rsidRPr="002D43FE">
        <w:rPr>
          <w:b/>
          <w:bCs/>
          <w:sz w:val="28"/>
          <w:szCs w:val="28"/>
        </w:rPr>
        <w:t>Pigment in Concrete</w:t>
      </w:r>
    </w:p>
    <w:p w14:paraId="00C529B0" w14:textId="77777777" w:rsidR="00F30CE9" w:rsidRPr="00F30CE9" w:rsidRDefault="00F30CE9" w:rsidP="00821F20">
      <w:pPr>
        <w:spacing w:after="0" w:line="240" w:lineRule="auto"/>
        <w:jc w:val="center"/>
        <w:rPr>
          <w:sz w:val="28"/>
          <w:szCs w:val="28"/>
        </w:rPr>
      </w:pPr>
    </w:p>
    <w:p w14:paraId="59884E88" w14:textId="2D66DAC4" w:rsidR="00FB0BC7" w:rsidRPr="00B43FA8" w:rsidRDefault="00FB0BC7" w:rsidP="00821F20">
      <w:pPr>
        <w:pStyle w:val="Heading1"/>
        <w:spacing w:after="0" w:line="240" w:lineRule="auto"/>
        <w:rPr>
          <w:sz w:val="40"/>
          <w:szCs w:val="40"/>
        </w:rPr>
      </w:pPr>
      <w:r w:rsidRPr="00B43FA8">
        <w:rPr>
          <w:sz w:val="40"/>
          <w:szCs w:val="40"/>
        </w:rPr>
        <w:t>Notice</w:t>
      </w:r>
    </w:p>
    <w:p w14:paraId="5D39AD31" w14:textId="77777777" w:rsidR="00FB0BC7" w:rsidRPr="00CD2C55" w:rsidRDefault="00FB0BC7" w:rsidP="00AB56B5">
      <w:pPr>
        <w:spacing w:after="0" w:line="240" w:lineRule="auto"/>
        <w:rPr>
          <w:sz w:val="28"/>
          <w:szCs w:val="28"/>
        </w:rPr>
      </w:pPr>
    </w:p>
    <w:p w14:paraId="08B61F53" w14:textId="77777777" w:rsidR="00FB0BC7" w:rsidRPr="00CD2C55" w:rsidRDefault="00FB0BC7" w:rsidP="00013A41">
      <w:pPr>
        <w:pStyle w:val="NormalWeb"/>
        <w:spacing w:before="0" w:beforeAutospacing="0" w:after="0" w:afterAutospacing="0"/>
        <w:rPr>
          <w:rFonts w:ascii="Trebuchet MS" w:hAnsi="Trebuchet MS"/>
          <w:color w:val="0E101A"/>
          <w:sz w:val="28"/>
          <w:szCs w:val="28"/>
        </w:rPr>
      </w:pPr>
      <w:bookmarkStart w:id="1" w:name="_Hlk154760081"/>
      <w:bookmarkEnd w:id="0"/>
      <w:r>
        <w:rPr>
          <w:rFonts w:ascii="Trebuchet MS" w:hAnsi="Trebuchet MS"/>
          <w:color w:val="0E101A"/>
          <w:sz w:val="28"/>
          <w:szCs w:val="28"/>
        </w:rPr>
        <w:t>T</w:t>
      </w:r>
      <w:bookmarkStart w:id="2"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w:t>
      </w:r>
      <w:r w:rsidRPr="00717DC1">
        <w:rPr>
          <w:rFonts w:ascii="Trebuchet MS" w:hAnsi="Trebuchet MS"/>
          <w:color w:val="0E101A"/>
          <w:sz w:val="28"/>
          <w:szCs w:val="28"/>
        </w:rPr>
        <w:t>’s</w:t>
      </w:r>
      <w:r w:rsidRPr="00717DC1">
        <w:rPr>
          <w:rFonts w:ascii="Trebuchet MS" w:hAnsi="Trebuchet MS"/>
          <w:i/>
          <w:iCs/>
          <w:color w:val="0E101A"/>
          <w:sz w:val="28"/>
          <w:szCs w:val="28"/>
        </w:rPr>
        <w:t>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xml:space="preserve">. </w:t>
      </w:r>
      <w:r w:rsidRPr="00CD2C55">
        <w:rPr>
          <w:rFonts w:ascii="Trebuchet MS" w:hAnsi="Trebuchet MS"/>
          <w:color w:val="0E101A"/>
          <w:sz w:val="28"/>
          <w:szCs w:val="28"/>
        </w:rPr>
        <w:t xml:space="preserve">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4DDC638E" w14:textId="77777777" w:rsidR="00FB0BC7" w:rsidRPr="00CD2C55" w:rsidRDefault="00FB0BC7" w:rsidP="00013A41">
      <w:pPr>
        <w:pStyle w:val="NormalWeb"/>
        <w:spacing w:before="0" w:beforeAutospacing="0" w:after="0" w:afterAutospacing="0"/>
        <w:rPr>
          <w:rFonts w:ascii="Trebuchet MS" w:hAnsi="Trebuchet MS"/>
          <w:color w:val="0E101A"/>
          <w:sz w:val="28"/>
          <w:szCs w:val="28"/>
        </w:rPr>
      </w:pPr>
    </w:p>
    <w:p w14:paraId="1AE42577" w14:textId="77777777" w:rsidR="00FB0BC7" w:rsidRPr="00CD2C55" w:rsidRDefault="00FB0BC7" w:rsidP="00013A41">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w:t>
      </w:r>
      <w:r w:rsidRPr="00CD2C55">
        <w:rPr>
          <w:rFonts w:ascii="Trebuchet MS" w:hAnsi="Trebuchet MS"/>
          <w:color w:val="0E101A"/>
          <w:sz w:val="28"/>
          <w:szCs w:val="28"/>
        </w:rPr>
        <w:t>to administer construction projects may use this special provision appropriately and at their own risk.</w:t>
      </w:r>
    </w:p>
    <w:bookmarkEnd w:id="2"/>
    <w:p w14:paraId="3D7E08C4" w14:textId="77777777" w:rsidR="00FB0BC7" w:rsidRPr="00CD2C55" w:rsidRDefault="00FB0BC7" w:rsidP="00013A41">
      <w:pPr>
        <w:spacing w:after="0" w:line="240" w:lineRule="auto"/>
        <w:rPr>
          <w:sz w:val="28"/>
          <w:szCs w:val="28"/>
        </w:rPr>
      </w:pPr>
    </w:p>
    <w:p w14:paraId="27232C6F" w14:textId="77777777" w:rsidR="00FB0BC7" w:rsidRPr="00CD2C55" w:rsidRDefault="00FB0BC7" w:rsidP="00013A41">
      <w:pPr>
        <w:spacing w:after="0" w:line="240" w:lineRule="auto"/>
        <w:rPr>
          <w:b/>
          <w:color w:val="A50021"/>
          <w:sz w:val="28"/>
          <w:szCs w:val="28"/>
        </w:rPr>
      </w:pPr>
      <w:r w:rsidRPr="00CD2C55">
        <w:rPr>
          <w:b/>
          <w:color w:val="A50021"/>
          <w:sz w:val="28"/>
          <w:szCs w:val="28"/>
        </w:rPr>
        <w:t>Instructions for use on CDOT construction projects:</w:t>
      </w:r>
    </w:p>
    <w:bookmarkEnd w:id="1"/>
    <w:p w14:paraId="5196B018" w14:textId="57E2AA79" w:rsidR="00FB0BC7" w:rsidRDefault="00FB0BC7" w:rsidP="00013A41">
      <w:pPr>
        <w:spacing w:after="0" w:line="240" w:lineRule="auto"/>
        <w:rPr>
          <w:rFonts w:cs="Arial"/>
          <w:b/>
          <w:bCs/>
          <w:color w:val="000000"/>
        </w:rPr>
      </w:pPr>
      <w:r w:rsidRPr="00C87C6B">
        <w:rPr>
          <w:rFonts w:eastAsia="Times New Roman"/>
          <w:sz w:val="28"/>
          <w:szCs w:val="28"/>
        </w:rPr>
        <w:t>Use the following standard special provision on all projects with concrete with pigment added.</w:t>
      </w:r>
    </w:p>
    <w:p w14:paraId="4822548C" w14:textId="77777777" w:rsidR="00FB0BC7" w:rsidRDefault="00FB0BC7" w:rsidP="00013A41">
      <w:pPr>
        <w:spacing w:after="0" w:line="240" w:lineRule="auto"/>
        <w:rPr>
          <w:rFonts w:cs="Arial"/>
          <w:b/>
          <w:bCs/>
          <w:color w:val="000000"/>
        </w:rPr>
      </w:pPr>
      <w:r>
        <w:rPr>
          <w:rFonts w:cs="Arial"/>
          <w:b/>
          <w:bCs/>
          <w:color w:val="000000"/>
        </w:rPr>
        <w:br w:type="page"/>
      </w:r>
    </w:p>
    <w:p w14:paraId="4B651562" w14:textId="77777777" w:rsidR="002D43FE" w:rsidRPr="002D43FE" w:rsidRDefault="002D43FE" w:rsidP="002D43FE">
      <w:pPr>
        <w:pStyle w:val="Header"/>
        <w:spacing w:beforeLines="20" w:before="48" w:afterLines="20" w:after="48"/>
        <w:jc w:val="center"/>
        <w:rPr>
          <w:b/>
          <w:bCs/>
          <w:sz w:val="28"/>
          <w:szCs w:val="28"/>
        </w:rPr>
      </w:pPr>
      <w:bookmarkStart w:id="3" w:name="_Hlk172628954"/>
      <w:r w:rsidRPr="002D43FE">
        <w:rPr>
          <w:b/>
          <w:bCs/>
          <w:sz w:val="28"/>
          <w:szCs w:val="28"/>
        </w:rPr>
        <w:lastRenderedPageBreak/>
        <w:t xml:space="preserve">Revision of Section 601 </w:t>
      </w:r>
    </w:p>
    <w:p w14:paraId="7FF23CB8" w14:textId="77777777" w:rsidR="002D43FE" w:rsidRPr="002D43FE" w:rsidRDefault="002D43FE" w:rsidP="002D43FE">
      <w:pPr>
        <w:pStyle w:val="Header"/>
        <w:spacing w:beforeLines="20" w:before="48" w:afterLines="20" w:after="48"/>
        <w:jc w:val="center"/>
        <w:rPr>
          <w:b/>
          <w:bCs/>
          <w:sz w:val="28"/>
          <w:szCs w:val="28"/>
        </w:rPr>
      </w:pPr>
      <w:r w:rsidRPr="002D43FE">
        <w:rPr>
          <w:b/>
          <w:bCs/>
          <w:sz w:val="28"/>
          <w:szCs w:val="28"/>
        </w:rPr>
        <w:t>Pigment in Concrete</w:t>
      </w:r>
    </w:p>
    <w:bookmarkEnd w:id="3"/>
    <w:p w14:paraId="52D8348E" w14:textId="77777777" w:rsidR="002D43FE" w:rsidRDefault="002D43FE" w:rsidP="00013A41">
      <w:pPr>
        <w:spacing w:after="0" w:line="240" w:lineRule="auto"/>
        <w:rPr>
          <w:rFonts w:cs="Arial"/>
          <w:b/>
          <w:bCs/>
          <w:color w:val="000000"/>
        </w:rPr>
      </w:pPr>
    </w:p>
    <w:p w14:paraId="50975F7E" w14:textId="3D85D8BA" w:rsidR="00493C5A" w:rsidRPr="002D0FD0" w:rsidRDefault="00493C5A" w:rsidP="00013A41">
      <w:pPr>
        <w:spacing w:after="0" w:line="240" w:lineRule="auto"/>
        <w:rPr>
          <w:rFonts w:cs="Arial"/>
          <w:b/>
          <w:bCs/>
          <w:color w:val="000000"/>
        </w:rPr>
      </w:pPr>
      <w:r w:rsidRPr="002D0FD0">
        <w:rPr>
          <w:rFonts w:cs="Arial"/>
          <w:b/>
          <w:bCs/>
          <w:color w:val="000000"/>
        </w:rPr>
        <w:t xml:space="preserve">Revise Section </w:t>
      </w:r>
      <w:r>
        <w:rPr>
          <w:rFonts w:cs="Arial"/>
          <w:b/>
          <w:bCs/>
          <w:color w:val="000000"/>
        </w:rPr>
        <w:t>601</w:t>
      </w:r>
      <w:r w:rsidRPr="002D0FD0">
        <w:rPr>
          <w:rFonts w:cs="Arial"/>
          <w:b/>
          <w:bCs/>
          <w:color w:val="000000"/>
        </w:rPr>
        <w:t xml:space="preserve"> of the Standard Specifications as follows:</w:t>
      </w:r>
    </w:p>
    <w:p w14:paraId="5A3755EA" w14:textId="77777777" w:rsidR="00493C5A" w:rsidRPr="002D0FD0" w:rsidRDefault="00493C5A" w:rsidP="00013A41">
      <w:pPr>
        <w:tabs>
          <w:tab w:val="left" w:pos="432"/>
          <w:tab w:val="left" w:pos="864"/>
          <w:tab w:val="left" w:pos="1296"/>
          <w:tab w:val="left" w:pos="1728"/>
          <w:tab w:val="left" w:pos="2160"/>
        </w:tabs>
        <w:spacing w:after="0" w:line="240" w:lineRule="auto"/>
        <w:rPr>
          <w:rFonts w:cs="Arial"/>
          <w:b/>
          <w:bCs/>
          <w:color w:val="000000"/>
        </w:rPr>
      </w:pPr>
    </w:p>
    <w:p w14:paraId="17E7D67D" w14:textId="1FC184D0" w:rsidR="00493C5A" w:rsidRPr="002D0FD0" w:rsidRDefault="00493C5A" w:rsidP="00013A41">
      <w:pPr>
        <w:spacing w:after="0" w:line="240" w:lineRule="auto"/>
        <w:rPr>
          <w:rFonts w:cs="Arial"/>
          <w:b/>
          <w:bCs/>
          <w:color w:val="000000"/>
        </w:rPr>
      </w:pPr>
      <w:r>
        <w:rPr>
          <w:rFonts w:cs="Arial"/>
          <w:b/>
          <w:bCs/>
          <w:color w:val="000000"/>
        </w:rPr>
        <w:t xml:space="preserve">In </w:t>
      </w:r>
      <w:r w:rsidRPr="002D0FD0">
        <w:rPr>
          <w:rFonts w:cs="Arial"/>
          <w:b/>
          <w:bCs/>
          <w:color w:val="000000"/>
        </w:rPr>
        <w:t xml:space="preserve">subsection </w:t>
      </w:r>
      <w:r>
        <w:rPr>
          <w:rFonts w:cs="Arial"/>
          <w:b/>
          <w:bCs/>
          <w:color w:val="000000"/>
        </w:rPr>
        <w:t>601.05,</w:t>
      </w:r>
      <w:r w:rsidRPr="00493C5A">
        <w:t xml:space="preserve"> </w:t>
      </w:r>
      <w:r w:rsidRPr="00493C5A">
        <w:rPr>
          <w:b/>
          <w:bCs/>
        </w:rPr>
        <w:t xml:space="preserve">Add a new paragraph, three paragraphs before the end, as follows: </w:t>
      </w:r>
    </w:p>
    <w:p w14:paraId="71E4C145" w14:textId="77777777" w:rsidR="00493C5A" w:rsidRDefault="00493C5A" w:rsidP="00013A41">
      <w:pPr>
        <w:spacing w:after="0" w:line="240" w:lineRule="auto"/>
        <w:rPr>
          <w:b/>
          <w:bCs/>
        </w:rPr>
      </w:pPr>
    </w:p>
    <w:p w14:paraId="3DD016E7" w14:textId="26BF3BBF" w:rsidR="008D2FAB" w:rsidRDefault="00493C5A" w:rsidP="00013A41">
      <w:pPr>
        <w:spacing w:after="0" w:line="240" w:lineRule="auto"/>
      </w:pPr>
      <w:r w:rsidRPr="00493C5A">
        <w:rPr>
          <w:b/>
          <w:bCs/>
        </w:rPr>
        <w:t>601.05</w:t>
      </w:r>
      <w:r w:rsidR="000B5D2F">
        <w:rPr>
          <w:b/>
          <w:bCs/>
        </w:rPr>
        <w:t xml:space="preserve"> </w:t>
      </w:r>
      <w:r w:rsidRPr="00493C5A">
        <w:rPr>
          <w:b/>
          <w:bCs/>
        </w:rPr>
        <w:t xml:space="preserve"> Mix Design Submittal Requirements.</w:t>
      </w:r>
    </w:p>
    <w:p w14:paraId="3E23234D" w14:textId="77777777" w:rsidR="00493C5A" w:rsidRPr="001F10BB" w:rsidRDefault="00493C5A" w:rsidP="00013A41">
      <w:pPr>
        <w:spacing w:after="0" w:line="240" w:lineRule="auto"/>
        <w:rPr>
          <w:sz w:val="16"/>
          <w:szCs w:val="16"/>
        </w:rPr>
      </w:pPr>
    </w:p>
    <w:p w14:paraId="650E2201" w14:textId="77777777" w:rsidR="00493C5A" w:rsidRDefault="00493C5A" w:rsidP="00013A41">
      <w:pPr>
        <w:spacing w:after="0" w:line="240" w:lineRule="auto"/>
        <w:ind w:left="360"/>
        <w:rPr>
          <w:rFonts w:cs="Arial"/>
        </w:rPr>
      </w:pPr>
      <w:r w:rsidRPr="009861C9">
        <w:rPr>
          <w:rFonts w:cs="Arial"/>
        </w:rPr>
        <w:t>When a change occurs in the source or type of approved admixtures or the addition of approved accelerating, retarding, or hydration stabilizing admixtures to existing mix designs, the Contractor shall submit a letter stamped by the Concrete Mix Design Engineer approving the changes to the existing mix design. The change shall be approved by the Engineer before use.</w:t>
      </w:r>
    </w:p>
    <w:p w14:paraId="6A3B62D1" w14:textId="77777777" w:rsidR="00493C5A" w:rsidRPr="002D43FE" w:rsidRDefault="00493C5A" w:rsidP="00013A41">
      <w:pPr>
        <w:spacing w:after="0" w:line="240" w:lineRule="auto"/>
        <w:ind w:left="360"/>
        <w:rPr>
          <w:rFonts w:cs="Arial"/>
        </w:rPr>
      </w:pPr>
    </w:p>
    <w:p w14:paraId="034ADFB2" w14:textId="6336D10B" w:rsidR="00493C5A" w:rsidRPr="002D43FE" w:rsidRDefault="00493C5A" w:rsidP="00013A41">
      <w:pPr>
        <w:spacing w:after="0" w:line="240" w:lineRule="auto"/>
        <w:ind w:left="360"/>
        <w:rPr>
          <w:rFonts w:cs="Arial"/>
        </w:rPr>
      </w:pPr>
      <w:r w:rsidRPr="002D43FE">
        <w:rPr>
          <w:rFonts w:cs="Arial"/>
        </w:rPr>
        <w:t>Addition or removal of pigments to an approved mix shall require a new mix design.  Pigment</w:t>
      </w:r>
      <w:r w:rsidR="00BE7D5D" w:rsidRPr="002D43FE">
        <w:rPr>
          <w:rFonts w:cs="Arial"/>
        </w:rPr>
        <w:t xml:space="preserve"> color</w:t>
      </w:r>
      <w:r w:rsidRPr="002D43FE">
        <w:rPr>
          <w:rFonts w:cs="Arial"/>
        </w:rPr>
        <w:t xml:space="preserve"> may be adjusted in an approved mix design so long as the brand and product line of the pigment remains the same.</w:t>
      </w:r>
    </w:p>
    <w:p w14:paraId="6A745520" w14:textId="77777777" w:rsidR="00493C5A" w:rsidRPr="002D43FE" w:rsidRDefault="00493C5A" w:rsidP="00013A41">
      <w:pPr>
        <w:spacing w:after="0" w:line="240" w:lineRule="auto"/>
        <w:ind w:left="360"/>
        <w:rPr>
          <w:rFonts w:cs="Arial"/>
        </w:rPr>
      </w:pPr>
    </w:p>
    <w:p w14:paraId="0BF2A5F1" w14:textId="77777777" w:rsidR="00493C5A" w:rsidRPr="009861C9" w:rsidRDefault="00493C5A" w:rsidP="00013A41">
      <w:pPr>
        <w:spacing w:after="0" w:line="240" w:lineRule="auto"/>
        <w:ind w:left="360"/>
        <w:rPr>
          <w:rFonts w:cs="Arial"/>
        </w:rPr>
      </w:pPr>
      <w:r w:rsidRPr="009861C9">
        <w:rPr>
          <w:rFonts w:cs="Arial"/>
        </w:rPr>
        <w:t xml:space="preserve">Unless otherwise permitted by the Engineer, the product of only one type of hydraulic cement from one source of any one brand shall be used in a concrete mix design. </w:t>
      </w:r>
    </w:p>
    <w:p w14:paraId="76D4B596" w14:textId="77777777" w:rsidR="00493C5A" w:rsidRPr="00013A41" w:rsidRDefault="00493C5A" w:rsidP="00013A41">
      <w:pPr>
        <w:spacing w:after="0" w:line="240" w:lineRule="auto"/>
        <w:ind w:left="360"/>
        <w:rPr>
          <w:rFonts w:cs="Arial"/>
        </w:rPr>
      </w:pPr>
    </w:p>
    <w:p w14:paraId="59472DAF" w14:textId="77777777" w:rsidR="00493C5A" w:rsidRPr="009861C9" w:rsidRDefault="00493C5A" w:rsidP="00013A41">
      <w:pPr>
        <w:spacing w:after="0" w:line="240" w:lineRule="auto"/>
        <w:ind w:left="360"/>
        <w:rPr>
          <w:rFonts w:cs="Arial"/>
        </w:rPr>
      </w:pPr>
      <w:r w:rsidRPr="009861C9">
        <w:rPr>
          <w:rFonts w:cs="Arial"/>
        </w:rPr>
        <w:t>Approval of the concrete mix design by the Engineer does not constitute acceptance of the concrete. Acceptance will be based solely on the test results of concrete placed on the project.</w:t>
      </w:r>
    </w:p>
    <w:p w14:paraId="1AB06586" w14:textId="77777777" w:rsidR="00493C5A" w:rsidRPr="00013A41" w:rsidRDefault="00493C5A" w:rsidP="00013A41">
      <w:pPr>
        <w:spacing w:after="0" w:line="240" w:lineRule="auto"/>
        <w:ind w:left="360"/>
        <w:rPr>
          <w:rFonts w:cs="Arial"/>
        </w:rPr>
      </w:pPr>
    </w:p>
    <w:p w14:paraId="7C337C13" w14:textId="77777777" w:rsidR="00493C5A" w:rsidRDefault="00493C5A" w:rsidP="00013A41">
      <w:pPr>
        <w:spacing w:after="0" w:line="240" w:lineRule="auto"/>
        <w:ind w:left="360"/>
        <w:rPr>
          <w:rFonts w:cs="Arial"/>
        </w:rPr>
      </w:pPr>
      <w:r w:rsidRPr="009861C9">
        <w:rPr>
          <w:rFonts w:cs="Arial"/>
        </w:rPr>
        <w:t>Once approved for a project, the mix design may be used for the duration of the project.</w:t>
      </w:r>
    </w:p>
    <w:p w14:paraId="67733882" w14:textId="77777777" w:rsidR="00977AD5" w:rsidRPr="009861C9" w:rsidRDefault="00977AD5" w:rsidP="00013A41">
      <w:pPr>
        <w:spacing w:after="0" w:line="240" w:lineRule="auto"/>
        <w:ind w:left="360"/>
        <w:rPr>
          <w:rFonts w:cs="Arial"/>
        </w:rPr>
      </w:pPr>
    </w:p>
    <w:p w14:paraId="5E2BE028" w14:textId="77777777" w:rsidR="00493C5A" w:rsidRPr="00013A41" w:rsidRDefault="00493C5A" w:rsidP="00013A41">
      <w:pPr>
        <w:spacing w:after="0" w:line="240" w:lineRule="auto"/>
        <w:rPr>
          <w:rFonts w:cs="Arial"/>
        </w:rPr>
      </w:pPr>
    </w:p>
    <w:p w14:paraId="2A3D820C" w14:textId="110ACB2F" w:rsidR="00172897" w:rsidRPr="00493C5A" w:rsidRDefault="00493C5A" w:rsidP="00013A41">
      <w:pPr>
        <w:spacing w:after="0" w:line="240" w:lineRule="auto"/>
        <w:rPr>
          <w:b/>
          <w:bCs/>
        </w:rPr>
      </w:pPr>
      <w:r w:rsidRPr="00493C5A">
        <w:rPr>
          <w:rFonts w:cs="Arial"/>
          <w:b/>
          <w:bCs/>
        </w:rPr>
        <w:t xml:space="preserve"> 601.06 Batching. </w:t>
      </w:r>
      <w:r w:rsidRPr="00493C5A">
        <w:rPr>
          <w:b/>
          <w:bCs/>
        </w:rPr>
        <w:t xml:space="preserve"> </w:t>
      </w:r>
    </w:p>
    <w:sectPr w:rsidR="00172897" w:rsidRPr="00493C5A" w:rsidSect="00974E91">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7E10A" w14:textId="77777777" w:rsidR="002B36EB" w:rsidRDefault="002B36EB" w:rsidP="00493C5A">
      <w:pPr>
        <w:spacing w:after="0" w:line="240" w:lineRule="auto"/>
      </w:pPr>
      <w:r>
        <w:separator/>
      </w:r>
    </w:p>
  </w:endnote>
  <w:endnote w:type="continuationSeparator" w:id="0">
    <w:p w14:paraId="4337F1A1" w14:textId="77777777" w:rsidR="002B36EB" w:rsidRDefault="002B36EB" w:rsidP="0049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F3C7E" w14:textId="77777777" w:rsidR="002B36EB" w:rsidRDefault="002B36EB" w:rsidP="00493C5A">
      <w:pPr>
        <w:spacing w:after="0" w:line="240" w:lineRule="auto"/>
      </w:pPr>
      <w:r>
        <w:separator/>
      </w:r>
    </w:p>
  </w:footnote>
  <w:footnote w:type="continuationSeparator" w:id="0">
    <w:p w14:paraId="68C42670" w14:textId="77777777" w:rsidR="002B36EB" w:rsidRDefault="002B36EB" w:rsidP="00493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1113129753"/>
      <w:docPartObj>
        <w:docPartGallery w:val="Page Numbers (Top of Page)"/>
        <w:docPartUnique/>
      </w:docPartObj>
    </w:sdtPr>
    <w:sdtEndPr>
      <w:rPr>
        <w:noProof/>
      </w:rPr>
    </w:sdtEndPr>
    <w:sdtContent>
      <w:p w14:paraId="344E5B21" w14:textId="77777777" w:rsidR="00974E91" w:rsidRPr="00974E91" w:rsidRDefault="00974E91" w:rsidP="00974E91">
        <w:pPr>
          <w:pStyle w:val="Header"/>
          <w:spacing w:beforeLines="20" w:before="48" w:afterLines="20" w:after="48"/>
          <w:jc w:val="center"/>
          <w:rPr>
            <w:b/>
            <w:bCs/>
          </w:rPr>
        </w:pPr>
      </w:p>
      <w:p w14:paraId="6188AA92" w14:textId="77777777" w:rsidR="00974E91" w:rsidRPr="00974E91" w:rsidRDefault="00974E91" w:rsidP="00974E91">
        <w:pPr>
          <w:pStyle w:val="Header"/>
          <w:spacing w:beforeLines="20" w:before="48" w:afterLines="20" w:after="48"/>
          <w:jc w:val="center"/>
          <w:rPr>
            <w:b/>
            <w:bCs/>
          </w:rPr>
        </w:pPr>
      </w:p>
      <w:p w14:paraId="6EFB0C9D" w14:textId="5D4F6776" w:rsidR="00974E91" w:rsidRPr="00974E91" w:rsidRDefault="00974E91" w:rsidP="00974E91">
        <w:pPr>
          <w:pStyle w:val="Header"/>
          <w:spacing w:beforeLines="20" w:before="48" w:afterLines="20" w:after="48"/>
          <w:jc w:val="right"/>
          <w:rPr>
            <w:b/>
            <w:bCs/>
          </w:rPr>
        </w:pPr>
        <w:r w:rsidRPr="00974E91">
          <w:rPr>
            <w:b/>
            <w:bCs/>
          </w:rPr>
          <w:t>July 23, 2024</w:t>
        </w:r>
      </w:p>
      <w:p w14:paraId="7E0D947A" w14:textId="530481F9" w:rsidR="00974E91" w:rsidRPr="00974E91" w:rsidRDefault="00974E91" w:rsidP="00974E91">
        <w:pPr>
          <w:pStyle w:val="Header"/>
          <w:spacing w:beforeLines="20" w:before="48" w:afterLines="20" w:after="48"/>
          <w:jc w:val="center"/>
          <w:rPr>
            <w:b/>
            <w:bCs/>
          </w:rPr>
        </w:pPr>
        <w:r w:rsidRPr="00974E91">
          <w:rPr>
            <w:b/>
            <w:bCs/>
          </w:rPr>
          <w:t>1</w:t>
        </w:r>
      </w:p>
    </w:sdtContent>
  </w:sdt>
  <w:p w14:paraId="2B70621D" w14:textId="77777777" w:rsidR="00E0180B" w:rsidRPr="00974E91" w:rsidRDefault="00E0180B" w:rsidP="00974E91">
    <w:pPr>
      <w:pStyle w:val="Header"/>
      <w:spacing w:beforeLines="20" w:before="48" w:afterLines="20" w:after="48"/>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7358"/>
    <w:multiLevelType w:val="hybridMultilevel"/>
    <w:tmpl w:val="F3023F8C"/>
    <w:lvl w:ilvl="0" w:tplc="0A166FF6">
      <w:start w:val="1"/>
      <w:numFmt w:val="upperLetter"/>
      <w:lvlText w:val="%1."/>
      <w:lvlJc w:val="left"/>
      <w:pPr>
        <w:ind w:left="1653" w:hanging="360"/>
      </w:pPr>
      <w:rPr>
        <w:rFonts w:ascii="Trebuchet MS" w:hAnsi="Trebuchet MS" w:cs="Times New Roman" w:hint="default"/>
        <w:b w:val="0"/>
        <w:i w:val="0"/>
        <w:strike w:val="0"/>
        <w:dstrike w:val="0"/>
        <w:color w:val="000000"/>
        <w:sz w:val="22"/>
        <w:szCs w:val="22"/>
        <w:u w:val="none" w:color="000000"/>
        <w:vertAlign w:val="baseline"/>
      </w:rPr>
    </w:lvl>
    <w:lvl w:ilvl="1" w:tplc="04090019">
      <w:start w:val="1"/>
      <w:numFmt w:val="lowerLetter"/>
      <w:lvlText w:val="%2."/>
      <w:lvlJc w:val="left"/>
      <w:pPr>
        <w:ind w:left="2340"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1" w15:restartNumberingAfterBreak="0">
    <w:nsid w:val="42656035"/>
    <w:multiLevelType w:val="multilevel"/>
    <w:tmpl w:val="CF0237CA"/>
    <w:lvl w:ilvl="0">
      <w:start w:val="1"/>
      <w:numFmt w:val="decimal"/>
      <w:isLgl/>
      <w:suff w:val="nothing"/>
      <w:lvlText w:val="101-%1"/>
      <w:lvlJc w:val="center"/>
      <w:pPr>
        <w:ind w:left="5202" w:firstLine="288"/>
      </w:pPr>
      <w:rPr>
        <w:rFonts w:ascii="Trebuchet MS" w:hAnsi="Trebuchet MS" w:cs="Arial" w:hint="default"/>
        <w:sz w:val="24"/>
        <w:szCs w:val="24"/>
      </w:rPr>
    </w:lvl>
    <w:lvl w:ilvl="1">
      <w:start w:val="1"/>
      <w:numFmt w:val="decimalZero"/>
      <w:isLgl/>
      <w:lvlText w:val="Section %1.%2"/>
      <w:lvlJc w:val="left"/>
      <w:pPr>
        <w:tabs>
          <w:tab w:val="num" w:pos="1962"/>
        </w:tabs>
        <w:ind w:left="0" w:firstLine="0"/>
      </w:pPr>
      <w:rPr>
        <w:rFonts w:hint="default"/>
      </w:rPr>
    </w:lvl>
    <w:lvl w:ilvl="2">
      <w:start w:val="1"/>
      <w:numFmt w:val="decimal"/>
      <w:suff w:val="nothing"/>
      <w:lvlText w:val="(%3)"/>
      <w:lvlJc w:val="center"/>
      <w:pPr>
        <w:ind w:left="972" w:hanging="432"/>
      </w:pPr>
      <w:rPr>
        <w:rFonts w:hint="default"/>
      </w:rPr>
    </w:lvl>
    <w:lvl w:ilvl="3">
      <w:start w:val="1"/>
      <w:numFmt w:val="lowerRoman"/>
      <w:lvlText w:val="(%4)"/>
      <w:lvlJc w:val="right"/>
      <w:pPr>
        <w:tabs>
          <w:tab w:val="num" w:pos="1206"/>
        </w:tabs>
        <w:ind w:left="1206" w:hanging="144"/>
      </w:pPr>
      <w:rPr>
        <w:rFonts w:hint="default"/>
      </w:rPr>
    </w:lvl>
    <w:lvl w:ilvl="4">
      <w:start w:val="1"/>
      <w:numFmt w:val="decimal"/>
      <w:lvlText w:val="%5)"/>
      <w:lvlJc w:val="left"/>
      <w:pPr>
        <w:tabs>
          <w:tab w:val="num" w:pos="1350"/>
        </w:tabs>
        <w:ind w:left="1350" w:hanging="432"/>
      </w:pPr>
      <w:rPr>
        <w:rFonts w:hint="default"/>
      </w:rPr>
    </w:lvl>
    <w:lvl w:ilvl="5">
      <w:start w:val="1"/>
      <w:numFmt w:val="lowerLetter"/>
      <w:lvlText w:val="%6)"/>
      <w:lvlJc w:val="left"/>
      <w:pPr>
        <w:tabs>
          <w:tab w:val="num" w:pos="1494"/>
        </w:tabs>
        <w:ind w:left="1494" w:hanging="432"/>
      </w:pPr>
      <w:rPr>
        <w:rFonts w:hint="default"/>
      </w:rPr>
    </w:lvl>
    <w:lvl w:ilvl="6">
      <w:start w:val="1"/>
      <w:numFmt w:val="lowerRoman"/>
      <w:lvlText w:val="%7)"/>
      <w:lvlJc w:val="right"/>
      <w:pPr>
        <w:tabs>
          <w:tab w:val="num" w:pos="1638"/>
        </w:tabs>
        <w:ind w:left="1638" w:hanging="288"/>
      </w:pPr>
      <w:rPr>
        <w:rFonts w:hint="default"/>
      </w:rPr>
    </w:lvl>
    <w:lvl w:ilvl="7">
      <w:start w:val="1"/>
      <w:numFmt w:val="lowerLetter"/>
      <w:lvlText w:val="%8."/>
      <w:lvlJc w:val="left"/>
      <w:pPr>
        <w:tabs>
          <w:tab w:val="num" w:pos="1782"/>
        </w:tabs>
        <w:ind w:left="1782" w:hanging="432"/>
      </w:pPr>
      <w:rPr>
        <w:rFonts w:hint="default"/>
      </w:rPr>
    </w:lvl>
    <w:lvl w:ilvl="8">
      <w:start w:val="1"/>
      <w:numFmt w:val="decimal"/>
      <w:suff w:val="space"/>
      <w:lvlText w:val="%9."/>
      <w:lvlJc w:val="center"/>
      <w:pPr>
        <w:ind w:left="1926" w:hanging="144"/>
      </w:pPr>
      <w:rPr>
        <w:rFonts w:hint="default"/>
      </w:rPr>
    </w:lvl>
  </w:abstractNum>
  <w:abstractNum w:abstractNumId="2" w15:restartNumberingAfterBreak="0">
    <w:nsid w:val="4D0B5F2D"/>
    <w:multiLevelType w:val="multilevel"/>
    <w:tmpl w:val="FD66E398"/>
    <w:lvl w:ilvl="0">
      <w:start w:val="1"/>
      <w:numFmt w:val="decimal"/>
      <w:pStyle w:val="Heading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8255521">
    <w:abstractNumId w:val="1"/>
  </w:num>
  <w:num w:numId="2" w16cid:durableId="916863913">
    <w:abstractNumId w:val="0"/>
  </w:num>
  <w:num w:numId="3" w16cid:durableId="1697265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5A"/>
    <w:rsid w:val="00013A41"/>
    <w:rsid w:val="000B5D2F"/>
    <w:rsid w:val="00132CF3"/>
    <w:rsid w:val="00167FB9"/>
    <w:rsid w:val="00172897"/>
    <w:rsid w:val="001B7F8A"/>
    <w:rsid w:val="001F10BB"/>
    <w:rsid w:val="00267EFC"/>
    <w:rsid w:val="002B36EB"/>
    <w:rsid w:val="002D43FE"/>
    <w:rsid w:val="003342A7"/>
    <w:rsid w:val="00402628"/>
    <w:rsid w:val="00493C5A"/>
    <w:rsid w:val="00520600"/>
    <w:rsid w:val="005B6951"/>
    <w:rsid w:val="00642BDA"/>
    <w:rsid w:val="00687DD6"/>
    <w:rsid w:val="006D7EBE"/>
    <w:rsid w:val="006E000D"/>
    <w:rsid w:val="007D27E3"/>
    <w:rsid w:val="008061A4"/>
    <w:rsid w:val="00821F20"/>
    <w:rsid w:val="008517CE"/>
    <w:rsid w:val="008D2FAB"/>
    <w:rsid w:val="00934086"/>
    <w:rsid w:val="00974E91"/>
    <w:rsid w:val="00977AD5"/>
    <w:rsid w:val="00A15E01"/>
    <w:rsid w:val="00A6050A"/>
    <w:rsid w:val="00AB56B5"/>
    <w:rsid w:val="00B26BFF"/>
    <w:rsid w:val="00B43FA8"/>
    <w:rsid w:val="00B84C19"/>
    <w:rsid w:val="00BB5A33"/>
    <w:rsid w:val="00BE7D5D"/>
    <w:rsid w:val="00C03786"/>
    <w:rsid w:val="00C87C6B"/>
    <w:rsid w:val="00D10C3C"/>
    <w:rsid w:val="00DA20FD"/>
    <w:rsid w:val="00E0180B"/>
    <w:rsid w:val="00E23F76"/>
    <w:rsid w:val="00EA096E"/>
    <w:rsid w:val="00F30CE9"/>
    <w:rsid w:val="00F549D3"/>
    <w:rsid w:val="00FB0BC7"/>
    <w:rsid w:val="00FB4B2A"/>
    <w:rsid w:val="00FF1B36"/>
    <w:rsid w:val="00FF4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05DB4"/>
  <w15:chartTrackingRefBased/>
  <w15:docId w15:val="{BEAAAFA7-ED2B-4C8F-BAEF-C48403F6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6E"/>
    <w:pPr>
      <w:spacing w:after="40"/>
    </w:pPr>
    <w:rPr>
      <w:rFonts w:ascii="Trebuchet MS" w:hAnsi="Trebuchet MS" w:cs="Times New Roman"/>
      <w:kern w:val="0"/>
      <w:sz w:val="24"/>
      <w:szCs w:val="24"/>
      <w14:ligatures w14:val="none"/>
    </w:rPr>
  </w:style>
  <w:style w:type="paragraph" w:styleId="Heading1">
    <w:name w:val="heading 1"/>
    <w:basedOn w:val="Normal"/>
    <w:next w:val="Normal"/>
    <w:link w:val="Heading1Char"/>
    <w:unhideWhenUsed/>
    <w:qFormat/>
    <w:rsid w:val="00EA096E"/>
    <w:pPr>
      <w:spacing w:after="160"/>
      <w:jc w:val="center"/>
      <w:outlineLvl w:val="0"/>
    </w:pPr>
    <w:rPr>
      <w:rFonts w:eastAsiaTheme="minorHAnsi"/>
      <w:b/>
      <w:sz w:val="28"/>
      <w:szCs w:val="28"/>
    </w:rPr>
  </w:style>
  <w:style w:type="paragraph" w:styleId="Heading2">
    <w:name w:val="heading 2"/>
    <w:next w:val="Normal"/>
    <w:link w:val="Heading2Char"/>
    <w:uiPriority w:val="9"/>
    <w:unhideWhenUsed/>
    <w:qFormat/>
    <w:rsid w:val="00EA096E"/>
    <w:pPr>
      <w:keepNext/>
      <w:keepLines/>
      <w:spacing w:after="226"/>
      <w:ind w:left="269" w:hanging="5"/>
      <w:jc w:val="center"/>
      <w:outlineLvl w:val="1"/>
    </w:pPr>
    <w:rPr>
      <w:rFonts w:ascii="Trebuchet MS" w:hAnsi="Trebuchet MS" w:cs="Times New Roman"/>
      <w:b/>
      <w:color w:val="000000"/>
      <w:sz w:val="28"/>
      <w:szCs w:val="28"/>
    </w:rPr>
  </w:style>
  <w:style w:type="paragraph" w:styleId="Heading3">
    <w:name w:val="heading 3"/>
    <w:basedOn w:val="Normal"/>
    <w:next w:val="Normal"/>
    <w:link w:val="Heading3Char"/>
    <w:uiPriority w:val="9"/>
    <w:unhideWhenUsed/>
    <w:qFormat/>
    <w:rsid w:val="00EA096E"/>
    <w:pPr>
      <w:keepNext/>
      <w:keepLines/>
      <w:spacing w:before="40" w:after="0"/>
      <w:outlineLvl w:val="2"/>
    </w:pPr>
    <w:rPr>
      <w:rFonts w:eastAsiaTheme="majorEastAsia" w:cstheme="majorBidi"/>
      <w:b/>
    </w:rPr>
  </w:style>
  <w:style w:type="paragraph" w:styleId="Heading4">
    <w:name w:val="heading 4"/>
    <w:basedOn w:val="Normal"/>
    <w:next w:val="Normal"/>
    <w:link w:val="Heading4Char"/>
    <w:uiPriority w:val="9"/>
    <w:unhideWhenUsed/>
    <w:qFormat/>
    <w:rsid w:val="008517CE"/>
    <w:pPr>
      <w:keepNext/>
      <w:keepLines/>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8517CE"/>
    <w:pPr>
      <w:keepNext/>
      <w:keepLines/>
      <w:spacing w:before="40" w:after="0"/>
      <w:jc w:val="both"/>
      <w:outlineLvl w:val="4"/>
    </w:pPr>
    <w:rPr>
      <w:rFonts w:eastAsiaTheme="majorEastAsia" w:cstheme="majorBidi"/>
    </w:rPr>
  </w:style>
  <w:style w:type="paragraph" w:styleId="Heading6">
    <w:name w:val="heading 6"/>
    <w:basedOn w:val="ListParagraph"/>
    <w:next w:val="Normal"/>
    <w:link w:val="Heading6Char"/>
    <w:uiPriority w:val="9"/>
    <w:unhideWhenUsed/>
    <w:qFormat/>
    <w:rsid w:val="00EA096E"/>
    <w:pPr>
      <w:numPr>
        <w:numId w:val="3"/>
      </w:numPr>
      <w:spacing w:after="0"/>
      <w:ind w:left="1080"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096E"/>
    <w:rPr>
      <w:rFonts w:ascii="Trebuchet MS" w:eastAsiaTheme="minorHAnsi" w:hAnsi="Trebuchet MS" w:cs="Times New Roman"/>
      <w:b/>
      <w:kern w:val="0"/>
      <w:sz w:val="28"/>
      <w:szCs w:val="28"/>
      <w14:ligatures w14:val="none"/>
    </w:rPr>
  </w:style>
  <w:style w:type="character" w:customStyle="1" w:styleId="Heading2Char">
    <w:name w:val="Heading 2 Char"/>
    <w:link w:val="Heading2"/>
    <w:uiPriority w:val="9"/>
    <w:rsid w:val="00EA096E"/>
    <w:rPr>
      <w:rFonts w:ascii="Trebuchet MS" w:eastAsia="Calibri" w:hAnsi="Trebuchet MS" w:cs="Times New Roman"/>
      <w:b/>
      <w:color w:val="000000"/>
      <w:sz w:val="28"/>
      <w:szCs w:val="28"/>
    </w:rPr>
  </w:style>
  <w:style w:type="paragraph" w:styleId="Subtitle">
    <w:name w:val="Subtitle"/>
    <w:aliases w:val="Header 2a"/>
    <w:basedOn w:val="Normal"/>
    <w:next w:val="Normal"/>
    <w:link w:val="SubtitleChar"/>
    <w:qFormat/>
    <w:rsid w:val="00EA096E"/>
    <w:pPr>
      <w:widowControl w:val="0"/>
      <w:numPr>
        <w:ilvl w:val="1"/>
      </w:numPr>
      <w:autoSpaceDE w:val="0"/>
      <w:autoSpaceDN w:val="0"/>
      <w:adjustRightInd w:val="0"/>
      <w:spacing w:line="360" w:lineRule="auto"/>
      <w:ind w:left="264" w:firstLine="4"/>
      <w:jc w:val="center"/>
    </w:pPr>
    <w:rPr>
      <w:rFonts w:eastAsiaTheme="minorEastAsia"/>
      <w:b/>
      <w:spacing w:val="15"/>
      <w:sz w:val="28"/>
    </w:rPr>
  </w:style>
  <w:style w:type="character" w:customStyle="1" w:styleId="SubtitleChar">
    <w:name w:val="Subtitle Char"/>
    <w:aliases w:val="Header 2a Char"/>
    <w:basedOn w:val="DefaultParagraphFont"/>
    <w:link w:val="Subtitle"/>
    <w:rsid w:val="00EA096E"/>
    <w:rPr>
      <w:rFonts w:ascii="Trebuchet MS" w:eastAsiaTheme="minorEastAsia" w:hAnsi="Trebuchet MS" w:cs="Times New Roman"/>
      <w:b/>
      <w:color w:val="000000"/>
      <w:spacing w:val="15"/>
      <w:kern w:val="0"/>
      <w:sz w:val="28"/>
      <w14:ligatures w14:val="none"/>
    </w:rPr>
  </w:style>
  <w:style w:type="character" w:customStyle="1" w:styleId="Heading5Char">
    <w:name w:val="Heading 5 Char"/>
    <w:basedOn w:val="DefaultParagraphFont"/>
    <w:link w:val="Heading5"/>
    <w:uiPriority w:val="9"/>
    <w:rsid w:val="008517CE"/>
    <w:rPr>
      <w:rFonts w:ascii="Trebuchet MS" w:eastAsiaTheme="majorEastAsia" w:hAnsi="Trebuchet MS" w:cstheme="majorBidi"/>
      <w:sz w:val="24"/>
    </w:rPr>
  </w:style>
  <w:style w:type="character" w:customStyle="1" w:styleId="Heading3Char">
    <w:name w:val="Heading 3 Char"/>
    <w:basedOn w:val="DefaultParagraphFont"/>
    <w:link w:val="Heading3"/>
    <w:uiPriority w:val="9"/>
    <w:rsid w:val="00EA096E"/>
    <w:rPr>
      <w:rFonts w:ascii="Trebuchet MS" w:eastAsiaTheme="majorEastAsia" w:hAnsi="Trebuchet MS" w:cstheme="majorBidi"/>
      <w:b/>
      <w:kern w:val="0"/>
      <w:sz w:val="24"/>
      <w:szCs w:val="24"/>
      <w14:ligatures w14:val="none"/>
    </w:rPr>
  </w:style>
  <w:style w:type="character" w:customStyle="1" w:styleId="Heading4Char">
    <w:name w:val="Heading 4 Char"/>
    <w:basedOn w:val="DefaultParagraphFont"/>
    <w:link w:val="Heading4"/>
    <w:uiPriority w:val="9"/>
    <w:rsid w:val="008517CE"/>
    <w:rPr>
      <w:rFonts w:ascii="Trebuchet MS" w:eastAsiaTheme="majorEastAsia" w:hAnsi="Trebuchet MS" w:cstheme="majorBidi"/>
      <w:iCs/>
      <w:sz w:val="24"/>
    </w:rPr>
  </w:style>
  <w:style w:type="character" w:customStyle="1" w:styleId="Heading6Char">
    <w:name w:val="Heading 6 Char"/>
    <w:basedOn w:val="DefaultParagraphFont"/>
    <w:link w:val="Heading6"/>
    <w:uiPriority w:val="9"/>
    <w:rsid w:val="00EA096E"/>
    <w:rPr>
      <w:rFonts w:ascii="Trebuchet MS" w:eastAsia="Calibri" w:hAnsi="Trebuchet MS" w:cs="Times New Roman"/>
      <w:kern w:val="0"/>
      <w:sz w:val="24"/>
      <w:szCs w:val="24"/>
      <w14:ligatures w14:val="none"/>
    </w:rPr>
  </w:style>
  <w:style w:type="paragraph" w:styleId="ListParagraph">
    <w:name w:val="List Paragraph"/>
    <w:basedOn w:val="Normal"/>
    <w:uiPriority w:val="34"/>
    <w:qFormat/>
    <w:rsid w:val="00EA096E"/>
    <w:pPr>
      <w:ind w:left="720"/>
      <w:contextualSpacing/>
    </w:pPr>
  </w:style>
  <w:style w:type="character" w:styleId="CommentReference">
    <w:name w:val="annotation reference"/>
    <w:basedOn w:val="DefaultParagraphFont"/>
    <w:uiPriority w:val="99"/>
    <w:rsid w:val="00493C5A"/>
    <w:rPr>
      <w:sz w:val="16"/>
      <w:szCs w:val="16"/>
    </w:rPr>
  </w:style>
  <w:style w:type="paragraph" w:styleId="CommentText">
    <w:name w:val="annotation text"/>
    <w:basedOn w:val="Normal"/>
    <w:link w:val="CommentTextChar"/>
    <w:uiPriority w:val="99"/>
    <w:rsid w:val="00493C5A"/>
    <w:pPr>
      <w:widowControl w:val="0"/>
      <w:autoSpaceDE w:val="0"/>
      <w:autoSpaceDN w:val="0"/>
      <w:spacing w:after="0" w:line="240" w:lineRule="auto"/>
    </w:pPr>
    <w:rPr>
      <w:rFonts w:ascii="Courier" w:eastAsia="Times New Roman" w:hAnsi="Courier" w:cs="Courier"/>
      <w:sz w:val="20"/>
      <w:szCs w:val="20"/>
    </w:rPr>
  </w:style>
  <w:style w:type="character" w:customStyle="1" w:styleId="CommentTextChar">
    <w:name w:val="Comment Text Char"/>
    <w:basedOn w:val="DefaultParagraphFont"/>
    <w:link w:val="CommentText"/>
    <w:uiPriority w:val="99"/>
    <w:rsid w:val="00493C5A"/>
    <w:rPr>
      <w:rFonts w:ascii="Courier" w:eastAsia="Times New Roman" w:hAnsi="Courier" w:cs="Courier"/>
      <w:kern w:val="0"/>
      <w:sz w:val="20"/>
      <w:szCs w:val="20"/>
      <w14:ligatures w14:val="none"/>
    </w:rPr>
  </w:style>
  <w:style w:type="paragraph" w:styleId="Header">
    <w:name w:val="header"/>
    <w:basedOn w:val="Normal"/>
    <w:link w:val="HeaderChar"/>
    <w:uiPriority w:val="99"/>
    <w:unhideWhenUsed/>
    <w:rsid w:val="00493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C5A"/>
    <w:rPr>
      <w:rFonts w:ascii="Trebuchet MS" w:hAnsi="Trebuchet MS" w:cs="Times New Roman"/>
      <w:kern w:val="0"/>
      <w:sz w:val="24"/>
      <w:szCs w:val="24"/>
      <w14:ligatures w14:val="none"/>
    </w:rPr>
  </w:style>
  <w:style w:type="paragraph" w:styleId="Footer">
    <w:name w:val="footer"/>
    <w:basedOn w:val="Normal"/>
    <w:link w:val="FooterChar"/>
    <w:uiPriority w:val="99"/>
    <w:unhideWhenUsed/>
    <w:rsid w:val="00493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C5A"/>
    <w:rPr>
      <w:rFonts w:ascii="Trebuchet MS" w:hAnsi="Trebuchet MS" w:cs="Times New Roman"/>
      <w:kern w:val="0"/>
      <w:sz w:val="24"/>
      <w:szCs w:val="24"/>
      <w14:ligatures w14:val="none"/>
    </w:rPr>
  </w:style>
  <w:style w:type="paragraph" w:styleId="NormalWeb">
    <w:name w:val="Normal (Web)"/>
    <w:basedOn w:val="Normal"/>
    <w:uiPriority w:val="99"/>
    <w:semiHidden/>
    <w:unhideWhenUsed/>
    <w:rsid w:val="00FB0BC7"/>
    <w:pPr>
      <w:spacing w:before="100" w:beforeAutospacing="1" w:after="100" w:afterAutospacing="1" w:line="240" w:lineRule="auto"/>
    </w:pPr>
    <w:rPr>
      <w:rFonts w:ascii="Times New Roman" w:eastAsia="Times New Roman" w:hAnsi="Times New Roman"/>
    </w:rPr>
  </w:style>
  <w:style w:type="character" w:styleId="Emphasis">
    <w:name w:val="Emphasis"/>
    <w:basedOn w:val="DefaultParagraphFont"/>
    <w:uiPriority w:val="20"/>
    <w:qFormat/>
    <w:rsid w:val="00FB0B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Rev_Sec_601pic.pdf</dc:title>
  <dc:subject/>
  <dc:creator>Kayen, Michele</dc:creator>
  <cp:keywords/>
  <dc:description/>
  <cp:lastModifiedBy>Kayen, Michele</cp:lastModifiedBy>
  <cp:revision>2</cp:revision>
  <dcterms:created xsi:type="dcterms:W3CDTF">2025-02-06T22:20:00Z</dcterms:created>
  <dcterms:modified xsi:type="dcterms:W3CDTF">2025-02-06T22:20:00Z</dcterms:modified>
</cp:coreProperties>
</file>