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3D00" w14:textId="186EAF90" w:rsidR="005F0B78" w:rsidRPr="00914C79" w:rsidRDefault="004C3325" w:rsidP="00914C79">
      <w:pPr>
        <w:pStyle w:val="Heading1"/>
      </w:pPr>
      <w:r w:rsidRPr="00914C79">
        <w:t>Notice</w:t>
      </w:r>
    </w:p>
    <w:p w14:paraId="4B5A09BB" w14:textId="77777777" w:rsidR="005F0B78" w:rsidRPr="00F460C8" w:rsidRDefault="005F0B78" w:rsidP="005F0B78">
      <w:pPr>
        <w:rPr>
          <w:rFonts w:ascii="Trebuchet MS" w:hAnsi="Trebuchet MS"/>
          <w:sz w:val="28"/>
          <w:szCs w:val="28"/>
        </w:rPr>
      </w:pPr>
    </w:p>
    <w:p w14:paraId="08FDA06F" w14:textId="36B412BB" w:rsidR="005F0B78" w:rsidRPr="00F460C8" w:rsidRDefault="005F0B78" w:rsidP="00FD78F8">
      <w:pPr>
        <w:pStyle w:val="NormalWeb"/>
        <w:spacing w:before="0" w:beforeAutospacing="0" w:after="0" w:afterAutospacing="0"/>
        <w:rPr>
          <w:rFonts w:ascii="Trebuchet MS" w:hAnsi="Trebuchet MS"/>
          <w:color w:val="0E101A"/>
          <w:sz w:val="28"/>
          <w:szCs w:val="28"/>
        </w:rPr>
      </w:pPr>
      <w:bookmarkStart w:id="0" w:name="_Hlk89950844"/>
      <w:r w:rsidRPr="00F460C8">
        <w:rPr>
          <w:rFonts w:ascii="Trebuchet MS" w:hAnsi="Trebuchet MS"/>
          <w:color w:val="0E101A"/>
          <w:sz w:val="28"/>
          <w:szCs w:val="28"/>
        </w:rPr>
        <w:t>This Standard Special Provision (SSP) revises or modifies CDOT’s </w:t>
      </w:r>
      <w:r w:rsidRPr="00F460C8">
        <w:rPr>
          <w:rStyle w:val="Emphasis"/>
          <w:rFonts w:ascii="Trebuchet MS" w:hAnsi="Trebuchet MS"/>
          <w:color w:val="0E101A"/>
          <w:sz w:val="28"/>
          <w:szCs w:val="28"/>
        </w:rPr>
        <w:t>Standard Specifications for Road and Bridge Construction</w:t>
      </w:r>
      <w:r w:rsidRPr="00F460C8">
        <w:rPr>
          <w:rFonts w:ascii="Trebuchet MS" w:hAnsi="Trebuchet MS"/>
          <w:color w:val="0E101A"/>
          <w:sz w:val="28"/>
          <w:szCs w:val="28"/>
        </w:rPr>
        <w:t>. These are the official instructions for its use on CDOT construction projects, and the Construction Engineering Services Branch has reviewed, approved, and issued it. Use as written without change. Do not use modified versions of this SSP on CDOT construction projects. Do not use this special provision on CDOT projects in a manner other than specified in the instructions without approval by CDOT’s Standards and Specifications Unit. The instructions for use appear below.</w:t>
      </w:r>
    </w:p>
    <w:p w14:paraId="050081B8" w14:textId="77777777" w:rsidR="005F0B78" w:rsidRPr="00F460C8" w:rsidRDefault="005F0B78" w:rsidP="00FD78F8">
      <w:pPr>
        <w:pStyle w:val="NormalWeb"/>
        <w:spacing w:before="0" w:beforeAutospacing="0" w:after="0" w:afterAutospacing="0"/>
        <w:rPr>
          <w:rFonts w:ascii="Trebuchet MS" w:hAnsi="Trebuchet MS"/>
          <w:color w:val="0E101A"/>
          <w:sz w:val="28"/>
          <w:szCs w:val="28"/>
        </w:rPr>
      </w:pPr>
    </w:p>
    <w:p w14:paraId="7F7D1694" w14:textId="77777777" w:rsidR="005F0B78" w:rsidRPr="00F460C8" w:rsidRDefault="005F0B78" w:rsidP="00FD78F8">
      <w:pPr>
        <w:pStyle w:val="NormalWeb"/>
        <w:spacing w:before="0" w:beforeAutospacing="0" w:after="0" w:afterAutospacing="0"/>
        <w:rPr>
          <w:rFonts w:ascii="Trebuchet MS" w:hAnsi="Trebuchet MS"/>
          <w:color w:val="0E101A"/>
          <w:sz w:val="28"/>
          <w:szCs w:val="28"/>
        </w:rPr>
      </w:pPr>
      <w:r w:rsidRPr="00F460C8">
        <w:rPr>
          <w:rFonts w:ascii="Trebuchet MS" w:hAnsi="Trebuchet MS"/>
          <w:color w:val="0E101A"/>
          <w:sz w:val="28"/>
          <w:szCs w:val="28"/>
        </w:rPr>
        <w:t>Other agencies using the </w:t>
      </w:r>
      <w:r w:rsidRPr="00F460C8">
        <w:rPr>
          <w:rStyle w:val="Emphasis"/>
          <w:rFonts w:ascii="Trebuchet MS" w:hAnsi="Trebuchet MS"/>
          <w:color w:val="0E101A"/>
          <w:sz w:val="28"/>
          <w:szCs w:val="28"/>
        </w:rPr>
        <w:t>Standard Specifications for Road and Bridge Construction</w:t>
      </w:r>
      <w:r w:rsidRPr="00F460C8">
        <w:rPr>
          <w:rFonts w:ascii="Trebuchet MS" w:hAnsi="Trebuchet MS"/>
          <w:color w:val="0E101A"/>
          <w:sz w:val="28"/>
          <w:szCs w:val="28"/>
        </w:rPr>
        <w:t> to administer construction projects may use this special provision appropriately and at their own risk.</w:t>
      </w:r>
    </w:p>
    <w:bookmarkEnd w:id="0"/>
    <w:p w14:paraId="2C22872D" w14:textId="77777777" w:rsidR="005F0B78" w:rsidRPr="00F460C8" w:rsidRDefault="005F0B78" w:rsidP="00FD78F8">
      <w:pPr>
        <w:rPr>
          <w:rFonts w:ascii="Trebuchet MS" w:hAnsi="Trebuchet MS"/>
          <w:sz w:val="28"/>
          <w:szCs w:val="28"/>
        </w:rPr>
      </w:pPr>
    </w:p>
    <w:p w14:paraId="43A88571" w14:textId="056E99B7" w:rsidR="005F0B78" w:rsidRDefault="005F0B78" w:rsidP="00FD78F8">
      <w:pPr>
        <w:rPr>
          <w:rFonts w:ascii="Trebuchet MS" w:hAnsi="Trebuchet MS"/>
          <w:b/>
          <w:color w:val="0070C0"/>
          <w:sz w:val="28"/>
          <w:szCs w:val="28"/>
        </w:rPr>
      </w:pPr>
      <w:r w:rsidRPr="00F460C8">
        <w:rPr>
          <w:rFonts w:ascii="Trebuchet MS" w:hAnsi="Trebuchet MS"/>
          <w:b/>
          <w:color w:val="0070C0"/>
          <w:sz w:val="28"/>
          <w:szCs w:val="28"/>
        </w:rPr>
        <w:t>Instructions for use on CDOT construction projects:</w:t>
      </w:r>
    </w:p>
    <w:p w14:paraId="7F0BC4EA" w14:textId="77777777" w:rsidR="00F460C8" w:rsidRPr="00F460C8" w:rsidRDefault="00F460C8" w:rsidP="00FD78F8">
      <w:pPr>
        <w:rPr>
          <w:rFonts w:ascii="Trebuchet MS" w:hAnsi="Trebuchet MS"/>
          <w:b/>
          <w:color w:val="0070C0"/>
          <w:sz w:val="28"/>
          <w:szCs w:val="28"/>
        </w:rPr>
      </w:pPr>
    </w:p>
    <w:p w14:paraId="7BCF055E" w14:textId="194A1008" w:rsidR="00E24E44" w:rsidRPr="00F460C8" w:rsidRDefault="005F0B78" w:rsidP="00FD78F8">
      <w:pPr>
        <w:rPr>
          <w:rFonts w:ascii="Trebuchet MS" w:eastAsia="Candara" w:hAnsi="Trebuchet MS" w:cs="Arial"/>
          <w:sz w:val="28"/>
          <w:szCs w:val="28"/>
        </w:rPr>
      </w:pPr>
      <w:r w:rsidRPr="00F460C8">
        <w:rPr>
          <w:rFonts w:ascii="Trebuchet MS" w:hAnsi="Trebuchet MS"/>
          <w:sz w:val="28"/>
          <w:szCs w:val="28"/>
        </w:rPr>
        <w:t>Use this standard special provision on all projects w</w:t>
      </w:r>
      <w:r w:rsidR="00E24E44" w:rsidRPr="00F460C8">
        <w:rPr>
          <w:rFonts w:ascii="Trebuchet MS" w:hAnsi="Trebuchet MS"/>
          <w:sz w:val="28"/>
          <w:szCs w:val="28"/>
        </w:rPr>
        <w:t>hen lane closures are limited to 8 hours or less or when concrete is required to achieve a compressive strength of 2,500</w:t>
      </w:r>
      <w:r w:rsidR="0069616F" w:rsidRPr="00F460C8">
        <w:rPr>
          <w:rFonts w:ascii="Trebuchet MS" w:hAnsi="Trebuchet MS"/>
          <w:sz w:val="28"/>
          <w:szCs w:val="28"/>
        </w:rPr>
        <w:t xml:space="preserve"> </w:t>
      </w:r>
      <w:r w:rsidR="00E24E44" w:rsidRPr="00F460C8">
        <w:rPr>
          <w:rFonts w:ascii="Trebuchet MS" w:hAnsi="Trebuchet MS"/>
          <w:sz w:val="28"/>
          <w:szCs w:val="28"/>
        </w:rPr>
        <w:t>psi in 6 hour</w:t>
      </w:r>
      <w:r w:rsidR="00FE07D3" w:rsidRPr="00F460C8">
        <w:rPr>
          <w:rFonts w:ascii="Trebuchet MS" w:hAnsi="Trebuchet MS"/>
          <w:sz w:val="28"/>
          <w:szCs w:val="28"/>
        </w:rPr>
        <w:t>s</w:t>
      </w:r>
      <w:r w:rsidR="00E24E44" w:rsidRPr="00F460C8">
        <w:rPr>
          <w:rFonts w:ascii="Trebuchet MS" w:hAnsi="Trebuchet MS"/>
          <w:sz w:val="28"/>
          <w:szCs w:val="28"/>
        </w:rPr>
        <w:t xml:space="preserve"> or less</w:t>
      </w:r>
      <w:r w:rsidR="00FE07D3" w:rsidRPr="00F460C8">
        <w:rPr>
          <w:rFonts w:ascii="Trebuchet MS" w:hAnsi="Trebuchet MS"/>
          <w:sz w:val="28"/>
          <w:szCs w:val="28"/>
        </w:rPr>
        <w:t>;</w:t>
      </w:r>
      <w:r w:rsidR="001D03DE" w:rsidRPr="00F460C8">
        <w:rPr>
          <w:rFonts w:ascii="Trebuchet MS" w:hAnsi="Trebuchet MS"/>
          <w:sz w:val="28"/>
          <w:szCs w:val="28"/>
        </w:rPr>
        <w:t xml:space="preserve"> specify that Class PRS concrete instead of Class P (fast track) be used and include the </w:t>
      </w:r>
      <w:r w:rsidR="006939D2" w:rsidRPr="00F460C8">
        <w:rPr>
          <w:rFonts w:ascii="Trebuchet MS" w:hAnsi="Trebuchet MS"/>
          <w:sz w:val="28"/>
          <w:szCs w:val="28"/>
        </w:rPr>
        <w:t xml:space="preserve">Class PRS </w:t>
      </w:r>
      <w:r w:rsidR="00B53FF7" w:rsidRPr="00F460C8">
        <w:rPr>
          <w:rFonts w:ascii="Trebuchet MS" w:hAnsi="Trebuchet MS"/>
          <w:sz w:val="28"/>
          <w:szCs w:val="28"/>
        </w:rPr>
        <w:t>s</w:t>
      </w:r>
      <w:r w:rsidR="006939D2" w:rsidRPr="00F460C8">
        <w:rPr>
          <w:rFonts w:ascii="Trebuchet MS" w:hAnsi="Trebuchet MS"/>
          <w:sz w:val="28"/>
          <w:szCs w:val="28"/>
        </w:rPr>
        <w:t xml:space="preserve">tandard </w:t>
      </w:r>
      <w:r w:rsidR="00B53FF7" w:rsidRPr="00F460C8">
        <w:rPr>
          <w:rFonts w:ascii="Trebuchet MS" w:hAnsi="Trebuchet MS"/>
          <w:sz w:val="28"/>
          <w:szCs w:val="28"/>
        </w:rPr>
        <w:t>s</w:t>
      </w:r>
      <w:r w:rsidR="006939D2" w:rsidRPr="00F460C8">
        <w:rPr>
          <w:rFonts w:ascii="Trebuchet MS" w:hAnsi="Trebuchet MS"/>
          <w:sz w:val="28"/>
          <w:szCs w:val="28"/>
        </w:rPr>
        <w:t xml:space="preserve">pecial </w:t>
      </w:r>
      <w:r w:rsidR="00B53FF7" w:rsidRPr="00F460C8">
        <w:rPr>
          <w:rFonts w:ascii="Trebuchet MS" w:hAnsi="Trebuchet MS"/>
          <w:sz w:val="28"/>
          <w:szCs w:val="28"/>
        </w:rPr>
        <w:t>p</w:t>
      </w:r>
      <w:r w:rsidR="006939D2" w:rsidRPr="00F460C8">
        <w:rPr>
          <w:rFonts w:ascii="Trebuchet MS" w:hAnsi="Trebuchet MS"/>
          <w:sz w:val="28"/>
          <w:szCs w:val="28"/>
        </w:rPr>
        <w:t>rovision (Revision of Section 601, 701 &amp; 711 – Accelerated Pavement Repair Concrete)</w:t>
      </w:r>
      <w:r w:rsidR="001D03DE" w:rsidRPr="00F460C8">
        <w:rPr>
          <w:rFonts w:ascii="Trebuchet MS" w:hAnsi="Trebuchet MS"/>
          <w:sz w:val="28"/>
          <w:szCs w:val="28"/>
        </w:rPr>
        <w:t>.</w:t>
      </w:r>
      <w:r w:rsidR="00E24E44" w:rsidRPr="00F460C8">
        <w:rPr>
          <w:rFonts w:ascii="Trebuchet MS" w:hAnsi="Trebuchet MS"/>
          <w:sz w:val="28"/>
          <w:szCs w:val="28"/>
        </w:rPr>
        <w:t xml:space="preserve">  When these criteria are not met, specify Class P (fast track), however include </w:t>
      </w:r>
      <w:r w:rsidR="001D03DE" w:rsidRPr="00F460C8">
        <w:rPr>
          <w:rFonts w:ascii="Trebuchet MS" w:hAnsi="Trebuchet MS"/>
          <w:sz w:val="28"/>
          <w:szCs w:val="28"/>
        </w:rPr>
        <w:t>the Class PRS</w:t>
      </w:r>
      <w:r w:rsidR="004966C0" w:rsidRPr="00F460C8">
        <w:rPr>
          <w:rFonts w:ascii="Trebuchet MS" w:hAnsi="Trebuchet MS"/>
          <w:sz w:val="28"/>
          <w:szCs w:val="28"/>
        </w:rPr>
        <w:t xml:space="preserve"> </w:t>
      </w:r>
      <w:r w:rsidR="00B53FF7" w:rsidRPr="00F460C8">
        <w:rPr>
          <w:rFonts w:ascii="Trebuchet MS" w:hAnsi="Trebuchet MS"/>
          <w:sz w:val="28"/>
          <w:szCs w:val="28"/>
        </w:rPr>
        <w:t xml:space="preserve">standard special </w:t>
      </w:r>
      <w:r w:rsidR="006939D2" w:rsidRPr="00F460C8">
        <w:rPr>
          <w:rFonts w:ascii="Trebuchet MS" w:hAnsi="Trebuchet MS"/>
          <w:sz w:val="28"/>
          <w:szCs w:val="28"/>
        </w:rPr>
        <w:t>provision</w:t>
      </w:r>
      <w:r w:rsidR="004966C0" w:rsidRPr="00F460C8">
        <w:rPr>
          <w:rFonts w:ascii="Trebuchet MS" w:hAnsi="Trebuchet MS"/>
          <w:sz w:val="28"/>
          <w:szCs w:val="28"/>
        </w:rPr>
        <w:t xml:space="preserve"> </w:t>
      </w:r>
      <w:r w:rsidR="00E24E44" w:rsidRPr="00F460C8">
        <w:rPr>
          <w:rFonts w:ascii="Trebuchet MS" w:hAnsi="Trebuchet MS"/>
          <w:sz w:val="28"/>
          <w:szCs w:val="28"/>
        </w:rPr>
        <w:t xml:space="preserve">to allow the Contractor the option to substitute Class PRS concrete for Class P. </w:t>
      </w:r>
    </w:p>
    <w:p w14:paraId="500DE6AD" w14:textId="2040394C" w:rsidR="00E24E44" w:rsidRPr="00F460C8" w:rsidRDefault="00E24E44" w:rsidP="00FD78F8">
      <w:pPr>
        <w:rPr>
          <w:rFonts w:ascii="Trebuchet MS" w:hAnsi="Trebuchet MS"/>
          <w:sz w:val="28"/>
          <w:szCs w:val="28"/>
        </w:rPr>
      </w:pPr>
    </w:p>
    <w:p w14:paraId="5AE2CA23" w14:textId="211BDD90" w:rsidR="00716499" w:rsidRPr="00EE5095" w:rsidRDefault="00716499" w:rsidP="00FD78F8">
      <w:pPr>
        <w:rPr>
          <w:rFonts w:ascii="Trebuchet MS" w:hAnsi="Trebuchet MS"/>
          <w:sz w:val="28"/>
          <w:szCs w:val="28"/>
        </w:rPr>
      </w:pPr>
      <w:r w:rsidRPr="00EE5095">
        <w:rPr>
          <w:rFonts w:ascii="Trebuchet MS" w:hAnsi="Trebuchet MS"/>
          <w:sz w:val="28"/>
          <w:szCs w:val="28"/>
        </w:rPr>
        <w:t>When either Class P or PRS is allowed, only include bid item:</w:t>
      </w:r>
    </w:p>
    <w:p w14:paraId="0656EBD4" w14:textId="0481A3F6" w:rsidR="00716499" w:rsidRPr="00EE5095" w:rsidRDefault="00716499" w:rsidP="004C3325">
      <w:pPr>
        <w:pStyle w:val="Heading2"/>
        <w:rPr>
          <w:sz w:val="28"/>
          <w:szCs w:val="28"/>
        </w:rPr>
      </w:pPr>
      <w:r w:rsidRPr="00EE5095">
        <w:rPr>
          <w:sz w:val="28"/>
          <w:szCs w:val="28"/>
        </w:rPr>
        <w:t>Pay</w:t>
      </w:r>
      <w:r w:rsidRPr="00EE5095">
        <w:rPr>
          <w:spacing w:val="-1"/>
          <w:sz w:val="28"/>
          <w:szCs w:val="28"/>
        </w:rPr>
        <w:t xml:space="preserve"> </w:t>
      </w:r>
      <w:r w:rsidRPr="00EE5095">
        <w:rPr>
          <w:sz w:val="28"/>
          <w:szCs w:val="28"/>
        </w:rPr>
        <w:t>Item</w:t>
      </w:r>
      <w:r w:rsidRPr="00EE5095">
        <w:rPr>
          <w:sz w:val="28"/>
          <w:szCs w:val="28"/>
        </w:rPr>
        <w:tab/>
      </w:r>
      <w:r w:rsidR="00914C79" w:rsidRPr="00EE5095">
        <w:rPr>
          <w:sz w:val="28"/>
          <w:szCs w:val="28"/>
        </w:rPr>
        <w:tab/>
      </w:r>
      <w:r w:rsidR="00914C79" w:rsidRPr="00EE5095">
        <w:rPr>
          <w:sz w:val="28"/>
          <w:szCs w:val="28"/>
        </w:rPr>
        <w:tab/>
      </w:r>
      <w:r w:rsidR="00914C79" w:rsidRPr="00EE5095">
        <w:rPr>
          <w:sz w:val="28"/>
          <w:szCs w:val="28"/>
        </w:rPr>
        <w:tab/>
      </w:r>
      <w:r w:rsidR="00914C79" w:rsidRPr="00EE5095">
        <w:rPr>
          <w:sz w:val="28"/>
          <w:szCs w:val="28"/>
        </w:rPr>
        <w:tab/>
      </w:r>
      <w:r w:rsidR="00914C79" w:rsidRPr="00EE5095">
        <w:rPr>
          <w:sz w:val="28"/>
          <w:szCs w:val="28"/>
        </w:rPr>
        <w:tab/>
      </w:r>
      <w:r w:rsidR="00914C79" w:rsidRPr="00EE5095">
        <w:rPr>
          <w:sz w:val="28"/>
          <w:szCs w:val="28"/>
        </w:rPr>
        <w:tab/>
        <w:t xml:space="preserve">  </w:t>
      </w:r>
      <w:r w:rsidRPr="00EE5095">
        <w:rPr>
          <w:sz w:val="28"/>
          <w:szCs w:val="28"/>
        </w:rPr>
        <w:t>Pay Unit</w:t>
      </w:r>
    </w:p>
    <w:p w14:paraId="4FA1CF66" w14:textId="006BFE58" w:rsidR="00716499" w:rsidRPr="00EE5095" w:rsidRDefault="00716499" w:rsidP="00914C79">
      <w:pPr>
        <w:pStyle w:val="BodyText"/>
        <w:tabs>
          <w:tab w:val="left" w:pos="5901"/>
        </w:tabs>
        <w:jc w:val="both"/>
        <w:rPr>
          <w:rFonts w:ascii="Trebuchet MS" w:hAnsi="Trebuchet MS" w:cs="Arial"/>
          <w:sz w:val="28"/>
          <w:szCs w:val="28"/>
        </w:rPr>
      </w:pPr>
      <w:r w:rsidRPr="00EE5095">
        <w:rPr>
          <w:rFonts w:ascii="Trebuchet MS" w:hAnsi="Trebuchet MS" w:cs="Arial"/>
          <w:sz w:val="28"/>
          <w:szCs w:val="28"/>
        </w:rPr>
        <w:t>Replace</w:t>
      </w:r>
      <w:r w:rsidRPr="00EE5095">
        <w:rPr>
          <w:rFonts w:ascii="Trebuchet MS" w:hAnsi="Trebuchet MS" w:cs="Arial"/>
          <w:spacing w:val="-1"/>
          <w:sz w:val="28"/>
          <w:szCs w:val="28"/>
        </w:rPr>
        <w:t xml:space="preserve"> </w:t>
      </w:r>
      <w:r w:rsidRPr="00EE5095">
        <w:rPr>
          <w:rFonts w:ascii="Trebuchet MS" w:hAnsi="Trebuchet MS" w:cs="Arial"/>
          <w:sz w:val="28"/>
          <w:szCs w:val="28"/>
        </w:rPr>
        <w:t>Concrete</w:t>
      </w:r>
      <w:r w:rsidRPr="00EE5095">
        <w:rPr>
          <w:rFonts w:ascii="Trebuchet MS" w:hAnsi="Trebuchet MS" w:cs="Arial"/>
          <w:spacing w:val="-1"/>
          <w:sz w:val="28"/>
          <w:szCs w:val="28"/>
        </w:rPr>
        <w:t xml:space="preserve"> </w:t>
      </w:r>
      <w:r w:rsidRPr="00EE5095">
        <w:rPr>
          <w:rFonts w:ascii="Trebuchet MS" w:hAnsi="Trebuchet MS" w:cs="Arial"/>
          <w:sz w:val="28"/>
          <w:szCs w:val="28"/>
        </w:rPr>
        <w:t>Pavement</w:t>
      </w:r>
      <w:r w:rsidR="00914C79" w:rsidRPr="00EE5095">
        <w:rPr>
          <w:rFonts w:ascii="Trebuchet MS" w:hAnsi="Trebuchet MS" w:cs="Arial"/>
          <w:sz w:val="28"/>
          <w:szCs w:val="28"/>
        </w:rPr>
        <w:tab/>
      </w:r>
      <w:r w:rsidRPr="00EE5095">
        <w:rPr>
          <w:rFonts w:ascii="Trebuchet MS" w:hAnsi="Trebuchet MS" w:cs="Arial"/>
          <w:sz w:val="28"/>
          <w:szCs w:val="28"/>
        </w:rPr>
        <w:t>Square Yard</w:t>
      </w:r>
    </w:p>
    <w:p w14:paraId="75590B29" w14:textId="0034416E" w:rsidR="00716499" w:rsidRPr="00EE5095" w:rsidRDefault="00716499" w:rsidP="00FD78F8">
      <w:pPr>
        <w:rPr>
          <w:rFonts w:ascii="Trebuchet MS" w:hAnsi="Trebuchet MS"/>
          <w:sz w:val="28"/>
          <w:szCs w:val="28"/>
        </w:rPr>
      </w:pPr>
    </w:p>
    <w:p w14:paraId="6FBED520" w14:textId="715E2F06" w:rsidR="00716499" w:rsidRPr="00EE5095" w:rsidRDefault="00716499" w:rsidP="00FD78F8">
      <w:pPr>
        <w:rPr>
          <w:rFonts w:ascii="Trebuchet MS" w:hAnsi="Trebuchet MS"/>
          <w:sz w:val="28"/>
          <w:szCs w:val="28"/>
        </w:rPr>
      </w:pPr>
      <w:r w:rsidRPr="00EE5095">
        <w:rPr>
          <w:rFonts w:ascii="Trebuchet MS" w:hAnsi="Trebuchet MS"/>
          <w:sz w:val="28"/>
          <w:szCs w:val="28"/>
        </w:rPr>
        <w:t>When Class PRS is required, only include bid item:</w:t>
      </w:r>
    </w:p>
    <w:p w14:paraId="616F42D0" w14:textId="77777777" w:rsidR="00716499" w:rsidRPr="00EE5095" w:rsidRDefault="00716499" w:rsidP="004C3325">
      <w:pPr>
        <w:pStyle w:val="Heading2"/>
        <w:rPr>
          <w:sz w:val="28"/>
          <w:szCs w:val="28"/>
        </w:rPr>
      </w:pPr>
      <w:r w:rsidRPr="00EE5095">
        <w:rPr>
          <w:sz w:val="28"/>
          <w:szCs w:val="28"/>
        </w:rPr>
        <w:t>Pay</w:t>
      </w:r>
      <w:r w:rsidRPr="00EE5095">
        <w:rPr>
          <w:spacing w:val="-1"/>
          <w:sz w:val="28"/>
          <w:szCs w:val="28"/>
        </w:rPr>
        <w:t xml:space="preserve"> </w:t>
      </w:r>
      <w:r w:rsidRPr="00EE5095">
        <w:rPr>
          <w:sz w:val="28"/>
          <w:szCs w:val="28"/>
        </w:rPr>
        <w:t>Item</w:t>
      </w:r>
      <w:r w:rsidRPr="00EE5095">
        <w:rPr>
          <w:sz w:val="28"/>
          <w:szCs w:val="28"/>
        </w:rPr>
        <w:tab/>
        <w:t>Pay Unit</w:t>
      </w:r>
    </w:p>
    <w:p w14:paraId="5AF0C2D5" w14:textId="58BCA43F" w:rsidR="00716499" w:rsidRPr="00EE5095" w:rsidRDefault="00716499" w:rsidP="00EE5095">
      <w:pPr>
        <w:pStyle w:val="BodyText"/>
        <w:tabs>
          <w:tab w:val="left" w:pos="5901"/>
        </w:tabs>
        <w:jc w:val="both"/>
        <w:rPr>
          <w:rFonts w:ascii="Trebuchet MS" w:hAnsi="Trebuchet MS"/>
          <w:sz w:val="28"/>
          <w:szCs w:val="28"/>
        </w:rPr>
      </w:pPr>
      <w:r w:rsidRPr="00EE5095">
        <w:rPr>
          <w:rFonts w:ascii="Trebuchet MS" w:hAnsi="Trebuchet MS" w:cs="Arial"/>
          <w:sz w:val="28"/>
          <w:szCs w:val="28"/>
        </w:rPr>
        <w:t>Replace</w:t>
      </w:r>
      <w:r w:rsidRPr="00EE5095">
        <w:rPr>
          <w:rFonts w:ascii="Trebuchet MS" w:hAnsi="Trebuchet MS" w:cs="Arial"/>
          <w:spacing w:val="-1"/>
          <w:sz w:val="28"/>
          <w:szCs w:val="28"/>
        </w:rPr>
        <w:t xml:space="preserve"> </w:t>
      </w:r>
      <w:r w:rsidRPr="00EE5095">
        <w:rPr>
          <w:rFonts w:ascii="Trebuchet MS" w:hAnsi="Trebuchet MS" w:cs="Arial"/>
          <w:sz w:val="28"/>
          <w:szCs w:val="28"/>
        </w:rPr>
        <w:t>Concrete</w:t>
      </w:r>
      <w:r w:rsidRPr="00EE5095">
        <w:rPr>
          <w:rFonts w:ascii="Trebuchet MS" w:hAnsi="Trebuchet MS" w:cs="Arial"/>
          <w:spacing w:val="-1"/>
          <w:sz w:val="28"/>
          <w:szCs w:val="28"/>
        </w:rPr>
        <w:t xml:space="preserve"> </w:t>
      </w:r>
      <w:r w:rsidRPr="00EE5095">
        <w:rPr>
          <w:rFonts w:ascii="Trebuchet MS" w:hAnsi="Trebuchet MS" w:cs="Arial"/>
          <w:sz w:val="28"/>
          <w:szCs w:val="28"/>
        </w:rPr>
        <w:t>Pavement (Class PRS)</w:t>
      </w:r>
      <w:r w:rsidRPr="00EE5095">
        <w:rPr>
          <w:rFonts w:ascii="Trebuchet MS" w:hAnsi="Trebuchet MS" w:cs="Arial"/>
          <w:sz w:val="28"/>
          <w:szCs w:val="28"/>
        </w:rPr>
        <w:tab/>
        <w:t>Square Yard</w:t>
      </w:r>
    </w:p>
    <w:p w14:paraId="6D4FF536" w14:textId="4F0F16FE" w:rsidR="00E24E44" w:rsidRPr="00EE5095" w:rsidRDefault="00E24E44" w:rsidP="00FD78F8">
      <w:pPr>
        <w:pStyle w:val="BodyText"/>
        <w:rPr>
          <w:rFonts w:ascii="Trebuchet MS" w:hAnsi="Trebuchet MS"/>
          <w:sz w:val="28"/>
          <w:szCs w:val="28"/>
        </w:rPr>
      </w:pPr>
    </w:p>
    <w:p w14:paraId="10F1EA4A" w14:textId="0CB6A832" w:rsidR="001D03DE" w:rsidRPr="00EE5095" w:rsidRDefault="001D03DE" w:rsidP="00FD78F8">
      <w:pPr>
        <w:pStyle w:val="BodyText"/>
        <w:rPr>
          <w:rFonts w:ascii="Trebuchet MS" w:hAnsi="Trebuchet MS"/>
          <w:sz w:val="28"/>
          <w:szCs w:val="28"/>
        </w:rPr>
      </w:pPr>
      <w:r w:rsidRPr="00EE5095">
        <w:rPr>
          <w:rFonts w:ascii="Trebuchet MS" w:hAnsi="Trebuchet MS"/>
          <w:sz w:val="28"/>
          <w:szCs w:val="28"/>
        </w:rPr>
        <w:t>The plans shall indicate what materials are acceptable for replacing unsuitable subgrade</w:t>
      </w:r>
      <w:r w:rsidR="0045695F" w:rsidRPr="00EE5095">
        <w:rPr>
          <w:rFonts w:ascii="Trebuchet MS" w:hAnsi="Trebuchet MS"/>
          <w:sz w:val="28"/>
          <w:szCs w:val="28"/>
        </w:rPr>
        <w:t>,</w:t>
      </w:r>
      <w:r w:rsidR="00A44405" w:rsidRPr="00EE5095">
        <w:rPr>
          <w:rFonts w:ascii="Trebuchet MS" w:hAnsi="Trebuchet MS"/>
          <w:sz w:val="28"/>
          <w:szCs w:val="28"/>
        </w:rPr>
        <w:t xml:space="preserve"> </w:t>
      </w:r>
      <w:r w:rsidRPr="00EE5095">
        <w:rPr>
          <w:rFonts w:ascii="Trebuchet MS" w:hAnsi="Trebuchet MS"/>
          <w:sz w:val="28"/>
          <w:szCs w:val="28"/>
        </w:rPr>
        <w:t>Flow fill, ABC class X, 206, e</w:t>
      </w:r>
      <w:r w:rsidR="005F0B78" w:rsidRPr="00EE5095">
        <w:rPr>
          <w:rFonts w:ascii="Trebuchet MS" w:hAnsi="Trebuchet MS"/>
          <w:sz w:val="28"/>
          <w:szCs w:val="28"/>
        </w:rPr>
        <w:t>t</w:t>
      </w:r>
      <w:r w:rsidRPr="00EE5095">
        <w:rPr>
          <w:rFonts w:ascii="Trebuchet MS" w:hAnsi="Trebuchet MS"/>
          <w:sz w:val="28"/>
          <w:szCs w:val="28"/>
        </w:rPr>
        <w:t>c.</w:t>
      </w:r>
    </w:p>
    <w:p w14:paraId="36E041B3" w14:textId="54454452" w:rsidR="007941B2" w:rsidRPr="00EE5095" w:rsidRDefault="007941B2">
      <w:pPr>
        <w:pStyle w:val="BodyText"/>
        <w:spacing w:before="3"/>
        <w:rPr>
          <w:rFonts w:ascii="Trebuchet MS" w:hAnsi="Trebuchet MS"/>
          <w:sz w:val="28"/>
          <w:szCs w:val="28"/>
        </w:rPr>
      </w:pPr>
    </w:p>
    <w:p w14:paraId="2F70ADAC" w14:textId="055B8A47" w:rsidR="001259BD" w:rsidRPr="00F460C8" w:rsidRDefault="001259BD">
      <w:pPr>
        <w:rPr>
          <w:rFonts w:ascii="Trebuchet MS" w:hAnsi="Trebuchet MS"/>
          <w:sz w:val="15"/>
        </w:rPr>
      </w:pPr>
      <w:r w:rsidRPr="00F460C8">
        <w:rPr>
          <w:rFonts w:ascii="Trebuchet MS" w:hAnsi="Trebuchet MS"/>
          <w:sz w:val="15"/>
        </w:rPr>
        <w:br w:type="page"/>
      </w:r>
    </w:p>
    <w:p w14:paraId="237374C2" w14:textId="77777777" w:rsidR="00355156" w:rsidRPr="00561862" w:rsidRDefault="00355156" w:rsidP="00355156">
      <w:pPr>
        <w:jc w:val="center"/>
        <w:rPr>
          <w:rFonts w:ascii="Trebuchet MS" w:hAnsi="Trebuchet MS" w:cs="Arial"/>
          <w:b/>
          <w:noProof/>
          <w:sz w:val="28"/>
          <w:szCs w:val="28"/>
        </w:rPr>
      </w:pPr>
      <w:r w:rsidRPr="00561862">
        <w:rPr>
          <w:rFonts w:ascii="Trebuchet MS" w:hAnsi="Trebuchet MS" w:cs="Arial"/>
          <w:b/>
          <w:noProof/>
          <w:sz w:val="28"/>
          <w:szCs w:val="28"/>
        </w:rPr>
        <w:lastRenderedPageBreak/>
        <w:t>Revision of Section 412</w:t>
      </w:r>
    </w:p>
    <w:p w14:paraId="1F52EA54" w14:textId="77777777" w:rsidR="00355156" w:rsidRPr="00561862" w:rsidRDefault="00355156" w:rsidP="00355156">
      <w:pPr>
        <w:jc w:val="center"/>
        <w:rPr>
          <w:rFonts w:ascii="Trebuchet MS" w:hAnsi="Trebuchet MS" w:cs="Arial"/>
          <w:b/>
          <w:noProof/>
          <w:sz w:val="28"/>
          <w:szCs w:val="28"/>
        </w:rPr>
      </w:pPr>
      <w:r w:rsidRPr="00561862">
        <w:rPr>
          <w:rFonts w:ascii="Trebuchet MS" w:hAnsi="Trebuchet MS" w:cs="Arial"/>
          <w:b/>
          <w:noProof/>
          <w:sz w:val="28"/>
          <w:szCs w:val="28"/>
        </w:rPr>
        <w:t xml:space="preserve">Removal and Replacement of </w:t>
      </w:r>
    </w:p>
    <w:p w14:paraId="4AF466AA" w14:textId="77777777" w:rsidR="00355156" w:rsidRPr="00561862" w:rsidRDefault="00355156" w:rsidP="00355156">
      <w:pPr>
        <w:jc w:val="center"/>
        <w:rPr>
          <w:rFonts w:ascii="Trebuchet MS" w:hAnsi="Trebuchet MS" w:cs="Arial"/>
          <w:b/>
          <w:noProof/>
          <w:sz w:val="28"/>
          <w:szCs w:val="28"/>
        </w:rPr>
      </w:pPr>
      <w:r w:rsidRPr="00561862">
        <w:rPr>
          <w:rFonts w:ascii="Trebuchet MS" w:hAnsi="Trebuchet MS" w:cs="Arial"/>
          <w:b/>
          <w:noProof/>
          <w:sz w:val="28"/>
          <w:szCs w:val="28"/>
        </w:rPr>
        <w:t>Concrete Pavement</w:t>
      </w:r>
    </w:p>
    <w:p w14:paraId="4C458E5D" w14:textId="77777777" w:rsidR="00355156" w:rsidRDefault="00355156" w:rsidP="004C3325">
      <w:pPr>
        <w:pStyle w:val="Heading2"/>
      </w:pPr>
    </w:p>
    <w:p w14:paraId="42FDC80C" w14:textId="5FF16F3E" w:rsidR="003B7613" w:rsidRPr="004C3325" w:rsidRDefault="003B7613" w:rsidP="004C3325">
      <w:pPr>
        <w:pStyle w:val="Heading2"/>
      </w:pPr>
      <w:r w:rsidRPr="004C3325">
        <w:t xml:space="preserve">Section 412 of the Standard Specifications is hereby revised for this project to include the following: </w:t>
      </w:r>
    </w:p>
    <w:p w14:paraId="2929A13A" w14:textId="77777777" w:rsidR="003B7613" w:rsidRPr="00F460C8" w:rsidRDefault="003B7613" w:rsidP="00A6233F">
      <w:pPr>
        <w:pStyle w:val="BodyText"/>
        <w:ind w:left="139" w:right="1580"/>
        <w:rPr>
          <w:rFonts w:ascii="Trebuchet MS" w:hAnsi="Trebuchet MS"/>
          <w:sz w:val="24"/>
          <w:szCs w:val="24"/>
        </w:rPr>
      </w:pPr>
    </w:p>
    <w:p w14:paraId="7B2B90F3" w14:textId="3BE0AC0B" w:rsidR="00373734" w:rsidRPr="00F460C8" w:rsidRDefault="003B7613" w:rsidP="00A6233F">
      <w:pPr>
        <w:pStyle w:val="BodyText"/>
        <w:rPr>
          <w:rFonts w:ascii="Trebuchet MS" w:hAnsi="Trebuchet MS" w:cs="Arial"/>
          <w:b/>
          <w:bCs/>
          <w:sz w:val="24"/>
          <w:szCs w:val="24"/>
        </w:rPr>
      </w:pPr>
      <w:r w:rsidRPr="00F460C8">
        <w:rPr>
          <w:rFonts w:ascii="Trebuchet MS" w:hAnsi="Trebuchet MS" w:cs="Arial"/>
          <w:b/>
          <w:bCs/>
          <w:sz w:val="24"/>
          <w:szCs w:val="24"/>
        </w:rPr>
        <w:t>412.4</w:t>
      </w:r>
      <w:r w:rsidR="00BC39F3" w:rsidRPr="00F460C8">
        <w:rPr>
          <w:rFonts w:ascii="Trebuchet MS" w:hAnsi="Trebuchet MS" w:cs="Arial"/>
          <w:b/>
          <w:bCs/>
          <w:sz w:val="24"/>
          <w:szCs w:val="24"/>
        </w:rPr>
        <w:t>2</w:t>
      </w:r>
      <w:r w:rsidRPr="00F460C8">
        <w:rPr>
          <w:rFonts w:ascii="Trebuchet MS" w:hAnsi="Trebuchet MS" w:cs="Arial"/>
          <w:b/>
          <w:bCs/>
          <w:sz w:val="24"/>
          <w:szCs w:val="24"/>
        </w:rPr>
        <w:t xml:space="preserve"> Removal of Pavement.</w:t>
      </w:r>
      <w:r w:rsidR="00004A2E" w:rsidRPr="00F460C8">
        <w:rPr>
          <w:rFonts w:ascii="Trebuchet MS" w:hAnsi="Trebuchet MS" w:cs="Arial"/>
          <w:b/>
          <w:bCs/>
          <w:sz w:val="24"/>
          <w:szCs w:val="24"/>
        </w:rPr>
        <w:t xml:space="preserve">  </w:t>
      </w:r>
      <w:r w:rsidR="00004A2E" w:rsidRPr="00F460C8">
        <w:rPr>
          <w:rFonts w:ascii="Trebuchet MS" w:hAnsi="Trebuchet MS" w:cs="Arial"/>
          <w:sz w:val="24"/>
          <w:szCs w:val="24"/>
        </w:rPr>
        <w:t>T</w:t>
      </w:r>
      <w:r w:rsidR="003958F5" w:rsidRPr="00F460C8">
        <w:rPr>
          <w:rFonts w:ascii="Trebuchet MS" w:hAnsi="Trebuchet MS" w:cs="Arial"/>
          <w:sz w:val="24"/>
          <w:szCs w:val="24"/>
        </w:rPr>
        <w:t>he areas of concrete pavement to be removed shall be isolated in both the longitudinal and transverse directions by the double saw cut method in accordance with</w:t>
      </w:r>
      <w:r w:rsidR="00004A2E" w:rsidRPr="00F460C8">
        <w:rPr>
          <w:rFonts w:ascii="Trebuchet MS" w:hAnsi="Trebuchet MS" w:cs="Arial"/>
          <w:sz w:val="24"/>
          <w:szCs w:val="24"/>
        </w:rPr>
        <w:t xml:space="preserve"> the </w:t>
      </w:r>
      <w:r w:rsidR="0007116D" w:rsidRPr="00F460C8">
        <w:rPr>
          <w:rFonts w:ascii="Trebuchet MS" w:hAnsi="Trebuchet MS" w:cs="Arial"/>
          <w:sz w:val="24"/>
          <w:szCs w:val="24"/>
        </w:rPr>
        <w:t>plans</w:t>
      </w:r>
      <w:r w:rsidR="003958F5" w:rsidRPr="00F460C8">
        <w:rPr>
          <w:rFonts w:ascii="Trebuchet MS" w:hAnsi="Trebuchet MS" w:cs="Arial"/>
          <w:sz w:val="24"/>
          <w:szCs w:val="24"/>
        </w:rPr>
        <w:t xml:space="preserve">. Sawing shall be accomplished with the use of a diamond blade saw </w:t>
      </w:r>
      <w:r w:rsidR="00BE1A5A" w:rsidRPr="00F460C8">
        <w:rPr>
          <w:rFonts w:ascii="Trebuchet MS" w:hAnsi="Trebuchet MS" w:cs="Arial"/>
          <w:sz w:val="24"/>
          <w:szCs w:val="24"/>
        </w:rPr>
        <w:t>capable of cutting through reinforcing steel 2.0 inches in diameter</w:t>
      </w:r>
      <w:r w:rsidR="003958F5" w:rsidRPr="00F460C8">
        <w:rPr>
          <w:rFonts w:ascii="Trebuchet MS" w:hAnsi="Trebuchet MS" w:cs="Arial"/>
          <w:sz w:val="24"/>
          <w:szCs w:val="24"/>
        </w:rPr>
        <w:t xml:space="preserve">. </w:t>
      </w:r>
      <w:r w:rsidR="00AF1933" w:rsidRPr="00F460C8">
        <w:rPr>
          <w:rFonts w:ascii="Trebuchet MS" w:hAnsi="Trebuchet MS" w:cs="Arial"/>
          <w:sz w:val="24"/>
          <w:szCs w:val="24"/>
        </w:rPr>
        <w:t xml:space="preserve">Shall </w:t>
      </w:r>
      <w:r w:rsidR="005E1D81" w:rsidRPr="00F460C8">
        <w:rPr>
          <w:rFonts w:ascii="Trebuchet MS" w:hAnsi="Trebuchet MS" w:cs="Arial"/>
          <w:sz w:val="24"/>
          <w:szCs w:val="24"/>
        </w:rPr>
        <w:t xml:space="preserve">be sized to </w:t>
      </w:r>
      <w:r w:rsidR="00AF1933" w:rsidRPr="00F460C8">
        <w:rPr>
          <w:rFonts w:ascii="Trebuchet MS" w:hAnsi="Trebuchet MS" w:cs="Arial"/>
          <w:sz w:val="24"/>
          <w:szCs w:val="24"/>
        </w:rPr>
        <w:t>cut</w:t>
      </w:r>
      <w:r w:rsidR="005E1D81" w:rsidRPr="00F460C8">
        <w:rPr>
          <w:rFonts w:ascii="Trebuchet MS" w:hAnsi="Trebuchet MS" w:cs="Arial"/>
          <w:sz w:val="24"/>
          <w:szCs w:val="24"/>
        </w:rPr>
        <w:t xml:space="preserve"> the</w:t>
      </w:r>
      <w:r w:rsidR="00AF1933" w:rsidRPr="00F460C8">
        <w:rPr>
          <w:rFonts w:ascii="Trebuchet MS" w:hAnsi="Trebuchet MS" w:cs="Arial"/>
          <w:sz w:val="24"/>
          <w:szCs w:val="24"/>
        </w:rPr>
        <w:t xml:space="preserve"> full depth of the slab.  </w:t>
      </w:r>
      <w:r w:rsidR="003958F5" w:rsidRPr="00F460C8">
        <w:rPr>
          <w:rFonts w:ascii="Trebuchet MS" w:hAnsi="Trebuchet MS" w:cs="Arial"/>
          <w:sz w:val="24"/>
          <w:szCs w:val="24"/>
        </w:rPr>
        <w:t>Sawing of the concrete pavement shall be done to a true line, with a vertical face. Sawing shall be full depth and shall go through the existing tie-bars and dowel bars, leaving free vertical edges at the limits of the removal.</w:t>
      </w:r>
      <w:r w:rsidR="00004A2E" w:rsidRPr="00F460C8">
        <w:rPr>
          <w:rFonts w:ascii="Trebuchet MS" w:hAnsi="Trebuchet MS" w:cs="Arial"/>
          <w:sz w:val="24"/>
          <w:szCs w:val="24"/>
        </w:rPr>
        <w:t xml:space="preserve">  Sawing may be accomplished in multiple passes if necessary.</w:t>
      </w:r>
      <w:r w:rsidR="00AF1933" w:rsidRPr="00F460C8">
        <w:rPr>
          <w:rFonts w:ascii="Trebuchet MS" w:hAnsi="Trebuchet MS" w:cs="Arial"/>
          <w:sz w:val="24"/>
          <w:szCs w:val="24"/>
        </w:rPr>
        <w:t xml:space="preserve">  The inner cut shall not extend into adjacent slab.  </w:t>
      </w:r>
      <w:r w:rsidR="005E1D81" w:rsidRPr="00F460C8">
        <w:rPr>
          <w:rFonts w:ascii="Trebuchet MS" w:hAnsi="Trebuchet MS" w:cs="Arial"/>
          <w:sz w:val="24"/>
          <w:szCs w:val="24"/>
        </w:rPr>
        <w:t>The o</w:t>
      </w:r>
      <w:r w:rsidR="00AF1933" w:rsidRPr="00F460C8">
        <w:rPr>
          <w:rFonts w:ascii="Trebuchet MS" w:hAnsi="Trebuchet MS" w:cs="Arial"/>
          <w:sz w:val="24"/>
          <w:szCs w:val="24"/>
        </w:rPr>
        <w:t>uter saw cut</w:t>
      </w:r>
      <w:r w:rsidR="005E1D81" w:rsidRPr="00F460C8">
        <w:rPr>
          <w:rFonts w:ascii="Trebuchet MS" w:hAnsi="Trebuchet MS" w:cs="Arial"/>
          <w:sz w:val="24"/>
          <w:szCs w:val="24"/>
        </w:rPr>
        <w:t xml:space="preserve"> shall follow the existing joints</w:t>
      </w:r>
      <w:r w:rsidR="00AF1933" w:rsidRPr="00F460C8">
        <w:rPr>
          <w:rFonts w:ascii="Trebuchet MS" w:hAnsi="Trebuchet MS" w:cs="Arial"/>
          <w:sz w:val="24"/>
          <w:szCs w:val="24"/>
        </w:rPr>
        <w:t>.</w:t>
      </w:r>
    </w:p>
    <w:p w14:paraId="5164AA98" w14:textId="77777777" w:rsidR="00373734" w:rsidRPr="00F460C8" w:rsidRDefault="00373734" w:rsidP="00A6233F">
      <w:pPr>
        <w:pStyle w:val="BodyText"/>
        <w:rPr>
          <w:rFonts w:ascii="Trebuchet MS" w:hAnsi="Trebuchet MS" w:cs="Arial"/>
          <w:sz w:val="24"/>
          <w:szCs w:val="24"/>
        </w:rPr>
      </w:pPr>
    </w:p>
    <w:p w14:paraId="5666BE2F" w14:textId="524B0D85" w:rsidR="00E43B81" w:rsidRPr="00F460C8" w:rsidRDefault="003958F5" w:rsidP="00A6233F">
      <w:pPr>
        <w:pStyle w:val="BodyText"/>
        <w:rPr>
          <w:rFonts w:ascii="Trebuchet MS" w:hAnsi="Trebuchet MS"/>
          <w:sz w:val="24"/>
          <w:szCs w:val="24"/>
        </w:rPr>
      </w:pPr>
      <w:r w:rsidRPr="00F460C8">
        <w:rPr>
          <w:rFonts w:ascii="Trebuchet MS" w:hAnsi="Trebuchet MS" w:cs="Arial"/>
          <w:sz w:val="24"/>
          <w:szCs w:val="24"/>
        </w:rPr>
        <w:t xml:space="preserve">After sawing the </w:t>
      </w:r>
      <w:r w:rsidR="00AF1933" w:rsidRPr="00F460C8">
        <w:rPr>
          <w:rFonts w:ascii="Trebuchet MS" w:hAnsi="Trebuchet MS" w:cs="Arial"/>
          <w:sz w:val="24"/>
          <w:szCs w:val="24"/>
        </w:rPr>
        <w:t>slab</w:t>
      </w:r>
      <w:r w:rsidRPr="00F460C8">
        <w:rPr>
          <w:rFonts w:ascii="Trebuchet MS" w:hAnsi="Trebuchet MS" w:cs="Arial"/>
          <w:sz w:val="24"/>
          <w:szCs w:val="24"/>
        </w:rPr>
        <w:t xml:space="preserve"> </w:t>
      </w:r>
      <w:r w:rsidR="0007116D" w:rsidRPr="00F460C8">
        <w:rPr>
          <w:rFonts w:ascii="Trebuchet MS" w:hAnsi="Trebuchet MS" w:cs="Arial"/>
          <w:sz w:val="24"/>
          <w:szCs w:val="24"/>
        </w:rPr>
        <w:t>may</w:t>
      </w:r>
      <w:r w:rsidRPr="00F460C8">
        <w:rPr>
          <w:rFonts w:ascii="Trebuchet MS" w:hAnsi="Trebuchet MS" w:cs="Arial"/>
          <w:sz w:val="24"/>
          <w:szCs w:val="24"/>
        </w:rPr>
        <w:t xml:space="preserve"> be lifted vertically </w:t>
      </w:r>
      <w:r w:rsidR="004E7808" w:rsidRPr="00F460C8">
        <w:rPr>
          <w:rFonts w:ascii="Trebuchet MS" w:hAnsi="Trebuchet MS" w:cs="Arial"/>
          <w:sz w:val="24"/>
          <w:szCs w:val="24"/>
        </w:rPr>
        <w:t xml:space="preserve">or </w:t>
      </w:r>
      <w:r w:rsidR="00AF1933" w:rsidRPr="00F460C8">
        <w:rPr>
          <w:rFonts w:ascii="Trebuchet MS" w:hAnsi="Trebuchet MS" w:cs="Arial"/>
          <w:sz w:val="24"/>
          <w:szCs w:val="24"/>
        </w:rPr>
        <w:t>broken and removed</w:t>
      </w:r>
      <w:r w:rsidRPr="00F460C8">
        <w:rPr>
          <w:rFonts w:ascii="Trebuchet MS" w:hAnsi="Trebuchet MS" w:cs="Arial"/>
          <w:sz w:val="24"/>
          <w:szCs w:val="24"/>
        </w:rPr>
        <w:t xml:space="preserve">. All loose </w:t>
      </w:r>
      <w:r w:rsidR="00AF1933" w:rsidRPr="00F460C8">
        <w:rPr>
          <w:rFonts w:ascii="Trebuchet MS" w:hAnsi="Trebuchet MS" w:cs="Arial"/>
          <w:sz w:val="24"/>
          <w:szCs w:val="24"/>
        </w:rPr>
        <w:t xml:space="preserve">concrete </w:t>
      </w:r>
      <w:r w:rsidRPr="00F460C8">
        <w:rPr>
          <w:rFonts w:ascii="Trebuchet MS" w:hAnsi="Trebuchet MS" w:cs="Arial"/>
          <w:sz w:val="24"/>
          <w:szCs w:val="24"/>
        </w:rPr>
        <w:t xml:space="preserve">materials shall be removed from the repair area. </w:t>
      </w:r>
      <w:r w:rsidR="0007116D" w:rsidRPr="00F460C8">
        <w:rPr>
          <w:rFonts w:ascii="Trebuchet MS" w:hAnsi="Trebuchet MS" w:cs="Arial"/>
          <w:sz w:val="24"/>
          <w:szCs w:val="24"/>
        </w:rPr>
        <w:t xml:space="preserve">If spalls previously exist in the adjacent panels, the areas shall be </w:t>
      </w:r>
      <w:r w:rsidR="00C71595" w:rsidRPr="00F460C8">
        <w:rPr>
          <w:rFonts w:ascii="Trebuchet MS" w:hAnsi="Trebuchet MS" w:cs="Arial"/>
          <w:sz w:val="24"/>
          <w:szCs w:val="24"/>
        </w:rPr>
        <w:t>documented,</w:t>
      </w:r>
      <w:r w:rsidR="0007116D" w:rsidRPr="00F460C8">
        <w:rPr>
          <w:rFonts w:ascii="Trebuchet MS" w:hAnsi="Trebuchet MS" w:cs="Arial"/>
          <w:sz w:val="24"/>
          <w:szCs w:val="24"/>
        </w:rPr>
        <w:t xml:space="preserve"> and the engineer shall be notified prior to saw</w:t>
      </w:r>
      <w:r w:rsidR="005F748E" w:rsidRPr="00F460C8">
        <w:rPr>
          <w:rFonts w:ascii="Trebuchet MS" w:hAnsi="Trebuchet MS" w:cs="Arial"/>
          <w:sz w:val="24"/>
          <w:szCs w:val="24"/>
        </w:rPr>
        <w:t xml:space="preserve"> </w:t>
      </w:r>
      <w:r w:rsidR="0007116D" w:rsidRPr="00F460C8">
        <w:rPr>
          <w:rFonts w:ascii="Trebuchet MS" w:hAnsi="Trebuchet MS" w:cs="Arial"/>
          <w:sz w:val="24"/>
          <w:szCs w:val="24"/>
        </w:rPr>
        <w:t xml:space="preserve">cutting operations. </w:t>
      </w:r>
      <w:r w:rsidR="005E1D81" w:rsidRPr="00F460C8">
        <w:rPr>
          <w:rFonts w:ascii="Trebuchet MS" w:hAnsi="Trebuchet MS" w:cs="Arial"/>
          <w:sz w:val="24"/>
          <w:szCs w:val="24"/>
        </w:rPr>
        <w:t>C</w:t>
      </w:r>
      <w:r w:rsidR="001A590F" w:rsidRPr="00F460C8">
        <w:rPr>
          <w:rFonts w:ascii="Trebuchet MS" w:hAnsi="Trebuchet MS" w:cs="Arial"/>
          <w:sz w:val="24"/>
          <w:szCs w:val="24"/>
        </w:rPr>
        <w:t>are shall be taken to prevent damage t</w:t>
      </w:r>
      <w:r w:rsidR="005F748E" w:rsidRPr="00F460C8">
        <w:rPr>
          <w:rFonts w:ascii="Trebuchet MS" w:hAnsi="Trebuchet MS" w:cs="Arial"/>
          <w:sz w:val="24"/>
          <w:szCs w:val="24"/>
        </w:rPr>
        <w:t xml:space="preserve">o the adjacent panels </w:t>
      </w:r>
      <w:r w:rsidR="001A590F" w:rsidRPr="00F460C8">
        <w:rPr>
          <w:rFonts w:ascii="Trebuchet MS" w:hAnsi="Trebuchet MS" w:cs="Arial"/>
          <w:sz w:val="24"/>
          <w:szCs w:val="24"/>
        </w:rPr>
        <w:t xml:space="preserve">left in place.  </w:t>
      </w:r>
      <w:r w:rsidR="005E1D81" w:rsidRPr="00F460C8">
        <w:rPr>
          <w:rFonts w:ascii="Trebuchet MS" w:hAnsi="Trebuchet MS" w:cs="Arial"/>
          <w:sz w:val="24"/>
          <w:szCs w:val="24"/>
        </w:rPr>
        <w:t>D</w:t>
      </w:r>
      <w:r w:rsidR="008D4BDC" w:rsidRPr="00F460C8">
        <w:rPr>
          <w:rFonts w:ascii="Trebuchet MS" w:hAnsi="Trebuchet MS" w:cs="Arial"/>
          <w:sz w:val="24"/>
          <w:szCs w:val="24"/>
        </w:rPr>
        <w:t xml:space="preserve">amage </w:t>
      </w:r>
      <w:r w:rsidR="005E1D81" w:rsidRPr="00F460C8">
        <w:rPr>
          <w:rFonts w:ascii="Trebuchet MS" w:hAnsi="Trebuchet MS" w:cs="Arial"/>
          <w:sz w:val="24"/>
          <w:szCs w:val="24"/>
        </w:rPr>
        <w:t xml:space="preserve">to adjacent panels </w:t>
      </w:r>
      <w:r w:rsidR="0007116D" w:rsidRPr="00F460C8">
        <w:rPr>
          <w:rFonts w:ascii="Trebuchet MS" w:hAnsi="Trebuchet MS" w:cs="Arial"/>
          <w:sz w:val="24"/>
          <w:szCs w:val="24"/>
        </w:rPr>
        <w:t xml:space="preserve">due to the removal process </w:t>
      </w:r>
      <w:r w:rsidR="005E1D81" w:rsidRPr="00F460C8">
        <w:rPr>
          <w:rFonts w:ascii="Trebuchet MS" w:hAnsi="Trebuchet MS" w:cs="Arial"/>
          <w:sz w:val="24"/>
          <w:szCs w:val="24"/>
        </w:rPr>
        <w:t>shall be repaired at the C</w:t>
      </w:r>
      <w:r w:rsidR="008D4BDC" w:rsidRPr="00F460C8">
        <w:rPr>
          <w:rFonts w:ascii="Trebuchet MS" w:hAnsi="Trebuchet MS" w:cs="Arial"/>
          <w:sz w:val="24"/>
          <w:szCs w:val="24"/>
        </w:rPr>
        <w:t>ontractor</w:t>
      </w:r>
      <w:r w:rsidR="005F748E" w:rsidRPr="00F460C8">
        <w:rPr>
          <w:rFonts w:ascii="Trebuchet MS" w:hAnsi="Trebuchet MS" w:cs="Arial"/>
          <w:sz w:val="24"/>
          <w:szCs w:val="24"/>
        </w:rPr>
        <w:t>’</w:t>
      </w:r>
      <w:r w:rsidR="008D4BDC" w:rsidRPr="00F460C8">
        <w:rPr>
          <w:rFonts w:ascii="Trebuchet MS" w:hAnsi="Trebuchet MS" w:cs="Arial"/>
          <w:sz w:val="24"/>
          <w:szCs w:val="24"/>
        </w:rPr>
        <w:t xml:space="preserve">s expense.  </w:t>
      </w:r>
      <w:r w:rsidR="004E691D" w:rsidRPr="00F460C8">
        <w:rPr>
          <w:rFonts w:ascii="Trebuchet MS" w:hAnsi="Trebuchet MS" w:cs="Arial"/>
          <w:sz w:val="24"/>
          <w:szCs w:val="24"/>
        </w:rPr>
        <w:t xml:space="preserve">Saw slurry residue shall be cleaned from the edges of the pavement left in place. </w:t>
      </w:r>
      <w:r w:rsidRPr="00F460C8">
        <w:rPr>
          <w:rFonts w:ascii="Trebuchet MS" w:hAnsi="Trebuchet MS" w:cs="Arial"/>
          <w:sz w:val="24"/>
          <w:szCs w:val="24"/>
        </w:rPr>
        <w:t>Removed concrete slabs and excavated soils shall become the property of the Contractor and shall be disposed of in accordance with subsection 202.07.</w:t>
      </w:r>
      <w:r w:rsidR="00E43B81" w:rsidRPr="00F460C8">
        <w:rPr>
          <w:rFonts w:ascii="Trebuchet MS" w:hAnsi="Trebuchet MS" w:cs="Arial"/>
          <w:sz w:val="24"/>
          <w:szCs w:val="24"/>
        </w:rPr>
        <w:t xml:space="preserve"> </w:t>
      </w:r>
    </w:p>
    <w:p w14:paraId="1DF16DDA" w14:textId="3E9AF76D" w:rsidR="00373734" w:rsidRPr="00F460C8" w:rsidRDefault="00373734" w:rsidP="00A6233F">
      <w:pPr>
        <w:pStyle w:val="BodyText"/>
        <w:ind w:left="139" w:right="133"/>
        <w:rPr>
          <w:rFonts w:ascii="Trebuchet MS" w:hAnsi="Trebuchet MS" w:cs="Arial"/>
          <w:sz w:val="24"/>
          <w:szCs w:val="24"/>
        </w:rPr>
      </w:pPr>
    </w:p>
    <w:p w14:paraId="520FF57F" w14:textId="7C8C1292" w:rsidR="00373734" w:rsidRPr="00F460C8" w:rsidRDefault="005459EE" w:rsidP="00A6233F">
      <w:pPr>
        <w:pStyle w:val="BodyText"/>
        <w:rPr>
          <w:rFonts w:ascii="Trebuchet MS" w:hAnsi="Trebuchet MS" w:cs="Arial"/>
          <w:sz w:val="24"/>
          <w:szCs w:val="24"/>
        </w:rPr>
      </w:pPr>
      <w:r w:rsidRPr="00F460C8">
        <w:rPr>
          <w:rFonts w:ascii="Trebuchet MS" w:hAnsi="Trebuchet MS" w:cs="Arial"/>
          <w:sz w:val="24"/>
          <w:szCs w:val="24"/>
        </w:rPr>
        <w:t>If failing slabs have failed due to water infiltration, mitigation may be required to stabilize the base. Temporary pavement consisting of Hot Mix Asphalt (Patching) (Asphalt) may be required at the concrete repair areas until mitigation and concrete repair work can continue. The Project Engineer shall approve all mitigation efforts and temporary patching prior to</w:t>
      </w:r>
      <w:r w:rsidR="00063E5E" w:rsidRPr="00F460C8">
        <w:rPr>
          <w:rFonts w:ascii="Trebuchet MS" w:hAnsi="Trebuchet MS" w:cs="Arial"/>
          <w:sz w:val="24"/>
          <w:szCs w:val="24"/>
        </w:rPr>
        <w:t xml:space="preserve"> </w:t>
      </w:r>
      <w:r w:rsidRPr="00F460C8">
        <w:rPr>
          <w:rFonts w:ascii="Trebuchet MS" w:hAnsi="Trebuchet MS" w:cs="Arial"/>
          <w:sz w:val="24"/>
          <w:szCs w:val="24"/>
        </w:rPr>
        <w:t>work being performed.</w:t>
      </w:r>
    </w:p>
    <w:p w14:paraId="13D6282B" w14:textId="77777777" w:rsidR="005459EE" w:rsidRPr="00F460C8" w:rsidRDefault="005459EE" w:rsidP="00A6233F">
      <w:pPr>
        <w:pStyle w:val="BodyText"/>
        <w:rPr>
          <w:rFonts w:ascii="Trebuchet MS" w:hAnsi="Trebuchet MS" w:cs="Arial"/>
          <w:sz w:val="24"/>
          <w:szCs w:val="24"/>
        </w:rPr>
      </w:pPr>
    </w:p>
    <w:p w14:paraId="35920018" w14:textId="4E37E0B2" w:rsidR="00373734" w:rsidRPr="00F460C8" w:rsidRDefault="00E43B81" w:rsidP="00A6233F">
      <w:pPr>
        <w:pStyle w:val="BodyText"/>
        <w:rPr>
          <w:rFonts w:ascii="Trebuchet MS" w:hAnsi="Trebuchet MS" w:cs="Arial"/>
          <w:b/>
          <w:sz w:val="24"/>
          <w:szCs w:val="24"/>
        </w:rPr>
      </w:pPr>
      <w:r w:rsidRPr="00F460C8">
        <w:rPr>
          <w:rFonts w:ascii="Trebuchet MS" w:hAnsi="Trebuchet MS" w:cs="Arial"/>
          <w:b/>
          <w:bCs/>
          <w:sz w:val="24"/>
          <w:szCs w:val="24"/>
        </w:rPr>
        <w:t>412.4</w:t>
      </w:r>
      <w:r w:rsidR="00BC39F3" w:rsidRPr="00F460C8">
        <w:rPr>
          <w:rFonts w:ascii="Trebuchet MS" w:hAnsi="Trebuchet MS" w:cs="Arial"/>
          <w:b/>
          <w:bCs/>
          <w:sz w:val="24"/>
          <w:szCs w:val="24"/>
        </w:rPr>
        <w:t>3</w:t>
      </w:r>
      <w:r w:rsidRPr="00F460C8">
        <w:rPr>
          <w:rFonts w:ascii="Trebuchet MS" w:hAnsi="Trebuchet MS" w:cs="Arial"/>
          <w:b/>
          <w:bCs/>
          <w:sz w:val="24"/>
          <w:szCs w:val="24"/>
        </w:rPr>
        <w:t xml:space="preserve"> Subgrade. </w:t>
      </w:r>
      <w:r w:rsidR="003958F5" w:rsidRPr="00F460C8">
        <w:rPr>
          <w:rFonts w:ascii="Trebuchet MS" w:hAnsi="Trebuchet MS" w:cs="Arial"/>
          <w:sz w:val="24"/>
          <w:szCs w:val="24"/>
        </w:rPr>
        <w:t>After concrete pavement is removed, the underlying material will be evaluated by the Engineer. Unsuitable material shall be removed in accordance with subsection 206.03 and replaced</w:t>
      </w:r>
      <w:r w:rsidR="00637C5F" w:rsidRPr="00F460C8">
        <w:rPr>
          <w:rFonts w:ascii="Trebuchet MS" w:hAnsi="Trebuchet MS" w:cs="Arial"/>
          <w:sz w:val="24"/>
          <w:szCs w:val="24"/>
        </w:rPr>
        <w:t>,</w:t>
      </w:r>
      <w:r w:rsidR="003958F5" w:rsidRPr="00F460C8">
        <w:rPr>
          <w:rFonts w:ascii="Trebuchet MS" w:hAnsi="Trebuchet MS" w:cs="Arial"/>
          <w:sz w:val="24"/>
          <w:szCs w:val="24"/>
        </w:rPr>
        <w:t xml:space="preserve"> </w:t>
      </w:r>
      <w:r w:rsidR="00FA16CB" w:rsidRPr="00F460C8">
        <w:rPr>
          <w:rFonts w:ascii="Trebuchet MS" w:hAnsi="Trebuchet MS" w:cs="Arial"/>
          <w:sz w:val="24"/>
          <w:szCs w:val="24"/>
        </w:rPr>
        <w:t xml:space="preserve">at the depth designated by the Engineer </w:t>
      </w:r>
      <w:r w:rsidR="0087378D" w:rsidRPr="00F460C8">
        <w:rPr>
          <w:rFonts w:ascii="Trebuchet MS" w:hAnsi="Trebuchet MS" w:cs="Arial"/>
          <w:sz w:val="24"/>
          <w:szCs w:val="24"/>
        </w:rPr>
        <w:t xml:space="preserve">with </w:t>
      </w:r>
      <w:r w:rsidR="00FA16CB" w:rsidRPr="00F460C8">
        <w:rPr>
          <w:rFonts w:ascii="Trebuchet MS" w:hAnsi="Trebuchet MS" w:cs="Arial"/>
          <w:sz w:val="24"/>
          <w:szCs w:val="24"/>
        </w:rPr>
        <w:t>material as specified in the contract</w:t>
      </w:r>
      <w:r w:rsidR="003958F5" w:rsidRPr="00F460C8">
        <w:rPr>
          <w:rFonts w:ascii="Trebuchet MS" w:hAnsi="Trebuchet MS" w:cs="Arial"/>
          <w:sz w:val="24"/>
          <w:szCs w:val="24"/>
        </w:rPr>
        <w:t xml:space="preserve">. </w:t>
      </w:r>
      <w:r w:rsidR="00FA16CB" w:rsidRPr="00F460C8">
        <w:rPr>
          <w:rFonts w:ascii="Trebuchet MS" w:hAnsi="Trebuchet MS" w:cs="Arial"/>
          <w:sz w:val="24"/>
          <w:szCs w:val="24"/>
        </w:rPr>
        <w:t xml:space="preserve"> </w:t>
      </w:r>
      <w:r w:rsidR="0087378D" w:rsidRPr="00F460C8">
        <w:rPr>
          <w:rFonts w:ascii="Trebuchet MS" w:hAnsi="Trebuchet MS" w:cs="Arial"/>
          <w:sz w:val="24"/>
          <w:szCs w:val="24"/>
        </w:rPr>
        <w:t xml:space="preserve">Material </w:t>
      </w:r>
      <w:r w:rsidRPr="00F460C8">
        <w:rPr>
          <w:rFonts w:ascii="Trebuchet MS" w:hAnsi="Trebuchet MS" w:cs="Arial"/>
          <w:sz w:val="24"/>
          <w:szCs w:val="24"/>
        </w:rPr>
        <w:t xml:space="preserve">shall be placed in accordance </w:t>
      </w:r>
      <w:r w:rsidR="004E691D" w:rsidRPr="00F460C8">
        <w:rPr>
          <w:rFonts w:ascii="Trebuchet MS" w:hAnsi="Trebuchet MS" w:cs="Arial"/>
          <w:sz w:val="24"/>
          <w:szCs w:val="24"/>
        </w:rPr>
        <w:t xml:space="preserve">with </w:t>
      </w:r>
      <w:r w:rsidRPr="00F460C8">
        <w:rPr>
          <w:rFonts w:ascii="Trebuchet MS" w:hAnsi="Trebuchet MS" w:cs="Arial"/>
          <w:sz w:val="24"/>
          <w:szCs w:val="24"/>
        </w:rPr>
        <w:t>Section</w:t>
      </w:r>
      <w:r w:rsidR="0087378D" w:rsidRPr="00F460C8">
        <w:rPr>
          <w:rFonts w:ascii="Trebuchet MS" w:hAnsi="Trebuchet MS" w:cs="Arial"/>
          <w:sz w:val="24"/>
          <w:szCs w:val="24"/>
        </w:rPr>
        <w:t>s</w:t>
      </w:r>
      <w:r w:rsidRPr="00F460C8">
        <w:rPr>
          <w:rFonts w:ascii="Trebuchet MS" w:hAnsi="Trebuchet MS" w:cs="Arial"/>
          <w:sz w:val="24"/>
          <w:szCs w:val="24"/>
        </w:rPr>
        <w:t xml:space="preserve"> </w:t>
      </w:r>
      <w:r w:rsidR="0087378D" w:rsidRPr="00F460C8">
        <w:rPr>
          <w:rFonts w:ascii="Trebuchet MS" w:hAnsi="Trebuchet MS" w:cs="Arial"/>
          <w:sz w:val="24"/>
          <w:szCs w:val="24"/>
        </w:rPr>
        <w:t xml:space="preserve">206 or </w:t>
      </w:r>
      <w:r w:rsidRPr="00F460C8">
        <w:rPr>
          <w:rFonts w:ascii="Trebuchet MS" w:hAnsi="Trebuchet MS" w:cs="Arial"/>
          <w:sz w:val="24"/>
          <w:szCs w:val="24"/>
        </w:rPr>
        <w:t>304.</w:t>
      </w:r>
      <w:r w:rsidRPr="00F460C8">
        <w:rPr>
          <w:rFonts w:ascii="Trebuchet MS" w:hAnsi="Trebuchet MS"/>
          <w:sz w:val="24"/>
          <w:szCs w:val="24"/>
        </w:rPr>
        <w:t xml:space="preserve"> </w:t>
      </w:r>
      <w:r w:rsidR="00E30768" w:rsidRPr="00F460C8">
        <w:rPr>
          <w:rFonts w:ascii="Trebuchet MS" w:hAnsi="Trebuchet MS"/>
          <w:sz w:val="24"/>
          <w:szCs w:val="24"/>
        </w:rPr>
        <w:t xml:space="preserve"> </w:t>
      </w:r>
    </w:p>
    <w:p w14:paraId="0649ED7D" w14:textId="5D28814B" w:rsidR="004E691D" w:rsidRPr="00F460C8" w:rsidRDefault="004E691D" w:rsidP="00A6233F">
      <w:pPr>
        <w:pStyle w:val="BodyText"/>
        <w:rPr>
          <w:rFonts w:ascii="Trebuchet MS" w:hAnsi="Trebuchet MS" w:cs="Arial"/>
          <w:b/>
          <w:sz w:val="24"/>
          <w:szCs w:val="24"/>
        </w:rPr>
      </w:pPr>
    </w:p>
    <w:p w14:paraId="462BD977" w14:textId="222E4290" w:rsidR="00880CE8" w:rsidRPr="00F460C8" w:rsidRDefault="00880CE8" w:rsidP="00A6233F">
      <w:pPr>
        <w:pStyle w:val="BodyText"/>
        <w:rPr>
          <w:rFonts w:ascii="Trebuchet MS" w:hAnsi="Trebuchet MS" w:cs="Arial"/>
          <w:sz w:val="24"/>
          <w:szCs w:val="24"/>
        </w:rPr>
      </w:pPr>
      <w:r w:rsidRPr="00F460C8">
        <w:rPr>
          <w:rFonts w:ascii="Trebuchet MS" w:hAnsi="Trebuchet MS" w:cs="Arial"/>
          <w:b/>
          <w:sz w:val="24"/>
          <w:szCs w:val="24"/>
        </w:rPr>
        <w:t>412.4</w:t>
      </w:r>
      <w:r w:rsidR="00BC39F3" w:rsidRPr="00F460C8">
        <w:rPr>
          <w:rFonts w:ascii="Trebuchet MS" w:hAnsi="Trebuchet MS" w:cs="Arial"/>
          <w:b/>
          <w:sz w:val="24"/>
          <w:szCs w:val="24"/>
        </w:rPr>
        <w:t>4</w:t>
      </w:r>
      <w:r w:rsidRPr="00F460C8">
        <w:rPr>
          <w:rFonts w:ascii="Trebuchet MS" w:hAnsi="Trebuchet MS" w:cs="Arial"/>
          <w:b/>
          <w:sz w:val="24"/>
          <w:szCs w:val="24"/>
        </w:rPr>
        <w:t xml:space="preserve"> Dowel and Tie Bars. </w:t>
      </w:r>
      <w:r w:rsidRPr="00F460C8">
        <w:rPr>
          <w:rFonts w:ascii="Trebuchet MS" w:hAnsi="Trebuchet MS" w:cs="Arial"/>
          <w:sz w:val="24"/>
          <w:szCs w:val="24"/>
        </w:rPr>
        <w:t xml:space="preserve">Dowel bars and tie bars for replaced concrete pavement shall be placed in accordance with </w:t>
      </w:r>
      <w:r w:rsidR="001A590F" w:rsidRPr="00F460C8">
        <w:rPr>
          <w:rFonts w:ascii="Trebuchet MS" w:hAnsi="Trebuchet MS" w:cs="Arial"/>
          <w:sz w:val="24"/>
          <w:szCs w:val="24"/>
        </w:rPr>
        <w:t>the project details</w:t>
      </w:r>
      <w:r w:rsidRPr="00F460C8">
        <w:rPr>
          <w:rFonts w:ascii="Trebuchet MS" w:hAnsi="Trebuchet MS" w:cs="Arial"/>
          <w:sz w:val="24"/>
          <w:szCs w:val="24"/>
        </w:rPr>
        <w:t xml:space="preserve"> </w:t>
      </w:r>
      <w:r w:rsidR="005459EE" w:rsidRPr="00F460C8">
        <w:rPr>
          <w:rFonts w:ascii="Trebuchet MS" w:hAnsi="Trebuchet MS" w:cs="Arial"/>
          <w:sz w:val="24"/>
          <w:szCs w:val="24"/>
        </w:rPr>
        <w:t xml:space="preserve">and </w:t>
      </w:r>
      <w:r w:rsidRPr="00F460C8">
        <w:rPr>
          <w:rFonts w:ascii="Trebuchet MS" w:hAnsi="Trebuchet MS" w:cs="Arial"/>
          <w:sz w:val="24"/>
          <w:szCs w:val="24"/>
        </w:rPr>
        <w:t>subsection 412.13</w:t>
      </w:r>
      <w:r w:rsidR="00D17E98" w:rsidRPr="00F460C8">
        <w:rPr>
          <w:rFonts w:ascii="Trebuchet MS" w:hAnsi="Trebuchet MS" w:cs="Arial"/>
          <w:sz w:val="24"/>
          <w:szCs w:val="24"/>
        </w:rPr>
        <w:t>(a)</w:t>
      </w:r>
      <w:r w:rsidR="00FF4E5E" w:rsidRPr="00F460C8">
        <w:rPr>
          <w:rFonts w:ascii="Trebuchet MS" w:hAnsi="Trebuchet MS" w:cs="Arial"/>
          <w:sz w:val="24"/>
          <w:szCs w:val="24"/>
        </w:rPr>
        <w:t xml:space="preserve">.  </w:t>
      </w:r>
      <w:r w:rsidR="00CA3A98" w:rsidRPr="00F460C8">
        <w:rPr>
          <w:rFonts w:ascii="Trebuchet MS" w:hAnsi="Trebuchet MS" w:cs="Arial"/>
          <w:sz w:val="24"/>
          <w:szCs w:val="24"/>
        </w:rPr>
        <w:t xml:space="preserve">Where dowel bar or tie bar </w:t>
      </w:r>
      <w:r w:rsidR="00CC7FB7" w:rsidRPr="00F460C8">
        <w:rPr>
          <w:rFonts w:ascii="Trebuchet MS" w:hAnsi="Trebuchet MS" w:cs="Arial"/>
          <w:sz w:val="24"/>
          <w:szCs w:val="24"/>
        </w:rPr>
        <w:t xml:space="preserve">baskets are utilized, the assemblies shall be </w:t>
      </w:r>
      <w:r w:rsidR="00344C58" w:rsidRPr="00F460C8">
        <w:rPr>
          <w:rFonts w:ascii="Trebuchet MS" w:hAnsi="Trebuchet MS" w:cs="Arial"/>
          <w:sz w:val="24"/>
          <w:szCs w:val="24"/>
        </w:rPr>
        <w:t>installed in accordance with</w:t>
      </w:r>
      <w:r w:rsidR="0007116D" w:rsidRPr="00F460C8">
        <w:rPr>
          <w:rFonts w:ascii="Trebuchet MS" w:hAnsi="Trebuchet MS" w:cs="Arial"/>
          <w:sz w:val="24"/>
          <w:szCs w:val="24"/>
        </w:rPr>
        <w:t xml:space="preserve"> section 412.13. </w:t>
      </w:r>
      <w:r w:rsidR="005459EE" w:rsidRPr="00F460C8">
        <w:rPr>
          <w:rFonts w:ascii="Trebuchet MS" w:hAnsi="Trebuchet MS" w:cs="Arial"/>
          <w:sz w:val="24"/>
          <w:szCs w:val="24"/>
        </w:rPr>
        <w:t>Dowel bar and tie bar inspection using the MIT Scan shall not be required when there are less than 3 continuous slabs placed.  Pull tests on tie bars shall not be required.</w:t>
      </w:r>
    </w:p>
    <w:p w14:paraId="1F9B71B9" w14:textId="77777777" w:rsidR="00FF4E5E" w:rsidRPr="00F460C8" w:rsidRDefault="00FF4E5E" w:rsidP="00A6233F">
      <w:pPr>
        <w:pStyle w:val="BodyText"/>
        <w:rPr>
          <w:rFonts w:ascii="Trebuchet MS" w:hAnsi="Trebuchet MS" w:cs="Arial"/>
          <w:b/>
          <w:bCs/>
          <w:sz w:val="24"/>
          <w:szCs w:val="24"/>
        </w:rPr>
      </w:pPr>
    </w:p>
    <w:p w14:paraId="0080A07E" w14:textId="4888104E" w:rsidR="00961F97" w:rsidRPr="00F460C8" w:rsidRDefault="00FF4E5E" w:rsidP="00A6233F">
      <w:pPr>
        <w:pStyle w:val="BodyText"/>
        <w:rPr>
          <w:rFonts w:ascii="Trebuchet MS" w:hAnsi="Trebuchet MS" w:cs="Arial"/>
          <w:sz w:val="24"/>
          <w:szCs w:val="24"/>
        </w:rPr>
      </w:pPr>
      <w:r w:rsidRPr="00F460C8">
        <w:rPr>
          <w:rFonts w:ascii="Trebuchet MS" w:hAnsi="Trebuchet MS" w:cs="Arial"/>
          <w:b/>
          <w:bCs/>
          <w:sz w:val="24"/>
          <w:szCs w:val="24"/>
        </w:rPr>
        <w:t>412.4</w:t>
      </w:r>
      <w:r w:rsidR="00BC39F3" w:rsidRPr="00F460C8">
        <w:rPr>
          <w:rFonts w:ascii="Trebuchet MS" w:hAnsi="Trebuchet MS" w:cs="Arial"/>
          <w:b/>
          <w:bCs/>
          <w:sz w:val="24"/>
          <w:szCs w:val="24"/>
        </w:rPr>
        <w:t>5</w:t>
      </w:r>
      <w:r w:rsidRPr="00F460C8">
        <w:rPr>
          <w:rFonts w:ascii="Trebuchet MS" w:hAnsi="Trebuchet MS" w:cs="Arial"/>
          <w:b/>
          <w:bCs/>
          <w:sz w:val="24"/>
          <w:szCs w:val="24"/>
        </w:rPr>
        <w:t xml:space="preserve"> </w:t>
      </w:r>
      <w:r w:rsidR="00875C42" w:rsidRPr="00F460C8">
        <w:rPr>
          <w:rFonts w:ascii="Trebuchet MS" w:hAnsi="Trebuchet MS" w:cs="Arial"/>
          <w:b/>
          <w:bCs/>
          <w:sz w:val="24"/>
          <w:szCs w:val="24"/>
        </w:rPr>
        <w:t>Materials</w:t>
      </w:r>
      <w:r w:rsidR="00D17E98" w:rsidRPr="00F460C8">
        <w:rPr>
          <w:rFonts w:ascii="Trebuchet MS" w:hAnsi="Trebuchet MS" w:cs="Arial"/>
          <w:b/>
          <w:bCs/>
          <w:sz w:val="24"/>
          <w:szCs w:val="24"/>
        </w:rPr>
        <w:t xml:space="preserve">. </w:t>
      </w:r>
      <w:r w:rsidR="00D17E98" w:rsidRPr="00F460C8">
        <w:rPr>
          <w:rFonts w:ascii="Trebuchet MS" w:hAnsi="Trebuchet MS" w:cs="Arial"/>
          <w:sz w:val="24"/>
          <w:szCs w:val="24"/>
        </w:rPr>
        <w:t>Concrete used in panel rep</w:t>
      </w:r>
      <w:r w:rsidR="008D4BDC" w:rsidRPr="00F460C8">
        <w:rPr>
          <w:rFonts w:ascii="Trebuchet MS" w:hAnsi="Trebuchet MS" w:cs="Arial"/>
          <w:sz w:val="24"/>
          <w:szCs w:val="24"/>
        </w:rPr>
        <w:t>la</w:t>
      </w:r>
      <w:r w:rsidR="00D17E98" w:rsidRPr="00F460C8">
        <w:rPr>
          <w:rFonts w:ascii="Trebuchet MS" w:hAnsi="Trebuchet MS" w:cs="Arial"/>
          <w:sz w:val="24"/>
          <w:szCs w:val="24"/>
        </w:rPr>
        <w:t>cements shall be an approved Class P</w:t>
      </w:r>
      <w:r w:rsidR="00961F97" w:rsidRPr="00F460C8">
        <w:rPr>
          <w:rFonts w:ascii="Trebuchet MS" w:hAnsi="Trebuchet MS" w:cs="Arial"/>
          <w:sz w:val="24"/>
          <w:szCs w:val="24"/>
        </w:rPr>
        <w:t xml:space="preserve"> or PRS </w:t>
      </w:r>
      <w:r w:rsidR="00D17E98" w:rsidRPr="00F460C8">
        <w:rPr>
          <w:rFonts w:ascii="Trebuchet MS" w:hAnsi="Trebuchet MS" w:cs="Arial"/>
          <w:sz w:val="24"/>
          <w:szCs w:val="24"/>
        </w:rPr>
        <w:t xml:space="preserve">mix </w:t>
      </w:r>
      <w:r w:rsidR="00961F97" w:rsidRPr="00F460C8">
        <w:rPr>
          <w:rFonts w:ascii="Trebuchet MS" w:hAnsi="Trebuchet MS" w:cs="Arial"/>
          <w:sz w:val="24"/>
          <w:szCs w:val="24"/>
        </w:rPr>
        <w:t>as specified in the Contract that will achieve</w:t>
      </w:r>
      <w:r w:rsidR="00BF0A26" w:rsidRPr="00F460C8">
        <w:rPr>
          <w:rFonts w:ascii="Trebuchet MS" w:hAnsi="Trebuchet MS" w:cs="Arial"/>
          <w:sz w:val="24"/>
          <w:szCs w:val="24"/>
        </w:rPr>
        <w:t xml:space="preserve"> 2500 psi in the time indicated in the plans</w:t>
      </w:r>
      <w:r w:rsidR="00D17E98" w:rsidRPr="00F460C8">
        <w:rPr>
          <w:rFonts w:ascii="Trebuchet MS" w:hAnsi="Trebuchet MS" w:cs="Arial"/>
          <w:sz w:val="24"/>
          <w:szCs w:val="24"/>
        </w:rPr>
        <w:t>.</w:t>
      </w:r>
      <w:r w:rsidR="00961F97" w:rsidRPr="00F460C8">
        <w:rPr>
          <w:rFonts w:ascii="Trebuchet MS" w:hAnsi="Trebuchet MS" w:cs="Arial"/>
          <w:sz w:val="24"/>
          <w:szCs w:val="24"/>
        </w:rPr>
        <w:t xml:space="preserve"> </w:t>
      </w:r>
    </w:p>
    <w:p w14:paraId="522BAD29" w14:textId="6A3E7C94" w:rsidR="00961F97" w:rsidRPr="00F460C8" w:rsidRDefault="00961F97" w:rsidP="00A6233F">
      <w:pPr>
        <w:pStyle w:val="BodyText"/>
        <w:rPr>
          <w:rFonts w:ascii="Trebuchet MS" w:hAnsi="Trebuchet MS" w:cs="Arial"/>
          <w:sz w:val="24"/>
          <w:szCs w:val="24"/>
        </w:rPr>
      </w:pPr>
    </w:p>
    <w:p w14:paraId="7A3E25A9" w14:textId="6D636A6C" w:rsidR="00875C42" w:rsidRPr="00F460C8" w:rsidRDefault="00875C42" w:rsidP="00A6233F">
      <w:pPr>
        <w:pStyle w:val="BodyText"/>
        <w:rPr>
          <w:rFonts w:ascii="Trebuchet MS" w:hAnsi="Trebuchet MS" w:cs="Arial"/>
          <w:b/>
          <w:sz w:val="24"/>
          <w:szCs w:val="24"/>
        </w:rPr>
      </w:pPr>
      <w:r w:rsidRPr="00F460C8">
        <w:rPr>
          <w:rFonts w:ascii="Trebuchet MS" w:hAnsi="Trebuchet MS" w:cs="Arial"/>
          <w:b/>
          <w:sz w:val="24"/>
          <w:szCs w:val="24"/>
        </w:rPr>
        <w:lastRenderedPageBreak/>
        <w:t>412.4</w:t>
      </w:r>
      <w:r w:rsidR="00BC39F3" w:rsidRPr="00F460C8">
        <w:rPr>
          <w:rFonts w:ascii="Trebuchet MS" w:hAnsi="Trebuchet MS" w:cs="Arial"/>
          <w:b/>
          <w:sz w:val="24"/>
          <w:szCs w:val="24"/>
        </w:rPr>
        <w:t>6</w:t>
      </w:r>
      <w:r w:rsidRPr="00F460C8">
        <w:rPr>
          <w:rFonts w:ascii="Trebuchet MS" w:hAnsi="Trebuchet MS" w:cs="Arial"/>
          <w:b/>
          <w:sz w:val="24"/>
          <w:szCs w:val="24"/>
        </w:rPr>
        <w:t xml:space="preserve"> Placing</w:t>
      </w:r>
      <w:r w:rsidR="00AC7D6C" w:rsidRPr="00F460C8">
        <w:rPr>
          <w:rFonts w:ascii="Trebuchet MS" w:hAnsi="Trebuchet MS" w:cs="Arial"/>
          <w:b/>
          <w:sz w:val="24"/>
          <w:szCs w:val="24"/>
        </w:rPr>
        <w:t xml:space="preserve">. </w:t>
      </w:r>
      <w:r w:rsidR="007A2F71" w:rsidRPr="00F460C8">
        <w:rPr>
          <w:rFonts w:ascii="Trebuchet MS" w:hAnsi="Trebuchet MS" w:cs="Arial"/>
          <w:sz w:val="24"/>
          <w:szCs w:val="24"/>
        </w:rPr>
        <w:t>Placing shall meet the requirements of subsection 412.10</w:t>
      </w:r>
    </w:p>
    <w:p w14:paraId="55F1CDD7" w14:textId="77777777" w:rsidR="00875C42" w:rsidRPr="00F460C8" w:rsidRDefault="00875C42" w:rsidP="00A6233F">
      <w:pPr>
        <w:pStyle w:val="BodyText"/>
        <w:rPr>
          <w:rFonts w:ascii="Trebuchet MS" w:hAnsi="Trebuchet MS" w:cs="Arial"/>
          <w:sz w:val="24"/>
          <w:szCs w:val="24"/>
        </w:rPr>
      </w:pPr>
    </w:p>
    <w:p w14:paraId="0A31131E" w14:textId="27D6C94D" w:rsidR="00875C42" w:rsidRPr="00F460C8" w:rsidRDefault="00875C42" w:rsidP="00A6233F">
      <w:pPr>
        <w:pStyle w:val="BodyText"/>
        <w:rPr>
          <w:rFonts w:ascii="Trebuchet MS" w:hAnsi="Trebuchet MS" w:cs="Arial"/>
          <w:sz w:val="24"/>
          <w:szCs w:val="24"/>
        </w:rPr>
      </w:pPr>
      <w:r w:rsidRPr="00F460C8">
        <w:rPr>
          <w:rFonts w:ascii="Trebuchet MS" w:hAnsi="Trebuchet MS" w:cs="Arial"/>
          <w:b/>
          <w:sz w:val="24"/>
          <w:szCs w:val="24"/>
        </w:rPr>
        <w:t>412.4</w:t>
      </w:r>
      <w:r w:rsidR="00BC39F3" w:rsidRPr="00F460C8">
        <w:rPr>
          <w:rFonts w:ascii="Trebuchet MS" w:hAnsi="Trebuchet MS" w:cs="Arial"/>
          <w:b/>
          <w:sz w:val="24"/>
          <w:szCs w:val="24"/>
        </w:rPr>
        <w:t>7</w:t>
      </w:r>
      <w:r w:rsidRPr="00F460C8">
        <w:rPr>
          <w:rFonts w:ascii="Trebuchet MS" w:hAnsi="Trebuchet MS" w:cs="Arial"/>
          <w:b/>
          <w:sz w:val="24"/>
          <w:szCs w:val="24"/>
        </w:rPr>
        <w:t xml:space="preserve"> Finishing.</w:t>
      </w:r>
      <w:r w:rsidRPr="00F460C8">
        <w:rPr>
          <w:rFonts w:ascii="Trebuchet MS" w:hAnsi="Trebuchet MS" w:cs="Arial"/>
          <w:sz w:val="24"/>
          <w:szCs w:val="24"/>
        </w:rPr>
        <w:t xml:space="preserve"> </w:t>
      </w:r>
      <w:r w:rsidR="007A2F71" w:rsidRPr="00F460C8">
        <w:rPr>
          <w:rFonts w:ascii="Trebuchet MS" w:hAnsi="Trebuchet MS" w:cs="Arial"/>
          <w:sz w:val="24"/>
          <w:szCs w:val="24"/>
        </w:rPr>
        <w:t>Finishing shall</w:t>
      </w:r>
      <w:r w:rsidR="00AC7D6C" w:rsidRPr="00F460C8">
        <w:rPr>
          <w:rFonts w:ascii="Trebuchet MS" w:hAnsi="Trebuchet MS" w:cs="Arial"/>
          <w:sz w:val="24"/>
          <w:szCs w:val="24"/>
        </w:rPr>
        <w:t xml:space="preserve"> meet </w:t>
      </w:r>
      <w:r w:rsidR="007A2F71" w:rsidRPr="00F460C8">
        <w:rPr>
          <w:rFonts w:ascii="Trebuchet MS" w:hAnsi="Trebuchet MS" w:cs="Arial"/>
          <w:sz w:val="24"/>
          <w:szCs w:val="24"/>
        </w:rPr>
        <w:t xml:space="preserve">the requirements of </w:t>
      </w:r>
      <w:r w:rsidR="00AC7D6C" w:rsidRPr="00F460C8">
        <w:rPr>
          <w:rFonts w:ascii="Trebuchet MS" w:hAnsi="Trebuchet MS" w:cs="Arial"/>
          <w:sz w:val="24"/>
          <w:szCs w:val="24"/>
        </w:rPr>
        <w:t>412.</w:t>
      </w:r>
      <w:r w:rsidR="007A2F71" w:rsidRPr="00F460C8">
        <w:rPr>
          <w:rFonts w:ascii="Trebuchet MS" w:hAnsi="Trebuchet MS" w:cs="Arial"/>
          <w:sz w:val="24"/>
          <w:szCs w:val="24"/>
        </w:rPr>
        <w:t>12</w:t>
      </w:r>
      <w:r w:rsidR="00AC7D6C" w:rsidRPr="00F460C8">
        <w:rPr>
          <w:rFonts w:ascii="Trebuchet MS" w:hAnsi="Trebuchet MS" w:cs="Arial"/>
          <w:sz w:val="24"/>
          <w:szCs w:val="24"/>
        </w:rPr>
        <w:t xml:space="preserve"> with the following additions</w:t>
      </w:r>
      <w:r w:rsidR="007A2F71" w:rsidRPr="00F460C8">
        <w:rPr>
          <w:rFonts w:ascii="Trebuchet MS" w:hAnsi="Trebuchet MS" w:cs="Arial"/>
          <w:sz w:val="24"/>
          <w:szCs w:val="24"/>
        </w:rPr>
        <w:t>:</w:t>
      </w:r>
    </w:p>
    <w:p w14:paraId="2B75FF30" w14:textId="77777777" w:rsidR="00875C42" w:rsidRPr="00F460C8" w:rsidRDefault="00875C42" w:rsidP="00A6233F">
      <w:pPr>
        <w:pStyle w:val="BodyText"/>
        <w:rPr>
          <w:rFonts w:ascii="Trebuchet MS" w:hAnsi="Trebuchet MS" w:cs="Arial"/>
          <w:sz w:val="24"/>
          <w:szCs w:val="24"/>
        </w:rPr>
      </w:pPr>
    </w:p>
    <w:p w14:paraId="140D226C" w14:textId="0A026F68" w:rsidR="00875C42" w:rsidRPr="00F460C8" w:rsidRDefault="00961F97" w:rsidP="00A6233F">
      <w:pPr>
        <w:pStyle w:val="BodyText"/>
        <w:rPr>
          <w:rFonts w:ascii="Trebuchet MS" w:hAnsi="Trebuchet MS" w:cs="Arial"/>
          <w:sz w:val="24"/>
          <w:szCs w:val="24"/>
        </w:rPr>
      </w:pPr>
      <w:r w:rsidRPr="00F460C8">
        <w:rPr>
          <w:rFonts w:ascii="Trebuchet MS" w:hAnsi="Trebuchet MS" w:cs="Arial"/>
          <w:sz w:val="24"/>
          <w:szCs w:val="24"/>
        </w:rPr>
        <w:t>During finishing, water and finishing aid</w:t>
      </w:r>
      <w:r w:rsidR="007A2F71" w:rsidRPr="00F460C8">
        <w:rPr>
          <w:rFonts w:ascii="Trebuchet MS" w:hAnsi="Trebuchet MS" w:cs="Arial"/>
          <w:sz w:val="24"/>
          <w:szCs w:val="24"/>
        </w:rPr>
        <w:t>s</w:t>
      </w:r>
      <w:r w:rsidRPr="00F460C8">
        <w:rPr>
          <w:rFonts w:ascii="Trebuchet MS" w:hAnsi="Trebuchet MS" w:cs="Arial"/>
          <w:sz w:val="24"/>
          <w:szCs w:val="24"/>
        </w:rPr>
        <w:t xml:space="preserve"> shall not be added or worked into the surface.  </w:t>
      </w:r>
    </w:p>
    <w:p w14:paraId="435FAB8A" w14:textId="77777777" w:rsidR="00875C42" w:rsidRPr="00F460C8" w:rsidRDefault="00875C42" w:rsidP="00A6233F">
      <w:pPr>
        <w:pStyle w:val="BodyText"/>
        <w:rPr>
          <w:rFonts w:ascii="Trebuchet MS" w:hAnsi="Trebuchet MS" w:cs="Arial"/>
          <w:sz w:val="24"/>
          <w:szCs w:val="24"/>
        </w:rPr>
      </w:pPr>
    </w:p>
    <w:p w14:paraId="3AFDDAA5" w14:textId="79F77639" w:rsidR="00875C42" w:rsidRPr="00F460C8" w:rsidRDefault="00875C42" w:rsidP="00A6233F">
      <w:pPr>
        <w:pStyle w:val="BodyText"/>
        <w:rPr>
          <w:rFonts w:ascii="Trebuchet MS" w:hAnsi="Trebuchet MS" w:cs="Arial"/>
          <w:sz w:val="24"/>
          <w:szCs w:val="24"/>
        </w:rPr>
      </w:pPr>
      <w:r w:rsidRPr="00F460C8">
        <w:rPr>
          <w:rFonts w:ascii="Trebuchet MS" w:hAnsi="Trebuchet MS" w:cs="Arial"/>
          <w:sz w:val="24"/>
          <w:szCs w:val="24"/>
        </w:rPr>
        <w:t>If the pavement will not be diamond ground, t</w:t>
      </w:r>
      <w:r w:rsidR="00961F97" w:rsidRPr="00F460C8">
        <w:rPr>
          <w:rFonts w:ascii="Trebuchet MS" w:hAnsi="Trebuchet MS" w:cs="Arial"/>
          <w:sz w:val="24"/>
          <w:szCs w:val="24"/>
        </w:rPr>
        <w:t>he surface texture of the panels shall</w:t>
      </w:r>
      <w:r w:rsidR="00AC7D6C" w:rsidRPr="00F460C8">
        <w:rPr>
          <w:rFonts w:ascii="Trebuchet MS" w:hAnsi="Trebuchet MS" w:cs="Arial"/>
          <w:sz w:val="24"/>
          <w:szCs w:val="24"/>
        </w:rPr>
        <w:t xml:space="preserve"> meet the following</w:t>
      </w:r>
      <w:r w:rsidRPr="00F460C8">
        <w:rPr>
          <w:rFonts w:ascii="Trebuchet MS" w:hAnsi="Trebuchet MS" w:cs="Arial"/>
          <w:sz w:val="24"/>
          <w:szCs w:val="24"/>
        </w:rPr>
        <w:t>:</w:t>
      </w:r>
    </w:p>
    <w:p w14:paraId="58628824" w14:textId="77777777" w:rsidR="00875C42" w:rsidRPr="00F460C8" w:rsidRDefault="00961F97" w:rsidP="00A6233F">
      <w:pPr>
        <w:pStyle w:val="BodyText"/>
        <w:numPr>
          <w:ilvl w:val="0"/>
          <w:numId w:val="1"/>
        </w:numPr>
        <w:rPr>
          <w:rFonts w:ascii="Trebuchet MS" w:hAnsi="Trebuchet MS" w:cs="Arial"/>
          <w:sz w:val="24"/>
          <w:szCs w:val="24"/>
        </w:rPr>
      </w:pPr>
      <w:r w:rsidRPr="00F460C8">
        <w:rPr>
          <w:rFonts w:ascii="Trebuchet MS" w:hAnsi="Trebuchet MS" w:cs="Arial"/>
          <w:sz w:val="24"/>
          <w:szCs w:val="24"/>
        </w:rPr>
        <w:t xml:space="preserve">The finished transverse and longitudinal surface elevation of the pavement shall be measured using a 10 foot straightedge. Areas to be measured will be directed by the Engineer. The Contractor shall furnish an approved 10 foot straightedge, depth gauge, and operator to aid the Engineer in testing the pavement surface. Areas showing high spots of more than 3/16 inch in 10 feet shall be marked and diamond ground until the high spot does not exceed 3/16 inch in 10 feet.  </w:t>
      </w:r>
    </w:p>
    <w:p w14:paraId="66FF223E" w14:textId="4942D914" w:rsidR="00961F97" w:rsidRPr="00F460C8" w:rsidRDefault="007A2F71" w:rsidP="00A6233F">
      <w:pPr>
        <w:pStyle w:val="BodyText"/>
        <w:numPr>
          <w:ilvl w:val="0"/>
          <w:numId w:val="1"/>
        </w:numPr>
        <w:rPr>
          <w:rFonts w:ascii="Trebuchet MS" w:hAnsi="Trebuchet MS" w:cs="Arial"/>
          <w:sz w:val="24"/>
          <w:szCs w:val="24"/>
        </w:rPr>
      </w:pPr>
      <w:r w:rsidRPr="00F460C8">
        <w:rPr>
          <w:rFonts w:ascii="Trebuchet MS" w:hAnsi="Trebuchet MS" w:cs="Arial"/>
          <w:sz w:val="24"/>
          <w:szCs w:val="24"/>
        </w:rPr>
        <w:t>For placements</w:t>
      </w:r>
      <w:r w:rsidR="00961F97" w:rsidRPr="00F460C8">
        <w:rPr>
          <w:rFonts w:ascii="Trebuchet MS" w:hAnsi="Trebuchet MS" w:cs="Arial"/>
          <w:sz w:val="24"/>
          <w:szCs w:val="24"/>
        </w:rPr>
        <w:t xml:space="preserve"> in a lane with more than 250 continuous feet of paving in the direction of traffic, the surface texture will be considered acceptable when the average texture depth (ATD) of the panel is greater than 0.05 inch. The Contractor will perform surface texture testing in accordance with CP 77 Method B. Areas in a lane with more than 250 continuous feet of paving will be tested at a frequency of one test per 250 linear feet. Areas with deficient surface texture shall be diamond ground and retested.</w:t>
      </w:r>
    </w:p>
    <w:p w14:paraId="0BC8EB47" w14:textId="77777777" w:rsidR="00961F97" w:rsidRPr="00F460C8" w:rsidRDefault="00961F97" w:rsidP="00A6233F">
      <w:pPr>
        <w:pStyle w:val="BodyText"/>
        <w:rPr>
          <w:rFonts w:ascii="Trebuchet MS" w:hAnsi="Trebuchet MS" w:cs="Arial"/>
          <w:sz w:val="24"/>
          <w:szCs w:val="24"/>
        </w:rPr>
      </w:pPr>
    </w:p>
    <w:p w14:paraId="3EF8826D" w14:textId="60757FBF" w:rsidR="00961F97" w:rsidRPr="00F460C8" w:rsidRDefault="00875C42" w:rsidP="00A6233F">
      <w:pPr>
        <w:pStyle w:val="BodyText"/>
        <w:rPr>
          <w:rFonts w:ascii="Trebuchet MS" w:hAnsi="Trebuchet MS" w:cs="Arial"/>
          <w:sz w:val="24"/>
          <w:szCs w:val="24"/>
        </w:rPr>
      </w:pPr>
      <w:r w:rsidRPr="00F460C8">
        <w:rPr>
          <w:rFonts w:ascii="Trebuchet MS" w:hAnsi="Trebuchet MS" w:cs="Arial"/>
          <w:b/>
          <w:sz w:val="24"/>
          <w:szCs w:val="24"/>
        </w:rPr>
        <w:t>412.4</w:t>
      </w:r>
      <w:r w:rsidR="00BC39F3" w:rsidRPr="00F460C8">
        <w:rPr>
          <w:rFonts w:ascii="Trebuchet MS" w:hAnsi="Trebuchet MS" w:cs="Arial"/>
          <w:b/>
          <w:sz w:val="24"/>
          <w:szCs w:val="24"/>
        </w:rPr>
        <w:t>8</w:t>
      </w:r>
      <w:r w:rsidRPr="00F460C8">
        <w:rPr>
          <w:rFonts w:ascii="Trebuchet MS" w:hAnsi="Trebuchet MS" w:cs="Arial"/>
          <w:b/>
          <w:sz w:val="24"/>
          <w:szCs w:val="24"/>
        </w:rPr>
        <w:t xml:space="preserve"> Curing</w:t>
      </w:r>
      <w:r w:rsidR="00AC7D6C" w:rsidRPr="00F460C8">
        <w:rPr>
          <w:rFonts w:ascii="Trebuchet MS" w:hAnsi="Trebuchet MS" w:cs="Arial"/>
          <w:sz w:val="24"/>
          <w:szCs w:val="24"/>
        </w:rPr>
        <w:t xml:space="preserve">.  </w:t>
      </w:r>
      <w:r w:rsidR="007A2F71" w:rsidRPr="00F460C8">
        <w:rPr>
          <w:rFonts w:ascii="Trebuchet MS" w:hAnsi="Trebuchet MS" w:cs="Arial"/>
          <w:sz w:val="24"/>
          <w:szCs w:val="24"/>
        </w:rPr>
        <w:t>Curing shall meet the requirements of subsection 412.10</w:t>
      </w:r>
    </w:p>
    <w:p w14:paraId="4DD9013A" w14:textId="77777777" w:rsidR="00365462" w:rsidRPr="00F460C8" w:rsidRDefault="00365462" w:rsidP="00A6233F">
      <w:pPr>
        <w:pStyle w:val="BodyText"/>
        <w:rPr>
          <w:rFonts w:ascii="Trebuchet MS" w:hAnsi="Trebuchet MS" w:cs="Arial"/>
          <w:b/>
          <w:bCs/>
          <w:sz w:val="24"/>
          <w:szCs w:val="24"/>
        </w:rPr>
      </w:pPr>
    </w:p>
    <w:p w14:paraId="278087D6" w14:textId="4F5A39CF" w:rsidR="00FF4E5E" w:rsidRPr="00F460C8" w:rsidRDefault="00FF4E5E" w:rsidP="00A6233F">
      <w:pPr>
        <w:pStyle w:val="BodyText"/>
        <w:rPr>
          <w:rFonts w:ascii="Trebuchet MS" w:hAnsi="Trebuchet MS" w:cs="Arial"/>
          <w:b/>
          <w:bCs/>
          <w:sz w:val="24"/>
          <w:szCs w:val="24"/>
        </w:rPr>
      </w:pPr>
      <w:r w:rsidRPr="00F460C8">
        <w:rPr>
          <w:rFonts w:ascii="Trebuchet MS" w:hAnsi="Trebuchet MS" w:cs="Arial"/>
          <w:b/>
          <w:bCs/>
          <w:sz w:val="24"/>
          <w:szCs w:val="24"/>
        </w:rPr>
        <w:t>412.4</w:t>
      </w:r>
      <w:r w:rsidR="00BC39F3" w:rsidRPr="00F460C8">
        <w:rPr>
          <w:rFonts w:ascii="Trebuchet MS" w:hAnsi="Trebuchet MS" w:cs="Arial"/>
          <w:b/>
          <w:bCs/>
          <w:sz w:val="24"/>
          <w:szCs w:val="24"/>
        </w:rPr>
        <w:t>9</w:t>
      </w:r>
      <w:r w:rsidRPr="00F460C8">
        <w:rPr>
          <w:rFonts w:ascii="Trebuchet MS" w:hAnsi="Trebuchet MS" w:cs="Arial"/>
          <w:b/>
          <w:bCs/>
          <w:sz w:val="24"/>
          <w:szCs w:val="24"/>
        </w:rPr>
        <w:t xml:space="preserve"> Joints.</w:t>
      </w:r>
      <w:r w:rsidR="009271BD" w:rsidRPr="00F460C8">
        <w:rPr>
          <w:rFonts w:ascii="Trebuchet MS" w:hAnsi="Trebuchet MS" w:cs="Arial"/>
          <w:b/>
          <w:bCs/>
          <w:sz w:val="24"/>
          <w:szCs w:val="24"/>
        </w:rPr>
        <w:t xml:space="preserve">  </w:t>
      </w:r>
      <w:r w:rsidR="00365462" w:rsidRPr="00F460C8">
        <w:rPr>
          <w:rFonts w:ascii="Trebuchet MS" w:hAnsi="Trebuchet MS" w:cs="Arial"/>
          <w:sz w:val="24"/>
          <w:szCs w:val="24"/>
        </w:rPr>
        <w:t>Saw</w:t>
      </w:r>
      <w:r w:rsidR="00344C58" w:rsidRPr="00F460C8">
        <w:rPr>
          <w:rFonts w:ascii="Trebuchet MS" w:hAnsi="Trebuchet MS" w:cs="Arial"/>
          <w:sz w:val="24"/>
          <w:szCs w:val="24"/>
        </w:rPr>
        <w:t xml:space="preserve"> </w:t>
      </w:r>
      <w:r w:rsidR="00365462" w:rsidRPr="00F460C8">
        <w:rPr>
          <w:rFonts w:ascii="Trebuchet MS" w:hAnsi="Trebuchet MS" w:cs="Arial"/>
          <w:sz w:val="24"/>
          <w:szCs w:val="24"/>
        </w:rPr>
        <w:t xml:space="preserve">cutting of all joints shall conform to </w:t>
      </w:r>
      <w:r w:rsidR="007A2F71" w:rsidRPr="00F460C8">
        <w:rPr>
          <w:rFonts w:ascii="Trebuchet MS" w:hAnsi="Trebuchet MS" w:cs="Arial"/>
          <w:sz w:val="24"/>
          <w:szCs w:val="24"/>
        </w:rPr>
        <w:t>sub</w:t>
      </w:r>
      <w:r w:rsidR="00365462" w:rsidRPr="00F460C8">
        <w:rPr>
          <w:rFonts w:ascii="Trebuchet MS" w:hAnsi="Trebuchet MS" w:cs="Arial"/>
          <w:sz w:val="24"/>
          <w:szCs w:val="24"/>
        </w:rPr>
        <w:t xml:space="preserve">section 412.13.  </w:t>
      </w:r>
      <w:r w:rsidR="00AC7D6C" w:rsidRPr="00F460C8">
        <w:rPr>
          <w:rFonts w:ascii="Trebuchet MS" w:hAnsi="Trebuchet MS" w:cs="Arial"/>
          <w:sz w:val="24"/>
          <w:szCs w:val="24"/>
        </w:rPr>
        <w:t>W</w:t>
      </w:r>
      <w:r w:rsidR="00796EEE" w:rsidRPr="00F460C8">
        <w:rPr>
          <w:rFonts w:ascii="Trebuchet MS" w:hAnsi="Trebuchet MS" w:cs="Arial"/>
          <w:sz w:val="24"/>
          <w:szCs w:val="24"/>
        </w:rPr>
        <w:t>here joi</w:t>
      </w:r>
      <w:r w:rsidR="009271BD" w:rsidRPr="00F460C8">
        <w:rPr>
          <w:rFonts w:ascii="Trebuchet MS" w:hAnsi="Trebuchet MS" w:cs="Arial"/>
          <w:sz w:val="24"/>
          <w:szCs w:val="24"/>
        </w:rPr>
        <w:t>nting does not match the saw</w:t>
      </w:r>
      <w:r w:rsidR="00AC7D6C" w:rsidRPr="00F460C8">
        <w:rPr>
          <w:rFonts w:ascii="Trebuchet MS" w:hAnsi="Trebuchet MS" w:cs="Arial"/>
          <w:sz w:val="24"/>
          <w:szCs w:val="24"/>
        </w:rPr>
        <w:t xml:space="preserve"> </w:t>
      </w:r>
      <w:r w:rsidR="009271BD" w:rsidRPr="00F460C8">
        <w:rPr>
          <w:rFonts w:ascii="Trebuchet MS" w:hAnsi="Trebuchet MS" w:cs="Arial"/>
          <w:sz w:val="24"/>
          <w:szCs w:val="24"/>
        </w:rPr>
        <w:t>cuts in adjacent panels or where overcutting occurs</w:t>
      </w:r>
      <w:r w:rsidR="00AC7D6C" w:rsidRPr="00F460C8">
        <w:rPr>
          <w:rFonts w:ascii="Trebuchet MS" w:hAnsi="Trebuchet MS" w:cs="Arial"/>
          <w:sz w:val="24"/>
          <w:szCs w:val="24"/>
        </w:rPr>
        <w:t>,</w:t>
      </w:r>
      <w:r w:rsidR="00796EEE" w:rsidRPr="00F460C8">
        <w:rPr>
          <w:rFonts w:ascii="Trebuchet MS" w:hAnsi="Trebuchet MS" w:cs="Arial"/>
          <w:sz w:val="24"/>
          <w:szCs w:val="24"/>
        </w:rPr>
        <w:t xml:space="preserve"> the</w:t>
      </w:r>
      <w:r w:rsidR="00AC7D6C" w:rsidRPr="00F460C8">
        <w:rPr>
          <w:rFonts w:ascii="Trebuchet MS" w:hAnsi="Trebuchet MS" w:cs="Arial"/>
          <w:sz w:val="24"/>
          <w:szCs w:val="24"/>
        </w:rPr>
        <w:t xml:space="preserve"> C</w:t>
      </w:r>
      <w:r w:rsidR="009271BD" w:rsidRPr="00F460C8">
        <w:rPr>
          <w:rFonts w:ascii="Trebuchet MS" w:hAnsi="Trebuchet MS" w:cs="Arial"/>
          <w:sz w:val="24"/>
          <w:szCs w:val="24"/>
        </w:rPr>
        <w:t xml:space="preserve">ontractor shall terminate the joints by cutting a 4 inch diameter core centered </w:t>
      </w:r>
      <w:r w:rsidR="00AC7D6C" w:rsidRPr="00F460C8">
        <w:rPr>
          <w:rFonts w:ascii="Trebuchet MS" w:hAnsi="Trebuchet MS" w:cs="Arial"/>
          <w:sz w:val="24"/>
          <w:szCs w:val="24"/>
        </w:rPr>
        <w:t>at</w:t>
      </w:r>
      <w:r w:rsidR="009271BD" w:rsidRPr="00F460C8">
        <w:rPr>
          <w:rFonts w:ascii="Trebuchet MS" w:hAnsi="Trebuchet MS" w:cs="Arial"/>
          <w:sz w:val="24"/>
          <w:szCs w:val="24"/>
        </w:rPr>
        <w:t xml:space="preserve"> the </w:t>
      </w:r>
      <w:r w:rsidR="00AC7D6C" w:rsidRPr="00F460C8">
        <w:rPr>
          <w:rFonts w:ascii="Trebuchet MS" w:hAnsi="Trebuchet MS" w:cs="Arial"/>
          <w:sz w:val="24"/>
          <w:szCs w:val="24"/>
        </w:rPr>
        <w:t xml:space="preserve">intersecting </w:t>
      </w:r>
      <w:r w:rsidR="009271BD" w:rsidRPr="00F460C8">
        <w:rPr>
          <w:rFonts w:ascii="Trebuchet MS" w:hAnsi="Trebuchet MS" w:cs="Arial"/>
          <w:sz w:val="24"/>
          <w:szCs w:val="24"/>
        </w:rPr>
        <w:t>joint</w:t>
      </w:r>
      <w:r w:rsidR="00AC7D6C" w:rsidRPr="00F460C8">
        <w:rPr>
          <w:rFonts w:ascii="Trebuchet MS" w:hAnsi="Trebuchet MS" w:cs="Arial"/>
          <w:sz w:val="24"/>
          <w:szCs w:val="24"/>
        </w:rPr>
        <w:t>s</w:t>
      </w:r>
      <w:r w:rsidR="00327E53" w:rsidRPr="00F460C8">
        <w:rPr>
          <w:rFonts w:ascii="Trebuchet MS" w:hAnsi="Trebuchet MS" w:cs="Arial"/>
          <w:sz w:val="24"/>
          <w:szCs w:val="24"/>
        </w:rPr>
        <w:t xml:space="preserve"> at the time of saw cutting</w:t>
      </w:r>
      <w:r w:rsidR="009271BD" w:rsidRPr="00F460C8">
        <w:rPr>
          <w:rFonts w:ascii="Trebuchet MS" w:hAnsi="Trebuchet MS" w:cs="Arial"/>
          <w:sz w:val="24"/>
          <w:szCs w:val="24"/>
        </w:rPr>
        <w:t xml:space="preserve">.  The core holes shall be filled with </w:t>
      </w:r>
      <w:r w:rsidR="0007116D" w:rsidRPr="00F460C8">
        <w:rPr>
          <w:rFonts w:ascii="Trebuchet MS" w:hAnsi="Trebuchet MS" w:cs="Arial"/>
          <w:sz w:val="24"/>
          <w:szCs w:val="24"/>
        </w:rPr>
        <w:t xml:space="preserve">an approved epoxy </w:t>
      </w:r>
      <w:r w:rsidR="00C71595" w:rsidRPr="00F460C8">
        <w:rPr>
          <w:rFonts w:ascii="Trebuchet MS" w:hAnsi="Trebuchet MS" w:cs="Arial"/>
          <w:sz w:val="24"/>
          <w:szCs w:val="24"/>
        </w:rPr>
        <w:t>material,</w:t>
      </w:r>
      <w:r w:rsidR="0007116D" w:rsidRPr="00F460C8">
        <w:rPr>
          <w:rFonts w:ascii="Trebuchet MS" w:hAnsi="Trebuchet MS" w:cs="Arial"/>
          <w:sz w:val="24"/>
          <w:szCs w:val="24"/>
        </w:rPr>
        <w:t xml:space="preserve"> or a PVC sleeve may be inserted and filled with an approved non-shrink grout.</w:t>
      </w:r>
      <w:r w:rsidR="009271BD" w:rsidRPr="00F460C8">
        <w:rPr>
          <w:rFonts w:ascii="Trebuchet MS" w:hAnsi="Trebuchet MS" w:cs="Arial"/>
          <w:sz w:val="24"/>
          <w:szCs w:val="24"/>
        </w:rPr>
        <w:t xml:space="preserve"> </w:t>
      </w:r>
      <w:r w:rsidR="00AC7D6C" w:rsidRPr="00F460C8">
        <w:rPr>
          <w:rFonts w:ascii="Trebuchet MS" w:hAnsi="Trebuchet MS" w:cs="Arial"/>
          <w:sz w:val="24"/>
          <w:szCs w:val="24"/>
        </w:rPr>
        <w:t>The j</w:t>
      </w:r>
      <w:r w:rsidR="009271BD" w:rsidRPr="00F460C8">
        <w:rPr>
          <w:rFonts w:ascii="Trebuchet MS" w:hAnsi="Trebuchet MS" w:cs="Arial"/>
          <w:sz w:val="24"/>
          <w:szCs w:val="24"/>
        </w:rPr>
        <w:t>oints shall be sealed in accordance with subsection 412.18.</w:t>
      </w:r>
    </w:p>
    <w:p w14:paraId="42BB2888" w14:textId="210EAFEA" w:rsidR="00FF4E5E" w:rsidRPr="00F460C8" w:rsidRDefault="00FF4E5E" w:rsidP="00A6233F">
      <w:pPr>
        <w:pStyle w:val="BodyText"/>
        <w:rPr>
          <w:rFonts w:ascii="Trebuchet MS" w:hAnsi="Trebuchet MS" w:cs="Arial"/>
          <w:b/>
          <w:bCs/>
          <w:sz w:val="24"/>
          <w:szCs w:val="24"/>
        </w:rPr>
      </w:pPr>
    </w:p>
    <w:p w14:paraId="2103EA64" w14:textId="2742C024" w:rsidR="00FA16CB" w:rsidRPr="00F460C8" w:rsidRDefault="00FF4E5E" w:rsidP="00A6233F">
      <w:pPr>
        <w:pStyle w:val="BodyText"/>
        <w:rPr>
          <w:rFonts w:ascii="Trebuchet MS" w:hAnsi="Trebuchet MS"/>
          <w:sz w:val="24"/>
          <w:szCs w:val="24"/>
        </w:rPr>
      </w:pPr>
      <w:r w:rsidRPr="00F460C8">
        <w:rPr>
          <w:rFonts w:ascii="Trebuchet MS" w:hAnsi="Trebuchet MS" w:cs="Arial"/>
          <w:b/>
          <w:bCs/>
          <w:sz w:val="24"/>
          <w:szCs w:val="24"/>
        </w:rPr>
        <w:t>412.</w:t>
      </w:r>
      <w:r w:rsidR="00BC39F3" w:rsidRPr="00F460C8">
        <w:rPr>
          <w:rFonts w:ascii="Trebuchet MS" w:hAnsi="Trebuchet MS" w:cs="Arial"/>
          <w:b/>
          <w:bCs/>
          <w:sz w:val="24"/>
          <w:szCs w:val="24"/>
        </w:rPr>
        <w:t>50</w:t>
      </w:r>
      <w:r w:rsidRPr="00F460C8">
        <w:rPr>
          <w:rFonts w:ascii="Trebuchet MS" w:hAnsi="Trebuchet MS" w:cs="Arial"/>
          <w:b/>
          <w:bCs/>
          <w:sz w:val="24"/>
          <w:szCs w:val="24"/>
        </w:rPr>
        <w:t xml:space="preserve"> Opening to Traffic.</w:t>
      </w:r>
      <w:r w:rsidR="00D17E98" w:rsidRPr="00F460C8">
        <w:rPr>
          <w:rFonts w:ascii="Trebuchet MS" w:hAnsi="Trebuchet MS" w:cs="Arial"/>
          <w:sz w:val="24"/>
          <w:szCs w:val="24"/>
        </w:rPr>
        <w:t xml:space="preserve"> Concrete shall have a minimum compressive strength of </w:t>
      </w:r>
      <w:r w:rsidR="00BF0A26" w:rsidRPr="00F460C8">
        <w:rPr>
          <w:rFonts w:ascii="Trebuchet MS" w:hAnsi="Trebuchet MS" w:cs="Arial"/>
          <w:sz w:val="24"/>
          <w:szCs w:val="24"/>
        </w:rPr>
        <w:t>2</w:t>
      </w:r>
      <w:r w:rsidR="00AC7D6C" w:rsidRPr="00F460C8">
        <w:rPr>
          <w:rFonts w:ascii="Trebuchet MS" w:hAnsi="Trebuchet MS" w:cs="Arial"/>
          <w:sz w:val="24"/>
          <w:szCs w:val="24"/>
        </w:rPr>
        <w:t>,</w:t>
      </w:r>
      <w:r w:rsidR="00BF0A26" w:rsidRPr="00F460C8">
        <w:rPr>
          <w:rFonts w:ascii="Trebuchet MS" w:hAnsi="Trebuchet MS" w:cs="Arial"/>
          <w:sz w:val="24"/>
          <w:szCs w:val="24"/>
        </w:rPr>
        <w:t>500</w:t>
      </w:r>
      <w:r w:rsidR="00D17E98" w:rsidRPr="00F460C8">
        <w:rPr>
          <w:rFonts w:ascii="Trebuchet MS" w:hAnsi="Trebuchet MS" w:cs="Arial"/>
          <w:sz w:val="24"/>
          <w:szCs w:val="24"/>
        </w:rPr>
        <w:t xml:space="preserve"> psi before opening to traffic. </w:t>
      </w:r>
      <w:r w:rsidR="00FA16CB" w:rsidRPr="00F460C8">
        <w:rPr>
          <w:rFonts w:ascii="Trebuchet MS" w:hAnsi="Trebuchet MS" w:cs="Arial"/>
          <w:sz w:val="24"/>
          <w:szCs w:val="24"/>
        </w:rPr>
        <w:t>Concrete compressive strength shall be determined by a maturity meter placed no more than 10ft from the end of the final placement of the shift.  The contractor shall provide maturity meters and all necessary wires and connectors.  The Contractor shall be responsible for the placement and maintenance of the maturity meters and wires.  For placements with multiple maturity meters, the lowest compressive strength shall determine when the pavement may be opened to traffic.  Prior to opening th</w:t>
      </w:r>
      <w:r w:rsidR="00FA16CB" w:rsidRPr="00F460C8">
        <w:rPr>
          <w:rFonts w:ascii="Trebuchet MS" w:hAnsi="Trebuchet MS"/>
          <w:sz w:val="24"/>
          <w:szCs w:val="24"/>
        </w:rPr>
        <w:t>e pavement to traffic the roadway shall be cleaned.</w:t>
      </w:r>
    </w:p>
    <w:p w14:paraId="3BFAC800" w14:textId="77777777" w:rsidR="00FA16CB" w:rsidRPr="00F460C8" w:rsidRDefault="00FA16CB" w:rsidP="00A6233F">
      <w:pPr>
        <w:pStyle w:val="BodyText"/>
        <w:rPr>
          <w:rFonts w:ascii="Trebuchet MS" w:hAnsi="Trebuchet MS" w:cs="Arial"/>
          <w:bCs/>
          <w:sz w:val="24"/>
          <w:szCs w:val="24"/>
        </w:rPr>
      </w:pPr>
    </w:p>
    <w:p w14:paraId="7BD9340E" w14:textId="7E2AF1B3" w:rsidR="00373734" w:rsidRPr="00F460C8" w:rsidRDefault="00CA3A98" w:rsidP="00F460C8">
      <w:pPr>
        <w:pStyle w:val="BodyText"/>
        <w:pageBreakBefore/>
        <w:spacing w:after="120"/>
        <w:rPr>
          <w:rFonts w:ascii="Trebuchet MS" w:hAnsi="Trebuchet MS" w:cs="Arial"/>
          <w:sz w:val="24"/>
          <w:szCs w:val="24"/>
        </w:rPr>
      </w:pPr>
      <w:r w:rsidRPr="00F460C8">
        <w:rPr>
          <w:rFonts w:ascii="Trebuchet MS" w:hAnsi="Trebuchet MS" w:cs="Arial"/>
          <w:b/>
          <w:sz w:val="24"/>
          <w:szCs w:val="24"/>
        </w:rPr>
        <w:lastRenderedPageBreak/>
        <w:t>412.</w:t>
      </w:r>
      <w:r w:rsidR="007A2F71" w:rsidRPr="00F460C8">
        <w:rPr>
          <w:rFonts w:ascii="Trebuchet MS" w:hAnsi="Trebuchet MS" w:cs="Arial"/>
          <w:b/>
          <w:sz w:val="24"/>
          <w:szCs w:val="24"/>
        </w:rPr>
        <w:t>5</w:t>
      </w:r>
      <w:r w:rsidR="00BC39F3" w:rsidRPr="00F460C8">
        <w:rPr>
          <w:rFonts w:ascii="Trebuchet MS" w:hAnsi="Trebuchet MS" w:cs="Arial"/>
          <w:b/>
          <w:sz w:val="24"/>
          <w:szCs w:val="24"/>
        </w:rPr>
        <w:t>1</w:t>
      </w:r>
      <w:r w:rsidRPr="00F460C8">
        <w:rPr>
          <w:rFonts w:ascii="Trebuchet MS" w:hAnsi="Trebuchet MS" w:cs="Arial"/>
          <w:b/>
          <w:sz w:val="24"/>
          <w:szCs w:val="24"/>
        </w:rPr>
        <w:t xml:space="preserve"> Basis of Payment.</w:t>
      </w:r>
    </w:p>
    <w:p w14:paraId="737CE69E" w14:textId="3F7A2DAD" w:rsidR="00373734" w:rsidRPr="00F460C8" w:rsidRDefault="003958F5" w:rsidP="00A6233F">
      <w:pPr>
        <w:pStyle w:val="BodyText"/>
        <w:ind w:left="139" w:right="6107"/>
        <w:rPr>
          <w:rFonts w:ascii="Trebuchet MS" w:hAnsi="Trebuchet MS" w:cs="Arial"/>
          <w:sz w:val="24"/>
          <w:szCs w:val="24"/>
        </w:rPr>
      </w:pPr>
      <w:r w:rsidRPr="00F460C8">
        <w:rPr>
          <w:rFonts w:ascii="Trebuchet MS" w:hAnsi="Trebuchet MS" w:cs="Arial"/>
          <w:sz w:val="24"/>
          <w:szCs w:val="24"/>
        </w:rPr>
        <w:t>Payment will be made under:</w:t>
      </w:r>
    </w:p>
    <w:p w14:paraId="47BA3479" w14:textId="77777777" w:rsidR="004C3325" w:rsidRDefault="004C3325" w:rsidP="004C3325">
      <w:pPr>
        <w:pStyle w:val="Heading2"/>
      </w:pPr>
      <w:r>
        <w:t xml:space="preserve">  </w:t>
      </w:r>
    </w:p>
    <w:p w14:paraId="19A840B3" w14:textId="21AA84C9" w:rsidR="00373734" w:rsidRPr="00F460C8" w:rsidRDefault="004C3325" w:rsidP="004C3325">
      <w:pPr>
        <w:pStyle w:val="Heading2"/>
      </w:pPr>
      <w:r>
        <w:t xml:space="preserve">  </w:t>
      </w:r>
      <w:r w:rsidR="003958F5" w:rsidRPr="00F460C8">
        <w:t>Pay</w:t>
      </w:r>
      <w:r w:rsidR="003958F5" w:rsidRPr="00F460C8">
        <w:rPr>
          <w:spacing w:val="-1"/>
        </w:rPr>
        <w:t xml:space="preserve"> </w:t>
      </w:r>
      <w:r w:rsidR="003958F5" w:rsidRPr="00F460C8">
        <w:t>Item</w:t>
      </w:r>
      <w:r w:rsidR="003958F5" w:rsidRPr="00F460C8">
        <w:tab/>
      </w:r>
      <w:r w:rsidR="00914C79">
        <w:tab/>
      </w:r>
      <w:r w:rsidR="00914C79">
        <w:tab/>
      </w:r>
      <w:r w:rsidR="00914C79">
        <w:tab/>
      </w:r>
      <w:r w:rsidR="00914C79">
        <w:tab/>
      </w:r>
      <w:r w:rsidR="00914C79">
        <w:tab/>
      </w:r>
      <w:r w:rsidR="00914C79">
        <w:tab/>
        <w:t xml:space="preserve">  </w:t>
      </w:r>
      <w:r w:rsidR="003958F5" w:rsidRPr="00F460C8">
        <w:t>Pay Unit</w:t>
      </w:r>
    </w:p>
    <w:p w14:paraId="73890B39" w14:textId="4B34E4B3" w:rsidR="00373734" w:rsidRPr="00F460C8" w:rsidRDefault="003958F5" w:rsidP="00A6233F">
      <w:pPr>
        <w:pStyle w:val="BodyText"/>
        <w:tabs>
          <w:tab w:val="left" w:pos="5901"/>
        </w:tabs>
        <w:ind w:left="139"/>
        <w:jc w:val="both"/>
        <w:rPr>
          <w:rFonts w:ascii="Trebuchet MS" w:hAnsi="Trebuchet MS" w:cs="Arial"/>
          <w:sz w:val="24"/>
          <w:szCs w:val="24"/>
        </w:rPr>
      </w:pPr>
      <w:r w:rsidRPr="00F460C8">
        <w:rPr>
          <w:rFonts w:ascii="Trebuchet MS" w:hAnsi="Trebuchet MS" w:cs="Arial"/>
          <w:sz w:val="24"/>
          <w:szCs w:val="24"/>
        </w:rPr>
        <w:t>Replace</w:t>
      </w:r>
      <w:r w:rsidRPr="00F460C8">
        <w:rPr>
          <w:rFonts w:ascii="Trebuchet MS" w:hAnsi="Trebuchet MS" w:cs="Arial"/>
          <w:spacing w:val="-1"/>
          <w:sz w:val="24"/>
          <w:szCs w:val="24"/>
        </w:rPr>
        <w:t xml:space="preserve"> </w:t>
      </w:r>
      <w:r w:rsidRPr="00F460C8">
        <w:rPr>
          <w:rFonts w:ascii="Trebuchet MS" w:hAnsi="Trebuchet MS" w:cs="Arial"/>
          <w:sz w:val="24"/>
          <w:szCs w:val="24"/>
        </w:rPr>
        <w:t>Concrete</w:t>
      </w:r>
      <w:r w:rsidRPr="00F460C8">
        <w:rPr>
          <w:rFonts w:ascii="Trebuchet MS" w:hAnsi="Trebuchet MS" w:cs="Arial"/>
          <w:spacing w:val="-1"/>
          <w:sz w:val="24"/>
          <w:szCs w:val="24"/>
        </w:rPr>
        <w:t xml:space="preserve"> </w:t>
      </w:r>
      <w:r w:rsidRPr="00F460C8">
        <w:rPr>
          <w:rFonts w:ascii="Trebuchet MS" w:hAnsi="Trebuchet MS" w:cs="Arial"/>
          <w:sz w:val="24"/>
          <w:szCs w:val="24"/>
        </w:rPr>
        <w:t>Pavement</w:t>
      </w:r>
      <w:r w:rsidRPr="00F460C8">
        <w:rPr>
          <w:rFonts w:ascii="Trebuchet MS" w:hAnsi="Trebuchet MS" w:cs="Arial"/>
          <w:sz w:val="24"/>
          <w:szCs w:val="24"/>
        </w:rPr>
        <w:tab/>
        <w:t>Square Yard</w:t>
      </w:r>
    </w:p>
    <w:p w14:paraId="56D5DD98" w14:textId="67095613" w:rsidR="00365DE6" w:rsidRPr="00F460C8" w:rsidRDefault="00365DE6" w:rsidP="00A6233F">
      <w:pPr>
        <w:pStyle w:val="BodyText"/>
        <w:tabs>
          <w:tab w:val="left" w:pos="5901"/>
        </w:tabs>
        <w:ind w:left="139"/>
        <w:jc w:val="both"/>
        <w:rPr>
          <w:rFonts w:ascii="Trebuchet MS" w:hAnsi="Trebuchet MS" w:cs="Arial"/>
          <w:sz w:val="24"/>
          <w:szCs w:val="24"/>
        </w:rPr>
      </w:pPr>
      <w:r w:rsidRPr="00F460C8">
        <w:rPr>
          <w:rFonts w:ascii="Trebuchet MS" w:hAnsi="Trebuchet MS" w:cs="Arial"/>
          <w:sz w:val="24"/>
          <w:szCs w:val="24"/>
        </w:rPr>
        <w:t>Replace</w:t>
      </w:r>
      <w:r w:rsidRPr="00F460C8">
        <w:rPr>
          <w:rFonts w:ascii="Trebuchet MS" w:hAnsi="Trebuchet MS" w:cs="Arial"/>
          <w:spacing w:val="-1"/>
          <w:sz w:val="24"/>
          <w:szCs w:val="24"/>
        </w:rPr>
        <w:t xml:space="preserve"> </w:t>
      </w:r>
      <w:r w:rsidRPr="00F460C8">
        <w:rPr>
          <w:rFonts w:ascii="Trebuchet MS" w:hAnsi="Trebuchet MS" w:cs="Arial"/>
          <w:sz w:val="24"/>
          <w:szCs w:val="24"/>
        </w:rPr>
        <w:t>Concrete</w:t>
      </w:r>
      <w:r w:rsidRPr="00F460C8">
        <w:rPr>
          <w:rFonts w:ascii="Trebuchet MS" w:hAnsi="Trebuchet MS" w:cs="Arial"/>
          <w:spacing w:val="-1"/>
          <w:sz w:val="24"/>
          <w:szCs w:val="24"/>
        </w:rPr>
        <w:t xml:space="preserve"> </w:t>
      </w:r>
      <w:r w:rsidRPr="00F460C8">
        <w:rPr>
          <w:rFonts w:ascii="Trebuchet MS" w:hAnsi="Trebuchet MS" w:cs="Arial"/>
          <w:sz w:val="24"/>
          <w:szCs w:val="24"/>
        </w:rPr>
        <w:t>Pavement (</w:t>
      </w:r>
      <w:r w:rsidR="00DD4DA1" w:rsidRPr="00F460C8">
        <w:rPr>
          <w:rFonts w:ascii="Trebuchet MS" w:hAnsi="Trebuchet MS" w:cs="Arial"/>
          <w:sz w:val="24"/>
          <w:szCs w:val="24"/>
        </w:rPr>
        <w:t>Class PRS</w:t>
      </w:r>
      <w:r w:rsidRPr="00F460C8">
        <w:rPr>
          <w:rFonts w:ascii="Trebuchet MS" w:hAnsi="Trebuchet MS" w:cs="Arial"/>
          <w:sz w:val="24"/>
          <w:szCs w:val="24"/>
        </w:rPr>
        <w:t>)</w:t>
      </w:r>
      <w:r w:rsidRPr="00F460C8">
        <w:rPr>
          <w:rFonts w:ascii="Trebuchet MS" w:hAnsi="Trebuchet MS" w:cs="Arial"/>
          <w:sz w:val="24"/>
          <w:szCs w:val="24"/>
        </w:rPr>
        <w:tab/>
        <w:t>Square Yard</w:t>
      </w:r>
    </w:p>
    <w:p w14:paraId="47368476" w14:textId="77777777" w:rsidR="00365DE6" w:rsidRPr="00F460C8" w:rsidRDefault="00365DE6" w:rsidP="00A6233F">
      <w:pPr>
        <w:pStyle w:val="BodyText"/>
        <w:tabs>
          <w:tab w:val="left" w:pos="5901"/>
        </w:tabs>
        <w:ind w:left="139"/>
        <w:jc w:val="both"/>
        <w:rPr>
          <w:rFonts w:ascii="Trebuchet MS" w:hAnsi="Trebuchet MS" w:cs="Arial"/>
          <w:sz w:val="24"/>
          <w:szCs w:val="24"/>
        </w:rPr>
      </w:pPr>
    </w:p>
    <w:p w14:paraId="38ED72CB" w14:textId="3FAB60A4" w:rsidR="00373734" w:rsidRPr="00F460C8" w:rsidRDefault="003958F5" w:rsidP="00A6233F">
      <w:pPr>
        <w:pStyle w:val="BodyText"/>
        <w:ind w:left="139" w:right="137"/>
        <w:jc w:val="both"/>
        <w:rPr>
          <w:rFonts w:ascii="Trebuchet MS" w:hAnsi="Trebuchet MS" w:cs="Arial"/>
          <w:sz w:val="24"/>
          <w:szCs w:val="24"/>
        </w:rPr>
      </w:pPr>
      <w:r w:rsidRPr="00F460C8">
        <w:rPr>
          <w:rFonts w:ascii="Trebuchet MS" w:hAnsi="Trebuchet MS" w:cs="Arial"/>
          <w:sz w:val="24"/>
          <w:szCs w:val="24"/>
        </w:rPr>
        <w:t>The</w:t>
      </w:r>
      <w:r w:rsidRPr="00F460C8">
        <w:rPr>
          <w:rFonts w:ascii="Trebuchet MS" w:hAnsi="Trebuchet MS" w:cs="Arial"/>
          <w:spacing w:val="-5"/>
          <w:sz w:val="24"/>
          <w:szCs w:val="24"/>
        </w:rPr>
        <w:t xml:space="preserve"> </w:t>
      </w:r>
      <w:r w:rsidRPr="00F460C8">
        <w:rPr>
          <w:rFonts w:ascii="Trebuchet MS" w:hAnsi="Trebuchet MS" w:cs="Arial"/>
          <w:sz w:val="24"/>
          <w:szCs w:val="24"/>
        </w:rPr>
        <w:t>price</w:t>
      </w:r>
      <w:r w:rsidRPr="00F460C8">
        <w:rPr>
          <w:rFonts w:ascii="Trebuchet MS" w:hAnsi="Trebuchet MS" w:cs="Arial"/>
          <w:spacing w:val="-4"/>
          <w:sz w:val="24"/>
          <w:szCs w:val="24"/>
        </w:rPr>
        <w:t xml:space="preserve"> </w:t>
      </w:r>
      <w:r w:rsidRPr="00F460C8">
        <w:rPr>
          <w:rFonts w:ascii="Trebuchet MS" w:hAnsi="Trebuchet MS" w:cs="Arial"/>
          <w:sz w:val="24"/>
          <w:szCs w:val="24"/>
        </w:rPr>
        <w:t>per</w:t>
      </w:r>
      <w:r w:rsidRPr="00F460C8">
        <w:rPr>
          <w:rFonts w:ascii="Trebuchet MS" w:hAnsi="Trebuchet MS" w:cs="Arial"/>
          <w:spacing w:val="-5"/>
          <w:sz w:val="24"/>
          <w:szCs w:val="24"/>
        </w:rPr>
        <w:t xml:space="preserve"> </w:t>
      </w:r>
      <w:r w:rsidRPr="00F460C8">
        <w:rPr>
          <w:rFonts w:ascii="Trebuchet MS" w:hAnsi="Trebuchet MS" w:cs="Arial"/>
          <w:sz w:val="24"/>
          <w:szCs w:val="24"/>
        </w:rPr>
        <w:t>square</w:t>
      </w:r>
      <w:r w:rsidRPr="00F460C8">
        <w:rPr>
          <w:rFonts w:ascii="Trebuchet MS" w:hAnsi="Trebuchet MS" w:cs="Arial"/>
          <w:spacing w:val="-4"/>
          <w:sz w:val="24"/>
          <w:szCs w:val="24"/>
        </w:rPr>
        <w:t xml:space="preserve"> </w:t>
      </w:r>
      <w:r w:rsidRPr="00F460C8">
        <w:rPr>
          <w:rFonts w:ascii="Trebuchet MS" w:hAnsi="Trebuchet MS" w:cs="Arial"/>
          <w:sz w:val="24"/>
          <w:szCs w:val="24"/>
        </w:rPr>
        <w:t>yard</w:t>
      </w:r>
      <w:r w:rsidRPr="00F460C8">
        <w:rPr>
          <w:rFonts w:ascii="Trebuchet MS" w:hAnsi="Trebuchet MS" w:cs="Arial"/>
          <w:spacing w:val="-4"/>
          <w:sz w:val="24"/>
          <w:szCs w:val="24"/>
        </w:rPr>
        <w:t xml:space="preserve"> </w:t>
      </w:r>
      <w:r w:rsidRPr="00F460C8">
        <w:rPr>
          <w:rFonts w:ascii="Trebuchet MS" w:hAnsi="Trebuchet MS" w:cs="Arial"/>
          <w:sz w:val="24"/>
          <w:szCs w:val="24"/>
        </w:rPr>
        <w:t>for</w:t>
      </w:r>
      <w:r w:rsidRPr="00F460C8">
        <w:rPr>
          <w:rFonts w:ascii="Trebuchet MS" w:hAnsi="Trebuchet MS" w:cs="Arial"/>
          <w:spacing w:val="-4"/>
          <w:sz w:val="24"/>
          <w:szCs w:val="24"/>
        </w:rPr>
        <w:t xml:space="preserve"> </w:t>
      </w:r>
      <w:r w:rsidRPr="00F460C8">
        <w:rPr>
          <w:rFonts w:ascii="Trebuchet MS" w:hAnsi="Trebuchet MS" w:cs="Arial"/>
          <w:sz w:val="24"/>
          <w:szCs w:val="24"/>
        </w:rPr>
        <w:t>replace</w:t>
      </w:r>
      <w:r w:rsidRPr="00F460C8">
        <w:rPr>
          <w:rFonts w:ascii="Trebuchet MS" w:hAnsi="Trebuchet MS" w:cs="Arial"/>
          <w:spacing w:val="-4"/>
          <w:sz w:val="24"/>
          <w:szCs w:val="24"/>
        </w:rPr>
        <w:t xml:space="preserve"> </w:t>
      </w:r>
      <w:r w:rsidRPr="00F460C8">
        <w:rPr>
          <w:rFonts w:ascii="Trebuchet MS" w:hAnsi="Trebuchet MS" w:cs="Arial"/>
          <w:sz w:val="24"/>
          <w:szCs w:val="24"/>
        </w:rPr>
        <w:t>concrete</w:t>
      </w:r>
      <w:r w:rsidRPr="00F460C8">
        <w:rPr>
          <w:rFonts w:ascii="Trebuchet MS" w:hAnsi="Trebuchet MS" w:cs="Arial"/>
          <w:spacing w:val="-4"/>
          <w:sz w:val="24"/>
          <w:szCs w:val="24"/>
        </w:rPr>
        <w:t xml:space="preserve"> </w:t>
      </w:r>
      <w:r w:rsidRPr="00F460C8">
        <w:rPr>
          <w:rFonts w:ascii="Trebuchet MS" w:hAnsi="Trebuchet MS" w:cs="Arial"/>
          <w:sz w:val="24"/>
          <w:szCs w:val="24"/>
        </w:rPr>
        <w:t>pavement</w:t>
      </w:r>
      <w:r w:rsidRPr="00F460C8">
        <w:rPr>
          <w:rFonts w:ascii="Trebuchet MS" w:hAnsi="Trebuchet MS" w:cs="Arial"/>
          <w:spacing w:val="-4"/>
          <w:sz w:val="24"/>
          <w:szCs w:val="24"/>
        </w:rPr>
        <w:t xml:space="preserve"> </w:t>
      </w:r>
      <w:r w:rsidRPr="00F460C8">
        <w:rPr>
          <w:rFonts w:ascii="Trebuchet MS" w:hAnsi="Trebuchet MS" w:cs="Arial"/>
          <w:sz w:val="24"/>
          <w:szCs w:val="24"/>
        </w:rPr>
        <w:t>shall</w:t>
      </w:r>
      <w:r w:rsidRPr="00F460C8">
        <w:rPr>
          <w:rFonts w:ascii="Trebuchet MS" w:hAnsi="Trebuchet MS" w:cs="Arial"/>
          <w:spacing w:val="-4"/>
          <w:sz w:val="24"/>
          <w:szCs w:val="24"/>
        </w:rPr>
        <w:t xml:space="preserve"> </w:t>
      </w:r>
      <w:r w:rsidRPr="00F460C8">
        <w:rPr>
          <w:rFonts w:ascii="Trebuchet MS" w:hAnsi="Trebuchet MS" w:cs="Arial"/>
          <w:sz w:val="24"/>
          <w:szCs w:val="24"/>
        </w:rPr>
        <w:t>be</w:t>
      </w:r>
      <w:r w:rsidRPr="00F460C8">
        <w:rPr>
          <w:rFonts w:ascii="Trebuchet MS" w:hAnsi="Trebuchet MS" w:cs="Arial"/>
          <w:spacing w:val="-4"/>
          <w:sz w:val="24"/>
          <w:szCs w:val="24"/>
        </w:rPr>
        <w:t xml:space="preserve"> </w:t>
      </w:r>
      <w:r w:rsidRPr="00F460C8">
        <w:rPr>
          <w:rFonts w:ascii="Trebuchet MS" w:hAnsi="Trebuchet MS" w:cs="Arial"/>
          <w:sz w:val="24"/>
          <w:szCs w:val="24"/>
        </w:rPr>
        <w:t>full</w:t>
      </w:r>
      <w:r w:rsidRPr="00F460C8">
        <w:rPr>
          <w:rFonts w:ascii="Trebuchet MS" w:hAnsi="Trebuchet MS" w:cs="Arial"/>
          <w:spacing w:val="-4"/>
          <w:sz w:val="24"/>
          <w:szCs w:val="24"/>
        </w:rPr>
        <w:t xml:space="preserve"> </w:t>
      </w:r>
      <w:r w:rsidRPr="00F460C8">
        <w:rPr>
          <w:rFonts w:ascii="Trebuchet MS" w:hAnsi="Trebuchet MS" w:cs="Arial"/>
          <w:sz w:val="24"/>
          <w:szCs w:val="24"/>
        </w:rPr>
        <w:t>compensation</w:t>
      </w:r>
      <w:r w:rsidRPr="00F460C8">
        <w:rPr>
          <w:rFonts w:ascii="Trebuchet MS" w:hAnsi="Trebuchet MS" w:cs="Arial"/>
          <w:spacing w:val="-4"/>
          <w:sz w:val="24"/>
          <w:szCs w:val="24"/>
        </w:rPr>
        <w:t xml:space="preserve"> </w:t>
      </w:r>
      <w:r w:rsidRPr="00F460C8">
        <w:rPr>
          <w:rFonts w:ascii="Trebuchet MS" w:hAnsi="Trebuchet MS" w:cs="Arial"/>
          <w:sz w:val="24"/>
          <w:szCs w:val="24"/>
        </w:rPr>
        <w:t>for</w:t>
      </w:r>
      <w:r w:rsidR="00365DE6" w:rsidRPr="00F460C8">
        <w:rPr>
          <w:rFonts w:ascii="Trebuchet MS" w:hAnsi="Trebuchet MS" w:cs="Arial"/>
          <w:spacing w:val="-4"/>
          <w:sz w:val="24"/>
          <w:szCs w:val="24"/>
        </w:rPr>
        <w:t xml:space="preserve">: </w:t>
      </w:r>
      <w:r w:rsidRPr="00F460C8">
        <w:rPr>
          <w:rFonts w:ascii="Trebuchet MS" w:hAnsi="Trebuchet MS" w:cs="Arial"/>
          <w:sz w:val="24"/>
          <w:szCs w:val="24"/>
        </w:rPr>
        <w:t>removing</w:t>
      </w:r>
      <w:r w:rsidRPr="00F460C8">
        <w:rPr>
          <w:rFonts w:ascii="Trebuchet MS" w:hAnsi="Trebuchet MS" w:cs="Arial"/>
          <w:spacing w:val="-4"/>
          <w:sz w:val="24"/>
          <w:szCs w:val="24"/>
        </w:rPr>
        <w:t xml:space="preserve"> </w:t>
      </w:r>
      <w:r w:rsidRPr="00F460C8">
        <w:rPr>
          <w:rFonts w:ascii="Trebuchet MS" w:hAnsi="Trebuchet MS" w:cs="Arial"/>
          <w:sz w:val="24"/>
          <w:szCs w:val="24"/>
        </w:rPr>
        <w:t>slabs</w:t>
      </w:r>
      <w:r w:rsidRPr="00F460C8">
        <w:rPr>
          <w:rFonts w:ascii="Trebuchet MS" w:hAnsi="Trebuchet MS" w:cs="Arial"/>
          <w:spacing w:val="-4"/>
          <w:sz w:val="24"/>
          <w:szCs w:val="24"/>
        </w:rPr>
        <w:t xml:space="preserve"> </w:t>
      </w:r>
      <w:r w:rsidRPr="00F460C8">
        <w:rPr>
          <w:rFonts w:ascii="Trebuchet MS" w:hAnsi="Trebuchet MS" w:cs="Arial"/>
          <w:sz w:val="24"/>
          <w:szCs w:val="24"/>
        </w:rPr>
        <w:t>as</w:t>
      </w:r>
      <w:r w:rsidRPr="00F460C8">
        <w:rPr>
          <w:rFonts w:ascii="Trebuchet MS" w:hAnsi="Trebuchet MS" w:cs="Arial"/>
          <w:spacing w:val="-4"/>
          <w:sz w:val="24"/>
          <w:szCs w:val="24"/>
        </w:rPr>
        <w:t xml:space="preserve"> </w:t>
      </w:r>
      <w:r w:rsidRPr="00F460C8">
        <w:rPr>
          <w:rFonts w:ascii="Trebuchet MS" w:hAnsi="Trebuchet MS" w:cs="Arial"/>
          <w:sz w:val="24"/>
          <w:szCs w:val="24"/>
        </w:rPr>
        <w:t>shown</w:t>
      </w:r>
      <w:r w:rsidRPr="00F460C8">
        <w:rPr>
          <w:rFonts w:ascii="Trebuchet MS" w:hAnsi="Trebuchet MS" w:cs="Arial"/>
          <w:spacing w:val="-4"/>
          <w:sz w:val="24"/>
          <w:szCs w:val="24"/>
        </w:rPr>
        <w:t xml:space="preserve"> </w:t>
      </w:r>
      <w:r w:rsidRPr="00F460C8">
        <w:rPr>
          <w:rFonts w:ascii="Trebuchet MS" w:hAnsi="Trebuchet MS" w:cs="Arial"/>
          <w:sz w:val="24"/>
          <w:szCs w:val="24"/>
        </w:rPr>
        <w:t xml:space="preserve">in the plans, </w:t>
      </w:r>
      <w:r w:rsidR="00365DE6" w:rsidRPr="00F460C8">
        <w:rPr>
          <w:rFonts w:ascii="Trebuchet MS" w:hAnsi="Trebuchet MS" w:cs="Arial"/>
          <w:sz w:val="24"/>
          <w:szCs w:val="24"/>
        </w:rPr>
        <w:t xml:space="preserve">disposal of </w:t>
      </w:r>
      <w:r w:rsidRPr="00F460C8">
        <w:rPr>
          <w:rFonts w:ascii="Trebuchet MS" w:hAnsi="Trebuchet MS" w:cs="Arial"/>
          <w:sz w:val="24"/>
          <w:szCs w:val="24"/>
        </w:rPr>
        <w:t>concrete pavement, furnishing and placing all materials, including concrete, dowel bars, deformed tie-bars, joint materials, t</w:t>
      </w:r>
      <w:r w:rsidR="004E691D" w:rsidRPr="00F460C8">
        <w:rPr>
          <w:rFonts w:ascii="Trebuchet MS" w:hAnsi="Trebuchet MS" w:cs="Arial"/>
          <w:sz w:val="24"/>
          <w:szCs w:val="24"/>
        </w:rPr>
        <w:t>exture</w:t>
      </w:r>
      <w:r w:rsidRPr="00F460C8">
        <w:rPr>
          <w:rFonts w:ascii="Trebuchet MS" w:hAnsi="Trebuchet MS" w:cs="Arial"/>
          <w:sz w:val="24"/>
          <w:szCs w:val="24"/>
        </w:rPr>
        <w:t>, sawing, sealing, finishing,</w:t>
      </w:r>
      <w:r w:rsidRPr="00F460C8">
        <w:rPr>
          <w:rFonts w:ascii="Trebuchet MS" w:hAnsi="Trebuchet MS" w:cs="Arial"/>
          <w:spacing w:val="-8"/>
          <w:sz w:val="24"/>
          <w:szCs w:val="24"/>
        </w:rPr>
        <w:t xml:space="preserve"> </w:t>
      </w:r>
      <w:r w:rsidRPr="00F460C8">
        <w:rPr>
          <w:rFonts w:ascii="Trebuchet MS" w:hAnsi="Trebuchet MS" w:cs="Arial"/>
          <w:sz w:val="24"/>
          <w:szCs w:val="24"/>
        </w:rPr>
        <w:t>curing,</w:t>
      </w:r>
      <w:r w:rsidRPr="00F460C8">
        <w:rPr>
          <w:rFonts w:ascii="Trebuchet MS" w:hAnsi="Trebuchet MS" w:cs="Arial"/>
          <w:spacing w:val="-7"/>
          <w:sz w:val="24"/>
          <w:szCs w:val="24"/>
        </w:rPr>
        <w:t xml:space="preserve"> </w:t>
      </w:r>
      <w:r w:rsidRPr="00F460C8">
        <w:rPr>
          <w:rFonts w:ascii="Trebuchet MS" w:hAnsi="Trebuchet MS" w:cs="Arial"/>
          <w:sz w:val="24"/>
          <w:szCs w:val="24"/>
        </w:rPr>
        <w:t>providing</w:t>
      </w:r>
      <w:r w:rsidRPr="00F460C8">
        <w:rPr>
          <w:rFonts w:ascii="Trebuchet MS" w:hAnsi="Trebuchet MS" w:cs="Arial"/>
          <w:spacing w:val="-7"/>
          <w:sz w:val="24"/>
          <w:szCs w:val="24"/>
        </w:rPr>
        <w:t xml:space="preserve"> </w:t>
      </w:r>
      <w:r w:rsidRPr="00F460C8">
        <w:rPr>
          <w:rFonts w:ascii="Trebuchet MS" w:hAnsi="Trebuchet MS" w:cs="Arial"/>
          <w:sz w:val="24"/>
          <w:szCs w:val="24"/>
        </w:rPr>
        <w:t>maturity</w:t>
      </w:r>
      <w:r w:rsidRPr="00F460C8">
        <w:rPr>
          <w:rFonts w:ascii="Trebuchet MS" w:hAnsi="Trebuchet MS" w:cs="Arial"/>
          <w:spacing w:val="-6"/>
          <w:sz w:val="24"/>
          <w:szCs w:val="24"/>
        </w:rPr>
        <w:t xml:space="preserve"> </w:t>
      </w:r>
      <w:r w:rsidRPr="00F460C8">
        <w:rPr>
          <w:rFonts w:ascii="Trebuchet MS" w:hAnsi="Trebuchet MS" w:cs="Arial"/>
          <w:sz w:val="24"/>
          <w:szCs w:val="24"/>
        </w:rPr>
        <w:t>meter</w:t>
      </w:r>
      <w:r w:rsidRPr="00F460C8">
        <w:rPr>
          <w:rFonts w:ascii="Trebuchet MS" w:hAnsi="Trebuchet MS" w:cs="Arial"/>
          <w:spacing w:val="-7"/>
          <w:sz w:val="24"/>
          <w:szCs w:val="24"/>
        </w:rPr>
        <w:t xml:space="preserve"> </w:t>
      </w:r>
      <w:r w:rsidRPr="00F460C8">
        <w:rPr>
          <w:rFonts w:ascii="Trebuchet MS" w:hAnsi="Trebuchet MS" w:cs="Arial"/>
          <w:sz w:val="24"/>
          <w:szCs w:val="24"/>
        </w:rPr>
        <w:t>for</w:t>
      </w:r>
      <w:r w:rsidRPr="00F460C8">
        <w:rPr>
          <w:rFonts w:ascii="Trebuchet MS" w:hAnsi="Trebuchet MS" w:cs="Arial"/>
          <w:spacing w:val="-7"/>
          <w:sz w:val="24"/>
          <w:szCs w:val="24"/>
        </w:rPr>
        <w:t xml:space="preserve"> </w:t>
      </w:r>
      <w:r w:rsidRPr="00F460C8">
        <w:rPr>
          <w:rFonts w:ascii="Trebuchet MS" w:hAnsi="Trebuchet MS" w:cs="Arial"/>
          <w:sz w:val="24"/>
          <w:szCs w:val="24"/>
        </w:rPr>
        <w:t>compressive</w:t>
      </w:r>
      <w:r w:rsidRPr="00F460C8">
        <w:rPr>
          <w:rFonts w:ascii="Trebuchet MS" w:hAnsi="Trebuchet MS" w:cs="Arial"/>
          <w:spacing w:val="-11"/>
          <w:sz w:val="24"/>
          <w:szCs w:val="24"/>
        </w:rPr>
        <w:t xml:space="preserve"> </w:t>
      </w:r>
      <w:r w:rsidRPr="00F460C8">
        <w:rPr>
          <w:rFonts w:ascii="Trebuchet MS" w:hAnsi="Trebuchet MS" w:cs="Arial"/>
          <w:sz w:val="24"/>
          <w:szCs w:val="24"/>
        </w:rPr>
        <w:t>strength</w:t>
      </w:r>
      <w:r w:rsidRPr="00F460C8">
        <w:rPr>
          <w:rFonts w:ascii="Trebuchet MS" w:hAnsi="Trebuchet MS" w:cs="Arial"/>
          <w:spacing w:val="-7"/>
          <w:sz w:val="24"/>
          <w:szCs w:val="24"/>
        </w:rPr>
        <w:t xml:space="preserve"> </w:t>
      </w:r>
      <w:r w:rsidRPr="00F460C8">
        <w:rPr>
          <w:rFonts w:ascii="Trebuchet MS" w:hAnsi="Trebuchet MS" w:cs="Arial"/>
          <w:sz w:val="24"/>
          <w:szCs w:val="24"/>
        </w:rPr>
        <w:t>tests,</w:t>
      </w:r>
      <w:r w:rsidRPr="00F460C8">
        <w:rPr>
          <w:rFonts w:ascii="Trebuchet MS" w:hAnsi="Trebuchet MS" w:cs="Arial"/>
          <w:spacing w:val="-7"/>
          <w:sz w:val="24"/>
          <w:szCs w:val="24"/>
        </w:rPr>
        <w:t xml:space="preserve"> </w:t>
      </w:r>
      <w:r w:rsidRPr="00F460C8">
        <w:rPr>
          <w:rFonts w:ascii="Trebuchet MS" w:hAnsi="Trebuchet MS" w:cs="Arial"/>
          <w:sz w:val="24"/>
          <w:szCs w:val="24"/>
        </w:rPr>
        <w:t>and</w:t>
      </w:r>
      <w:r w:rsidRPr="00F460C8">
        <w:rPr>
          <w:rFonts w:ascii="Trebuchet MS" w:hAnsi="Trebuchet MS" w:cs="Arial"/>
          <w:spacing w:val="-8"/>
          <w:sz w:val="24"/>
          <w:szCs w:val="24"/>
        </w:rPr>
        <w:t xml:space="preserve"> </w:t>
      </w:r>
      <w:r w:rsidRPr="00F460C8">
        <w:rPr>
          <w:rFonts w:ascii="Trebuchet MS" w:hAnsi="Trebuchet MS" w:cs="Arial"/>
          <w:sz w:val="24"/>
          <w:szCs w:val="24"/>
        </w:rPr>
        <w:t>all</w:t>
      </w:r>
      <w:r w:rsidRPr="00F460C8">
        <w:rPr>
          <w:rFonts w:ascii="Trebuchet MS" w:hAnsi="Trebuchet MS" w:cs="Arial"/>
          <w:spacing w:val="-7"/>
          <w:sz w:val="24"/>
          <w:szCs w:val="24"/>
        </w:rPr>
        <w:t xml:space="preserve"> </w:t>
      </w:r>
      <w:r w:rsidRPr="00F460C8">
        <w:rPr>
          <w:rFonts w:ascii="Trebuchet MS" w:hAnsi="Trebuchet MS" w:cs="Arial"/>
          <w:sz w:val="24"/>
          <w:szCs w:val="24"/>
        </w:rPr>
        <w:t>other</w:t>
      </w:r>
      <w:r w:rsidRPr="00F460C8">
        <w:rPr>
          <w:rFonts w:ascii="Trebuchet MS" w:hAnsi="Trebuchet MS" w:cs="Arial"/>
          <w:spacing w:val="-7"/>
          <w:sz w:val="24"/>
          <w:szCs w:val="24"/>
        </w:rPr>
        <w:t xml:space="preserve"> </w:t>
      </w:r>
      <w:r w:rsidRPr="00F460C8">
        <w:rPr>
          <w:rFonts w:ascii="Trebuchet MS" w:hAnsi="Trebuchet MS" w:cs="Arial"/>
          <w:sz w:val="24"/>
          <w:szCs w:val="24"/>
        </w:rPr>
        <w:t>work</w:t>
      </w:r>
      <w:r w:rsidRPr="00F460C8">
        <w:rPr>
          <w:rFonts w:ascii="Trebuchet MS" w:hAnsi="Trebuchet MS" w:cs="Arial"/>
          <w:spacing w:val="-7"/>
          <w:sz w:val="24"/>
          <w:szCs w:val="24"/>
        </w:rPr>
        <w:t xml:space="preserve"> </w:t>
      </w:r>
      <w:r w:rsidRPr="00F460C8">
        <w:rPr>
          <w:rFonts w:ascii="Trebuchet MS" w:hAnsi="Trebuchet MS" w:cs="Arial"/>
          <w:sz w:val="24"/>
          <w:szCs w:val="24"/>
        </w:rPr>
        <w:t>necessary</w:t>
      </w:r>
      <w:r w:rsidRPr="00F460C8">
        <w:rPr>
          <w:rFonts w:ascii="Trebuchet MS" w:hAnsi="Trebuchet MS" w:cs="Arial"/>
          <w:spacing w:val="-7"/>
          <w:sz w:val="24"/>
          <w:szCs w:val="24"/>
        </w:rPr>
        <w:t xml:space="preserve"> </w:t>
      </w:r>
      <w:r w:rsidRPr="00F460C8">
        <w:rPr>
          <w:rFonts w:ascii="Trebuchet MS" w:hAnsi="Trebuchet MS" w:cs="Arial"/>
          <w:sz w:val="24"/>
          <w:szCs w:val="24"/>
        </w:rPr>
        <w:t>to</w:t>
      </w:r>
      <w:r w:rsidRPr="00F460C8">
        <w:rPr>
          <w:rFonts w:ascii="Trebuchet MS" w:hAnsi="Trebuchet MS" w:cs="Arial"/>
          <w:spacing w:val="-7"/>
          <w:sz w:val="24"/>
          <w:szCs w:val="24"/>
        </w:rPr>
        <w:t xml:space="preserve"> </w:t>
      </w:r>
      <w:r w:rsidRPr="00F460C8">
        <w:rPr>
          <w:rFonts w:ascii="Trebuchet MS" w:hAnsi="Trebuchet MS" w:cs="Arial"/>
          <w:sz w:val="24"/>
          <w:szCs w:val="24"/>
        </w:rPr>
        <w:t>complete the item.</w:t>
      </w:r>
    </w:p>
    <w:p w14:paraId="0859B788" w14:textId="77777777" w:rsidR="00373734" w:rsidRPr="00F460C8" w:rsidRDefault="00373734" w:rsidP="00A6233F">
      <w:pPr>
        <w:pStyle w:val="BodyText"/>
        <w:rPr>
          <w:rFonts w:ascii="Trebuchet MS" w:hAnsi="Trebuchet MS" w:cs="Arial"/>
          <w:sz w:val="24"/>
          <w:szCs w:val="24"/>
        </w:rPr>
      </w:pPr>
    </w:p>
    <w:p w14:paraId="74E29174" w14:textId="5E883414" w:rsidR="00373734" w:rsidRPr="00F460C8" w:rsidRDefault="0087378D" w:rsidP="00A6233F">
      <w:pPr>
        <w:pStyle w:val="BodyText"/>
        <w:ind w:left="139" w:right="138"/>
        <w:jc w:val="both"/>
        <w:rPr>
          <w:rFonts w:ascii="Trebuchet MS" w:hAnsi="Trebuchet MS" w:cs="Arial"/>
          <w:color w:val="000000" w:themeColor="text1"/>
          <w:sz w:val="24"/>
          <w:szCs w:val="24"/>
        </w:rPr>
      </w:pPr>
      <w:r w:rsidRPr="00F460C8">
        <w:rPr>
          <w:rFonts w:ascii="Trebuchet MS" w:hAnsi="Trebuchet MS" w:cs="Arial"/>
          <w:sz w:val="24"/>
          <w:szCs w:val="24"/>
        </w:rPr>
        <w:t xml:space="preserve">Material used to mitigate the subgrade shall be measured and paid for at the contract unit price. </w:t>
      </w:r>
      <w:r w:rsidR="003958F5" w:rsidRPr="00F460C8">
        <w:rPr>
          <w:rFonts w:ascii="Trebuchet MS" w:hAnsi="Trebuchet MS" w:cs="Arial"/>
          <w:sz w:val="24"/>
          <w:szCs w:val="24"/>
        </w:rPr>
        <w:t xml:space="preserve">If temporary pavement </w:t>
      </w:r>
      <w:r w:rsidR="003958F5" w:rsidRPr="00F460C8">
        <w:rPr>
          <w:rFonts w:ascii="Trebuchet MS" w:hAnsi="Trebuchet MS" w:cs="Arial"/>
          <w:color w:val="000000" w:themeColor="text1"/>
          <w:sz w:val="24"/>
          <w:szCs w:val="24"/>
        </w:rPr>
        <w:t>consisting of Hot Mix Asphalt (Patching) (Asphalt) is required at the concrete repair areas until mitigation and concrete repair work can</w:t>
      </w:r>
      <w:r w:rsidR="003958F5" w:rsidRPr="00F460C8">
        <w:rPr>
          <w:rFonts w:ascii="Trebuchet MS" w:hAnsi="Trebuchet MS" w:cs="Arial"/>
          <w:color w:val="000000" w:themeColor="text1"/>
          <w:spacing w:val="-29"/>
          <w:sz w:val="24"/>
          <w:szCs w:val="24"/>
        </w:rPr>
        <w:t xml:space="preserve"> </w:t>
      </w:r>
      <w:r w:rsidR="003958F5" w:rsidRPr="00F460C8">
        <w:rPr>
          <w:rFonts w:ascii="Trebuchet MS" w:hAnsi="Trebuchet MS" w:cs="Arial"/>
          <w:color w:val="000000" w:themeColor="text1"/>
          <w:sz w:val="24"/>
          <w:szCs w:val="24"/>
        </w:rPr>
        <w:t>continue, then it will be paid at the contract unit</w:t>
      </w:r>
      <w:r w:rsidR="003958F5" w:rsidRPr="00F460C8">
        <w:rPr>
          <w:rFonts w:ascii="Trebuchet MS" w:hAnsi="Trebuchet MS" w:cs="Arial"/>
          <w:color w:val="000000" w:themeColor="text1"/>
          <w:spacing w:val="-8"/>
          <w:sz w:val="24"/>
          <w:szCs w:val="24"/>
        </w:rPr>
        <w:t xml:space="preserve"> </w:t>
      </w:r>
      <w:r w:rsidR="003958F5" w:rsidRPr="00F460C8">
        <w:rPr>
          <w:rFonts w:ascii="Trebuchet MS" w:hAnsi="Trebuchet MS" w:cs="Arial"/>
          <w:color w:val="000000" w:themeColor="text1"/>
          <w:sz w:val="24"/>
          <w:szCs w:val="24"/>
        </w:rPr>
        <w:t>price.</w:t>
      </w:r>
    </w:p>
    <w:p w14:paraId="350CE010" w14:textId="77777777" w:rsidR="007A2F71" w:rsidRPr="00F460C8" w:rsidRDefault="007A2F71" w:rsidP="00A6233F">
      <w:pPr>
        <w:pStyle w:val="BodyText"/>
        <w:ind w:left="139" w:right="138"/>
        <w:jc w:val="both"/>
        <w:rPr>
          <w:rFonts w:ascii="Trebuchet MS" w:hAnsi="Trebuchet MS" w:cs="Arial"/>
          <w:i/>
          <w:color w:val="000000" w:themeColor="text1"/>
          <w:sz w:val="24"/>
          <w:szCs w:val="24"/>
        </w:rPr>
      </w:pPr>
    </w:p>
    <w:p w14:paraId="7E65F409" w14:textId="6E61B295" w:rsidR="007A2F71" w:rsidRPr="00F460C8" w:rsidRDefault="007A2F71" w:rsidP="00A6233F">
      <w:pPr>
        <w:pStyle w:val="BodyText"/>
        <w:ind w:left="139" w:right="138"/>
        <w:jc w:val="both"/>
        <w:rPr>
          <w:rFonts w:ascii="Trebuchet MS" w:hAnsi="Trebuchet MS" w:cs="Arial"/>
          <w:i/>
          <w:color w:val="000000" w:themeColor="text1"/>
          <w:sz w:val="24"/>
          <w:szCs w:val="24"/>
        </w:rPr>
      </w:pPr>
      <w:r w:rsidRPr="00F460C8">
        <w:rPr>
          <w:rFonts w:ascii="Trebuchet MS" w:hAnsi="Trebuchet MS" w:cs="Arial"/>
          <w:i/>
          <w:color w:val="000000" w:themeColor="text1"/>
          <w:sz w:val="24"/>
          <w:szCs w:val="24"/>
        </w:rPr>
        <w:t xml:space="preserve">When subgrade mitigation or temporary pavement are required, the approved quantities of Removal of Unsuitable Material, backfill material and patching will be paid for at contract unit prices for those items. </w:t>
      </w:r>
    </w:p>
    <w:p w14:paraId="32F3000F" w14:textId="77777777" w:rsidR="00373734" w:rsidRPr="00F460C8" w:rsidRDefault="00373734" w:rsidP="00A6233F">
      <w:pPr>
        <w:pStyle w:val="BodyText"/>
        <w:rPr>
          <w:rFonts w:ascii="Trebuchet MS" w:hAnsi="Trebuchet MS" w:cs="Arial"/>
          <w:color w:val="000000" w:themeColor="text1"/>
          <w:sz w:val="24"/>
          <w:szCs w:val="24"/>
        </w:rPr>
      </w:pPr>
    </w:p>
    <w:p w14:paraId="2F560F19" w14:textId="4A10173D" w:rsidR="00373734" w:rsidRPr="00F460C8" w:rsidRDefault="003958F5" w:rsidP="00A6233F">
      <w:pPr>
        <w:pStyle w:val="BodyText"/>
        <w:ind w:left="139" w:right="135"/>
        <w:jc w:val="both"/>
        <w:rPr>
          <w:rFonts w:ascii="Trebuchet MS" w:hAnsi="Trebuchet MS" w:cs="Arial"/>
          <w:color w:val="000000" w:themeColor="text1"/>
          <w:sz w:val="24"/>
          <w:szCs w:val="24"/>
        </w:rPr>
      </w:pPr>
      <w:r w:rsidRPr="00F460C8">
        <w:rPr>
          <w:rFonts w:ascii="Trebuchet MS" w:hAnsi="Trebuchet MS" w:cs="Arial"/>
          <w:color w:val="000000" w:themeColor="text1"/>
          <w:sz w:val="24"/>
          <w:szCs w:val="24"/>
        </w:rPr>
        <w:t>Diamond Grinding or other remediation measures necessary to bring the new pavement into compliance will not be measured and paid for separately but shall be included in the work.</w:t>
      </w:r>
    </w:p>
    <w:p w14:paraId="138E0F25" w14:textId="77777777" w:rsidR="00373734" w:rsidRPr="00F460C8" w:rsidRDefault="00373734" w:rsidP="00A6233F">
      <w:pPr>
        <w:pStyle w:val="BodyText"/>
        <w:rPr>
          <w:rFonts w:ascii="Trebuchet MS" w:hAnsi="Trebuchet MS" w:cs="Arial"/>
          <w:color w:val="000000" w:themeColor="text1"/>
          <w:sz w:val="24"/>
          <w:szCs w:val="24"/>
        </w:rPr>
      </w:pPr>
    </w:p>
    <w:p w14:paraId="22994FEE" w14:textId="73653B4B" w:rsidR="00373734" w:rsidRPr="00F460C8" w:rsidRDefault="003958F5" w:rsidP="00A6233F">
      <w:pPr>
        <w:pStyle w:val="BodyText"/>
        <w:ind w:left="139" w:right="135"/>
        <w:jc w:val="both"/>
        <w:rPr>
          <w:rFonts w:ascii="Trebuchet MS" w:hAnsi="Trebuchet MS" w:cs="Arial"/>
          <w:sz w:val="24"/>
          <w:szCs w:val="24"/>
        </w:rPr>
      </w:pPr>
      <w:r w:rsidRPr="00F460C8">
        <w:rPr>
          <w:rFonts w:ascii="Trebuchet MS" w:hAnsi="Trebuchet MS" w:cs="Arial"/>
          <w:sz w:val="24"/>
          <w:szCs w:val="24"/>
        </w:rPr>
        <w:t>It is the Contractor’s responsibility to replace concrete pavement in accordance with subsection 412.16 of the Standard</w:t>
      </w:r>
      <w:r w:rsidRPr="00F460C8">
        <w:rPr>
          <w:rFonts w:ascii="Trebuchet MS" w:hAnsi="Trebuchet MS" w:cs="Arial"/>
          <w:spacing w:val="-9"/>
          <w:sz w:val="24"/>
          <w:szCs w:val="24"/>
        </w:rPr>
        <w:t xml:space="preserve"> </w:t>
      </w:r>
      <w:r w:rsidRPr="00F460C8">
        <w:rPr>
          <w:rFonts w:ascii="Trebuchet MS" w:hAnsi="Trebuchet MS" w:cs="Arial"/>
          <w:sz w:val="24"/>
          <w:szCs w:val="24"/>
        </w:rPr>
        <w:t>Specifications.</w:t>
      </w:r>
      <w:r w:rsidRPr="00F460C8">
        <w:rPr>
          <w:rFonts w:ascii="Trebuchet MS" w:hAnsi="Trebuchet MS" w:cs="Arial"/>
          <w:spacing w:val="37"/>
          <w:sz w:val="24"/>
          <w:szCs w:val="24"/>
        </w:rPr>
        <w:t xml:space="preserve"> </w:t>
      </w:r>
      <w:r w:rsidRPr="00F460C8">
        <w:rPr>
          <w:rFonts w:ascii="Trebuchet MS" w:hAnsi="Trebuchet MS" w:cs="Arial"/>
          <w:sz w:val="24"/>
          <w:szCs w:val="24"/>
        </w:rPr>
        <w:t>Replacement</w:t>
      </w:r>
      <w:r w:rsidRPr="00F460C8">
        <w:rPr>
          <w:rFonts w:ascii="Trebuchet MS" w:hAnsi="Trebuchet MS" w:cs="Arial"/>
          <w:spacing w:val="-10"/>
          <w:sz w:val="24"/>
          <w:szCs w:val="24"/>
        </w:rPr>
        <w:t xml:space="preserve"> </w:t>
      </w:r>
      <w:r w:rsidRPr="00F460C8">
        <w:rPr>
          <w:rFonts w:ascii="Trebuchet MS" w:hAnsi="Trebuchet MS" w:cs="Arial"/>
          <w:sz w:val="24"/>
          <w:szCs w:val="24"/>
        </w:rPr>
        <w:t>of</w:t>
      </w:r>
      <w:r w:rsidRPr="00F460C8">
        <w:rPr>
          <w:rFonts w:ascii="Trebuchet MS" w:hAnsi="Trebuchet MS" w:cs="Arial"/>
          <w:spacing w:val="-9"/>
          <w:sz w:val="24"/>
          <w:szCs w:val="24"/>
        </w:rPr>
        <w:t xml:space="preserve"> </w:t>
      </w:r>
      <w:r w:rsidRPr="00F460C8">
        <w:rPr>
          <w:rFonts w:ascii="Trebuchet MS" w:hAnsi="Trebuchet MS" w:cs="Arial"/>
          <w:sz w:val="24"/>
          <w:szCs w:val="24"/>
        </w:rPr>
        <w:t>concrete</w:t>
      </w:r>
      <w:r w:rsidRPr="00F460C8">
        <w:rPr>
          <w:rFonts w:ascii="Trebuchet MS" w:hAnsi="Trebuchet MS" w:cs="Arial"/>
          <w:spacing w:val="-9"/>
          <w:sz w:val="24"/>
          <w:szCs w:val="24"/>
        </w:rPr>
        <w:t xml:space="preserve"> </w:t>
      </w:r>
      <w:r w:rsidRPr="00F460C8">
        <w:rPr>
          <w:rFonts w:ascii="Trebuchet MS" w:hAnsi="Trebuchet MS" w:cs="Arial"/>
          <w:sz w:val="24"/>
          <w:szCs w:val="24"/>
        </w:rPr>
        <w:t>pavement</w:t>
      </w:r>
      <w:r w:rsidRPr="00F460C8">
        <w:rPr>
          <w:rFonts w:ascii="Trebuchet MS" w:hAnsi="Trebuchet MS" w:cs="Arial"/>
          <w:spacing w:val="-9"/>
          <w:sz w:val="24"/>
          <w:szCs w:val="24"/>
        </w:rPr>
        <w:t xml:space="preserve"> </w:t>
      </w:r>
      <w:r w:rsidRPr="00F460C8">
        <w:rPr>
          <w:rFonts w:ascii="Trebuchet MS" w:hAnsi="Trebuchet MS" w:cs="Arial"/>
          <w:sz w:val="24"/>
          <w:szCs w:val="24"/>
        </w:rPr>
        <w:t>or</w:t>
      </w:r>
      <w:r w:rsidRPr="00F460C8">
        <w:rPr>
          <w:rFonts w:ascii="Trebuchet MS" w:hAnsi="Trebuchet MS" w:cs="Arial"/>
          <w:spacing w:val="-9"/>
          <w:sz w:val="24"/>
          <w:szCs w:val="24"/>
        </w:rPr>
        <w:t xml:space="preserve"> </w:t>
      </w:r>
      <w:r w:rsidRPr="00F460C8">
        <w:rPr>
          <w:rFonts w:ascii="Trebuchet MS" w:hAnsi="Trebuchet MS" w:cs="Arial"/>
          <w:sz w:val="24"/>
          <w:szCs w:val="24"/>
        </w:rPr>
        <w:t>other</w:t>
      </w:r>
      <w:r w:rsidRPr="00F460C8">
        <w:rPr>
          <w:rFonts w:ascii="Trebuchet MS" w:hAnsi="Trebuchet MS" w:cs="Arial"/>
          <w:spacing w:val="-9"/>
          <w:sz w:val="24"/>
          <w:szCs w:val="24"/>
        </w:rPr>
        <w:t xml:space="preserve"> </w:t>
      </w:r>
      <w:r w:rsidRPr="00F460C8">
        <w:rPr>
          <w:rFonts w:ascii="Trebuchet MS" w:hAnsi="Trebuchet MS" w:cs="Arial"/>
          <w:sz w:val="24"/>
          <w:szCs w:val="24"/>
        </w:rPr>
        <w:t>remediation</w:t>
      </w:r>
      <w:r w:rsidRPr="00F460C8">
        <w:rPr>
          <w:rFonts w:ascii="Trebuchet MS" w:hAnsi="Trebuchet MS" w:cs="Arial"/>
          <w:spacing w:val="-9"/>
          <w:sz w:val="24"/>
          <w:szCs w:val="24"/>
        </w:rPr>
        <w:t xml:space="preserve"> </w:t>
      </w:r>
      <w:r w:rsidRPr="00F460C8">
        <w:rPr>
          <w:rFonts w:ascii="Trebuchet MS" w:hAnsi="Trebuchet MS" w:cs="Arial"/>
          <w:sz w:val="24"/>
          <w:szCs w:val="24"/>
        </w:rPr>
        <w:t>efforts</w:t>
      </w:r>
      <w:r w:rsidRPr="00F460C8">
        <w:rPr>
          <w:rFonts w:ascii="Trebuchet MS" w:hAnsi="Trebuchet MS" w:cs="Arial"/>
          <w:spacing w:val="-9"/>
          <w:sz w:val="24"/>
          <w:szCs w:val="24"/>
        </w:rPr>
        <w:t xml:space="preserve"> </w:t>
      </w:r>
      <w:r w:rsidRPr="00F460C8">
        <w:rPr>
          <w:rFonts w:ascii="Trebuchet MS" w:hAnsi="Trebuchet MS" w:cs="Arial"/>
          <w:sz w:val="24"/>
          <w:szCs w:val="24"/>
        </w:rPr>
        <w:t>used</w:t>
      </w:r>
      <w:r w:rsidRPr="00F460C8">
        <w:rPr>
          <w:rFonts w:ascii="Trebuchet MS" w:hAnsi="Trebuchet MS" w:cs="Arial"/>
          <w:spacing w:val="-9"/>
          <w:sz w:val="24"/>
          <w:szCs w:val="24"/>
        </w:rPr>
        <w:t xml:space="preserve"> </w:t>
      </w:r>
      <w:r w:rsidRPr="00F460C8">
        <w:rPr>
          <w:rFonts w:ascii="Trebuchet MS" w:hAnsi="Trebuchet MS" w:cs="Arial"/>
          <w:sz w:val="24"/>
          <w:szCs w:val="24"/>
        </w:rPr>
        <w:t>to</w:t>
      </w:r>
      <w:r w:rsidRPr="00F460C8">
        <w:rPr>
          <w:rFonts w:ascii="Trebuchet MS" w:hAnsi="Trebuchet MS" w:cs="Arial"/>
          <w:spacing w:val="-9"/>
          <w:sz w:val="24"/>
          <w:szCs w:val="24"/>
        </w:rPr>
        <w:t xml:space="preserve"> </w:t>
      </w:r>
      <w:r w:rsidRPr="00F460C8">
        <w:rPr>
          <w:rFonts w:ascii="Trebuchet MS" w:hAnsi="Trebuchet MS" w:cs="Arial"/>
          <w:sz w:val="24"/>
          <w:szCs w:val="24"/>
        </w:rPr>
        <w:t>mitigate</w:t>
      </w:r>
      <w:r w:rsidRPr="00F460C8">
        <w:rPr>
          <w:rFonts w:ascii="Trebuchet MS" w:hAnsi="Trebuchet MS" w:cs="Arial"/>
          <w:spacing w:val="-9"/>
          <w:sz w:val="24"/>
          <w:szCs w:val="24"/>
        </w:rPr>
        <w:t xml:space="preserve"> </w:t>
      </w:r>
      <w:r w:rsidRPr="00F460C8">
        <w:rPr>
          <w:rFonts w:ascii="Trebuchet MS" w:hAnsi="Trebuchet MS" w:cs="Arial"/>
          <w:sz w:val="24"/>
          <w:szCs w:val="24"/>
        </w:rPr>
        <w:t>excessive cracking</w:t>
      </w:r>
      <w:r w:rsidRPr="00F460C8">
        <w:rPr>
          <w:rFonts w:ascii="Trebuchet MS" w:hAnsi="Trebuchet MS" w:cs="Arial"/>
          <w:spacing w:val="-4"/>
          <w:sz w:val="24"/>
          <w:szCs w:val="24"/>
        </w:rPr>
        <w:t xml:space="preserve"> </w:t>
      </w:r>
      <w:r w:rsidRPr="00F460C8">
        <w:rPr>
          <w:rFonts w:ascii="Trebuchet MS" w:hAnsi="Trebuchet MS" w:cs="Arial"/>
          <w:sz w:val="24"/>
          <w:szCs w:val="24"/>
        </w:rPr>
        <w:t>due</w:t>
      </w:r>
      <w:r w:rsidRPr="00F460C8">
        <w:rPr>
          <w:rFonts w:ascii="Trebuchet MS" w:hAnsi="Trebuchet MS" w:cs="Arial"/>
          <w:spacing w:val="-3"/>
          <w:sz w:val="24"/>
          <w:szCs w:val="24"/>
        </w:rPr>
        <w:t xml:space="preserve"> </w:t>
      </w:r>
      <w:r w:rsidRPr="00F460C8">
        <w:rPr>
          <w:rFonts w:ascii="Trebuchet MS" w:hAnsi="Trebuchet MS" w:cs="Arial"/>
          <w:sz w:val="24"/>
          <w:szCs w:val="24"/>
        </w:rPr>
        <w:t>to</w:t>
      </w:r>
      <w:r w:rsidRPr="00F460C8">
        <w:rPr>
          <w:rFonts w:ascii="Trebuchet MS" w:hAnsi="Trebuchet MS" w:cs="Arial"/>
          <w:spacing w:val="-4"/>
          <w:sz w:val="24"/>
          <w:szCs w:val="24"/>
        </w:rPr>
        <w:t xml:space="preserve"> </w:t>
      </w:r>
      <w:r w:rsidRPr="00F460C8">
        <w:rPr>
          <w:rFonts w:ascii="Trebuchet MS" w:hAnsi="Trebuchet MS" w:cs="Arial"/>
          <w:sz w:val="24"/>
          <w:szCs w:val="24"/>
        </w:rPr>
        <w:t>unsatisfactory</w:t>
      </w:r>
      <w:r w:rsidRPr="00F460C8">
        <w:rPr>
          <w:rFonts w:ascii="Trebuchet MS" w:hAnsi="Trebuchet MS" w:cs="Arial"/>
          <w:spacing w:val="-2"/>
          <w:sz w:val="24"/>
          <w:szCs w:val="24"/>
        </w:rPr>
        <w:t xml:space="preserve"> </w:t>
      </w:r>
      <w:r w:rsidRPr="00F460C8">
        <w:rPr>
          <w:rFonts w:ascii="Trebuchet MS" w:hAnsi="Trebuchet MS" w:cs="Arial"/>
          <w:sz w:val="24"/>
          <w:szCs w:val="24"/>
        </w:rPr>
        <w:t>mix</w:t>
      </w:r>
      <w:r w:rsidRPr="00F460C8">
        <w:rPr>
          <w:rFonts w:ascii="Trebuchet MS" w:hAnsi="Trebuchet MS" w:cs="Arial"/>
          <w:spacing w:val="-4"/>
          <w:sz w:val="24"/>
          <w:szCs w:val="24"/>
        </w:rPr>
        <w:t xml:space="preserve"> </w:t>
      </w:r>
      <w:r w:rsidRPr="00F460C8">
        <w:rPr>
          <w:rFonts w:ascii="Trebuchet MS" w:hAnsi="Trebuchet MS" w:cs="Arial"/>
          <w:sz w:val="24"/>
          <w:szCs w:val="24"/>
        </w:rPr>
        <w:t>designs</w:t>
      </w:r>
      <w:r w:rsidRPr="00F460C8">
        <w:rPr>
          <w:rFonts w:ascii="Trebuchet MS" w:hAnsi="Trebuchet MS" w:cs="Arial"/>
          <w:spacing w:val="-3"/>
          <w:sz w:val="24"/>
          <w:szCs w:val="24"/>
        </w:rPr>
        <w:t xml:space="preserve"> </w:t>
      </w:r>
      <w:r w:rsidRPr="00F460C8">
        <w:rPr>
          <w:rFonts w:ascii="Trebuchet MS" w:hAnsi="Trebuchet MS" w:cs="Arial"/>
          <w:sz w:val="24"/>
          <w:szCs w:val="24"/>
        </w:rPr>
        <w:t>or</w:t>
      </w:r>
      <w:r w:rsidRPr="00F460C8">
        <w:rPr>
          <w:rFonts w:ascii="Trebuchet MS" w:hAnsi="Trebuchet MS" w:cs="Arial"/>
          <w:spacing w:val="-4"/>
          <w:sz w:val="24"/>
          <w:szCs w:val="24"/>
        </w:rPr>
        <w:t xml:space="preserve"> </w:t>
      </w:r>
      <w:r w:rsidRPr="00F460C8">
        <w:rPr>
          <w:rFonts w:ascii="Trebuchet MS" w:hAnsi="Trebuchet MS" w:cs="Arial"/>
          <w:sz w:val="24"/>
          <w:szCs w:val="24"/>
        </w:rPr>
        <w:t>field</w:t>
      </w:r>
      <w:r w:rsidRPr="00F460C8">
        <w:rPr>
          <w:rFonts w:ascii="Trebuchet MS" w:hAnsi="Trebuchet MS" w:cs="Arial"/>
          <w:spacing w:val="-3"/>
          <w:sz w:val="24"/>
          <w:szCs w:val="24"/>
        </w:rPr>
        <w:t xml:space="preserve"> </w:t>
      </w:r>
      <w:r w:rsidRPr="00F460C8">
        <w:rPr>
          <w:rFonts w:ascii="Trebuchet MS" w:hAnsi="Trebuchet MS" w:cs="Arial"/>
          <w:sz w:val="24"/>
          <w:szCs w:val="24"/>
        </w:rPr>
        <w:t>dosing</w:t>
      </w:r>
      <w:r w:rsidRPr="00F460C8">
        <w:rPr>
          <w:rFonts w:ascii="Trebuchet MS" w:hAnsi="Trebuchet MS" w:cs="Arial"/>
          <w:spacing w:val="-4"/>
          <w:sz w:val="24"/>
          <w:szCs w:val="24"/>
        </w:rPr>
        <w:t xml:space="preserve"> </w:t>
      </w:r>
      <w:r w:rsidRPr="00F460C8">
        <w:rPr>
          <w:rFonts w:ascii="Trebuchet MS" w:hAnsi="Trebuchet MS" w:cs="Arial"/>
          <w:sz w:val="24"/>
          <w:szCs w:val="24"/>
        </w:rPr>
        <w:t>will</w:t>
      </w:r>
      <w:r w:rsidRPr="00F460C8">
        <w:rPr>
          <w:rFonts w:ascii="Trebuchet MS" w:hAnsi="Trebuchet MS" w:cs="Arial"/>
          <w:spacing w:val="-3"/>
          <w:sz w:val="24"/>
          <w:szCs w:val="24"/>
        </w:rPr>
        <w:t xml:space="preserve"> </w:t>
      </w:r>
      <w:r w:rsidRPr="00F460C8">
        <w:rPr>
          <w:rFonts w:ascii="Trebuchet MS" w:hAnsi="Trebuchet MS" w:cs="Arial"/>
          <w:sz w:val="24"/>
          <w:szCs w:val="24"/>
        </w:rPr>
        <w:t>not</w:t>
      </w:r>
      <w:r w:rsidRPr="00F460C8">
        <w:rPr>
          <w:rFonts w:ascii="Trebuchet MS" w:hAnsi="Trebuchet MS" w:cs="Arial"/>
          <w:spacing w:val="-6"/>
          <w:sz w:val="24"/>
          <w:szCs w:val="24"/>
        </w:rPr>
        <w:t xml:space="preserve"> </w:t>
      </w:r>
      <w:r w:rsidRPr="00F460C8">
        <w:rPr>
          <w:rFonts w:ascii="Trebuchet MS" w:hAnsi="Trebuchet MS" w:cs="Arial"/>
          <w:sz w:val="24"/>
          <w:szCs w:val="24"/>
        </w:rPr>
        <w:t>be</w:t>
      </w:r>
      <w:r w:rsidRPr="00F460C8">
        <w:rPr>
          <w:rFonts w:ascii="Trebuchet MS" w:hAnsi="Trebuchet MS" w:cs="Arial"/>
          <w:spacing w:val="-2"/>
          <w:sz w:val="24"/>
          <w:szCs w:val="24"/>
        </w:rPr>
        <w:t xml:space="preserve"> </w:t>
      </w:r>
      <w:r w:rsidRPr="00F460C8">
        <w:rPr>
          <w:rFonts w:ascii="Trebuchet MS" w:hAnsi="Trebuchet MS" w:cs="Arial"/>
          <w:sz w:val="24"/>
          <w:szCs w:val="24"/>
        </w:rPr>
        <w:t>measured</w:t>
      </w:r>
      <w:r w:rsidRPr="00F460C8">
        <w:rPr>
          <w:rFonts w:ascii="Trebuchet MS" w:hAnsi="Trebuchet MS" w:cs="Arial"/>
          <w:spacing w:val="-4"/>
          <w:sz w:val="24"/>
          <w:szCs w:val="24"/>
        </w:rPr>
        <w:t xml:space="preserve"> </w:t>
      </w:r>
      <w:r w:rsidRPr="00F460C8">
        <w:rPr>
          <w:rFonts w:ascii="Trebuchet MS" w:hAnsi="Trebuchet MS" w:cs="Arial"/>
          <w:sz w:val="24"/>
          <w:szCs w:val="24"/>
        </w:rPr>
        <w:t>and</w:t>
      </w:r>
      <w:r w:rsidRPr="00F460C8">
        <w:rPr>
          <w:rFonts w:ascii="Trebuchet MS" w:hAnsi="Trebuchet MS" w:cs="Arial"/>
          <w:spacing w:val="-3"/>
          <w:sz w:val="24"/>
          <w:szCs w:val="24"/>
        </w:rPr>
        <w:t xml:space="preserve"> </w:t>
      </w:r>
      <w:r w:rsidRPr="00F460C8">
        <w:rPr>
          <w:rFonts w:ascii="Trebuchet MS" w:hAnsi="Trebuchet MS" w:cs="Arial"/>
          <w:sz w:val="24"/>
          <w:szCs w:val="24"/>
        </w:rPr>
        <w:t>paid</w:t>
      </w:r>
      <w:r w:rsidRPr="00F460C8">
        <w:rPr>
          <w:rFonts w:ascii="Trebuchet MS" w:hAnsi="Trebuchet MS" w:cs="Arial"/>
          <w:spacing w:val="-4"/>
          <w:sz w:val="24"/>
          <w:szCs w:val="24"/>
        </w:rPr>
        <w:t xml:space="preserve"> </w:t>
      </w:r>
      <w:r w:rsidRPr="00F460C8">
        <w:rPr>
          <w:rFonts w:ascii="Trebuchet MS" w:hAnsi="Trebuchet MS" w:cs="Arial"/>
          <w:sz w:val="24"/>
          <w:szCs w:val="24"/>
        </w:rPr>
        <w:t>for</w:t>
      </w:r>
      <w:r w:rsidRPr="00F460C8">
        <w:rPr>
          <w:rFonts w:ascii="Trebuchet MS" w:hAnsi="Trebuchet MS" w:cs="Arial"/>
          <w:spacing w:val="-3"/>
          <w:sz w:val="24"/>
          <w:szCs w:val="24"/>
        </w:rPr>
        <w:t xml:space="preserve"> </w:t>
      </w:r>
      <w:r w:rsidRPr="00F460C8">
        <w:rPr>
          <w:rFonts w:ascii="Trebuchet MS" w:hAnsi="Trebuchet MS" w:cs="Arial"/>
          <w:sz w:val="24"/>
          <w:szCs w:val="24"/>
        </w:rPr>
        <w:t>separately</w:t>
      </w:r>
      <w:r w:rsidRPr="00F460C8">
        <w:rPr>
          <w:rFonts w:ascii="Trebuchet MS" w:hAnsi="Trebuchet MS" w:cs="Arial"/>
          <w:spacing w:val="-3"/>
          <w:sz w:val="24"/>
          <w:szCs w:val="24"/>
        </w:rPr>
        <w:t xml:space="preserve"> </w:t>
      </w:r>
      <w:r w:rsidRPr="00F460C8">
        <w:rPr>
          <w:rFonts w:ascii="Trebuchet MS" w:hAnsi="Trebuchet MS" w:cs="Arial"/>
          <w:sz w:val="24"/>
          <w:szCs w:val="24"/>
        </w:rPr>
        <w:t>but</w:t>
      </w:r>
      <w:r w:rsidRPr="00F460C8">
        <w:rPr>
          <w:rFonts w:ascii="Trebuchet MS" w:hAnsi="Trebuchet MS" w:cs="Arial"/>
          <w:spacing w:val="-5"/>
          <w:sz w:val="24"/>
          <w:szCs w:val="24"/>
        </w:rPr>
        <w:t xml:space="preserve"> </w:t>
      </w:r>
      <w:r w:rsidRPr="00F460C8">
        <w:rPr>
          <w:rFonts w:ascii="Trebuchet MS" w:hAnsi="Trebuchet MS" w:cs="Arial"/>
          <w:sz w:val="24"/>
          <w:szCs w:val="24"/>
        </w:rPr>
        <w:t>shall</w:t>
      </w:r>
      <w:r w:rsidRPr="00F460C8">
        <w:rPr>
          <w:rFonts w:ascii="Trebuchet MS" w:hAnsi="Trebuchet MS" w:cs="Arial"/>
          <w:spacing w:val="-4"/>
          <w:sz w:val="24"/>
          <w:szCs w:val="24"/>
        </w:rPr>
        <w:t xml:space="preserve"> </w:t>
      </w:r>
      <w:r w:rsidRPr="00F460C8">
        <w:rPr>
          <w:rFonts w:ascii="Trebuchet MS" w:hAnsi="Trebuchet MS" w:cs="Arial"/>
          <w:sz w:val="24"/>
          <w:szCs w:val="24"/>
        </w:rPr>
        <w:t>be included in the</w:t>
      </w:r>
      <w:r w:rsidRPr="00F460C8">
        <w:rPr>
          <w:rFonts w:ascii="Trebuchet MS" w:hAnsi="Trebuchet MS" w:cs="Arial"/>
          <w:spacing w:val="-2"/>
          <w:sz w:val="24"/>
          <w:szCs w:val="24"/>
        </w:rPr>
        <w:t xml:space="preserve"> </w:t>
      </w:r>
      <w:r w:rsidRPr="00F460C8">
        <w:rPr>
          <w:rFonts w:ascii="Trebuchet MS" w:hAnsi="Trebuchet MS" w:cs="Arial"/>
          <w:sz w:val="24"/>
          <w:szCs w:val="24"/>
        </w:rPr>
        <w:t>work.</w:t>
      </w:r>
    </w:p>
    <w:sectPr w:rsidR="00373734" w:rsidRPr="00F460C8" w:rsidSect="00523416">
      <w:headerReference w:type="default" r:id="rId7"/>
      <w:footerReference w:type="default" r:id="rId8"/>
      <w:headerReference w:type="first" r:id="rId9"/>
      <w:pgSz w:w="12240" w:h="15840"/>
      <w:pgMar w:top="1240" w:right="940" w:bottom="940" w:left="940" w:header="764" w:footer="74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2586" w14:textId="77777777" w:rsidR="0039404C" w:rsidRDefault="0039404C">
      <w:r>
        <w:separator/>
      </w:r>
    </w:p>
  </w:endnote>
  <w:endnote w:type="continuationSeparator" w:id="0">
    <w:p w14:paraId="62473AA7" w14:textId="77777777" w:rsidR="0039404C" w:rsidRDefault="003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872D" w14:textId="186F0A35" w:rsidR="00373734" w:rsidRDefault="003737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02D5" w14:textId="77777777" w:rsidR="0039404C" w:rsidRDefault="0039404C">
      <w:r>
        <w:separator/>
      </w:r>
    </w:p>
  </w:footnote>
  <w:footnote w:type="continuationSeparator" w:id="0">
    <w:p w14:paraId="6708B587" w14:textId="77777777" w:rsidR="0039404C" w:rsidRDefault="003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35744"/>
      <w:docPartObj>
        <w:docPartGallery w:val="Page Numbers (Top of Page)"/>
        <w:docPartUnique/>
      </w:docPartObj>
    </w:sdtPr>
    <w:sdtEndPr>
      <w:rPr>
        <w:rFonts w:ascii="Trebuchet MS" w:hAnsi="Trebuchet MS"/>
        <w:b/>
        <w:noProof/>
        <w:sz w:val="28"/>
        <w:szCs w:val="28"/>
      </w:rPr>
    </w:sdtEndPr>
    <w:sdtContent>
      <w:p w14:paraId="21786828" w14:textId="76113C04" w:rsidR="00523416" w:rsidRPr="00561862" w:rsidRDefault="009A0471" w:rsidP="004C3325">
        <w:pPr>
          <w:pStyle w:val="Header"/>
          <w:jc w:val="right"/>
          <w:rPr>
            <w:rFonts w:ascii="Trebuchet MS" w:hAnsi="Trebuchet MS" w:cs="Arial"/>
            <w:b/>
            <w:sz w:val="28"/>
            <w:szCs w:val="28"/>
          </w:rPr>
        </w:pPr>
        <w:r w:rsidRPr="00561862">
          <w:rPr>
            <w:rFonts w:ascii="Trebuchet MS" w:hAnsi="Trebuchet MS" w:cs="Arial"/>
            <w:b/>
            <w:sz w:val="28"/>
            <w:szCs w:val="28"/>
          </w:rPr>
          <w:t xml:space="preserve">October </w:t>
        </w:r>
        <w:r w:rsidR="00523416" w:rsidRPr="00561862">
          <w:rPr>
            <w:rFonts w:ascii="Trebuchet MS" w:hAnsi="Trebuchet MS" w:cs="Arial"/>
            <w:b/>
            <w:bCs/>
            <w:sz w:val="28"/>
            <w:szCs w:val="28"/>
          </w:rPr>
          <w:t>1, 202</w:t>
        </w:r>
        <w:r w:rsidR="00BC56D8" w:rsidRPr="00561862">
          <w:rPr>
            <w:rFonts w:ascii="Trebuchet MS" w:hAnsi="Trebuchet MS" w:cs="Arial"/>
            <w:b/>
            <w:bCs/>
            <w:sz w:val="28"/>
            <w:szCs w:val="28"/>
          </w:rPr>
          <w:t>3</w:t>
        </w:r>
      </w:p>
      <w:p w14:paraId="0476B1E1" w14:textId="1E829A14" w:rsidR="00523416" w:rsidRPr="00561862" w:rsidRDefault="00523416" w:rsidP="00523416">
        <w:pPr>
          <w:pStyle w:val="Header"/>
          <w:jc w:val="center"/>
          <w:rPr>
            <w:rFonts w:ascii="Trebuchet MS" w:hAnsi="Trebuchet MS" w:cs="Arial"/>
            <w:b/>
            <w:sz w:val="28"/>
            <w:szCs w:val="28"/>
          </w:rPr>
        </w:pPr>
        <w:r w:rsidRPr="00561862">
          <w:rPr>
            <w:rFonts w:ascii="Trebuchet MS" w:hAnsi="Trebuchet MS" w:cs="Arial"/>
            <w:b/>
            <w:sz w:val="28"/>
            <w:szCs w:val="28"/>
          </w:rPr>
          <w:fldChar w:fldCharType="begin"/>
        </w:r>
        <w:r w:rsidRPr="00561862">
          <w:rPr>
            <w:rFonts w:ascii="Trebuchet MS" w:hAnsi="Trebuchet MS" w:cs="Arial"/>
            <w:b/>
            <w:sz w:val="28"/>
            <w:szCs w:val="28"/>
          </w:rPr>
          <w:instrText xml:space="preserve"> PAGE   \* MERGEFORMAT </w:instrText>
        </w:r>
        <w:r w:rsidRPr="00561862">
          <w:rPr>
            <w:rFonts w:ascii="Trebuchet MS" w:hAnsi="Trebuchet MS" w:cs="Arial"/>
            <w:b/>
            <w:sz w:val="28"/>
            <w:szCs w:val="28"/>
          </w:rPr>
          <w:fldChar w:fldCharType="separate"/>
        </w:r>
        <w:r w:rsidR="00561862">
          <w:rPr>
            <w:rFonts w:ascii="Trebuchet MS" w:hAnsi="Trebuchet MS" w:cs="Arial"/>
            <w:b/>
            <w:noProof/>
            <w:sz w:val="28"/>
            <w:szCs w:val="28"/>
          </w:rPr>
          <w:t>3</w:t>
        </w:r>
        <w:r w:rsidRPr="00561862">
          <w:rPr>
            <w:rFonts w:ascii="Trebuchet MS" w:hAnsi="Trebuchet MS" w:cs="Arial"/>
            <w:b/>
            <w:noProof/>
            <w:sz w:val="28"/>
            <w:szCs w:val="28"/>
          </w:rPr>
          <w:fldChar w:fldCharType="end"/>
        </w:r>
      </w:p>
    </w:sdtContent>
  </w:sdt>
  <w:p w14:paraId="3B8FEE16" w14:textId="0E47E028" w:rsidR="006B2D25" w:rsidRPr="00523416" w:rsidRDefault="006B2D25">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AD59" w14:textId="6BADFF69" w:rsidR="00123AFC" w:rsidRPr="00EE5095" w:rsidRDefault="009A0471" w:rsidP="00123AFC">
    <w:pPr>
      <w:jc w:val="right"/>
      <w:rPr>
        <w:rFonts w:ascii="Trebuchet MS" w:hAnsi="Trebuchet MS" w:cs="Arial"/>
        <w:b/>
        <w:sz w:val="28"/>
        <w:szCs w:val="28"/>
      </w:rPr>
    </w:pPr>
    <w:r w:rsidRPr="00EE5095">
      <w:rPr>
        <w:rFonts w:ascii="Trebuchet MS" w:hAnsi="Trebuchet MS" w:cs="Arial"/>
        <w:b/>
        <w:bCs/>
        <w:sz w:val="28"/>
        <w:szCs w:val="28"/>
      </w:rPr>
      <w:t>October 1</w:t>
    </w:r>
    <w:r w:rsidR="00123AFC" w:rsidRPr="00EE5095">
      <w:rPr>
        <w:rFonts w:ascii="Trebuchet MS" w:hAnsi="Trebuchet MS" w:cs="Arial"/>
        <w:b/>
        <w:bCs/>
        <w:sz w:val="28"/>
        <w:szCs w:val="28"/>
      </w:rPr>
      <w:t>, 202</w:t>
    </w:r>
    <w:r w:rsidR="00BC56D8" w:rsidRPr="00EE5095">
      <w:rPr>
        <w:rFonts w:ascii="Trebuchet MS" w:hAnsi="Trebuchet MS" w:cs="Arial"/>
        <w:b/>
        <w:bCs/>
        <w:sz w:val="28"/>
        <w:szCs w:val="28"/>
      </w:rPr>
      <w:t>3</w:t>
    </w:r>
  </w:p>
  <w:p w14:paraId="55DB171B" w14:textId="68E5E5E5" w:rsidR="00123AFC" w:rsidRPr="00EE5095" w:rsidRDefault="004C3325" w:rsidP="00123AFC">
    <w:pPr>
      <w:jc w:val="center"/>
      <w:rPr>
        <w:rFonts w:ascii="Trebuchet MS" w:hAnsi="Trebuchet MS" w:cs="Arial"/>
        <w:b/>
        <w:noProof/>
        <w:sz w:val="28"/>
        <w:szCs w:val="28"/>
      </w:rPr>
    </w:pPr>
    <w:r w:rsidRPr="00EE5095">
      <w:rPr>
        <w:rFonts w:ascii="Trebuchet MS" w:hAnsi="Trebuchet MS" w:cs="Arial"/>
        <w:b/>
        <w:noProof/>
        <w:sz w:val="28"/>
        <w:szCs w:val="28"/>
      </w:rPr>
      <w:t>Revision of Section 412</w:t>
    </w:r>
  </w:p>
  <w:p w14:paraId="511256AD" w14:textId="018F1A7D" w:rsidR="00123AFC" w:rsidRPr="00EE5095" w:rsidRDefault="004C3325" w:rsidP="00123AFC">
    <w:pPr>
      <w:jc w:val="center"/>
      <w:rPr>
        <w:rFonts w:ascii="Trebuchet MS" w:hAnsi="Trebuchet MS" w:cs="Arial"/>
        <w:b/>
        <w:noProof/>
        <w:sz w:val="28"/>
        <w:szCs w:val="28"/>
      </w:rPr>
    </w:pPr>
    <w:r w:rsidRPr="00EE5095">
      <w:rPr>
        <w:rFonts w:ascii="Trebuchet MS" w:hAnsi="Trebuchet MS" w:cs="Arial"/>
        <w:b/>
        <w:noProof/>
        <w:sz w:val="28"/>
        <w:szCs w:val="28"/>
      </w:rPr>
      <w:t xml:space="preserve">Removal and Replacement of </w:t>
    </w:r>
  </w:p>
  <w:p w14:paraId="47940BF4" w14:textId="5E6F9EFB" w:rsidR="00123AFC" w:rsidRPr="00EE5095" w:rsidRDefault="004C3325" w:rsidP="00123AFC">
    <w:pPr>
      <w:jc w:val="center"/>
      <w:rPr>
        <w:rFonts w:ascii="Trebuchet MS" w:hAnsi="Trebuchet MS" w:cs="Arial"/>
        <w:b/>
        <w:noProof/>
        <w:sz w:val="28"/>
        <w:szCs w:val="28"/>
      </w:rPr>
    </w:pPr>
    <w:r w:rsidRPr="00EE5095">
      <w:rPr>
        <w:rFonts w:ascii="Trebuchet MS" w:hAnsi="Trebuchet MS" w:cs="Arial"/>
        <w:b/>
        <w:noProof/>
        <w:sz w:val="28"/>
        <w:szCs w:val="28"/>
      </w:rPr>
      <w:t>Concrete Pavement</w:t>
    </w:r>
  </w:p>
  <w:p w14:paraId="05043FAE" w14:textId="60D2BCC1" w:rsidR="00123AFC" w:rsidRPr="00123AFC" w:rsidRDefault="00123AFC" w:rsidP="00123AF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E0A0E"/>
    <w:multiLevelType w:val="hybridMultilevel"/>
    <w:tmpl w:val="CCD0E9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1309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34"/>
    <w:rsid w:val="00004A2E"/>
    <w:rsid w:val="0003470F"/>
    <w:rsid w:val="00062CBD"/>
    <w:rsid w:val="00063E5E"/>
    <w:rsid w:val="0007116D"/>
    <w:rsid w:val="000818BB"/>
    <w:rsid w:val="000D3412"/>
    <w:rsid w:val="00123AFC"/>
    <w:rsid w:val="001259BD"/>
    <w:rsid w:val="001732F9"/>
    <w:rsid w:val="001751F6"/>
    <w:rsid w:val="001A590F"/>
    <w:rsid w:val="001C0B2A"/>
    <w:rsid w:val="001D03DE"/>
    <w:rsid w:val="002018B9"/>
    <w:rsid w:val="002B22D9"/>
    <w:rsid w:val="002F1793"/>
    <w:rsid w:val="00320800"/>
    <w:rsid w:val="0032238D"/>
    <w:rsid w:val="00327E53"/>
    <w:rsid w:val="00344C58"/>
    <w:rsid w:val="00355156"/>
    <w:rsid w:val="00365462"/>
    <w:rsid w:val="00365DE6"/>
    <w:rsid w:val="00373734"/>
    <w:rsid w:val="0039404C"/>
    <w:rsid w:val="003958F5"/>
    <w:rsid w:val="003A1D77"/>
    <w:rsid w:val="003B7613"/>
    <w:rsid w:val="0045695F"/>
    <w:rsid w:val="00461AAF"/>
    <w:rsid w:val="00482CD6"/>
    <w:rsid w:val="004966C0"/>
    <w:rsid w:val="004B2520"/>
    <w:rsid w:val="004C3325"/>
    <w:rsid w:val="004E691D"/>
    <w:rsid w:val="004E7808"/>
    <w:rsid w:val="004F3F24"/>
    <w:rsid w:val="00510FC7"/>
    <w:rsid w:val="00523416"/>
    <w:rsid w:val="005459EE"/>
    <w:rsid w:val="0055159F"/>
    <w:rsid w:val="00561862"/>
    <w:rsid w:val="005E1D81"/>
    <w:rsid w:val="005F0B78"/>
    <w:rsid w:val="005F6729"/>
    <w:rsid w:val="005F748E"/>
    <w:rsid w:val="00605665"/>
    <w:rsid w:val="00637C5F"/>
    <w:rsid w:val="00687DD6"/>
    <w:rsid w:val="006939D2"/>
    <w:rsid w:val="0069616F"/>
    <w:rsid w:val="006B2D25"/>
    <w:rsid w:val="006B77DC"/>
    <w:rsid w:val="00716499"/>
    <w:rsid w:val="007367CB"/>
    <w:rsid w:val="00791A5D"/>
    <w:rsid w:val="007941B2"/>
    <w:rsid w:val="00796EEE"/>
    <w:rsid w:val="007A2F71"/>
    <w:rsid w:val="007B6B4B"/>
    <w:rsid w:val="0087378D"/>
    <w:rsid w:val="00875C42"/>
    <w:rsid w:val="00880CE8"/>
    <w:rsid w:val="008A3780"/>
    <w:rsid w:val="008D4BDC"/>
    <w:rsid w:val="00914C79"/>
    <w:rsid w:val="009271BD"/>
    <w:rsid w:val="00931C16"/>
    <w:rsid w:val="00937036"/>
    <w:rsid w:val="00945F41"/>
    <w:rsid w:val="00961F97"/>
    <w:rsid w:val="0098170E"/>
    <w:rsid w:val="009A0471"/>
    <w:rsid w:val="009C10D1"/>
    <w:rsid w:val="00A17965"/>
    <w:rsid w:val="00A44405"/>
    <w:rsid w:val="00A6233F"/>
    <w:rsid w:val="00A80932"/>
    <w:rsid w:val="00AC7D6C"/>
    <w:rsid w:val="00AE1D1A"/>
    <w:rsid w:val="00AF1933"/>
    <w:rsid w:val="00B023BE"/>
    <w:rsid w:val="00B34614"/>
    <w:rsid w:val="00B53FF7"/>
    <w:rsid w:val="00B73860"/>
    <w:rsid w:val="00B841A1"/>
    <w:rsid w:val="00BA3EEB"/>
    <w:rsid w:val="00BC39F3"/>
    <w:rsid w:val="00BC56D8"/>
    <w:rsid w:val="00BE1A5A"/>
    <w:rsid w:val="00BF0A26"/>
    <w:rsid w:val="00C11327"/>
    <w:rsid w:val="00C45764"/>
    <w:rsid w:val="00C568E1"/>
    <w:rsid w:val="00C71595"/>
    <w:rsid w:val="00C77711"/>
    <w:rsid w:val="00CA3A98"/>
    <w:rsid w:val="00CB6EAD"/>
    <w:rsid w:val="00CC7FB7"/>
    <w:rsid w:val="00CD440D"/>
    <w:rsid w:val="00D17E98"/>
    <w:rsid w:val="00D21842"/>
    <w:rsid w:val="00DB53BA"/>
    <w:rsid w:val="00DD4DA1"/>
    <w:rsid w:val="00E17D88"/>
    <w:rsid w:val="00E20513"/>
    <w:rsid w:val="00E24E44"/>
    <w:rsid w:val="00E30768"/>
    <w:rsid w:val="00E43B81"/>
    <w:rsid w:val="00E855ED"/>
    <w:rsid w:val="00EB79E1"/>
    <w:rsid w:val="00EE26A9"/>
    <w:rsid w:val="00EE3B5A"/>
    <w:rsid w:val="00EE5095"/>
    <w:rsid w:val="00F10617"/>
    <w:rsid w:val="00F460C8"/>
    <w:rsid w:val="00F46349"/>
    <w:rsid w:val="00F60140"/>
    <w:rsid w:val="00FA16CB"/>
    <w:rsid w:val="00FB7706"/>
    <w:rsid w:val="00FC3B79"/>
    <w:rsid w:val="00FC7C0A"/>
    <w:rsid w:val="00FD78F8"/>
    <w:rsid w:val="00FE07D3"/>
    <w:rsid w:val="00FF186D"/>
    <w:rsid w:val="00FF4E5E"/>
    <w:rsid w:val="00F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5E7C"/>
  <w15:docId w15:val="{4FDC561B-E444-4BF7-907D-9EF87FB9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FC"/>
    <w:rPr>
      <w:rFonts w:ascii="Times New Roman" w:eastAsia="Times New Roman" w:hAnsi="Times New Roman" w:cs="Times New Roman"/>
    </w:rPr>
  </w:style>
  <w:style w:type="paragraph" w:styleId="Heading1">
    <w:name w:val="heading 1"/>
    <w:basedOn w:val="Normal"/>
    <w:uiPriority w:val="9"/>
    <w:qFormat/>
    <w:rsid w:val="00914C79"/>
    <w:pPr>
      <w:jc w:val="center"/>
      <w:outlineLvl w:val="0"/>
    </w:pPr>
    <w:rPr>
      <w:rFonts w:ascii="Trebuchet MS" w:hAnsi="Trebuchet MS"/>
      <w:b/>
      <w:bCs/>
      <w:sz w:val="40"/>
    </w:rPr>
  </w:style>
  <w:style w:type="paragraph" w:styleId="Heading2">
    <w:name w:val="heading 2"/>
    <w:basedOn w:val="Normal"/>
    <w:next w:val="Normal"/>
    <w:link w:val="Heading2Char"/>
    <w:uiPriority w:val="9"/>
    <w:unhideWhenUsed/>
    <w:qFormat/>
    <w:rsid w:val="004C3325"/>
    <w:pPr>
      <w:kinsoku w:val="0"/>
      <w:overflowPunct w:val="0"/>
      <w:adjustRightInd w:val="0"/>
      <w:outlineLvl w:val="1"/>
    </w:pPr>
    <w:rPr>
      <w:rFonts w:ascii="Trebuchet MS" w:hAnsi="Trebuchet M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7613"/>
    <w:pPr>
      <w:tabs>
        <w:tab w:val="center" w:pos="4680"/>
        <w:tab w:val="right" w:pos="9360"/>
      </w:tabs>
    </w:pPr>
  </w:style>
  <w:style w:type="character" w:customStyle="1" w:styleId="HeaderChar">
    <w:name w:val="Header Char"/>
    <w:basedOn w:val="DefaultParagraphFont"/>
    <w:link w:val="Header"/>
    <w:uiPriority w:val="99"/>
    <w:rsid w:val="003B7613"/>
    <w:rPr>
      <w:rFonts w:ascii="Times New Roman" w:eastAsia="Times New Roman" w:hAnsi="Times New Roman" w:cs="Times New Roman"/>
    </w:rPr>
  </w:style>
  <w:style w:type="paragraph" w:styleId="Footer">
    <w:name w:val="footer"/>
    <w:basedOn w:val="Normal"/>
    <w:link w:val="FooterChar"/>
    <w:uiPriority w:val="99"/>
    <w:unhideWhenUsed/>
    <w:rsid w:val="003B7613"/>
    <w:pPr>
      <w:tabs>
        <w:tab w:val="center" w:pos="4680"/>
        <w:tab w:val="right" w:pos="9360"/>
      </w:tabs>
    </w:pPr>
  </w:style>
  <w:style w:type="character" w:customStyle="1" w:styleId="FooterChar">
    <w:name w:val="Footer Char"/>
    <w:basedOn w:val="DefaultParagraphFont"/>
    <w:link w:val="Footer"/>
    <w:uiPriority w:val="99"/>
    <w:rsid w:val="003B761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04A2E"/>
    <w:rPr>
      <w:sz w:val="16"/>
      <w:szCs w:val="16"/>
    </w:rPr>
  </w:style>
  <w:style w:type="paragraph" w:styleId="CommentText">
    <w:name w:val="annotation text"/>
    <w:basedOn w:val="Normal"/>
    <w:link w:val="CommentTextChar"/>
    <w:uiPriority w:val="99"/>
    <w:semiHidden/>
    <w:unhideWhenUsed/>
    <w:rsid w:val="00004A2E"/>
    <w:rPr>
      <w:sz w:val="20"/>
      <w:szCs w:val="20"/>
    </w:rPr>
  </w:style>
  <w:style w:type="character" w:customStyle="1" w:styleId="CommentTextChar">
    <w:name w:val="Comment Text Char"/>
    <w:basedOn w:val="DefaultParagraphFont"/>
    <w:link w:val="CommentText"/>
    <w:uiPriority w:val="99"/>
    <w:semiHidden/>
    <w:rsid w:val="00004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A2E"/>
    <w:rPr>
      <w:b/>
      <w:bCs/>
    </w:rPr>
  </w:style>
  <w:style w:type="character" w:customStyle="1" w:styleId="CommentSubjectChar">
    <w:name w:val="Comment Subject Char"/>
    <w:basedOn w:val="CommentTextChar"/>
    <w:link w:val="CommentSubject"/>
    <w:uiPriority w:val="99"/>
    <w:semiHidden/>
    <w:rsid w:val="00004A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A2E"/>
    <w:rPr>
      <w:rFonts w:ascii="Segoe UI" w:eastAsia="Times New Roman" w:hAnsi="Segoe UI" w:cs="Segoe UI"/>
      <w:sz w:val="18"/>
      <w:szCs w:val="18"/>
    </w:rPr>
  </w:style>
  <w:style w:type="paragraph" w:styleId="Revision">
    <w:name w:val="Revision"/>
    <w:hidden/>
    <w:uiPriority w:val="99"/>
    <w:semiHidden/>
    <w:rsid w:val="003A1D77"/>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5F0B78"/>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F0B78"/>
    <w:rPr>
      <w:i/>
      <w:iCs/>
    </w:rPr>
  </w:style>
  <w:style w:type="character" w:styleId="Hyperlink">
    <w:name w:val="Hyperlink"/>
    <w:basedOn w:val="DefaultParagraphFont"/>
    <w:uiPriority w:val="99"/>
    <w:unhideWhenUsed/>
    <w:rsid w:val="004966C0"/>
    <w:rPr>
      <w:color w:val="0000FF" w:themeColor="hyperlink"/>
      <w:u w:val="single"/>
    </w:rPr>
  </w:style>
  <w:style w:type="character" w:styleId="FollowedHyperlink">
    <w:name w:val="FollowedHyperlink"/>
    <w:basedOn w:val="DefaultParagraphFont"/>
    <w:uiPriority w:val="99"/>
    <w:semiHidden/>
    <w:unhideWhenUsed/>
    <w:rsid w:val="004966C0"/>
    <w:rPr>
      <w:color w:val="800080" w:themeColor="followedHyperlink"/>
      <w:u w:val="single"/>
    </w:rPr>
  </w:style>
  <w:style w:type="character" w:customStyle="1" w:styleId="Heading2Char">
    <w:name w:val="Heading 2 Char"/>
    <w:basedOn w:val="DefaultParagraphFont"/>
    <w:link w:val="Heading2"/>
    <w:uiPriority w:val="9"/>
    <w:rsid w:val="004C3325"/>
    <w:rPr>
      <w:rFonts w:ascii="Trebuchet MS" w:eastAsia="Times New Roman" w:hAnsi="Trebuchet MS"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0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412 Removal Replacement of Concrete Pavement</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 Removal Replacement of Concrete Pavement</dc:title>
  <dc:creator>durana</dc:creator>
  <cp:lastModifiedBy>Kayen, Michele</cp:lastModifiedBy>
  <cp:revision>2</cp:revision>
  <dcterms:created xsi:type="dcterms:W3CDTF">2025-02-06T22:16:00Z</dcterms:created>
  <dcterms:modified xsi:type="dcterms:W3CDTF">2025-02-06T22:16:00Z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Adobe Acrobat Pro 9.5.4</vt:lpwstr>
  </property>
  <property fmtid="{D5CDD505-2E9C-101B-9397-08002B2CF9AE}" pid="4" name="LastSaved">
    <vt:filetime>2020-02-04T00:00:00Z</vt:filetime>
  </property>
</Properties>
</file>