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4FB" w:rsidRDefault="00F14659">
      <w:pPr>
        <w:widowControl w:val="0"/>
        <w:spacing w:line="240" w:lineRule="atLeast"/>
        <w:rPr>
          <w:rFonts w:ascii="Times New Roman" w:hAnsi="Times New Roman"/>
          <w:sz w:val="22"/>
        </w:rPr>
      </w:pPr>
      <w:r w:rsidRPr="00D9506A">
        <w:rPr>
          <w:rFonts w:ascii="Times New Roman" w:hAnsi="Times New Roman"/>
          <w:bCs/>
          <w:sz w:val="22"/>
        </w:rPr>
        <w:t xml:space="preserve">Sample project special: </w:t>
      </w:r>
      <w:r w:rsidR="00BC7B62">
        <w:rPr>
          <w:rFonts w:ascii="Times New Roman" w:hAnsi="Times New Roman"/>
          <w:sz w:val="22"/>
        </w:rPr>
        <w:t>610mcmd</w:t>
      </w:r>
    </w:p>
    <w:p w:rsidR="00BC7B62" w:rsidRDefault="006C7DBA" w:rsidP="00BC7B62">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atLeast"/>
        <w:rPr>
          <w:rFonts w:ascii="Times New Roman" w:hAnsi="Times New Roman"/>
          <w:sz w:val="22"/>
        </w:rPr>
      </w:pPr>
      <w:r>
        <w:rPr>
          <w:rFonts w:ascii="Times New Roman" w:hAnsi="Times New Roman"/>
          <w:sz w:val="22"/>
        </w:rPr>
        <w:t>02-03-11</w:t>
      </w:r>
      <w:r w:rsidR="00484F14">
        <w:rPr>
          <w:rFonts w:ascii="Times New Roman" w:hAnsi="Times New Roman"/>
          <w:sz w:val="22"/>
        </w:rPr>
        <w:t xml:space="preserve"> (</w:t>
      </w:r>
      <w:r w:rsidR="00716228" w:rsidRPr="00716228">
        <w:rPr>
          <w:rFonts w:ascii="Times New Roman" w:hAnsi="Times New Roman"/>
          <w:sz w:val="22"/>
        </w:rPr>
        <w:t xml:space="preserve">Re-issued </w:t>
      </w:r>
      <w:r w:rsidR="00321E22">
        <w:rPr>
          <w:rFonts w:ascii="Times New Roman" w:hAnsi="Times New Roman"/>
          <w:sz w:val="22"/>
        </w:rPr>
        <w:t>11</w:t>
      </w:r>
      <w:r w:rsidR="00716228" w:rsidRPr="00716228">
        <w:rPr>
          <w:rFonts w:ascii="Times New Roman" w:hAnsi="Times New Roman"/>
          <w:sz w:val="22"/>
        </w:rPr>
        <w:t>-</w:t>
      </w:r>
      <w:r w:rsidR="00321E22">
        <w:rPr>
          <w:rFonts w:ascii="Times New Roman" w:hAnsi="Times New Roman"/>
          <w:sz w:val="22"/>
        </w:rPr>
        <w:t>08</w:t>
      </w:r>
      <w:r w:rsidR="00716228" w:rsidRPr="00716228">
        <w:rPr>
          <w:rFonts w:ascii="Times New Roman" w:hAnsi="Times New Roman"/>
          <w:sz w:val="22"/>
        </w:rPr>
        <w:t>-</w:t>
      </w:r>
      <w:r w:rsidR="00321E22">
        <w:rPr>
          <w:rFonts w:ascii="Times New Roman" w:hAnsi="Times New Roman"/>
          <w:sz w:val="22"/>
        </w:rPr>
        <w:t>18</w:t>
      </w:r>
      <w:r w:rsidR="00484F14">
        <w:rPr>
          <w:rFonts w:ascii="Times New Roman" w:hAnsi="Times New Roman"/>
          <w:sz w:val="22"/>
        </w:rPr>
        <w:t>)</w:t>
      </w:r>
    </w:p>
    <w:p w:rsidR="00321E22" w:rsidRDefault="00321E22">
      <w:pPr>
        <w:widowControl w:val="0"/>
        <w:spacing w:line="240" w:lineRule="atLeast"/>
        <w:jc w:val="center"/>
        <w:rPr>
          <w:rFonts w:ascii="Times New Roman" w:hAnsi="Times New Roman"/>
          <w:sz w:val="22"/>
        </w:rPr>
      </w:pPr>
    </w:p>
    <w:p w:rsidR="005A14FB" w:rsidRDefault="005A14FB">
      <w:pPr>
        <w:widowControl w:val="0"/>
        <w:spacing w:line="240" w:lineRule="atLeast"/>
        <w:jc w:val="center"/>
        <w:rPr>
          <w:rFonts w:ascii="Times New Roman" w:hAnsi="Times New Roman"/>
          <w:sz w:val="22"/>
        </w:rPr>
      </w:pPr>
      <w:r>
        <w:rPr>
          <w:rFonts w:ascii="Times New Roman" w:hAnsi="Times New Roman"/>
          <w:sz w:val="22"/>
        </w:rPr>
        <w:t>REVISION OF SECTION 610</w:t>
      </w:r>
    </w:p>
    <w:p w:rsidR="005A14FB" w:rsidRDefault="005A14FB">
      <w:pPr>
        <w:widowControl w:val="0"/>
        <w:spacing w:line="240" w:lineRule="atLeast"/>
        <w:jc w:val="center"/>
        <w:rPr>
          <w:rFonts w:ascii="Times New Roman" w:hAnsi="Times New Roman"/>
          <w:sz w:val="22"/>
        </w:rPr>
      </w:pPr>
      <w:r>
        <w:rPr>
          <w:rFonts w:ascii="Times New Roman" w:hAnsi="Times New Roman"/>
          <w:sz w:val="22"/>
        </w:rPr>
        <w:t>MEDIAN COVER MATERIAL (DECORATIVE)</w:t>
      </w:r>
    </w:p>
    <w:p w:rsidR="005A14FB" w:rsidRDefault="005A14FB">
      <w:pPr>
        <w:widowControl w:val="0"/>
        <w:spacing w:line="240" w:lineRule="atLeast"/>
        <w:rPr>
          <w:rFonts w:ascii="Times New Roman" w:hAnsi="Times New Roman"/>
          <w:sz w:val="22"/>
        </w:rPr>
      </w:pPr>
    </w:p>
    <w:p w:rsidR="005A14FB" w:rsidRDefault="005A14FB">
      <w:pPr>
        <w:widowControl w:val="0"/>
        <w:spacing w:line="240" w:lineRule="atLeast"/>
        <w:rPr>
          <w:rFonts w:ascii="Times New Roman" w:hAnsi="Times New Roman"/>
          <w:sz w:val="22"/>
        </w:rPr>
      </w:pPr>
      <w:r>
        <w:rPr>
          <w:rFonts w:ascii="Times New Roman" w:hAnsi="Times New Roman"/>
          <w:sz w:val="22"/>
        </w:rPr>
        <w:t>Section 610 of the Standard Specifications is hereby revised for this project as follows:</w:t>
      </w:r>
    </w:p>
    <w:p w:rsidR="005A14FB" w:rsidRDefault="005A14FB">
      <w:pPr>
        <w:widowControl w:val="0"/>
        <w:spacing w:line="240" w:lineRule="atLeast"/>
        <w:rPr>
          <w:rFonts w:ascii="Times New Roman" w:hAnsi="Times New Roman"/>
          <w:sz w:val="22"/>
        </w:rPr>
      </w:pPr>
    </w:p>
    <w:p w:rsidR="005A14FB" w:rsidRDefault="005A14FB">
      <w:pPr>
        <w:widowControl w:val="0"/>
        <w:spacing w:line="240" w:lineRule="atLeast"/>
        <w:rPr>
          <w:rFonts w:ascii="Times New Roman" w:hAnsi="Times New Roman"/>
          <w:sz w:val="22"/>
        </w:rPr>
      </w:pPr>
      <w:r>
        <w:rPr>
          <w:rFonts w:ascii="Times New Roman" w:hAnsi="Times New Roman"/>
          <w:sz w:val="22"/>
        </w:rPr>
        <w:t>Subsection 610.02 shall include the following:</w:t>
      </w:r>
    </w:p>
    <w:p w:rsidR="005A14FB" w:rsidRDefault="005A14FB">
      <w:pPr>
        <w:widowControl w:val="0"/>
        <w:spacing w:line="240" w:lineRule="atLeast"/>
        <w:rPr>
          <w:rFonts w:ascii="Times New Roman" w:hAnsi="Times New Roman"/>
          <w:sz w:val="22"/>
        </w:rPr>
      </w:pPr>
    </w:p>
    <w:p w:rsidR="005A14FB" w:rsidRDefault="005A14FB">
      <w:pPr>
        <w:widowControl w:val="0"/>
        <w:spacing w:line="240" w:lineRule="atLeast"/>
        <w:rPr>
          <w:rFonts w:ascii="Times New Roman" w:hAnsi="Times New Roman"/>
          <w:sz w:val="22"/>
        </w:rPr>
      </w:pPr>
      <w:r>
        <w:rPr>
          <w:rFonts w:ascii="Times New Roman" w:hAnsi="Times New Roman"/>
          <w:sz w:val="22"/>
        </w:rPr>
        <w:t xml:space="preserve">Concrete used in decorative median cover material shall be standard gray color and meet the requirements of </w:t>
      </w:r>
      <w:r w:rsidR="0060626A">
        <w:rPr>
          <w:rFonts w:ascii="Times New Roman" w:hAnsi="Times New Roman"/>
          <w:sz w:val="22"/>
        </w:rPr>
        <w:t xml:space="preserve">Class B Concrete </w:t>
      </w:r>
      <w:r>
        <w:rPr>
          <w:rFonts w:ascii="Times New Roman" w:hAnsi="Times New Roman"/>
          <w:sz w:val="22"/>
        </w:rPr>
        <w:t>with the following exceptions:</w:t>
      </w:r>
    </w:p>
    <w:p w:rsidR="005A14FB" w:rsidRDefault="005A14FB">
      <w:pPr>
        <w:widowControl w:val="0"/>
        <w:spacing w:line="240" w:lineRule="atLeast"/>
        <w:rPr>
          <w:rFonts w:ascii="Times New Roman" w:hAnsi="Times New Roman"/>
          <w:sz w:val="22"/>
        </w:rPr>
      </w:pPr>
    </w:p>
    <w:p w:rsidR="005A14FB" w:rsidRDefault="005A14FB">
      <w:pPr>
        <w:widowControl w:val="0"/>
        <w:spacing w:line="240" w:lineRule="atLeast"/>
        <w:rPr>
          <w:rFonts w:ascii="Times New Roman" w:hAnsi="Times New Roman"/>
          <w:sz w:val="22"/>
        </w:rPr>
      </w:pPr>
      <w:r>
        <w:rPr>
          <w:rFonts w:ascii="Times New Roman" w:hAnsi="Times New Roman"/>
          <w:sz w:val="22"/>
        </w:rPr>
        <w:tab/>
        <w:t xml:space="preserve">Slump, AASHTO T 119, </w:t>
      </w:r>
      <w:r w:rsidR="00BC7B62">
        <w:rPr>
          <w:rFonts w:ascii="Times New Roman" w:hAnsi="Times New Roman"/>
          <w:sz w:val="22"/>
        </w:rPr>
        <w:t>inches</w:t>
      </w:r>
      <w:r w:rsidR="00BC7B62">
        <w:rPr>
          <w:rFonts w:ascii="Times New Roman" w:hAnsi="Times New Roman"/>
          <w:sz w:val="22"/>
        </w:rPr>
        <w:tab/>
      </w:r>
      <w:r w:rsidR="00BC7B62">
        <w:rPr>
          <w:rFonts w:ascii="Times New Roman" w:hAnsi="Times New Roman"/>
          <w:sz w:val="22"/>
        </w:rPr>
        <w:tab/>
      </w:r>
      <w:r w:rsidR="00BC7B62">
        <w:rPr>
          <w:rFonts w:ascii="Times New Roman" w:hAnsi="Times New Roman"/>
          <w:sz w:val="22"/>
        </w:rPr>
        <w:tab/>
      </w:r>
      <w:r w:rsidR="00BC7B62">
        <w:rPr>
          <w:rFonts w:ascii="Times New Roman" w:hAnsi="Times New Roman"/>
          <w:sz w:val="22"/>
        </w:rPr>
        <w:tab/>
      </w:r>
      <w:r w:rsidR="00BC7B62">
        <w:rPr>
          <w:rFonts w:ascii="Times New Roman" w:hAnsi="Times New Roman"/>
          <w:sz w:val="22"/>
        </w:rPr>
        <w:tab/>
        <w:t>2 to 5</w:t>
      </w:r>
    </w:p>
    <w:p w:rsidR="005A14FB" w:rsidRDefault="005A14FB">
      <w:pPr>
        <w:widowControl w:val="0"/>
        <w:spacing w:line="240" w:lineRule="atLeast"/>
        <w:rPr>
          <w:rFonts w:ascii="Times New Roman" w:hAnsi="Times New Roman"/>
          <w:sz w:val="22"/>
        </w:rPr>
      </w:pPr>
      <w:r>
        <w:rPr>
          <w:rFonts w:ascii="Times New Roman" w:hAnsi="Times New Roman"/>
          <w:sz w:val="22"/>
        </w:rPr>
        <w:tab/>
        <w:t>Fine Aggregate, AASHTO M 6, percent of</w:t>
      </w:r>
    </w:p>
    <w:p w:rsidR="005A14FB" w:rsidRDefault="005A14FB">
      <w:pPr>
        <w:widowControl w:val="0"/>
        <w:spacing w:line="240" w:lineRule="atLeast"/>
        <w:rPr>
          <w:rFonts w:ascii="Times New Roman" w:hAnsi="Times New Roman"/>
          <w:sz w:val="22"/>
        </w:rPr>
      </w:pPr>
      <w:r>
        <w:rPr>
          <w:rFonts w:ascii="Times New Roman" w:hAnsi="Times New Roman"/>
          <w:sz w:val="22"/>
        </w:rPr>
        <w:tab/>
        <w:t xml:space="preserve">  the total aggregate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50</w:t>
      </w:r>
      <w:r w:rsidR="00BC7B62">
        <w:rPr>
          <w:rFonts w:ascii="Times New Roman" w:hAnsi="Times New Roman"/>
          <w:sz w:val="22"/>
        </w:rPr>
        <w:t xml:space="preserve"> to </w:t>
      </w:r>
      <w:r>
        <w:rPr>
          <w:rFonts w:ascii="Times New Roman" w:hAnsi="Times New Roman"/>
          <w:sz w:val="22"/>
        </w:rPr>
        <w:t>78</w:t>
      </w:r>
    </w:p>
    <w:p w:rsidR="005A14FB" w:rsidRDefault="005A14FB">
      <w:pPr>
        <w:widowControl w:val="0"/>
        <w:spacing w:line="240" w:lineRule="atLeast"/>
        <w:rPr>
          <w:rFonts w:ascii="Times New Roman" w:hAnsi="Times New Roman"/>
          <w:sz w:val="22"/>
        </w:rPr>
      </w:pPr>
      <w:r>
        <w:rPr>
          <w:rFonts w:ascii="Times New Roman" w:hAnsi="Times New Roman"/>
          <w:sz w:val="22"/>
        </w:rPr>
        <w:tab/>
        <w:t>Co</w:t>
      </w:r>
      <w:r w:rsidR="00BC7B62">
        <w:rPr>
          <w:rFonts w:ascii="Times New Roman" w:hAnsi="Times New Roman"/>
          <w:sz w:val="22"/>
        </w:rPr>
        <w:t>arse Aggregate, AASHTO M 43</w:t>
      </w:r>
      <w:r w:rsidR="00BC7B62">
        <w:rPr>
          <w:rFonts w:ascii="Times New Roman" w:hAnsi="Times New Roman"/>
          <w:sz w:val="22"/>
        </w:rPr>
        <w:tab/>
      </w:r>
      <w:r w:rsidR="00BC7B62">
        <w:rPr>
          <w:rFonts w:ascii="Times New Roman" w:hAnsi="Times New Roman"/>
          <w:sz w:val="22"/>
        </w:rPr>
        <w:tab/>
      </w:r>
      <w:r w:rsidR="00BC7B62">
        <w:rPr>
          <w:rFonts w:ascii="Times New Roman" w:hAnsi="Times New Roman"/>
          <w:sz w:val="22"/>
        </w:rPr>
        <w:tab/>
      </w:r>
      <w:r w:rsidR="00BC7B62">
        <w:rPr>
          <w:rFonts w:ascii="Times New Roman" w:hAnsi="Times New Roman"/>
          <w:sz w:val="22"/>
        </w:rPr>
        <w:tab/>
        <w:t>Size No. 8</w:t>
      </w:r>
    </w:p>
    <w:p w:rsidR="005A14FB" w:rsidRDefault="005A14FB">
      <w:pPr>
        <w:widowControl w:val="0"/>
        <w:spacing w:line="240" w:lineRule="atLeast"/>
        <w:rPr>
          <w:rFonts w:ascii="Times New Roman" w:hAnsi="Times New Roman"/>
          <w:sz w:val="22"/>
        </w:rPr>
      </w:pPr>
    </w:p>
    <w:p w:rsidR="005A14FB" w:rsidRDefault="005A14FB">
      <w:pPr>
        <w:widowControl w:val="0"/>
        <w:spacing w:line="240" w:lineRule="atLeast"/>
        <w:rPr>
          <w:rFonts w:ascii="Times New Roman" w:hAnsi="Times New Roman"/>
          <w:sz w:val="22"/>
        </w:rPr>
      </w:pPr>
      <w:r>
        <w:rPr>
          <w:rFonts w:ascii="Times New Roman" w:hAnsi="Times New Roman"/>
          <w:sz w:val="22"/>
        </w:rPr>
        <w:t>The cobble required for hand placement shall be natural rounded multi</w:t>
      </w:r>
      <w:r>
        <w:rPr>
          <w:rFonts w:ascii="Times New Roman" w:hAnsi="Times New Roman"/>
          <w:sz w:val="22"/>
        </w:rPr>
        <w:noBreakHyphen/>
        <w:t>colored cobbles.  The cobble size shall range from 3.5 to 6 inches in diameter.  The colors and sizes of the cobbles must be approved by the Engineer at the source prior to delivery to the site.</w:t>
      </w:r>
    </w:p>
    <w:p w:rsidR="005A14FB" w:rsidRDefault="005A14FB">
      <w:pPr>
        <w:widowControl w:val="0"/>
        <w:spacing w:line="240" w:lineRule="atLeast"/>
        <w:rPr>
          <w:rFonts w:ascii="Times New Roman" w:hAnsi="Times New Roman"/>
          <w:sz w:val="22"/>
        </w:rPr>
      </w:pPr>
    </w:p>
    <w:p w:rsidR="005A14FB" w:rsidRDefault="005A14FB">
      <w:pPr>
        <w:widowControl w:val="0"/>
        <w:spacing w:line="240" w:lineRule="atLeast"/>
        <w:rPr>
          <w:rFonts w:ascii="Times New Roman" w:hAnsi="Times New Roman"/>
          <w:sz w:val="22"/>
        </w:rPr>
      </w:pPr>
      <w:r>
        <w:rPr>
          <w:rFonts w:ascii="Times New Roman" w:hAnsi="Times New Roman"/>
          <w:sz w:val="22"/>
        </w:rPr>
        <w:t xml:space="preserve">Subsection </w:t>
      </w:r>
      <w:r w:rsidR="00BC7B62">
        <w:rPr>
          <w:rFonts w:ascii="Times New Roman" w:hAnsi="Times New Roman"/>
          <w:sz w:val="22"/>
        </w:rPr>
        <w:t>610</w:t>
      </w:r>
      <w:r>
        <w:rPr>
          <w:rFonts w:ascii="Times New Roman" w:hAnsi="Times New Roman"/>
          <w:sz w:val="22"/>
        </w:rPr>
        <w:t>.03 shall include the following:</w:t>
      </w:r>
    </w:p>
    <w:p w:rsidR="005A14FB" w:rsidRDefault="005A14FB">
      <w:pPr>
        <w:widowControl w:val="0"/>
        <w:spacing w:line="240" w:lineRule="atLeast"/>
        <w:rPr>
          <w:rFonts w:ascii="Times New Roman" w:hAnsi="Times New Roman"/>
          <w:sz w:val="22"/>
        </w:rPr>
      </w:pPr>
    </w:p>
    <w:p w:rsidR="005A14FB" w:rsidRDefault="005A14FB">
      <w:pPr>
        <w:pStyle w:val="BodyTextIndent"/>
      </w:pPr>
      <w:r>
        <w:t>(d)</w:t>
      </w:r>
      <w:r>
        <w:tab/>
        <w:t xml:space="preserve">Decorative.  Concrete construction requirements shall conform to the requirements of subsection 608.03.  Prior to final setting of concrete, the cobblestones shall be hand placed and imbedded in the cement a minimum </w:t>
      </w:r>
      <w:bookmarkStart w:id="0" w:name="_GoBack"/>
      <w:r>
        <w:t>2</w:t>
      </w:r>
      <w:bookmarkEnd w:id="0"/>
      <w:r>
        <w:t xml:space="preserve"> inches.  Each stone shall be set no further than 0.5 inch from adjacent stones, and the vertical tolerance between the top of stones shall be less than 0.5 inch.  After placing stones, the concrete shall be completed to a smooth finish, and all excess concrete remaining on the stones shall be removed.</w:t>
      </w:r>
    </w:p>
    <w:p w:rsidR="005A14FB" w:rsidRDefault="005A14FB">
      <w:pPr>
        <w:widowControl w:val="0"/>
        <w:spacing w:line="240" w:lineRule="atLeast"/>
        <w:rPr>
          <w:rFonts w:ascii="Times New Roman" w:hAnsi="Times New Roman"/>
          <w:sz w:val="22"/>
        </w:rPr>
      </w:pPr>
    </w:p>
    <w:p w:rsidR="005A14FB" w:rsidRDefault="005A14FB">
      <w:pPr>
        <w:widowControl w:val="0"/>
        <w:spacing w:line="240" w:lineRule="atLeast"/>
        <w:rPr>
          <w:rFonts w:ascii="Times New Roman" w:hAnsi="Times New Roman"/>
          <w:sz w:val="22"/>
        </w:rPr>
      </w:pPr>
      <w:r>
        <w:rPr>
          <w:rFonts w:ascii="Times New Roman" w:hAnsi="Times New Roman"/>
          <w:sz w:val="22"/>
        </w:rPr>
        <w:t>Subsection 6l0.04 shall include the following:</w:t>
      </w:r>
    </w:p>
    <w:p w:rsidR="005A14FB" w:rsidRDefault="005A14FB">
      <w:pPr>
        <w:widowControl w:val="0"/>
        <w:spacing w:line="240" w:lineRule="atLeast"/>
        <w:rPr>
          <w:rFonts w:ascii="Times New Roman" w:hAnsi="Times New Roman"/>
          <w:sz w:val="22"/>
        </w:rPr>
      </w:pPr>
    </w:p>
    <w:p w:rsidR="005A14FB" w:rsidRDefault="005A14FB">
      <w:pPr>
        <w:widowControl w:val="0"/>
        <w:spacing w:line="240" w:lineRule="atLeast"/>
        <w:rPr>
          <w:rFonts w:ascii="Times New Roman" w:hAnsi="Times New Roman"/>
          <w:sz w:val="22"/>
        </w:rPr>
      </w:pPr>
      <w:r>
        <w:rPr>
          <w:rFonts w:ascii="Times New Roman" w:hAnsi="Times New Roman"/>
          <w:sz w:val="22"/>
        </w:rPr>
        <w:t>Median Cover Material (Decorative) will be measured by the square foot of surface placed and accepted.</w:t>
      </w:r>
    </w:p>
    <w:p w:rsidR="005A14FB" w:rsidRDefault="005A14FB">
      <w:pPr>
        <w:widowControl w:val="0"/>
        <w:spacing w:line="240" w:lineRule="atLeast"/>
        <w:rPr>
          <w:rFonts w:ascii="Times New Roman" w:hAnsi="Times New Roman"/>
          <w:sz w:val="22"/>
        </w:rPr>
      </w:pPr>
    </w:p>
    <w:p w:rsidR="005A14FB" w:rsidRDefault="005A14FB">
      <w:pPr>
        <w:widowControl w:val="0"/>
        <w:spacing w:line="240" w:lineRule="atLeast"/>
        <w:rPr>
          <w:rFonts w:ascii="Times New Roman" w:hAnsi="Times New Roman"/>
          <w:sz w:val="22"/>
        </w:rPr>
      </w:pPr>
      <w:r>
        <w:rPr>
          <w:rFonts w:ascii="Times New Roman" w:hAnsi="Times New Roman"/>
          <w:sz w:val="22"/>
        </w:rPr>
        <w:t>Subsection 6l0.05 shall include the following:</w:t>
      </w:r>
    </w:p>
    <w:p w:rsidR="005A14FB" w:rsidRDefault="005A14FB">
      <w:pPr>
        <w:widowControl w:val="0"/>
        <w:spacing w:line="240" w:lineRule="atLeast"/>
        <w:rPr>
          <w:rFonts w:ascii="Times New Roman" w:hAnsi="Times New Roman"/>
          <w:sz w:val="22"/>
        </w:rPr>
      </w:pPr>
    </w:p>
    <w:p w:rsidR="005A14FB" w:rsidRDefault="005A14FB">
      <w:pPr>
        <w:widowControl w:val="0"/>
        <w:spacing w:line="240" w:lineRule="atLeast"/>
        <w:rPr>
          <w:rFonts w:ascii="Times New Roman" w:hAnsi="Times New Roman"/>
          <w:sz w:val="22"/>
          <w:u w:val="single"/>
        </w:rPr>
      </w:pPr>
      <w:r>
        <w:rPr>
          <w:rFonts w:ascii="Times New Roman" w:hAnsi="Times New Roman"/>
          <w:b/>
          <w:sz w:val="22"/>
        </w:rPr>
        <w:t>Pay Item</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t>Pay Unit</w:t>
      </w:r>
    </w:p>
    <w:p w:rsidR="005A14FB" w:rsidRDefault="005A14FB">
      <w:pPr>
        <w:widowControl w:val="0"/>
        <w:spacing w:line="240" w:lineRule="atLeast"/>
        <w:rPr>
          <w:rFonts w:ascii="Times New Roman" w:hAnsi="Times New Roman"/>
          <w:sz w:val="22"/>
        </w:rPr>
      </w:pPr>
      <w:r>
        <w:rPr>
          <w:rFonts w:ascii="Times New Roman" w:hAnsi="Times New Roman"/>
          <w:sz w:val="22"/>
        </w:rPr>
        <w:t>Median Cover Material (Decorative)</w:t>
      </w:r>
      <w:r>
        <w:rPr>
          <w:rFonts w:ascii="Times New Roman" w:hAnsi="Times New Roman"/>
          <w:sz w:val="22"/>
        </w:rPr>
        <w:tab/>
      </w:r>
      <w:r>
        <w:rPr>
          <w:rFonts w:ascii="Times New Roman" w:hAnsi="Times New Roman"/>
          <w:sz w:val="22"/>
        </w:rPr>
        <w:tab/>
      </w:r>
      <w:r>
        <w:rPr>
          <w:rFonts w:ascii="Times New Roman" w:hAnsi="Times New Roman"/>
          <w:sz w:val="22"/>
        </w:rPr>
        <w:tab/>
        <w:t>S</w:t>
      </w:r>
      <w:r w:rsidR="00BC7B62">
        <w:rPr>
          <w:rFonts w:ascii="Times New Roman" w:hAnsi="Times New Roman"/>
          <w:sz w:val="22"/>
        </w:rPr>
        <w:t>quare Foot</w:t>
      </w:r>
    </w:p>
    <w:p w:rsidR="005A14FB" w:rsidRDefault="005A14FB">
      <w:pPr>
        <w:widowControl w:val="0"/>
        <w:spacing w:line="240" w:lineRule="atLeast"/>
        <w:rPr>
          <w:rFonts w:ascii="Times New Roman" w:hAnsi="Times New Roman"/>
          <w:sz w:val="22"/>
        </w:rPr>
      </w:pPr>
    </w:p>
    <w:sectPr w:rsidR="005A14FB">
      <w:pgSz w:w="12240" w:h="15840"/>
      <w:pgMar w:top="720" w:right="1080" w:bottom="720" w:left="1080" w:header="108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62"/>
    <w:rsid w:val="002254C7"/>
    <w:rsid w:val="00321E22"/>
    <w:rsid w:val="00484F14"/>
    <w:rsid w:val="005A14FB"/>
    <w:rsid w:val="0060626A"/>
    <w:rsid w:val="006066C4"/>
    <w:rsid w:val="006C7DBA"/>
    <w:rsid w:val="00716228"/>
    <w:rsid w:val="00BC7B62"/>
    <w:rsid w:val="00F1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6C0A7"/>
  <w15:docId w15:val="{5C6622DE-D6C6-4C4A-A828-D6FA2286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spacing w:line="240" w:lineRule="atLeast"/>
      <w:ind w:left="432" w:hanging="432"/>
    </w:pPr>
    <w:rPr>
      <w:rFonts w:ascii="Times New Roman" w:hAnsi="Times New Roman"/>
      <w:sz w:val="22"/>
    </w:rPr>
  </w:style>
  <w:style w:type="paragraph" w:styleId="BalloonText">
    <w:name w:val="Balloon Text"/>
    <w:basedOn w:val="Normal"/>
    <w:link w:val="BalloonTextChar"/>
    <w:semiHidden/>
    <w:unhideWhenUsed/>
    <w:rsid w:val="006066C4"/>
    <w:rPr>
      <w:rFonts w:ascii="Segoe UI" w:hAnsi="Segoe UI" w:cs="Segoe UI"/>
      <w:sz w:val="18"/>
      <w:szCs w:val="18"/>
    </w:rPr>
  </w:style>
  <w:style w:type="character" w:customStyle="1" w:styleId="BalloonTextChar">
    <w:name w:val="Balloon Text Char"/>
    <w:basedOn w:val="DefaultParagraphFont"/>
    <w:link w:val="BalloonText"/>
    <w:semiHidden/>
    <w:rsid w:val="006066C4"/>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270</Words>
  <Characters>1429</Characters>
  <Application>Microsoft Office Word</Application>
  <DocSecurity>0</DocSecurity>
  <Lines>27</Lines>
  <Paragraphs>12</Paragraphs>
  <ScaleCrop>false</ScaleCrop>
  <HeadingPairs>
    <vt:vector size="2" baseType="variant">
      <vt:variant>
        <vt:lpstr>Title</vt:lpstr>
      </vt:variant>
      <vt:variant>
        <vt:i4>1</vt:i4>
      </vt:variant>
    </vt:vector>
  </HeadingPairs>
  <TitlesOfParts>
    <vt:vector size="1" baseType="lpstr">
      <vt:lpstr/>
    </vt:vector>
  </TitlesOfParts>
  <Company>Staff Design</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Coy</dc:creator>
  <cp:lastModifiedBy>Pihaly, Andrew</cp:lastModifiedBy>
  <cp:revision>5</cp:revision>
  <dcterms:created xsi:type="dcterms:W3CDTF">2018-11-08T20:53:00Z</dcterms:created>
  <dcterms:modified xsi:type="dcterms:W3CDTF">2018-11-08T21:11:00Z</dcterms:modified>
</cp:coreProperties>
</file>