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A9" w:rsidRDefault="00954295">
      <w:pPr>
        <w:widowControl w:val="0"/>
        <w:spacing w:line="240" w:lineRule="atLeast"/>
        <w:rPr>
          <w:rFonts w:ascii="Times New Roman" w:hAnsi="Times New Roman"/>
          <w:sz w:val="22"/>
        </w:rPr>
      </w:pPr>
      <w:r w:rsidRPr="00D9506A">
        <w:rPr>
          <w:rFonts w:ascii="Times New Roman" w:hAnsi="Times New Roman"/>
          <w:bCs/>
          <w:sz w:val="22"/>
        </w:rPr>
        <w:t xml:space="preserve">Sample project special: </w:t>
      </w:r>
      <w:r w:rsidR="00C77000">
        <w:rPr>
          <w:rFonts w:ascii="Times New Roman" w:hAnsi="Times New Roman"/>
          <w:sz w:val="22"/>
        </w:rPr>
        <w:t>613gls</w:t>
      </w:r>
    </w:p>
    <w:p w:rsidR="00C77000" w:rsidRDefault="00535903">
      <w:pPr>
        <w:widowControl w:val="0"/>
        <w:spacing w:line="240" w:lineRule="atLeast"/>
        <w:rPr>
          <w:rFonts w:ascii="Times New Roman" w:hAnsi="Times New Roman"/>
          <w:sz w:val="22"/>
        </w:rPr>
      </w:pPr>
      <w:r>
        <w:rPr>
          <w:rFonts w:ascii="Times New Roman" w:hAnsi="Times New Roman"/>
          <w:sz w:val="22"/>
        </w:rPr>
        <w:t>02-03-11</w:t>
      </w:r>
      <w:r w:rsidR="000C414C">
        <w:rPr>
          <w:rFonts w:ascii="Times New Roman" w:hAnsi="Times New Roman"/>
          <w:sz w:val="22"/>
        </w:rPr>
        <w:t xml:space="preserve"> (</w:t>
      </w:r>
      <w:r w:rsidR="00A61805" w:rsidRPr="00A61805">
        <w:rPr>
          <w:rFonts w:ascii="Times New Roman" w:hAnsi="Times New Roman"/>
          <w:sz w:val="22"/>
        </w:rPr>
        <w:t>Re-issued 07-03-17</w:t>
      </w:r>
      <w:r w:rsidR="000C414C">
        <w:rPr>
          <w:rFonts w:ascii="Times New Roman" w:hAnsi="Times New Roman"/>
          <w:sz w:val="22"/>
        </w:rPr>
        <w:t>)</w:t>
      </w:r>
    </w:p>
    <w:p w:rsidR="00C77000" w:rsidRDefault="00C77000">
      <w:pPr>
        <w:widowControl w:val="0"/>
        <w:spacing w:line="240" w:lineRule="atLeast"/>
        <w:jc w:val="center"/>
        <w:rPr>
          <w:rFonts w:ascii="Times New Roman" w:hAnsi="Times New Roman"/>
          <w:sz w:val="22"/>
        </w:rPr>
      </w:pPr>
      <w:r>
        <w:rPr>
          <w:rFonts w:ascii="Times New Roman" w:hAnsi="Times New Roman"/>
          <w:sz w:val="22"/>
        </w:rPr>
        <w:t>1</w:t>
      </w:r>
    </w:p>
    <w:p w:rsidR="00E626A9" w:rsidRDefault="00E626A9">
      <w:pPr>
        <w:widowControl w:val="0"/>
        <w:spacing w:line="240" w:lineRule="atLeast"/>
        <w:jc w:val="center"/>
        <w:rPr>
          <w:rFonts w:ascii="Times New Roman" w:hAnsi="Times New Roman"/>
          <w:sz w:val="22"/>
        </w:rPr>
      </w:pPr>
      <w:r>
        <w:rPr>
          <w:rFonts w:ascii="Times New Roman" w:hAnsi="Times New Roman"/>
          <w:sz w:val="22"/>
        </w:rPr>
        <w:t xml:space="preserve">REVISION OF SECTIONS </w:t>
      </w:r>
      <w:r w:rsidR="00C77000">
        <w:rPr>
          <w:rFonts w:ascii="Times New Roman" w:hAnsi="Times New Roman"/>
          <w:sz w:val="22"/>
        </w:rPr>
        <w:t>613</w:t>
      </w:r>
      <w:r>
        <w:rPr>
          <w:rFonts w:ascii="Times New Roman" w:hAnsi="Times New Roman"/>
          <w:sz w:val="22"/>
        </w:rPr>
        <w:t xml:space="preserve"> AND </w:t>
      </w:r>
      <w:r w:rsidR="00C77000">
        <w:rPr>
          <w:rFonts w:ascii="Times New Roman" w:hAnsi="Times New Roman"/>
          <w:sz w:val="22"/>
        </w:rPr>
        <w:t>715</w:t>
      </w:r>
    </w:p>
    <w:p w:rsidR="00E626A9" w:rsidRDefault="00E626A9">
      <w:pPr>
        <w:widowControl w:val="0"/>
        <w:spacing w:line="240" w:lineRule="atLeast"/>
        <w:jc w:val="center"/>
        <w:rPr>
          <w:rFonts w:ascii="Times New Roman" w:hAnsi="Times New Roman"/>
          <w:sz w:val="22"/>
        </w:rPr>
      </w:pPr>
      <w:r>
        <w:rPr>
          <w:rFonts w:ascii="Times New Roman" w:hAnsi="Times New Roman"/>
          <w:sz w:val="22"/>
        </w:rPr>
        <w:t>GIRDER LIGHTING SYSTEM</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Sections 6</w:t>
      </w:r>
      <w:r w:rsidR="00C77000">
        <w:rPr>
          <w:rFonts w:ascii="Times New Roman" w:hAnsi="Times New Roman"/>
          <w:sz w:val="22"/>
        </w:rPr>
        <w:t>1</w:t>
      </w:r>
      <w:r>
        <w:rPr>
          <w:rFonts w:ascii="Times New Roman" w:hAnsi="Times New Roman"/>
          <w:sz w:val="22"/>
        </w:rPr>
        <w:t>3 and 7</w:t>
      </w:r>
      <w:r w:rsidR="00C77000">
        <w:rPr>
          <w:rFonts w:ascii="Times New Roman" w:hAnsi="Times New Roman"/>
          <w:sz w:val="22"/>
        </w:rPr>
        <w:t>1</w:t>
      </w:r>
      <w:r>
        <w:rPr>
          <w:rFonts w:ascii="Times New Roman" w:hAnsi="Times New Roman"/>
          <w:sz w:val="22"/>
        </w:rPr>
        <w:t xml:space="preserve">5 of the </w:t>
      </w:r>
      <w:bookmarkStart w:id="0" w:name="_GoBack"/>
      <w:bookmarkEnd w:id="0"/>
      <w:r>
        <w:rPr>
          <w:rFonts w:ascii="Times New Roman" w:hAnsi="Times New Roman"/>
          <w:sz w:val="22"/>
        </w:rPr>
        <w:t>Standard Specifications are hereby revised for this project as follows:</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Subsection </w:t>
      </w:r>
      <w:r w:rsidR="00C77000">
        <w:rPr>
          <w:rFonts w:ascii="Times New Roman" w:hAnsi="Times New Roman"/>
          <w:sz w:val="22"/>
        </w:rPr>
        <w:t>613</w:t>
      </w:r>
      <w:r>
        <w:rPr>
          <w:rFonts w:ascii="Times New Roman" w:hAnsi="Times New Roman"/>
          <w:sz w:val="22"/>
        </w:rPr>
        <w:t>.0</w:t>
      </w:r>
      <w:r w:rsidR="00C77000">
        <w:rPr>
          <w:rFonts w:ascii="Times New Roman" w:hAnsi="Times New Roman"/>
          <w:sz w:val="22"/>
        </w:rPr>
        <w:t xml:space="preserve">1 </w:t>
      </w:r>
      <w:r>
        <w:rPr>
          <w:rFonts w:ascii="Times New Roman" w:hAnsi="Times New Roman"/>
          <w:sz w:val="22"/>
        </w:rPr>
        <w:t>shall include the following:</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Lighting System consists of furnishing and installing a lighting system inside box girder bridges to facilitate future inspection for deterioration and structural fatigue.  A portable electric generator will be used to energize the permanently installed system during the periodic inspections.</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Subsection </w:t>
      </w:r>
      <w:r w:rsidR="00C77000">
        <w:rPr>
          <w:rFonts w:ascii="Times New Roman" w:hAnsi="Times New Roman"/>
          <w:sz w:val="22"/>
        </w:rPr>
        <w:t>613</w:t>
      </w:r>
      <w:r>
        <w:rPr>
          <w:rFonts w:ascii="Times New Roman" w:hAnsi="Times New Roman"/>
          <w:sz w:val="22"/>
        </w:rPr>
        <w:t>.03 shall include the following:</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During installation of the lighting system the Contractor shall not drill or weld on steel webs (walls) of the box girder.</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Subsection </w:t>
      </w:r>
      <w:r w:rsidR="00C77000">
        <w:rPr>
          <w:rFonts w:ascii="Times New Roman" w:hAnsi="Times New Roman"/>
          <w:sz w:val="22"/>
        </w:rPr>
        <w:t>613</w:t>
      </w:r>
      <w:r>
        <w:rPr>
          <w:rFonts w:ascii="Times New Roman" w:hAnsi="Times New Roman"/>
          <w:sz w:val="22"/>
        </w:rPr>
        <w:t>.</w:t>
      </w:r>
      <w:r w:rsidR="00535903">
        <w:rPr>
          <w:rFonts w:ascii="Times New Roman" w:hAnsi="Times New Roman"/>
          <w:sz w:val="22"/>
        </w:rPr>
        <w:t>10</w:t>
      </w:r>
      <w:r>
        <w:rPr>
          <w:rFonts w:ascii="Times New Roman" w:hAnsi="Times New Roman"/>
          <w:sz w:val="22"/>
        </w:rPr>
        <w:t xml:space="preserve"> shall include the following:</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Prior to final acceptance of the girder lighting system, the Contractor shall operate the system and demonstrate to the Engineer's satisfaction that all electrical and lighting equipment is operating properly.  The Contractor shall demonstrate the compliance with the voltage drop limitation described in Section </w:t>
      </w:r>
      <w:r w:rsidR="00C77000">
        <w:rPr>
          <w:rFonts w:ascii="Times New Roman" w:hAnsi="Times New Roman"/>
          <w:sz w:val="22"/>
        </w:rPr>
        <w:t>715</w:t>
      </w:r>
      <w:r>
        <w:rPr>
          <w:rFonts w:ascii="Times New Roman" w:hAnsi="Times New Roman"/>
          <w:sz w:val="22"/>
        </w:rPr>
        <w:t xml:space="preserve"> by measuring the voltage at the source and far end of the system in the presence of the Engineer while operating the system under the prescribed load.</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Temporary power, cabling, connectors, portable load, and test instruments shall be provided at the Contractor's expense.</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Subsection </w:t>
      </w:r>
      <w:r w:rsidR="00C77000">
        <w:rPr>
          <w:rFonts w:ascii="Times New Roman" w:hAnsi="Times New Roman"/>
          <w:sz w:val="22"/>
        </w:rPr>
        <w:t>613</w:t>
      </w:r>
      <w:r>
        <w:rPr>
          <w:rFonts w:ascii="Times New Roman" w:hAnsi="Times New Roman"/>
          <w:sz w:val="22"/>
        </w:rPr>
        <w:t>.</w:t>
      </w:r>
      <w:r w:rsidR="00535903">
        <w:rPr>
          <w:rFonts w:ascii="Times New Roman" w:hAnsi="Times New Roman"/>
          <w:sz w:val="22"/>
        </w:rPr>
        <w:t>11</w:t>
      </w:r>
      <w:r>
        <w:rPr>
          <w:rFonts w:ascii="Times New Roman" w:hAnsi="Times New Roman"/>
          <w:sz w:val="22"/>
        </w:rPr>
        <w:t xml:space="preserve"> shall include the following:</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The lighting system will be measured by the number of weatherproof load centers required.  A load center and attending conduit, wiring, fixtures, hardware, receptacles, expansion devices, and switches shall be supplied and installed as a complete working unit.</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Subsection </w:t>
      </w:r>
      <w:r w:rsidR="00C77000">
        <w:rPr>
          <w:rFonts w:ascii="Times New Roman" w:hAnsi="Times New Roman"/>
          <w:sz w:val="22"/>
        </w:rPr>
        <w:t>613</w:t>
      </w:r>
      <w:r>
        <w:rPr>
          <w:rFonts w:ascii="Times New Roman" w:hAnsi="Times New Roman"/>
          <w:sz w:val="22"/>
        </w:rPr>
        <w:t>.</w:t>
      </w:r>
      <w:r w:rsidR="00535903">
        <w:rPr>
          <w:rFonts w:ascii="Times New Roman" w:hAnsi="Times New Roman"/>
          <w:sz w:val="22"/>
        </w:rPr>
        <w:t>12</w:t>
      </w:r>
      <w:r>
        <w:rPr>
          <w:rFonts w:ascii="Times New Roman" w:hAnsi="Times New Roman"/>
          <w:sz w:val="22"/>
        </w:rPr>
        <w:t xml:space="preserve"> shall include the following:</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u w:val="single"/>
        </w:rPr>
      </w:pPr>
      <w:r>
        <w:rPr>
          <w:rFonts w:ascii="Times New Roman" w:hAnsi="Times New Roman"/>
          <w:b/>
          <w:sz w:val="22"/>
        </w:rPr>
        <w:t>Pay Item</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Pay Unit</w:t>
      </w:r>
    </w:p>
    <w:p w:rsidR="00E626A9" w:rsidRDefault="00E626A9">
      <w:pPr>
        <w:widowControl w:val="0"/>
        <w:spacing w:line="240" w:lineRule="atLeast"/>
        <w:rPr>
          <w:rFonts w:ascii="Times New Roman" w:hAnsi="Times New Roman"/>
          <w:sz w:val="22"/>
        </w:rPr>
      </w:pPr>
      <w:r>
        <w:rPr>
          <w:rFonts w:ascii="Times New Roman" w:hAnsi="Times New Roman"/>
          <w:sz w:val="22"/>
        </w:rPr>
        <w:t>Lighting System</w:t>
      </w:r>
      <w:r>
        <w:rPr>
          <w:rFonts w:ascii="Times New Roman" w:hAnsi="Times New Roman"/>
          <w:sz w:val="22"/>
        </w:rPr>
        <w:tab/>
      </w:r>
      <w:r>
        <w:rPr>
          <w:rFonts w:ascii="Times New Roman" w:hAnsi="Times New Roman"/>
          <w:sz w:val="22"/>
        </w:rPr>
        <w:tab/>
        <w:t xml:space="preserve">Each </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Subsection </w:t>
      </w:r>
      <w:r w:rsidR="00C77000">
        <w:rPr>
          <w:rFonts w:ascii="Times New Roman" w:hAnsi="Times New Roman"/>
          <w:sz w:val="22"/>
        </w:rPr>
        <w:t>715</w:t>
      </w:r>
      <w:r>
        <w:rPr>
          <w:rFonts w:ascii="Times New Roman" w:hAnsi="Times New Roman"/>
          <w:sz w:val="22"/>
        </w:rPr>
        <w:t>.06 shall include the following:</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Outlet boxes and conduit bodies shall have threaded hubs and gasketed covers.</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Wiring for concrete box girder bridges.  Wiring for concrete box girder bridges shall be installed in electrical metallic tubing, intermediate metal conduit, or galvanized rigid conduit.  The boxes shall be securely mounted to the concrete wall with no less than two anchors </w:t>
      </w:r>
      <w:r w:rsidR="00C77000">
        <w:rPr>
          <w:rFonts w:ascii="Times New Roman" w:hAnsi="Times New Roman"/>
          <w:sz w:val="22"/>
        </w:rPr>
        <w:t>1.5 inches</w:t>
      </w:r>
      <w:r>
        <w:rPr>
          <w:rFonts w:ascii="Times New Roman" w:hAnsi="Times New Roman"/>
          <w:sz w:val="22"/>
        </w:rPr>
        <w:t xml:space="preserve"> deep in the concrete.</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Wiring for steel box girder bridges.  Wiring for steel box girder bridges shall be installed in a minimum of </w:t>
      </w:r>
      <w:r w:rsidR="00C77000">
        <w:rPr>
          <w:rFonts w:ascii="Times New Roman" w:hAnsi="Times New Roman"/>
          <w:sz w:val="22"/>
        </w:rPr>
        <w:t>¾ inch</w:t>
      </w:r>
      <w:r>
        <w:rPr>
          <w:rFonts w:ascii="Times New Roman" w:hAnsi="Times New Roman"/>
          <w:sz w:val="22"/>
        </w:rPr>
        <w:t xml:space="preserve"> galvanized rigid conduit.  Outlet boxes shall be bolted to angle iron (</w:t>
      </w:r>
      <w:r w:rsidR="00C77000">
        <w:rPr>
          <w:rFonts w:ascii="Times New Roman" w:hAnsi="Times New Roman"/>
          <w:sz w:val="22"/>
        </w:rPr>
        <w:t>1¼ inch</w:t>
      </w:r>
      <w:r>
        <w:rPr>
          <w:rFonts w:ascii="Times New Roman" w:hAnsi="Times New Roman"/>
          <w:sz w:val="22"/>
        </w:rPr>
        <w:t xml:space="preserve"> x </w:t>
      </w:r>
      <w:r w:rsidR="00C77000">
        <w:rPr>
          <w:rFonts w:ascii="Times New Roman" w:hAnsi="Times New Roman"/>
          <w:sz w:val="22"/>
        </w:rPr>
        <w:t>1¼ inch</w:t>
      </w:r>
      <w:r>
        <w:rPr>
          <w:rFonts w:ascii="Times New Roman" w:hAnsi="Times New Roman"/>
          <w:sz w:val="22"/>
        </w:rPr>
        <w:t xml:space="preserve"> x </w:t>
      </w:r>
      <w:r w:rsidR="00C77000">
        <w:rPr>
          <w:rFonts w:ascii="Times New Roman" w:hAnsi="Times New Roman"/>
          <w:sz w:val="22"/>
        </w:rPr>
        <w:t>⅛ inch</w:t>
      </w:r>
      <w:r>
        <w:rPr>
          <w:rFonts w:ascii="Times New Roman" w:hAnsi="Times New Roman"/>
          <w:sz w:val="22"/>
        </w:rPr>
        <w:t xml:space="preserve"> minimum) that is mechanically fastened to the vertical or horizontal stiffeners.  Each outlet box shall be securely fastened, via conduit and angle iron, to the stiffeners.</w:t>
      </w:r>
    </w:p>
    <w:p w:rsidR="00E626A9" w:rsidRDefault="00E626A9">
      <w:pPr>
        <w:widowControl w:val="0"/>
        <w:spacing w:line="240" w:lineRule="atLeast"/>
        <w:jc w:val="center"/>
        <w:rPr>
          <w:rFonts w:ascii="Times New Roman" w:hAnsi="Times New Roman"/>
          <w:sz w:val="22"/>
        </w:rPr>
      </w:pPr>
      <w:r>
        <w:rPr>
          <w:rFonts w:ascii="Times New Roman" w:hAnsi="Times New Roman"/>
          <w:sz w:val="22"/>
        </w:rPr>
        <w:br w:type="page"/>
      </w:r>
      <w:r>
        <w:rPr>
          <w:rFonts w:ascii="Times New Roman" w:hAnsi="Times New Roman"/>
          <w:sz w:val="22"/>
        </w:rPr>
        <w:lastRenderedPageBreak/>
        <w:t>2</w:t>
      </w:r>
    </w:p>
    <w:p w:rsidR="00E626A9" w:rsidRDefault="00E626A9">
      <w:pPr>
        <w:widowControl w:val="0"/>
        <w:spacing w:line="240" w:lineRule="atLeast"/>
        <w:jc w:val="center"/>
        <w:rPr>
          <w:rFonts w:ascii="Times New Roman" w:hAnsi="Times New Roman"/>
          <w:sz w:val="22"/>
        </w:rPr>
      </w:pPr>
      <w:r>
        <w:rPr>
          <w:rFonts w:ascii="Times New Roman" w:hAnsi="Times New Roman"/>
          <w:sz w:val="22"/>
        </w:rPr>
        <w:t xml:space="preserve">REVISION OF SECTIONS </w:t>
      </w:r>
      <w:r w:rsidR="00C77000">
        <w:rPr>
          <w:rFonts w:ascii="Times New Roman" w:hAnsi="Times New Roman"/>
          <w:sz w:val="22"/>
        </w:rPr>
        <w:t>613</w:t>
      </w:r>
      <w:r>
        <w:rPr>
          <w:rFonts w:ascii="Times New Roman" w:hAnsi="Times New Roman"/>
          <w:sz w:val="22"/>
        </w:rPr>
        <w:t xml:space="preserve"> AND </w:t>
      </w:r>
      <w:r w:rsidR="00C77000">
        <w:rPr>
          <w:rFonts w:ascii="Times New Roman" w:hAnsi="Times New Roman"/>
          <w:sz w:val="22"/>
        </w:rPr>
        <w:t>715</w:t>
      </w:r>
    </w:p>
    <w:p w:rsidR="00E626A9" w:rsidRDefault="00E626A9">
      <w:pPr>
        <w:widowControl w:val="0"/>
        <w:spacing w:line="240" w:lineRule="atLeast"/>
        <w:jc w:val="center"/>
        <w:rPr>
          <w:rFonts w:ascii="Times New Roman" w:hAnsi="Times New Roman"/>
          <w:sz w:val="22"/>
        </w:rPr>
      </w:pPr>
      <w:r>
        <w:rPr>
          <w:rFonts w:ascii="Times New Roman" w:hAnsi="Times New Roman"/>
          <w:sz w:val="22"/>
        </w:rPr>
        <w:t>GIRDER LIGHTING SYSTEM</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 xml:space="preserve">Subsection </w:t>
      </w:r>
      <w:r w:rsidR="00C77000">
        <w:rPr>
          <w:rFonts w:ascii="Times New Roman" w:hAnsi="Times New Roman"/>
          <w:sz w:val="22"/>
        </w:rPr>
        <w:t>715</w:t>
      </w:r>
      <w:r>
        <w:rPr>
          <w:rFonts w:ascii="Times New Roman" w:hAnsi="Times New Roman"/>
          <w:sz w:val="22"/>
        </w:rPr>
        <w:t>.</w:t>
      </w:r>
      <w:r w:rsidR="00535903">
        <w:rPr>
          <w:rFonts w:ascii="Times New Roman" w:hAnsi="Times New Roman"/>
          <w:sz w:val="22"/>
        </w:rPr>
        <w:t>07</w:t>
      </w:r>
      <w:r>
        <w:rPr>
          <w:rFonts w:ascii="Times New Roman" w:hAnsi="Times New Roman"/>
          <w:sz w:val="22"/>
        </w:rPr>
        <w:t xml:space="preserve"> shall include the following:</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Lighting system circuit wire shall be copper with THIN insulation with sufficient ampacity to carry the load and to limit the voltage drop to l0 percent or less when a l000</w:t>
      </w:r>
      <w:r w:rsidR="00C77000">
        <w:rPr>
          <w:rFonts w:ascii="Times New Roman" w:hAnsi="Times New Roman"/>
          <w:sz w:val="22"/>
        </w:rPr>
        <w:t>-</w:t>
      </w:r>
      <w:r>
        <w:rPr>
          <w:rFonts w:ascii="Times New Roman" w:hAnsi="Times New Roman"/>
          <w:sz w:val="22"/>
        </w:rPr>
        <w:t>watt load is connected to the furthest receptacle.</w:t>
      </w:r>
    </w:p>
    <w:p w:rsidR="00E626A9" w:rsidRDefault="00E626A9">
      <w:pPr>
        <w:widowControl w:val="0"/>
        <w:spacing w:line="240" w:lineRule="atLeast"/>
        <w:rPr>
          <w:rFonts w:ascii="Times New Roman" w:hAnsi="Times New Roman"/>
          <w:sz w:val="22"/>
        </w:rPr>
      </w:pPr>
    </w:p>
    <w:p w:rsidR="00E626A9" w:rsidRDefault="00E626A9">
      <w:pPr>
        <w:widowControl w:val="0"/>
        <w:spacing w:line="240" w:lineRule="atLeast"/>
        <w:rPr>
          <w:rFonts w:ascii="Times New Roman" w:hAnsi="Times New Roman"/>
          <w:sz w:val="22"/>
        </w:rPr>
      </w:pPr>
      <w:r>
        <w:rPr>
          <w:rFonts w:ascii="Times New Roman" w:hAnsi="Times New Roman"/>
          <w:sz w:val="22"/>
        </w:rPr>
        <w:t>For the purpose of the lighting system, the inside of the structure shall be considered an "outside location," and the components of the system shall be UL approved as weatherproof, WP.</w:t>
      </w:r>
    </w:p>
    <w:p w:rsidR="00E626A9" w:rsidRDefault="00E626A9">
      <w:pPr>
        <w:widowControl w:val="0"/>
        <w:spacing w:line="240" w:lineRule="atLeast"/>
        <w:rPr>
          <w:rFonts w:ascii="Times New Roman" w:hAnsi="Times New Roman"/>
          <w:sz w:val="22"/>
        </w:rPr>
      </w:pPr>
    </w:p>
    <w:sectPr w:rsidR="00E626A9">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0"/>
    <w:rsid w:val="000C414C"/>
    <w:rsid w:val="003A0B44"/>
    <w:rsid w:val="00535903"/>
    <w:rsid w:val="00954295"/>
    <w:rsid w:val="00A61805"/>
    <w:rsid w:val="00C77000"/>
    <w:rsid w:val="00E6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5A6046-C1F3-4EAE-9174-309293EE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Staff Design</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Coy</dc:creator>
  <cp:lastModifiedBy>Avgeris, Louis</cp:lastModifiedBy>
  <cp:revision>4</cp:revision>
  <cp:lastPrinted>1998-06-18T16:22:00Z</cp:lastPrinted>
  <dcterms:created xsi:type="dcterms:W3CDTF">2017-04-07T15:00:00Z</dcterms:created>
  <dcterms:modified xsi:type="dcterms:W3CDTF">2017-06-27T22:12:00Z</dcterms:modified>
</cp:coreProperties>
</file>