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CB" w:rsidRDefault="000109CB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</w:p>
    <w:p w:rsidR="000109CB" w:rsidRDefault="004D4914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Sample Project Special Provision:</w:t>
      </w:r>
      <w:r w:rsidR="00BC46C4">
        <w:rPr>
          <w:rFonts w:ascii="Times New Roman" w:eastAsia="Times New Roman" w:hAnsi="Times New Roman" w:cs="Times New Roman"/>
          <w:sz w:val="18"/>
          <w:szCs w:val="18"/>
        </w:rPr>
        <w:t>105</w:t>
      </w:r>
      <w:r>
        <w:rPr>
          <w:rFonts w:ascii="Times New Roman" w:eastAsia="Times New Roman" w:hAnsi="Times New Roman" w:cs="Times New Roman"/>
          <w:sz w:val="18"/>
          <w:szCs w:val="18"/>
        </w:rPr>
        <w:t>pccppg</w:t>
      </w:r>
    </w:p>
    <w:p w:rsidR="004D4914" w:rsidRPr="004D4914" w:rsidRDefault="004D4914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Date: 10/20/16</w:t>
      </w:r>
      <w:r w:rsidR="00CE412C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r w:rsidR="00642A2F" w:rsidRPr="00642A2F">
        <w:rPr>
          <w:rFonts w:ascii="Times New Roman" w:eastAsia="Times New Roman" w:hAnsi="Times New Roman" w:cs="Times New Roman"/>
          <w:sz w:val="18"/>
          <w:szCs w:val="18"/>
        </w:rPr>
        <w:t>Re-issued 07-03-17</w:t>
      </w:r>
      <w:r w:rsidR="00CE412C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4D4914" w:rsidRDefault="004D4914">
      <w:pPr>
        <w:spacing w:before="45" w:line="253" w:lineRule="exact"/>
        <w:ind w:left="2254" w:right="1834"/>
        <w:jc w:val="center"/>
        <w:rPr>
          <w:rFonts w:ascii="Times New Roman"/>
        </w:rPr>
      </w:pPr>
    </w:p>
    <w:p w:rsidR="000109CB" w:rsidRDefault="004D4914">
      <w:pPr>
        <w:spacing w:before="45" w:line="253" w:lineRule="exact"/>
        <w:ind w:left="2254" w:right="183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REVISION OF SECTION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105,</w:t>
      </w:r>
    </w:p>
    <w:p w:rsidR="000109CB" w:rsidRDefault="004D4914">
      <w:pPr>
        <w:spacing w:line="253" w:lineRule="exact"/>
        <w:ind w:left="2254" w:right="183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PORTLAND CEMENT CONCRETE PAVEMENT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GRINDING</w:t>
      </w:r>
    </w:p>
    <w:p w:rsidR="000109CB" w:rsidRDefault="000109CB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0109CB" w:rsidRDefault="00E10CF4">
      <w:pPr>
        <w:ind w:left="100" w:right="78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Section 105 of the Standard </w:t>
      </w:r>
      <w:r w:rsidR="00CE412C">
        <w:rPr>
          <w:rFonts w:ascii="Times New Roman"/>
        </w:rPr>
        <w:t>Specifications</w:t>
      </w:r>
      <w:r w:rsidR="004D4914">
        <w:rPr>
          <w:rFonts w:ascii="Times New Roman"/>
        </w:rPr>
        <w:t xml:space="preserve"> is hereby revised for this project as</w:t>
      </w:r>
      <w:r w:rsidR="004D4914">
        <w:rPr>
          <w:rFonts w:ascii="Times New Roman"/>
          <w:spacing w:val="-17"/>
        </w:rPr>
        <w:t xml:space="preserve"> </w:t>
      </w:r>
      <w:r w:rsidR="004D4914">
        <w:rPr>
          <w:rFonts w:ascii="Times New Roman"/>
        </w:rPr>
        <w:t>follows:</w:t>
      </w:r>
    </w:p>
    <w:p w:rsidR="000109CB" w:rsidRDefault="000109CB">
      <w:pPr>
        <w:rPr>
          <w:rFonts w:ascii="Times New Roman" w:eastAsia="Times New Roman" w:hAnsi="Times New Roman" w:cs="Times New Roman"/>
        </w:rPr>
      </w:pPr>
    </w:p>
    <w:p w:rsidR="000109CB" w:rsidRDefault="004D4914">
      <w:pPr>
        <w:ind w:left="100" w:right="730"/>
        <w:rPr>
          <w:rFonts w:ascii="Times New Roman"/>
        </w:rPr>
      </w:pPr>
      <w:r>
        <w:rPr>
          <w:rFonts w:ascii="Times New Roman"/>
        </w:rPr>
        <w:t xml:space="preserve">In subsection </w:t>
      </w:r>
      <w:r w:rsidR="0069095A">
        <w:rPr>
          <w:rFonts w:ascii="Times New Roman"/>
        </w:rPr>
        <w:t>105.08</w:t>
      </w:r>
      <w:r>
        <w:rPr>
          <w:rFonts w:ascii="Times New Roman"/>
        </w:rPr>
        <w:t>(c), delete the third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paragraph.</w:t>
      </w:r>
    </w:p>
    <w:p w:rsidR="00692BE6" w:rsidRDefault="00692BE6">
      <w:pPr>
        <w:ind w:left="100" w:right="730"/>
        <w:rPr>
          <w:rFonts w:ascii="Times New Roman"/>
        </w:rPr>
      </w:pPr>
    </w:p>
    <w:p w:rsidR="00692BE6" w:rsidRDefault="00692BE6">
      <w:pPr>
        <w:ind w:left="100" w:right="730"/>
        <w:rPr>
          <w:rFonts w:ascii="Times New Roman"/>
        </w:rPr>
      </w:pPr>
    </w:p>
    <w:p w:rsidR="00692BE6" w:rsidRPr="0084030B" w:rsidRDefault="00692BE6" w:rsidP="00692BE6">
      <w:pPr>
        <w:widowControl/>
        <w:jc w:val="both"/>
        <w:rPr>
          <w:rFonts w:ascii="Times New Roman" w:eastAsia="Times New Roman" w:hAnsi="Times New Roman" w:cs="Times New Roman"/>
          <w:b/>
          <w:color w:val="800000"/>
          <w:sz w:val="28"/>
          <w:szCs w:val="28"/>
        </w:rPr>
      </w:pPr>
      <w:r w:rsidRPr="0084030B">
        <w:rPr>
          <w:rFonts w:ascii="Times New Roman" w:eastAsia="Times New Roman" w:hAnsi="Times New Roman" w:cs="Times New Roman"/>
          <w:b/>
          <w:color w:val="800000"/>
          <w:sz w:val="28"/>
          <w:szCs w:val="28"/>
        </w:rPr>
        <w:t>*********************************************************</w:t>
      </w:r>
      <w:r>
        <w:rPr>
          <w:rFonts w:ascii="Times New Roman" w:eastAsia="Times New Roman" w:hAnsi="Times New Roman" w:cs="Times New Roman"/>
          <w:b/>
          <w:color w:val="800000"/>
          <w:sz w:val="28"/>
          <w:szCs w:val="28"/>
        </w:rPr>
        <w:t>*************</w:t>
      </w:r>
    </w:p>
    <w:p w:rsidR="00692BE6" w:rsidRDefault="00692BE6" w:rsidP="00692BE6">
      <w:pPr>
        <w:spacing w:before="45" w:line="253" w:lineRule="exact"/>
        <w:ind w:right="1834"/>
        <w:jc w:val="both"/>
        <w:rPr>
          <w:rFonts w:ascii="Times New Roman" w:eastAsia="Times New Roman" w:hAnsi="Times New Roman" w:cs="Times New Roman"/>
          <w:color w:val="800000"/>
          <w:szCs w:val="20"/>
        </w:rPr>
      </w:pPr>
      <w:r w:rsidRPr="0084030B">
        <w:rPr>
          <w:rFonts w:ascii="Times New Roman" w:eastAsia="Times New Roman" w:hAnsi="Times New Roman" w:cs="Times New Roman"/>
          <w:b/>
          <w:color w:val="800000"/>
          <w:szCs w:val="20"/>
        </w:rPr>
        <w:t>INSTRUCTIONS TO DESIGNERS</w:t>
      </w:r>
      <w:r w:rsidRPr="0084030B">
        <w:rPr>
          <w:rFonts w:ascii="Times New Roman" w:eastAsia="Times New Roman" w:hAnsi="Times New Roman" w:cs="Times New Roman"/>
          <w:color w:val="800000"/>
          <w:szCs w:val="20"/>
        </w:rPr>
        <w:t xml:space="preserve"> (delete instructions from final draft</w:t>
      </w:r>
      <w:r>
        <w:rPr>
          <w:rFonts w:ascii="Times New Roman" w:eastAsia="Times New Roman" w:hAnsi="Times New Roman" w:cs="Times New Roman"/>
          <w:color w:val="800000"/>
          <w:szCs w:val="20"/>
        </w:rPr>
        <w:t>)</w:t>
      </w:r>
    </w:p>
    <w:p w:rsidR="00692BE6" w:rsidRDefault="00692BE6" w:rsidP="00692BE6">
      <w:pPr>
        <w:spacing w:before="45" w:line="253" w:lineRule="exact"/>
        <w:ind w:right="1834"/>
        <w:jc w:val="both"/>
        <w:rPr>
          <w:rFonts w:ascii="Times New Roman" w:eastAsia="Times New Roman" w:hAnsi="Times New Roman" w:cs="Times New Roman"/>
          <w:color w:val="800000"/>
          <w:szCs w:val="20"/>
        </w:rPr>
      </w:pPr>
    </w:p>
    <w:p w:rsidR="00692BE6" w:rsidRPr="0084030B" w:rsidRDefault="00692BE6" w:rsidP="00692BE6">
      <w:pPr>
        <w:spacing w:before="45" w:line="253" w:lineRule="exact"/>
        <w:ind w:right="18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800000"/>
          <w:szCs w:val="20"/>
        </w:rPr>
        <w:t>Use in projects as determined by the Region Materials Engineer.</w:t>
      </w:r>
    </w:p>
    <w:p w:rsidR="00692BE6" w:rsidRDefault="00692BE6">
      <w:pPr>
        <w:ind w:left="100" w:right="730"/>
        <w:rPr>
          <w:rFonts w:ascii="Times New Roman" w:eastAsia="Times New Roman" w:hAnsi="Times New Roman" w:cs="Times New Roman"/>
        </w:rPr>
      </w:pPr>
    </w:p>
    <w:sectPr w:rsidR="00692BE6">
      <w:pgSz w:w="12240" w:h="15840"/>
      <w:pgMar w:top="1180" w:right="14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95541"/>
    <w:multiLevelType w:val="hybridMultilevel"/>
    <w:tmpl w:val="DD64D2B2"/>
    <w:lvl w:ilvl="0" w:tplc="8F845C5A">
      <w:start w:val="1"/>
      <w:numFmt w:val="lowerLetter"/>
      <w:lvlText w:val="(%1)"/>
      <w:lvlJc w:val="left"/>
      <w:pPr>
        <w:ind w:left="480" w:hanging="361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74962068">
      <w:start w:val="1"/>
      <w:numFmt w:val="decimal"/>
      <w:lvlText w:val="%2."/>
      <w:lvlJc w:val="left"/>
      <w:pPr>
        <w:ind w:left="931" w:hanging="360"/>
        <w:jc w:val="left"/>
      </w:pPr>
      <w:rPr>
        <w:rFonts w:hint="default"/>
        <w:spacing w:val="-1"/>
        <w:highlight w:val="yellow"/>
      </w:rPr>
    </w:lvl>
    <w:lvl w:ilvl="2" w:tplc="B8CE6F44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3" w:tplc="E28CAC30">
      <w:start w:val="1"/>
      <w:numFmt w:val="bullet"/>
      <w:lvlText w:val="•"/>
      <w:lvlJc w:val="left"/>
      <w:pPr>
        <w:ind w:left="3020" w:hanging="360"/>
      </w:pPr>
      <w:rPr>
        <w:rFonts w:hint="default"/>
      </w:rPr>
    </w:lvl>
    <w:lvl w:ilvl="4" w:tplc="38B28C1E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D8A25B88">
      <w:start w:val="1"/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EBDE5530">
      <w:start w:val="1"/>
      <w:numFmt w:val="bullet"/>
      <w:lvlText w:val="•"/>
      <w:lvlJc w:val="left"/>
      <w:pPr>
        <w:ind w:left="6140" w:hanging="360"/>
      </w:pPr>
      <w:rPr>
        <w:rFonts w:hint="default"/>
      </w:rPr>
    </w:lvl>
    <w:lvl w:ilvl="7" w:tplc="6B088082">
      <w:start w:val="1"/>
      <w:numFmt w:val="bullet"/>
      <w:lvlText w:val="•"/>
      <w:lvlJc w:val="left"/>
      <w:pPr>
        <w:ind w:left="7180" w:hanging="360"/>
      </w:pPr>
      <w:rPr>
        <w:rFonts w:hint="default"/>
      </w:rPr>
    </w:lvl>
    <w:lvl w:ilvl="8" w:tplc="5D3EB154">
      <w:start w:val="1"/>
      <w:numFmt w:val="bullet"/>
      <w:lvlText w:val="•"/>
      <w:lvlJc w:val="left"/>
      <w:pPr>
        <w:ind w:left="8220" w:hanging="360"/>
      </w:pPr>
      <w:rPr>
        <w:rFonts w:hint="default"/>
      </w:rPr>
    </w:lvl>
  </w:abstractNum>
  <w:abstractNum w:abstractNumId="1" w15:restartNumberingAfterBreak="0">
    <w:nsid w:val="280E4B7C"/>
    <w:multiLevelType w:val="multilevel"/>
    <w:tmpl w:val="58066652"/>
    <w:lvl w:ilvl="0">
      <w:start w:val="105"/>
      <w:numFmt w:val="decimal"/>
      <w:lvlText w:val="%1"/>
      <w:lvlJc w:val="left"/>
      <w:pPr>
        <w:ind w:left="120" w:hanging="665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0" w:hanging="665"/>
        <w:jc w:val="left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156" w:hanging="66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4" w:hanging="6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2" w:hanging="6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0" w:hanging="6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8" w:hanging="6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6" w:hanging="6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4" w:hanging="665"/>
      </w:pPr>
      <w:rPr>
        <w:rFonts w:hint="default"/>
      </w:rPr>
    </w:lvl>
  </w:abstractNum>
  <w:abstractNum w:abstractNumId="2" w15:restartNumberingAfterBreak="0">
    <w:nsid w:val="4170307D"/>
    <w:multiLevelType w:val="hybridMultilevel"/>
    <w:tmpl w:val="CB866110"/>
    <w:lvl w:ilvl="0" w:tplc="425060BA">
      <w:start w:val="3"/>
      <w:numFmt w:val="lowerLetter"/>
      <w:lvlText w:val="(%1)"/>
      <w:lvlJc w:val="left"/>
      <w:pPr>
        <w:ind w:left="460" w:hanging="433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1" w:tplc="3CA4B7FC">
      <w:start w:val="1"/>
      <w:numFmt w:val="upperLetter"/>
      <w:lvlText w:val="%2."/>
      <w:lvlJc w:val="left"/>
      <w:pPr>
        <w:ind w:left="1432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E99A7FC4">
      <w:start w:val="1"/>
      <w:numFmt w:val="decimal"/>
      <w:lvlText w:val="(%3)"/>
      <w:lvlJc w:val="left"/>
      <w:pPr>
        <w:ind w:left="1792" w:hanging="432"/>
        <w:jc w:val="right"/>
      </w:pPr>
      <w:rPr>
        <w:rFonts w:ascii="Arial" w:eastAsia="Arial" w:hAnsi="Arial" w:hint="default"/>
        <w:w w:val="100"/>
        <w:sz w:val="22"/>
        <w:szCs w:val="22"/>
      </w:rPr>
    </w:lvl>
    <w:lvl w:ilvl="3" w:tplc="E4FA08C8">
      <w:start w:val="1"/>
      <w:numFmt w:val="bullet"/>
      <w:lvlText w:val="•"/>
      <w:lvlJc w:val="left"/>
      <w:pPr>
        <w:ind w:left="2925" w:hanging="432"/>
      </w:pPr>
      <w:rPr>
        <w:rFonts w:hint="default"/>
      </w:rPr>
    </w:lvl>
    <w:lvl w:ilvl="4" w:tplc="2EF4AD7E">
      <w:start w:val="1"/>
      <w:numFmt w:val="bullet"/>
      <w:lvlText w:val="•"/>
      <w:lvlJc w:val="left"/>
      <w:pPr>
        <w:ind w:left="4050" w:hanging="432"/>
      </w:pPr>
      <w:rPr>
        <w:rFonts w:hint="default"/>
      </w:rPr>
    </w:lvl>
    <w:lvl w:ilvl="5" w:tplc="6C4875DE">
      <w:start w:val="1"/>
      <w:numFmt w:val="bullet"/>
      <w:lvlText w:val="•"/>
      <w:lvlJc w:val="left"/>
      <w:pPr>
        <w:ind w:left="5175" w:hanging="432"/>
      </w:pPr>
      <w:rPr>
        <w:rFonts w:hint="default"/>
      </w:rPr>
    </w:lvl>
    <w:lvl w:ilvl="6" w:tplc="34E47B9E">
      <w:start w:val="1"/>
      <w:numFmt w:val="bullet"/>
      <w:lvlText w:val="•"/>
      <w:lvlJc w:val="left"/>
      <w:pPr>
        <w:ind w:left="6300" w:hanging="432"/>
      </w:pPr>
      <w:rPr>
        <w:rFonts w:hint="default"/>
      </w:rPr>
    </w:lvl>
    <w:lvl w:ilvl="7" w:tplc="01F45E4E">
      <w:start w:val="1"/>
      <w:numFmt w:val="bullet"/>
      <w:lvlText w:val="•"/>
      <w:lvlJc w:val="left"/>
      <w:pPr>
        <w:ind w:left="7425" w:hanging="432"/>
      </w:pPr>
      <w:rPr>
        <w:rFonts w:hint="default"/>
      </w:rPr>
    </w:lvl>
    <w:lvl w:ilvl="8" w:tplc="58DC82AC">
      <w:start w:val="1"/>
      <w:numFmt w:val="bullet"/>
      <w:lvlText w:val="•"/>
      <w:lvlJc w:val="left"/>
      <w:pPr>
        <w:ind w:left="8550" w:hanging="432"/>
      </w:pPr>
      <w:rPr>
        <w:rFonts w:hint="default"/>
      </w:rPr>
    </w:lvl>
  </w:abstractNum>
  <w:abstractNum w:abstractNumId="3" w15:restartNumberingAfterBreak="0">
    <w:nsid w:val="49921C59"/>
    <w:multiLevelType w:val="hybridMultilevel"/>
    <w:tmpl w:val="77C2ECB4"/>
    <w:lvl w:ilvl="0" w:tplc="6A441A22">
      <w:start w:val="2"/>
      <w:numFmt w:val="lowerLetter"/>
      <w:lvlText w:val="(%1)"/>
      <w:lvlJc w:val="left"/>
      <w:pPr>
        <w:ind w:left="480" w:hanging="361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FC169B02">
      <w:start w:val="1"/>
      <w:numFmt w:val="decimal"/>
      <w:lvlText w:val="%2."/>
      <w:lvlJc w:val="left"/>
      <w:pPr>
        <w:ind w:left="931" w:hanging="452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220C7204">
      <w:start w:val="1"/>
      <w:numFmt w:val="bullet"/>
      <w:lvlText w:val="•"/>
      <w:lvlJc w:val="left"/>
      <w:pPr>
        <w:ind w:left="1977" w:hanging="452"/>
      </w:pPr>
      <w:rPr>
        <w:rFonts w:hint="default"/>
      </w:rPr>
    </w:lvl>
    <w:lvl w:ilvl="3" w:tplc="A1BA0F34">
      <w:start w:val="1"/>
      <w:numFmt w:val="bullet"/>
      <w:lvlText w:val="•"/>
      <w:lvlJc w:val="left"/>
      <w:pPr>
        <w:ind w:left="3015" w:hanging="452"/>
      </w:pPr>
      <w:rPr>
        <w:rFonts w:hint="default"/>
      </w:rPr>
    </w:lvl>
    <w:lvl w:ilvl="4" w:tplc="B8423246">
      <w:start w:val="1"/>
      <w:numFmt w:val="bullet"/>
      <w:lvlText w:val="•"/>
      <w:lvlJc w:val="left"/>
      <w:pPr>
        <w:ind w:left="4053" w:hanging="452"/>
      </w:pPr>
      <w:rPr>
        <w:rFonts w:hint="default"/>
      </w:rPr>
    </w:lvl>
    <w:lvl w:ilvl="5" w:tplc="110EBB7E">
      <w:start w:val="1"/>
      <w:numFmt w:val="bullet"/>
      <w:lvlText w:val="•"/>
      <w:lvlJc w:val="left"/>
      <w:pPr>
        <w:ind w:left="5091" w:hanging="452"/>
      </w:pPr>
      <w:rPr>
        <w:rFonts w:hint="default"/>
      </w:rPr>
    </w:lvl>
    <w:lvl w:ilvl="6" w:tplc="66BCD74C">
      <w:start w:val="1"/>
      <w:numFmt w:val="bullet"/>
      <w:lvlText w:val="•"/>
      <w:lvlJc w:val="left"/>
      <w:pPr>
        <w:ind w:left="6128" w:hanging="452"/>
      </w:pPr>
      <w:rPr>
        <w:rFonts w:hint="default"/>
      </w:rPr>
    </w:lvl>
    <w:lvl w:ilvl="7" w:tplc="07FCD3AE">
      <w:start w:val="1"/>
      <w:numFmt w:val="bullet"/>
      <w:lvlText w:val="•"/>
      <w:lvlJc w:val="left"/>
      <w:pPr>
        <w:ind w:left="7166" w:hanging="452"/>
      </w:pPr>
      <w:rPr>
        <w:rFonts w:hint="default"/>
      </w:rPr>
    </w:lvl>
    <w:lvl w:ilvl="8" w:tplc="3948F2D6">
      <w:start w:val="1"/>
      <w:numFmt w:val="bullet"/>
      <w:lvlText w:val="•"/>
      <w:lvlJc w:val="left"/>
      <w:pPr>
        <w:ind w:left="8204" w:hanging="452"/>
      </w:pPr>
      <w:rPr>
        <w:rFonts w:hint="default"/>
      </w:rPr>
    </w:lvl>
  </w:abstractNum>
  <w:abstractNum w:abstractNumId="4" w15:restartNumberingAfterBreak="0">
    <w:nsid w:val="50824F9D"/>
    <w:multiLevelType w:val="hybridMultilevel"/>
    <w:tmpl w:val="E9F4F766"/>
    <w:lvl w:ilvl="0" w:tplc="BC3619D2">
      <w:start w:val="2"/>
      <w:numFmt w:val="lowerLetter"/>
      <w:lvlText w:val="(%1)"/>
      <w:lvlJc w:val="left"/>
      <w:pPr>
        <w:ind w:left="552" w:hanging="433"/>
        <w:jc w:val="left"/>
      </w:pPr>
      <w:rPr>
        <w:rFonts w:ascii="Arial" w:eastAsia="Arial" w:hAnsi="Arial" w:hint="default"/>
        <w:i/>
        <w:w w:val="99"/>
        <w:sz w:val="20"/>
        <w:szCs w:val="20"/>
      </w:rPr>
    </w:lvl>
    <w:lvl w:ilvl="1" w:tplc="16D066A6">
      <w:start w:val="1"/>
      <w:numFmt w:val="decimal"/>
      <w:lvlText w:val="%2."/>
      <w:lvlJc w:val="left"/>
      <w:pPr>
        <w:ind w:left="912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434C4740">
      <w:start w:val="1"/>
      <w:numFmt w:val="upperLetter"/>
      <w:lvlText w:val="%3."/>
      <w:lvlJc w:val="left"/>
      <w:pPr>
        <w:ind w:left="1344" w:hanging="360"/>
        <w:jc w:val="righ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E1A87590">
      <w:start w:val="1"/>
      <w:numFmt w:val="decimal"/>
      <w:lvlText w:val="(%4)"/>
      <w:lvlJc w:val="left"/>
      <w:pPr>
        <w:ind w:left="2224" w:hanging="360"/>
        <w:jc w:val="left"/>
      </w:pPr>
      <w:rPr>
        <w:rFonts w:hint="default"/>
        <w:highlight w:val="yellow"/>
      </w:rPr>
    </w:lvl>
    <w:lvl w:ilvl="4" w:tplc="AF4A4822">
      <w:start w:val="1"/>
      <w:numFmt w:val="bullet"/>
      <w:lvlText w:val="•"/>
      <w:lvlJc w:val="left"/>
      <w:pPr>
        <w:ind w:left="3362" w:hanging="360"/>
      </w:pPr>
      <w:rPr>
        <w:rFonts w:hint="default"/>
      </w:rPr>
    </w:lvl>
    <w:lvl w:ilvl="5" w:tplc="94D09D70">
      <w:start w:val="1"/>
      <w:numFmt w:val="bullet"/>
      <w:lvlText w:val="•"/>
      <w:lvlJc w:val="left"/>
      <w:pPr>
        <w:ind w:left="4505" w:hanging="360"/>
      </w:pPr>
      <w:rPr>
        <w:rFonts w:hint="default"/>
      </w:rPr>
    </w:lvl>
    <w:lvl w:ilvl="6" w:tplc="3D8A4A2E">
      <w:start w:val="1"/>
      <w:numFmt w:val="bullet"/>
      <w:lvlText w:val="•"/>
      <w:lvlJc w:val="left"/>
      <w:pPr>
        <w:ind w:left="5648" w:hanging="360"/>
      </w:pPr>
      <w:rPr>
        <w:rFonts w:hint="default"/>
      </w:rPr>
    </w:lvl>
    <w:lvl w:ilvl="7" w:tplc="54941012">
      <w:start w:val="1"/>
      <w:numFmt w:val="bullet"/>
      <w:lvlText w:val="•"/>
      <w:lvlJc w:val="left"/>
      <w:pPr>
        <w:ind w:left="6791" w:hanging="360"/>
      </w:pPr>
      <w:rPr>
        <w:rFonts w:hint="default"/>
      </w:rPr>
    </w:lvl>
    <w:lvl w:ilvl="8" w:tplc="D59080F8">
      <w:start w:val="1"/>
      <w:numFmt w:val="bullet"/>
      <w:lvlText w:val="•"/>
      <w:lvlJc w:val="left"/>
      <w:pPr>
        <w:ind w:left="7934" w:hanging="360"/>
      </w:pPr>
      <w:rPr>
        <w:rFonts w:hint="default"/>
      </w:rPr>
    </w:lvl>
  </w:abstractNum>
  <w:abstractNum w:abstractNumId="5" w15:restartNumberingAfterBreak="0">
    <w:nsid w:val="72421542"/>
    <w:multiLevelType w:val="hybridMultilevel"/>
    <w:tmpl w:val="5B66D552"/>
    <w:lvl w:ilvl="0" w:tplc="5622D9DC">
      <w:start w:val="3"/>
      <w:numFmt w:val="lowerLetter"/>
      <w:lvlText w:val="(%1)"/>
      <w:lvlJc w:val="left"/>
      <w:pPr>
        <w:ind w:left="460" w:hanging="433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582A98E2">
      <w:start w:val="1"/>
      <w:numFmt w:val="bullet"/>
      <w:lvlText w:val="•"/>
      <w:lvlJc w:val="left"/>
      <w:pPr>
        <w:ind w:left="1442" w:hanging="433"/>
      </w:pPr>
      <w:rPr>
        <w:rFonts w:hint="default"/>
      </w:rPr>
    </w:lvl>
    <w:lvl w:ilvl="2" w:tplc="997478B8">
      <w:start w:val="1"/>
      <w:numFmt w:val="bullet"/>
      <w:lvlText w:val="•"/>
      <w:lvlJc w:val="left"/>
      <w:pPr>
        <w:ind w:left="2424" w:hanging="433"/>
      </w:pPr>
      <w:rPr>
        <w:rFonts w:hint="default"/>
      </w:rPr>
    </w:lvl>
    <w:lvl w:ilvl="3" w:tplc="CC349870">
      <w:start w:val="1"/>
      <w:numFmt w:val="bullet"/>
      <w:lvlText w:val="•"/>
      <w:lvlJc w:val="left"/>
      <w:pPr>
        <w:ind w:left="3406" w:hanging="433"/>
      </w:pPr>
      <w:rPr>
        <w:rFonts w:hint="default"/>
      </w:rPr>
    </w:lvl>
    <w:lvl w:ilvl="4" w:tplc="AB7A1340">
      <w:start w:val="1"/>
      <w:numFmt w:val="bullet"/>
      <w:lvlText w:val="•"/>
      <w:lvlJc w:val="left"/>
      <w:pPr>
        <w:ind w:left="4388" w:hanging="433"/>
      </w:pPr>
      <w:rPr>
        <w:rFonts w:hint="default"/>
      </w:rPr>
    </w:lvl>
    <w:lvl w:ilvl="5" w:tplc="BDA4F482">
      <w:start w:val="1"/>
      <w:numFmt w:val="bullet"/>
      <w:lvlText w:val="•"/>
      <w:lvlJc w:val="left"/>
      <w:pPr>
        <w:ind w:left="5370" w:hanging="433"/>
      </w:pPr>
      <w:rPr>
        <w:rFonts w:hint="default"/>
      </w:rPr>
    </w:lvl>
    <w:lvl w:ilvl="6" w:tplc="E3EC6FB6">
      <w:start w:val="1"/>
      <w:numFmt w:val="bullet"/>
      <w:lvlText w:val="•"/>
      <w:lvlJc w:val="left"/>
      <w:pPr>
        <w:ind w:left="6352" w:hanging="433"/>
      </w:pPr>
      <w:rPr>
        <w:rFonts w:hint="default"/>
      </w:rPr>
    </w:lvl>
    <w:lvl w:ilvl="7" w:tplc="FD72A940">
      <w:start w:val="1"/>
      <w:numFmt w:val="bullet"/>
      <w:lvlText w:val="•"/>
      <w:lvlJc w:val="left"/>
      <w:pPr>
        <w:ind w:left="7334" w:hanging="433"/>
      </w:pPr>
      <w:rPr>
        <w:rFonts w:hint="default"/>
      </w:rPr>
    </w:lvl>
    <w:lvl w:ilvl="8" w:tplc="6D9EA93C">
      <w:start w:val="1"/>
      <w:numFmt w:val="bullet"/>
      <w:lvlText w:val="•"/>
      <w:lvlJc w:val="left"/>
      <w:pPr>
        <w:ind w:left="8316" w:hanging="433"/>
      </w:pPr>
      <w:rPr>
        <w:rFonts w:hint="default"/>
      </w:rPr>
    </w:lvl>
  </w:abstractNum>
  <w:abstractNum w:abstractNumId="6" w15:restartNumberingAfterBreak="0">
    <w:nsid w:val="7AB53748"/>
    <w:multiLevelType w:val="hybridMultilevel"/>
    <w:tmpl w:val="1DA472B6"/>
    <w:lvl w:ilvl="0" w:tplc="39DAAB70">
      <w:start w:val="2"/>
      <w:numFmt w:val="decimal"/>
      <w:lvlText w:val="%1."/>
      <w:lvlJc w:val="left"/>
      <w:pPr>
        <w:ind w:left="472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9918BDA0">
      <w:start w:val="1"/>
      <w:numFmt w:val="upperLetter"/>
      <w:lvlText w:val="%2."/>
      <w:lvlJc w:val="left"/>
      <w:pPr>
        <w:ind w:left="832" w:hanging="360"/>
        <w:jc w:val="righ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35F0AE6C">
      <w:start w:val="1"/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10FE47E6">
      <w:start w:val="1"/>
      <w:numFmt w:val="bullet"/>
      <w:lvlText w:val="•"/>
      <w:lvlJc w:val="left"/>
      <w:pPr>
        <w:ind w:left="2844" w:hanging="360"/>
      </w:pPr>
      <w:rPr>
        <w:rFonts w:hint="default"/>
      </w:rPr>
    </w:lvl>
    <w:lvl w:ilvl="4" w:tplc="9FBA1418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51FE0B52">
      <w:start w:val="1"/>
      <w:numFmt w:val="bullet"/>
      <w:lvlText w:val="•"/>
      <w:lvlJc w:val="left"/>
      <w:pPr>
        <w:ind w:left="4848" w:hanging="360"/>
      </w:pPr>
      <w:rPr>
        <w:rFonts w:hint="default"/>
      </w:rPr>
    </w:lvl>
    <w:lvl w:ilvl="6" w:tplc="9104E056">
      <w:start w:val="1"/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04209888">
      <w:start w:val="1"/>
      <w:numFmt w:val="bullet"/>
      <w:lvlText w:val="•"/>
      <w:lvlJc w:val="left"/>
      <w:pPr>
        <w:ind w:left="6853" w:hanging="360"/>
      </w:pPr>
      <w:rPr>
        <w:rFonts w:hint="default"/>
      </w:rPr>
    </w:lvl>
    <w:lvl w:ilvl="8" w:tplc="08FE7BE6">
      <w:start w:val="1"/>
      <w:numFmt w:val="bullet"/>
      <w:lvlText w:val="•"/>
      <w:lvlJc w:val="left"/>
      <w:pPr>
        <w:ind w:left="7855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9CB"/>
    <w:rsid w:val="000109CB"/>
    <w:rsid w:val="00367DAB"/>
    <w:rsid w:val="004D4914"/>
    <w:rsid w:val="00642A2F"/>
    <w:rsid w:val="0069095A"/>
    <w:rsid w:val="00692BE6"/>
    <w:rsid w:val="00BC46C4"/>
    <w:rsid w:val="00CE412C"/>
    <w:rsid w:val="00E1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5646BD-49D7-41E5-B946-2902A25B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9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Times New Roman" w:eastAsia="Times New Roman" w:hAnsi="Times New Roman"/>
    </w:rPr>
  </w:style>
  <w:style w:type="paragraph" w:styleId="Heading4">
    <w:name w:val="heading 4"/>
    <w:basedOn w:val="Normal"/>
    <w:uiPriority w:val="1"/>
    <w:qFormat/>
    <w:pPr>
      <w:ind w:left="264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31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NEW SPECIFICATION OR SPECIFICATION CHANGE</vt:lpstr>
    </vt:vector>
  </TitlesOfParts>
  <Company>CDOT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NEW SPECIFICATION OR SPECIFICATION CHANGE</dc:title>
  <dc:creator>coyv</dc:creator>
  <cp:lastModifiedBy>Avgeris, Louis</cp:lastModifiedBy>
  <cp:revision>6</cp:revision>
  <dcterms:created xsi:type="dcterms:W3CDTF">2017-04-07T15:33:00Z</dcterms:created>
  <dcterms:modified xsi:type="dcterms:W3CDTF">2017-06-27T21:36:00Z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2016-10-19T00:00:00Z</vt:filetime>
  </property>
</Properties>
</file>