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72B09FB" w:rsidR="00D175E5" w:rsidRDefault="00291B60">
      <w:pPr>
        <w:pBdr>
          <w:top w:val="nil"/>
          <w:left w:val="nil"/>
          <w:bottom w:val="nil"/>
          <w:right w:val="nil"/>
          <w:between w:val="nil"/>
        </w:pBd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SSP Index </w:t>
      </w:r>
      <w:r w:rsidR="00837281">
        <w:rPr>
          <w:rFonts w:ascii="Trebuchet MS" w:eastAsia="Trebuchet MS" w:hAnsi="Trebuchet MS" w:cs="Trebuchet MS"/>
          <w:b/>
          <w:color w:val="C00000"/>
          <w:sz w:val="22"/>
          <w:szCs w:val="22"/>
        </w:rPr>
        <w:t>12-12-</w:t>
      </w:r>
      <w:r>
        <w:rPr>
          <w:rFonts w:ascii="Trebuchet MS" w:eastAsia="Trebuchet MS" w:hAnsi="Trebuchet MS" w:cs="Trebuchet MS"/>
          <w:b/>
          <w:color w:val="C00000"/>
          <w:sz w:val="22"/>
          <w:szCs w:val="22"/>
        </w:rPr>
        <w:t>2025</w:t>
      </w:r>
    </w:p>
    <w:p w14:paraId="00000002" w14:textId="77777777" w:rsidR="00D175E5" w:rsidRDefault="00291B60">
      <w:pPr>
        <w:rPr>
          <w:rFonts w:ascii="Trebuchet MS" w:eastAsia="Trebuchet MS" w:hAnsi="Trebuchet MS" w:cs="Trebuchet MS"/>
          <w:b/>
          <w:sz w:val="22"/>
          <w:szCs w:val="22"/>
        </w:rPr>
      </w:pPr>
      <w:r>
        <w:rPr>
          <w:rFonts w:ascii="Trebuchet MS" w:eastAsia="Trebuchet MS" w:hAnsi="Trebuchet MS" w:cs="Trebuchet MS"/>
          <w:b/>
          <w:sz w:val="22"/>
          <w:szCs w:val="22"/>
        </w:rPr>
        <w:t xml:space="preserve">[For </w:t>
      </w:r>
      <w:r>
        <w:rPr>
          <w:rFonts w:ascii="Trebuchet MS" w:eastAsia="Trebuchet MS" w:hAnsi="Trebuchet MS" w:cs="Trebuchet MS"/>
          <w:b/>
          <w:color w:val="C00000"/>
          <w:sz w:val="22"/>
          <w:szCs w:val="22"/>
        </w:rPr>
        <w:t>2025</w:t>
      </w:r>
      <w:r>
        <w:rPr>
          <w:rFonts w:ascii="Trebuchet MS" w:eastAsia="Trebuchet MS" w:hAnsi="Trebuchet MS" w:cs="Trebuchet MS"/>
          <w:b/>
          <w:sz w:val="22"/>
          <w:szCs w:val="22"/>
        </w:rPr>
        <w:t xml:space="preserve"> Spec Book]</w:t>
      </w:r>
    </w:p>
    <w:p w14:paraId="00000003"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Colorado</w:t>
      </w:r>
    </w:p>
    <w:p w14:paraId="00000004"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Department Of Transportation</w:t>
      </w:r>
    </w:p>
    <w:p w14:paraId="00000005"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Special Provisions</w:t>
      </w:r>
    </w:p>
    <w:p w14:paraId="00000006" w14:textId="77777777" w:rsidR="00D175E5" w:rsidRDefault="00291B60">
      <w:pPr>
        <w:widowControl w:val="0"/>
        <w:jc w:val="center"/>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p>
    <w:p w14:paraId="00000007"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Standard Special Provisions</w:t>
      </w:r>
    </w:p>
    <w:p w14:paraId="00000008" w14:textId="77777777" w:rsidR="00D175E5" w:rsidRDefault="00291B60">
      <w:pPr>
        <w:tabs>
          <w:tab w:val="left" w:pos="7920"/>
          <w:tab w:val="right" w:pos="9900"/>
        </w:tabs>
        <w:rPr>
          <w:rFonts w:ascii="Trebuchet MS" w:eastAsia="Trebuchet MS" w:hAnsi="Trebuchet MS" w:cs="Trebuchet MS"/>
          <w:b/>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09" w14:textId="77777777" w:rsidR="00D175E5" w:rsidRDefault="00291B60">
      <w:pPr>
        <w:tabs>
          <w:tab w:val="left" w:pos="7920"/>
          <w:tab w:val="right" w:pos="9900"/>
        </w:tabs>
        <w:spacing w:after="120"/>
        <w:rPr>
          <w:rFonts w:ascii="Trebuchet MS" w:eastAsia="Trebuchet MS" w:hAnsi="Trebuchet MS" w:cs="Trebuchet MS"/>
          <w:b/>
          <w:sz w:val="22"/>
          <w:szCs w:val="22"/>
        </w:rPr>
      </w:pPr>
      <w:r>
        <w:rPr>
          <w:rFonts w:ascii="Trebuchet MS" w:eastAsia="Trebuchet MS" w:hAnsi="Trebuchet MS" w:cs="Trebuchet MS"/>
          <w:b/>
          <w:sz w:val="22"/>
          <w:szCs w:val="22"/>
        </w:rPr>
        <w:t>Name                                                                                                               Date      No. of Pages</w:t>
      </w:r>
    </w:p>
    <w:p w14:paraId="0000001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Colorado Resident Bid Preference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15" w14:textId="77777777" w:rsidR="00D175E5" w:rsidRDefault="00291B60">
      <w:pPr>
        <w:tabs>
          <w:tab w:val="left" w:pos="360"/>
          <w:tab w:val="left" w:pos="936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funded without federal aid. </w:t>
      </w:r>
    </w:p>
    <w:p w14:paraId="0000001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Escrow of Proposal Documentation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17"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sparingly on projects approved by the Region Program Engineer that meet the following criteria:</w:t>
      </w:r>
    </w:p>
    <w:p w14:paraId="00000018"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(1)</w:t>
      </w:r>
      <w:r>
        <w:rPr>
          <w:rFonts w:ascii="Trebuchet MS" w:eastAsia="Trebuchet MS" w:hAnsi="Trebuchet MS" w:cs="Trebuchet MS"/>
          <w:i/>
          <w:color w:val="0000FF"/>
          <w:sz w:val="22"/>
          <w:szCs w:val="22"/>
        </w:rPr>
        <w:tab/>
        <w:t xml:space="preserve">Project with contract </w:t>
      </w:r>
      <w:proofErr w:type="gramStart"/>
      <w:r>
        <w:rPr>
          <w:rFonts w:ascii="Trebuchet MS" w:eastAsia="Trebuchet MS" w:hAnsi="Trebuchet MS" w:cs="Trebuchet MS"/>
          <w:i/>
          <w:color w:val="0000FF"/>
          <w:sz w:val="22"/>
          <w:szCs w:val="22"/>
        </w:rPr>
        <w:t>amount</w:t>
      </w:r>
      <w:proofErr w:type="gramEnd"/>
      <w:r>
        <w:rPr>
          <w:rFonts w:ascii="Trebuchet MS" w:eastAsia="Trebuchet MS" w:hAnsi="Trebuchet MS" w:cs="Trebuchet MS"/>
          <w:i/>
          <w:color w:val="0000FF"/>
          <w:sz w:val="22"/>
          <w:szCs w:val="22"/>
        </w:rPr>
        <w:t xml:space="preserve"> greater than $3 million; or </w:t>
      </w:r>
    </w:p>
    <w:p w14:paraId="00000019"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(2)</w:t>
      </w:r>
      <w:r>
        <w:rPr>
          <w:rFonts w:ascii="Trebuchet MS" w:eastAsia="Trebuchet MS" w:hAnsi="Trebuchet MS" w:cs="Trebuchet MS"/>
          <w:i/>
          <w:color w:val="0000FF"/>
          <w:sz w:val="22"/>
          <w:szCs w:val="22"/>
        </w:rPr>
        <w:tab/>
        <w:t xml:space="preserve">complex project that has one or more of the following elements: </w:t>
      </w:r>
    </w:p>
    <w:p w14:paraId="0000001A"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w:t>
      </w:r>
      <w:r>
        <w:rPr>
          <w:rFonts w:ascii="Trebuchet MS" w:eastAsia="Trebuchet MS" w:hAnsi="Trebuchet MS" w:cs="Trebuchet MS"/>
          <w:i/>
          <w:color w:val="0000FF"/>
          <w:sz w:val="22"/>
          <w:szCs w:val="22"/>
        </w:rPr>
        <w:tab/>
        <w:t xml:space="preserve">tunneling work </w:t>
      </w:r>
    </w:p>
    <w:p w14:paraId="0000001B"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B.</w:t>
      </w:r>
      <w:r>
        <w:rPr>
          <w:rFonts w:ascii="Trebuchet MS" w:eastAsia="Trebuchet MS" w:hAnsi="Trebuchet MS" w:cs="Trebuchet MS"/>
          <w:i/>
          <w:color w:val="0000FF"/>
          <w:sz w:val="22"/>
          <w:szCs w:val="22"/>
        </w:rPr>
        <w:tab/>
        <w:t xml:space="preserve">overlap of or proximity to projects that could result in conflicting construction        </w:t>
      </w:r>
    </w:p>
    <w:p w14:paraId="0000001C"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     schedules / delays</w:t>
      </w:r>
    </w:p>
    <w:p w14:paraId="0000001D"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C.</w:t>
      </w:r>
      <w:r>
        <w:rPr>
          <w:rFonts w:ascii="Trebuchet MS" w:eastAsia="Trebuchet MS" w:hAnsi="Trebuchet MS" w:cs="Trebuchet MS"/>
          <w:i/>
          <w:color w:val="0000FF"/>
          <w:sz w:val="22"/>
          <w:szCs w:val="22"/>
        </w:rPr>
        <w:tab/>
        <w:t>complex state of the art structures</w:t>
      </w:r>
    </w:p>
    <w:p w14:paraId="0000001E"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D.</w:t>
      </w:r>
      <w:r>
        <w:rPr>
          <w:rFonts w:ascii="Trebuchet MS" w:eastAsia="Trebuchet MS" w:hAnsi="Trebuchet MS" w:cs="Trebuchet MS"/>
          <w:i/>
          <w:color w:val="0000FF"/>
          <w:sz w:val="22"/>
          <w:szCs w:val="22"/>
        </w:rPr>
        <w:tab/>
        <w:t>high risk of encountering unknown hazardous materials</w:t>
      </w:r>
    </w:p>
    <w:p w14:paraId="0000001F" w14:textId="77777777" w:rsidR="00D175E5" w:rsidRDefault="00291B60">
      <w:pPr>
        <w:spacing w:after="120"/>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E.</w:t>
      </w:r>
      <w:r>
        <w:rPr>
          <w:rFonts w:ascii="Trebuchet MS" w:eastAsia="Trebuchet MS" w:hAnsi="Trebuchet MS" w:cs="Trebuchet MS"/>
          <w:i/>
          <w:color w:val="0000FF"/>
          <w:sz w:val="22"/>
          <w:szCs w:val="22"/>
        </w:rPr>
        <w:tab/>
        <w:t>other government or private agency involvement and there is a good possibility that the entity will request major changes to the Contract.</w:t>
      </w:r>
    </w:p>
    <w:p w14:paraId="0000002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Construction Drawings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2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construction drawings maintained by the Contractor are not required.</w:t>
      </w:r>
    </w:p>
    <w:p w14:paraId="0000002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Project First</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23"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CDOT projects. (not for use on Local Agency projects)</w:t>
      </w:r>
    </w:p>
    <w:p w14:paraId="00000024" w14:textId="588C4E2C"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Dispute Resolution, Dispute Review Board and</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2</w:t>
      </w:r>
      <w:r w:rsidR="008036DB">
        <w:rPr>
          <w:rFonts w:ascii="Trebuchet MS" w:eastAsia="Trebuchet MS" w:hAnsi="Trebuchet MS" w:cs="Trebuchet MS"/>
          <w:sz w:val="22"/>
          <w:szCs w:val="22"/>
        </w:rPr>
        <w:t>6</w:t>
      </w:r>
    </w:p>
    <w:p w14:paraId="0000002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Claims for Unresolved Disputes</w:t>
      </w:r>
    </w:p>
    <w:p w14:paraId="00000028" w14:textId="4A339EAA" w:rsidR="00D175E5" w:rsidRDefault="00291B60" w:rsidP="003A1D77">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2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105 &amp;106 – Conformity to the Contract of Hot Mix Asphalt </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13</w:t>
      </w:r>
    </w:p>
    <w:p w14:paraId="0000002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                                                          (Voids Acceptance)</w:t>
      </w:r>
    </w:p>
    <w:p w14:paraId="0000002B"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5,000 or more tons of HMA when acceptance is based on asphalt content, voids in the mineral aggregate, air voids, and in-place density.</w:t>
      </w:r>
    </w:p>
    <w:p w14:paraId="0000002C" w14:textId="77777777" w:rsidR="00D175E5" w:rsidRDefault="00291B60">
      <w:pPr>
        <w:pBdr>
          <w:top w:val="nil"/>
          <w:left w:val="nil"/>
          <w:bottom w:val="nil"/>
          <w:right w:val="nil"/>
          <w:between w:val="nil"/>
        </w:pBd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 for incentive payment.</w:t>
      </w:r>
    </w:p>
    <w:p w14:paraId="395ABA4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106 -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68A8D316"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FB6F405"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No </w:t>
      </w:r>
      <w:proofErr w:type="gramStart"/>
      <w:r>
        <w:rPr>
          <w:rFonts w:ascii="Trebuchet MS" w:eastAsia="Trebuchet MS" w:hAnsi="Trebuchet MS" w:cs="Trebuchet MS"/>
          <w:sz w:val="22"/>
          <w:szCs w:val="22"/>
        </w:rPr>
        <w:t>Federal-Aid</w:t>
      </w:r>
      <w:proofErr w:type="gramEnd"/>
      <w:r>
        <w:rPr>
          <w:rFonts w:ascii="Trebuchet MS" w:eastAsia="Trebuchet MS" w:hAnsi="Trebuchet MS" w:cs="Trebuchet MS"/>
          <w:sz w:val="22"/>
          <w:szCs w:val="22"/>
        </w:rPr>
        <w:t xml:space="preserve"> or Projects with less than $500,000 in </w:t>
      </w:r>
      <w:proofErr w:type="gramStart"/>
      <w:r>
        <w:rPr>
          <w:rFonts w:ascii="Trebuchet MS" w:eastAsia="Trebuchet MS" w:hAnsi="Trebuchet MS" w:cs="Trebuchet MS"/>
          <w:sz w:val="22"/>
          <w:szCs w:val="22"/>
        </w:rPr>
        <w:t>Federal-Aid</w:t>
      </w:r>
      <w:proofErr w:type="gramEnd"/>
      <w:r>
        <w:rPr>
          <w:rFonts w:ascii="Trebuchet MS" w:eastAsia="Trebuchet MS" w:hAnsi="Trebuchet MS" w:cs="Trebuchet MS"/>
          <w:sz w:val="22"/>
          <w:szCs w:val="22"/>
        </w:rPr>
        <w:t xml:space="preserve"> Highway Funding</w:t>
      </w:r>
    </w:p>
    <w:p w14:paraId="18BC356B"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October 23, 2023.</w:t>
      </w:r>
    </w:p>
    <w:p w14:paraId="0759F5E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106 -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213C7DCF"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28B33994" w14:textId="77777777"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Projects with $500,000 or more in Federal-Aid Highway Funding</w:t>
      </w:r>
    </w:p>
    <w:p w14:paraId="7EB4B243"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$500,000 or more in federal-aid highway funding and have a federal funding Construction Phase authorization date that has occurred on or after October 1, 2025.</w:t>
      </w:r>
    </w:p>
    <w:p w14:paraId="0F60DE04" w14:textId="77777777" w:rsidR="003A1D77" w:rsidRDefault="003A1D77" w:rsidP="003A1D77">
      <w:pPr>
        <w:tabs>
          <w:tab w:val="left" w:pos="360"/>
          <w:tab w:val="left" w:pos="7920"/>
          <w:tab w:val="right" w:pos="9900"/>
        </w:tabs>
        <w:spacing w:after="120"/>
        <w:ind w:left="360"/>
        <w:rPr>
          <w:rFonts w:ascii="Trebuchet MS" w:eastAsia="Trebuchet MS" w:hAnsi="Trebuchet MS" w:cs="Trebuchet MS"/>
          <w:i/>
          <w:color w:val="0000FF"/>
          <w:sz w:val="22"/>
          <w:szCs w:val="22"/>
        </w:rPr>
      </w:pPr>
    </w:p>
    <w:p w14:paraId="7527A9D3" w14:textId="73ABC6B8" w:rsidR="003A1D77" w:rsidRDefault="003A1D77" w:rsidP="003A1D77">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Revision of Section 106 - Environmental Product Declarations</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11</w:t>
      </w:r>
    </w:p>
    <w:p w14:paraId="0DAAFCAA" w14:textId="77777777" w:rsidR="003A1D77" w:rsidRDefault="003A1D77" w:rsidP="003A1D77">
      <w:pPr>
        <w:tabs>
          <w:tab w:val="left" w:pos="360"/>
          <w:tab w:val="left" w:pos="936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14:paraId="0000002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3</w:t>
      </w:r>
    </w:p>
    <w:p w14:paraId="0000002E" w14:textId="77777777" w:rsidR="00D175E5" w:rsidRDefault="00291B60">
      <w:pPr>
        <w:shd w:val="clear" w:color="auto" w:fill="EEECE1"/>
        <w:tabs>
          <w:tab w:val="left" w:pos="360"/>
          <w:tab w:val="left" w:pos="5784"/>
        </w:tabs>
        <w:rPr>
          <w:rFonts w:ascii="Trebuchet MS" w:eastAsia="Trebuchet MS" w:hAnsi="Trebuchet MS" w:cs="Trebuchet MS"/>
          <w:sz w:val="22"/>
          <w:szCs w:val="22"/>
        </w:rPr>
      </w:pPr>
      <w:r>
        <w:rPr>
          <w:rFonts w:ascii="Trebuchet MS" w:eastAsia="Trebuchet MS" w:hAnsi="Trebuchet MS" w:cs="Trebuchet MS"/>
          <w:sz w:val="22"/>
          <w:szCs w:val="22"/>
        </w:rPr>
        <w:tab/>
        <w:t xml:space="preserve">                                     (Less than 5,000 Tons)</w:t>
      </w:r>
      <w:r>
        <w:rPr>
          <w:rFonts w:ascii="Trebuchet MS" w:eastAsia="Trebuchet MS" w:hAnsi="Trebuchet MS" w:cs="Trebuchet MS"/>
          <w:sz w:val="22"/>
          <w:szCs w:val="22"/>
        </w:rPr>
        <w:tab/>
      </w:r>
    </w:p>
    <w:p w14:paraId="0000002F" w14:textId="77777777" w:rsidR="00D175E5" w:rsidRDefault="00291B60">
      <w:pPr>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0"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1"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r>
      <w:proofErr w:type="gramStart"/>
      <w:r>
        <w:rPr>
          <w:rFonts w:ascii="Trebuchet MS" w:eastAsia="Trebuchet MS" w:hAnsi="Trebuchet MS" w:cs="Trebuchet MS"/>
          <w:sz w:val="22"/>
          <w:szCs w:val="22"/>
          <w:shd w:val="clear" w:color="auto" w:fill="EEECE1"/>
        </w:rPr>
        <w:t>6</w:t>
      </w:r>
      <w:r>
        <w:rPr>
          <w:rFonts w:ascii="Trebuchet MS" w:eastAsia="Trebuchet MS" w:hAnsi="Trebuchet MS" w:cs="Trebuchet MS"/>
          <w:sz w:val="22"/>
          <w:szCs w:val="22"/>
        </w:rPr>
        <w:t xml:space="preserve">  </w:t>
      </w:r>
      <w:r>
        <w:rPr>
          <w:rFonts w:ascii="Trebuchet MS" w:eastAsia="Trebuchet MS" w:hAnsi="Trebuchet MS" w:cs="Trebuchet MS"/>
          <w:sz w:val="22"/>
          <w:szCs w:val="22"/>
        </w:rPr>
        <w:tab/>
      </w:r>
      <w:proofErr w:type="gramEnd"/>
      <w:r>
        <w:rPr>
          <w:rFonts w:ascii="Trebuchet MS" w:eastAsia="Trebuchet MS" w:hAnsi="Trebuchet MS" w:cs="Trebuchet MS"/>
          <w:sz w:val="22"/>
          <w:szCs w:val="22"/>
        </w:rPr>
        <w:t xml:space="preserv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Less than 5,000 Tons with Volumetric Verification)</w:t>
      </w:r>
    </w:p>
    <w:p w14:paraId="00000032" w14:textId="77777777" w:rsidR="00D175E5" w:rsidRDefault="00291B60">
      <w:pPr>
        <w:keepNext/>
        <w:keepLines/>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3" w14:textId="77777777" w:rsidR="00D175E5" w:rsidRDefault="00291B60">
      <w:pPr>
        <w:keepNext/>
        <w:keepLines/>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Country of Origin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35"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Projects which are solely State funded and have budgets greater than $500,000.</w:t>
      </w:r>
    </w:p>
    <w:p w14:paraId="0000003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107 – Water Quality Control (Under One Acre of Disturbance) (July 1, 2025)      8</w:t>
      </w:r>
    </w:p>
    <w:p w14:paraId="00000037"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38"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3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 108 – Liquidated Damages </w:t>
      </w:r>
      <w:r>
        <w:rPr>
          <w:rFonts w:ascii="Trebuchet MS" w:eastAsia="Trebuchet MS" w:hAnsi="Trebuchet MS" w:cs="Trebuchet MS"/>
          <w:sz w:val="22"/>
          <w:szCs w:val="22"/>
        </w:rPr>
        <w:tab/>
        <w:t xml:space="preserve">(July 1, 2025)      </w:t>
      </w:r>
      <w:r>
        <w:rPr>
          <w:rFonts w:ascii="Trebuchet MS" w:eastAsia="Trebuchet MS" w:hAnsi="Trebuchet MS" w:cs="Trebuchet MS"/>
          <w:i/>
          <w:sz w:val="22"/>
          <w:szCs w:val="22"/>
        </w:rPr>
        <w:t xml:space="preserve"> </w:t>
      </w:r>
      <w:r>
        <w:rPr>
          <w:rFonts w:ascii="Trebuchet MS" w:eastAsia="Trebuchet MS" w:hAnsi="Trebuchet MS" w:cs="Trebuchet MS"/>
          <w:sz w:val="22"/>
          <w:szCs w:val="22"/>
        </w:rPr>
        <w:t>1</w:t>
      </w:r>
    </w:p>
    <w:p w14:paraId="0000003A"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3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4</w:t>
      </w:r>
    </w:p>
    <w:p w14:paraId="0000003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Included in the Work)</w:t>
      </w:r>
      <w:r>
        <w:rPr>
          <w:rFonts w:ascii="Trebuchet MS" w:eastAsia="Trebuchet MS" w:hAnsi="Trebuchet MS" w:cs="Trebuchet MS"/>
          <w:i/>
          <w:sz w:val="22"/>
          <w:szCs w:val="22"/>
        </w:rPr>
        <w:tab/>
      </w:r>
    </w:p>
    <w:p w14:paraId="0000003D"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pay items 403 Hot Mix Asphalt and/or 403 Stone Matrix Asphalt in which the cost of AC is included in the work.</w:t>
      </w:r>
    </w:p>
    <w:p w14:paraId="0000003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3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4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Paid Separately)</w:t>
      </w:r>
      <w:r>
        <w:rPr>
          <w:rFonts w:ascii="Trebuchet MS" w:eastAsia="Trebuchet MS" w:hAnsi="Trebuchet MS" w:cs="Trebuchet MS"/>
          <w:i/>
          <w:sz w:val="22"/>
          <w:szCs w:val="22"/>
        </w:rPr>
        <w:tab/>
      </w:r>
    </w:p>
    <w:p w14:paraId="0000004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having pay item 411 - Asphalt Cement.                 </w:t>
      </w:r>
    </w:p>
    <w:p w14:paraId="0000004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43"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 xml:space="preserve">f Section 206 – Shoring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3</w:t>
      </w:r>
    </w:p>
    <w:p w14:paraId="00000044"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shoring.</w:t>
      </w:r>
    </w:p>
    <w:p w14:paraId="0000004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207 – Topsoil</w:t>
      </w:r>
      <w:r>
        <w:rPr>
          <w:rFonts w:ascii="Trebuchet MS" w:eastAsia="Trebuchet MS" w:hAnsi="Trebuchet MS" w:cs="Trebuchet MS"/>
          <w:sz w:val="22"/>
          <w:szCs w:val="22"/>
        </w:rPr>
        <w:tab/>
        <w:t>(July 1, 2025)</w:t>
      </w:r>
      <w:r>
        <w:rPr>
          <w:rFonts w:ascii="Trebuchet MS" w:eastAsia="Trebuchet MS" w:hAnsi="Trebuchet MS" w:cs="Trebuchet MS"/>
          <w:sz w:val="22"/>
          <w:szCs w:val="22"/>
        </w:rPr>
        <w:tab/>
        <w:t>9</w:t>
      </w:r>
    </w:p>
    <w:p w14:paraId="00000046"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208 – Erosion Control (Under One Acre of Disturbance)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36</w:t>
      </w:r>
    </w:p>
    <w:p w14:paraId="00000048"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49"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4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212 – Soil Amendments, Seeding, and Sodding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25</w:t>
      </w:r>
    </w:p>
    <w:p w14:paraId="0000004B"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C"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Composition of Mixtures – Voids Acceptance</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4D" w14:textId="77777777" w:rsidR="00D175E5" w:rsidRDefault="00291B60">
      <w:pPr>
        <w:pBdr>
          <w:top w:val="nil"/>
          <w:left w:val="nil"/>
          <w:bottom w:val="nil"/>
          <w:right w:val="nil"/>
          <w:between w:val="nil"/>
        </w:pBdr>
        <w:tabs>
          <w:tab w:val="left" w:pos="360"/>
          <w:tab w:val="left" w:pos="54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voids acceptance of hot mix asphalt.</w:t>
      </w:r>
    </w:p>
    <w:p w14:paraId="0000004E"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Plant Mix Pavements – General (Subsection 401.17)</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4</w:t>
      </w:r>
    </w:p>
    <w:p w14:paraId="0000004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r>
        <w:rPr>
          <w:rFonts w:ascii="Trebuchet MS" w:eastAsia="Trebuchet MS" w:hAnsi="Trebuchet MS" w:cs="Trebuchet MS"/>
          <w:sz w:val="22"/>
          <w:szCs w:val="22"/>
        </w:rPr>
        <w:tab/>
      </w:r>
    </w:p>
    <w:p w14:paraId="0000005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401 – Reclaimed Asphalt Pavement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voids acceptance of hot mix asphalt, and on any other projects</w:t>
      </w:r>
    </w:p>
    <w:p w14:paraId="0000005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as determined by the Region Materials Engineer.</w:t>
      </w:r>
    </w:p>
    <w:p w14:paraId="00000053" w14:textId="77777777" w:rsidR="00D175E5" w:rsidRDefault="00D175E5">
      <w:pPr>
        <w:tabs>
          <w:tab w:val="left" w:pos="360"/>
          <w:tab w:val="left" w:pos="7920"/>
          <w:tab w:val="right" w:pos="9900"/>
        </w:tabs>
        <w:spacing w:after="120"/>
        <w:ind w:left="360"/>
        <w:rPr>
          <w:rFonts w:ascii="Trebuchet MS" w:eastAsia="Trebuchet MS" w:hAnsi="Trebuchet MS" w:cs="Trebuchet MS"/>
          <w:i/>
          <w:color w:val="0000FF"/>
          <w:sz w:val="22"/>
          <w:szCs w:val="22"/>
        </w:rPr>
      </w:pPr>
    </w:p>
    <w:p w14:paraId="00000054"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lastRenderedPageBreak/>
        <w:t xml:space="preserve">Revision of Section 401 – Tolerances for Hot Mix Asphalt (Voids Acceptance) </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55"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hot bituminous pavement when acceptance is based on asphalt content, voids in the mineral aggregate, air voids, and in-place density.</w:t>
      </w:r>
    </w:p>
    <w:p w14:paraId="00000056"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 xml:space="preserve">f Section 401 – SafetyEdge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1</w:t>
      </w:r>
    </w:p>
    <w:p w14:paraId="00000057" w14:textId="65E08E29"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asphalt paving.</w:t>
      </w:r>
    </w:p>
    <w:p w14:paraId="00000058"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 xml:space="preserve">Revision </w:t>
      </w:r>
      <w:r>
        <w:rPr>
          <w:rFonts w:ascii="Trebuchet MS" w:eastAsia="Trebuchet MS" w:hAnsi="Trebuchet MS" w:cs="Trebuchet MS"/>
          <w:color w:val="000000"/>
          <w:sz w:val="22"/>
          <w:szCs w:val="22"/>
        </w:rPr>
        <w:t xml:space="preserve">of Section 412 – SafetyEdge                                                       </w:t>
      </w:r>
      <w:proofErr w:type="gramStart"/>
      <w:r>
        <w:rPr>
          <w:rFonts w:ascii="Trebuchet MS" w:eastAsia="Trebuchet MS" w:hAnsi="Trebuchet MS" w:cs="Trebuchet MS"/>
          <w:color w:val="000000"/>
          <w:sz w:val="22"/>
          <w:szCs w:val="22"/>
        </w:rPr>
        <w:t xml:space="preserve">   (</w:t>
      </w:r>
      <w:proofErr w:type="gramEnd"/>
      <w:r>
        <w:rPr>
          <w:rFonts w:ascii="Trebuchet MS" w:eastAsia="Trebuchet MS" w:hAnsi="Trebuchet MS" w:cs="Trebuchet MS"/>
          <w:color w:val="000000"/>
          <w:sz w:val="22"/>
          <w:szCs w:val="22"/>
        </w:rPr>
        <w:t>September 11, 2025)</w:t>
      </w:r>
      <w:r>
        <w:rPr>
          <w:rFonts w:ascii="Trebuchet MS" w:eastAsia="Trebuchet MS" w:hAnsi="Trebuchet MS" w:cs="Trebuchet MS"/>
          <w:color w:val="000000"/>
          <w:sz w:val="22"/>
          <w:szCs w:val="22"/>
        </w:rPr>
        <w:tab/>
        <w:t>1</w:t>
      </w:r>
    </w:p>
    <w:p w14:paraId="00000059" w14:textId="72BAB4CD"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paving.</w:t>
      </w:r>
    </w:p>
    <w:p w14:paraId="0000005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601 – Accelerated Pavement Repair Concrete</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5</w:t>
      </w:r>
    </w:p>
    <w:p w14:paraId="0000005B" w14:textId="35A786EB"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plan.</w:t>
      </w:r>
      <w:r w:rsidR="004821B1">
        <w:rPr>
          <w:rFonts w:ascii="Trebuchet MS" w:eastAsia="Trebuchet MS" w:hAnsi="Trebuchet MS" w:cs="Trebuchet MS"/>
          <w:i/>
          <w:color w:val="0000FF"/>
          <w:sz w:val="22"/>
          <w:szCs w:val="22"/>
        </w:rPr>
        <w:t xml:space="preserve"> </w:t>
      </w:r>
      <w:proofErr w:type="gramStart"/>
      <w:r>
        <w:rPr>
          <w:rFonts w:ascii="Trebuchet MS" w:eastAsia="Trebuchet MS" w:hAnsi="Trebuchet MS" w:cs="Trebuchet MS"/>
          <w:i/>
          <w:color w:val="0000FF"/>
          <w:sz w:val="22"/>
          <w:szCs w:val="22"/>
        </w:rPr>
        <w:t>Consult</w:t>
      </w:r>
      <w:proofErr w:type="gramEnd"/>
      <w:r>
        <w:rPr>
          <w:rFonts w:ascii="Trebuchet MS" w:eastAsia="Trebuchet MS" w:hAnsi="Trebuchet MS" w:cs="Trebuchet MS"/>
          <w:i/>
          <w:color w:val="0000FF"/>
          <w:sz w:val="22"/>
          <w:szCs w:val="22"/>
        </w:rPr>
        <w:t xml:space="preserve"> with the Region Materials Engineer before including Class PRS.</w:t>
      </w:r>
    </w:p>
    <w:p w14:paraId="0000005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705 – Preformed Compression Seals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it is necessary to use preformed compression seals in lieu of silicone sealant in concrete pavement joints, such as projects with fast track concrete.</w:t>
      </w:r>
    </w:p>
    <w:p w14:paraId="0000005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0" w:name="_54bxuv3dku90" w:colFirst="0" w:colLast="0"/>
      <w:bookmarkEnd w:id="0"/>
      <w:r>
        <w:rPr>
          <w:rFonts w:ascii="Trebuchet MS" w:eastAsia="Trebuchet MS" w:hAnsi="Trebuchet MS" w:cs="Trebuchet MS"/>
          <w:sz w:val="22"/>
          <w:szCs w:val="22"/>
        </w:rPr>
        <w:t>Revision of Section 504 – Walls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5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Soil Nail Work.</w:t>
      </w:r>
    </w:p>
    <w:p w14:paraId="0000006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 xml:space="preserve">of Section 509 – Steel Structures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0000006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Hollow Structural Sections.</w:t>
      </w:r>
    </w:p>
    <w:p w14:paraId="0000006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601 – Pigment in Concrete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3"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with pigment added.</w:t>
      </w:r>
    </w:p>
    <w:p w14:paraId="0000006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 xml:space="preserve">of Section 601 – Structural Concrete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00000065"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structural concrete.</w:t>
      </w:r>
    </w:p>
    <w:p w14:paraId="0000006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Galvanized Steel Poles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7"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Electrical Equipment requiring painting.</w:t>
      </w:r>
    </w:p>
    <w:p w14:paraId="00000068"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Rectangular Rapid Flashing Beacon</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69"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Rectangular Rapid Flashing Beacons (RRFBs).</w:t>
      </w:r>
    </w:p>
    <w:p w14:paraId="0000006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620 – Field Laboratories with Ignition Furnace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B"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Stone Matrix Asphalt (SMA).</w:t>
      </w:r>
    </w:p>
    <w:p w14:paraId="0000006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627 – Pavement Marking Paint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6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w:t>
      </w:r>
      <w:r>
        <w:rPr>
          <w:rFonts w:ascii="Trebuchet MS" w:eastAsia="Trebuchet MS" w:hAnsi="Trebuchet MS" w:cs="Trebuchet MS"/>
          <w:i/>
          <w:color w:val="000000"/>
          <w:sz w:val="22"/>
          <w:szCs w:val="22"/>
        </w:rPr>
        <w:t xml:space="preserve"> </w:t>
      </w:r>
      <w:r>
        <w:rPr>
          <w:rFonts w:ascii="Trebuchet MS" w:eastAsia="Trebuchet MS" w:hAnsi="Trebuchet MS" w:cs="Trebuchet MS"/>
          <w:i/>
          <w:color w:val="0000FF"/>
          <w:sz w:val="22"/>
          <w:szCs w:val="22"/>
        </w:rPr>
        <w:t>Pavement Marking Paint.</w:t>
      </w:r>
    </w:p>
    <w:p w14:paraId="0000006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Affirmative Action Requirements Equal Employment Opportunity</w:t>
      </w:r>
      <w:r>
        <w:rPr>
          <w:rFonts w:ascii="Trebuchet MS" w:eastAsia="Trebuchet MS" w:hAnsi="Trebuchet MS" w:cs="Trebuchet MS"/>
          <w:sz w:val="22"/>
          <w:szCs w:val="22"/>
        </w:rPr>
        <w:tab/>
        <w:t>(July 1, 2025)       13</w:t>
      </w:r>
    </w:p>
    <w:p w14:paraId="0000006F"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7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Certified Payroll Requirements for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7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federal and state (except for state-funded local agency projects</w:t>
      </w:r>
    </w:p>
    <w:p w14:paraId="0000007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and federally funded projects not using </w:t>
      </w:r>
      <w:proofErr w:type="spellStart"/>
      <w:r>
        <w:rPr>
          <w:rFonts w:ascii="Trebuchet MS" w:eastAsia="Trebuchet MS" w:hAnsi="Trebuchet MS" w:cs="Trebuchet MS"/>
          <w:i/>
          <w:color w:val="0000FF"/>
          <w:sz w:val="22"/>
          <w:szCs w:val="22"/>
        </w:rPr>
        <w:t>LCPtracker</w:t>
      </w:r>
      <w:proofErr w:type="spellEnd"/>
      <w:r>
        <w:rPr>
          <w:rFonts w:ascii="Trebuchet MS" w:eastAsia="Trebuchet MS" w:hAnsi="Trebuchet MS" w:cs="Trebuchet MS"/>
          <w:i/>
          <w:color w:val="0000FF"/>
          <w:sz w:val="22"/>
          <w:szCs w:val="22"/>
        </w:rPr>
        <w:t>) funding.</w:t>
      </w:r>
    </w:p>
    <w:p w14:paraId="00000073" w14:textId="77777777" w:rsidR="00D175E5" w:rsidRPr="00837281" w:rsidRDefault="00291B60">
      <w:pPr>
        <w:keepNext/>
        <w:keepLines/>
        <w:shd w:val="clear" w:color="auto" w:fill="EEECE1"/>
        <w:tabs>
          <w:tab w:val="left" w:pos="360"/>
          <w:tab w:val="left" w:pos="7920"/>
          <w:tab w:val="right" w:pos="9900"/>
        </w:tabs>
        <w:rPr>
          <w:rFonts w:ascii="Trebuchet MS" w:eastAsia="Trebuchet MS" w:hAnsi="Trebuchet MS" w:cs="Trebuchet MS"/>
          <w:strike/>
          <w:sz w:val="22"/>
          <w:szCs w:val="22"/>
        </w:rPr>
      </w:pPr>
      <w:r w:rsidRPr="00837281">
        <w:rPr>
          <w:rFonts w:ascii="Trebuchet MS" w:eastAsia="Trebuchet MS" w:hAnsi="Trebuchet MS" w:cs="Trebuchet MS"/>
          <w:strike/>
          <w:sz w:val="22"/>
          <w:szCs w:val="22"/>
        </w:rPr>
        <w:t>Disadvantaged Business Enterprise (DBE) Requirements</w:t>
      </w:r>
      <w:r w:rsidRPr="00837281">
        <w:rPr>
          <w:rFonts w:ascii="Trebuchet MS" w:eastAsia="Trebuchet MS" w:hAnsi="Trebuchet MS" w:cs="Trebuchet MS"/>
          <w:strike/>
          <w:sz w:val="22"/>
          <w:szCs w:val="22"/>
        </w:rPr>
        <w:tab/>
        <w:t>(July 1, 2025)      15</w:t>
      </w:r>
    </w:p>
    <w:p w14:paraId="00000074" w14:textId="0FCC55D5" w:rsidR="00D175E5" w:rsidRPr="00837281" w:rsidRDefault="00291B60">
      <w:pPr>
        <w:keepNext/>
        <w:keepLines/>
        <w:tabs>
          <w:tab w:val="left" w:pos="360"/>
          <w:tab w:val="left" w:pos="7920"/>
          <w:tab w:val="right" w:pos="9900"/>
        </w:tabs>
        <w:spacing w:after="120"/>
        <w:ind w:left="360"/>
        <w:rPr>
          <w:rFonts w:ascii="Trebuchet MS" w:eastAsia="Trebuchet MS" w:hAnsi="Trebuchet MS" w:cs="Trebuchet MS"/>
          <w:i/>
          <w:strike/>
          <w:sz w:val="22"/>
          <w:szCs w:val="22"/>
        </w:rPr>
      </w:pPr>
      <w:r w:rsidRPr="00837281">
        <w:rPr>
          <w:rFonts w:ascii="Trebuchet MS" w:eastAsia="Trebuchet MS" w:hAnsi="Trebuchet MS" w:cs="Trebuchet MS"/>
          <w:i/>
          <w:strike/>
          <w:sz w:val="22"/>
          <w:szCs w:val="22"/>
        </w:rPr>
        <w:t>Required on all partially or wholly funded Federal-Aid Design-Bid-Build projects. This should be used in conjunction with the revised project special provision worksheet, "Disadvantaged Business Enterprise (DBE) Contract Goal”.</w:t>
      </w:r>
      <w:r w:rsidR="00141693" w:rsidRPr="00837281">
        <w:rPr>
          <w:rFonts w:ascii="Trebuchet MS" w:eastAsia="Trebuchet MS" w:hAnsi="Trebuchet MS" w:cs="Trebuchet MS"/>
          <w:i/>
          <w:strike/>
          <w:sz w:val="22"/>
          <w:szCs w:val="22"/>
        </w:rPr>
        <w:t xml:space="preserve"> </w:t>
      </w:r>
    </w:p>
    <w:p w14:paraId="00000075" w14:textId="13A2C89A" w:rsidR="00D175E5" w:rsidRPr="00837281"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bookmarkStart w:id="1" w:name="_5sv9ijxwhl6g" w:colFirst="0" w:colLast="0"/>
      <w:bookmarkEnd w:id="1"/>
      <w:r w:rsidRPr="00837281">
        <w:rPr>
          <w:rFonts w:ascii="Trebuchet MS" w:eastAsia="Trebuchet MS" w:hAnsi="Trebuchet MS" w:cs="Trebuchet MS"/>
          <w:color w:val="C00000"/>
          <w:sz w:val="22"/>
          <w:szCs w:val="22"/>
        </w:rPr>
        <w:t xml:space="preserve">Minimum Wages, </w:t>
      </w:r>
      <w:proofErr w:type="gramStart"/>
      <w:r w:rsidRPr="00837281">
        <w:rPr>
          <w:rFonts w:ascii="Trebuchet MS" w:eastAsia="Trebuchet MS" w:hAnsi="Trebuchet MS" w:cs="Trebuchet MS"/>
          <w:color w:val="C00000"/>
          <w:sz w:val="22"/>
          <w:szCs w:val="22"/>
        </w:rPr>
        <w:t>Colorado,</w:t>
      </w:r>
      <w:r w:rsidR="00837281" w:rsidRPr="00837281">
        <w:rPr>
          <w:rFonts w:ascii="Trebuchet MS" w:eastAsia="Trebuchet MS" w:hAnsi="Trebuchet MS" w:cs="Trebuchet MS"/>
          <w:color w:val="C00000"/>
          <w:sz w:val="22"/>
          <w:szCs w:val="22"/>
        </w:rPr>
        <w:t xml:space="preserve">   </w:t>
      </w:r>
      <w:proofErr w:type="gramEnd"/>
      <w:r w:rsidR="00837281" w:rsidRPr="00837281">
        <w:rPr>
          <w:rFonts w:ascii="Trebuchet MS" w:eastAsia="Trebuchet MS" w:hAnsi="Trebuchet MS" w:cs="Trebuchet MS"/>
          <w:color w:val="C00000"/>
          <w:sz w:val="22"/>
          <w:szCs w:val="22"/>
        </w:rPr>
        <w:t xml:space="preserve">                                                                   </w:t>
      </w:r>
      <w:proofErr w:type="gramStart"/>
      <w:r w:rsidR="00837281" w:rsidRPr="00837281">
        <w:rPr>
          <w:rFonts w:ascii="Trebuchet MS" w:eastAsia="Trebuchet MS" w:hAnsi="Trebuchet MS" w:cs="Trebuchet MS"/>
          <w:color w:val="C00000"/>
          <w:sz w:val="22"/>
          <w:szCs w:val="22"/>
        </w:rPr>
        <w:t xml:space="preserve">   </w:t>
      </w:r>
      <w:r w:rsidRPr="00837281">
        <w:rPr>
          <w:rFonts w:ascii="Trebuchet MS" w:eastAsia="Trebuchet MS" w:hAnsi="Trebuchet MS" w:cs="Trebuchet MS"/>
          <w:color w:val="C00000"/>
          <w:sz w:val="22"/>
          <w:szCs w:val="22"/>
        </w:rPr>
        <w:t>(</w:t>
      </w:r>
      <w:proofErr w:type="gramEnd"/>
      <w:r w:rsidR="00837281" w:rsidRPr="00837281">
        <w:rPr>
          <w:rFonts w:ascii="Trebuchet MS" w:eastAsia="Trebuchet MS" w:hAnsi="Trebuchet MS" w:cs="Trebuchet MS"/>
          <w:color w:val="C00000"/>
          <w:sz w:val="22"/>
          <w:szCs w:val="22"/>
        </w:rPr>
        <w:t>December 12</w:t>
      </w:r>
      <w:r w:rsidRPr="00837281">
        <w:rPr>
          <w:rFonts w:ascii="Trebuchet MS" w:eastAsia="Trebuchet MS" w:hAnsi="Trebuchet MS" w:cs="Trebuchet MS"/>
          <w:color w:val="C00000"/>
          <w:sz w:val="22"/>
          <w:szCs w:val="22"/>
        </w:rPr>
        <w:t>, 2025</w:t>
      </w:r>
      <w:proofErr w:type="gramStart"/>
      <w:r w:rsidRPr="00837281">
        <w:rPr>
          <w:rFonts w:ascii="Trebuchet MS" w:eastAsia="Trebuchet MS" w:hAnsi="Trebuchet MS" w:cs="Trebuchet MS"/>
          <w:color w:val="C00000"/>
          <w:sz w:val="22"/>
          <w:szCs w:val="22"/>
        </w:rPr>
        <w:t>)</w:t>
      </w:r>
      <w:r w:rsidRPr="00837281">
        <w:rPr>
          <w:rFonts w:ascii="Trebuchet MS" w:eastAsia="Trebuchet MS" w:hAnsi="Trebuchet MS" w:cs="Trebuchet MS"/>
          <w:color w:val="C00000"/>
          <w:sz w:val="22"/>
          <w:szCs w:val="22"/>
        </w:rPr>
        <w:tab/>
        <w:t xml:space="preserve"> 10</w:t>
      </w:r>
      <w:proofErr w:type="gramEnd"/>
    </w:p>
    <w:p w14:paraId="00000076" w14:textId="677C0F60" w:rsidR="00D175E5" w:rsidRPr="00837281"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837281">
        <w:rPr>
          <w:rFonts w:ascii="Trebuchet MS" w:eastAsia="Trebuchet MS" w:hAnsi="Trebuchet MS" w:cs="Trebuchet MS"/>
          <w:color w:val="C00000"/>
          <w:sz w:val="22"/>
          <w:szCs w:val="22"/>
        </w:rPr>
        <w:t xml:space="preserve">U.S. Department of Labor General Decision Number CO20250006, </w:t>
      </w:r>
      <w:r w:rsidR="007C5360">
        <w:rPr>
          <w:rFonts w:ascii="Trebuchet MS" w:eastAsia="Trebuchet MS" w:hAnsi="Trebuchet MS" w:cs="Trebuchet MS"/>
          <w:color w:val="C00000"/>
          <w:sz w:val="22"/>
          <w:szCs w:val="22"/>
        </w:rPr>
        <w:t xml:space="preserve">Mod </w:t>
      </w:r>
      <w:r w:rsidR="00805A85">
        <w:rPr>
          <w:rFonts w:ascii="Trebuchet MS" w:eastAsia="Trebuchet MS" w:hAnsi="Trebuchet MS" w:cs="Trebuchet MS"/>
          <w:color w:val="C00000"/>
          <w:sz w:val="22"/>
          <w:szCs w:val="22"/>
        </w:rPr>
        <w:t>2</w:t>
      </w:r>
      <w:r w:rsidR="007C5360">
        <w:rPr>
          <w:rFonts w:ascii="Trebuchet MS" w:eastAsia="Trebuchet MS" w:hAnsi="Trebuchet MS" w:cs="Trebuchet MS"/>
          <w:color w:val="C00000"/>
          <w:sz w:val="22"/>
          <w:szCs w:val="22"/>
        </w:rPr>
        <w:t xml:space="preserve">, </w:t>
      </w:r>
      <w:r w:rsidRPr="00837281">
        <w:rPr>
          <w:rFonts w:ascii="Trebuchet MS" w:eastAsia="Trebuchet MS" w:hAnsi="Trebuchet MS" w:cs="Trebuchet MS"/>
          <w:color w:val="C00000"/>
          <w:sz w:val="22"/>
          <w:szCs w:val="22"/>
        </w:rPr>
        <w:t>Highway Construction for</w:t>
      </w:r>
    </w:p>
    <w:p w14:paraId="00000077" w14:textId="77777777" w:rsidR="00D175E5" w:rsidRPr="00837281"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837281">
        <w:rPr>
          <w:rFonts w:ascii="Trebuchet MS" w:eastAsia="Trebuchet MS" w:hAnsi="Trebuchet MS" w:cs="Trebuchet MS"/>
          <w:color w:val="C00000"/>
          <w:sz w:val="22"/>
          <w:szCs w:val="22"/>
        </w:rPr>
        <w:t>Adams, Arapahoe, Broomfield, Clear Creek, Elbert, Gilpin, Jefferson, and Park counties.</w:t>
      </w:r>
    </w:p>
    <w:p w14:paraId="0000007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state-funded (except local agency projects) and all federal-aid projects with contracts exceeding $2,000, except for non-ARRA projects on roadways classified as local roads or rural </w:t>
      </w:r>
      <w:r>
        <w:rPr>
          <w:rFonts w:ascii="Trebuchet MS" w:eastAsia="Trebuchet MS" w:hAnsi="Trebuchet MS" w:cs="Trebuchet MS"/>
          <w:i/>
          <w:color w:val="0000FF"/>
          <w:sz w:val="22"/>
          <w:szCs w:val="22"/>
        </w:rPr>
        <w:lastRenderedPageBreak/>
        <w:t>minor collectors, which are exempt.  Projects on local roads, rural minor collectors, and enhancement projects funded with ARRA funds are not exempt.</w:t>
      </w:r>
    </w:p>
    <w:p w14:paraId="00000079" w14:textId="48C8445A" w:rsidR="00D175E5" w:rsidRPr="00116F0D"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116F0D">
        <w:rPr>
          <w:rFonts w:ascii="Trebuchet MS" w:eastAsia="Trebuchet MS" w:hAnsi="Trebuchet MS" w:cs="Trebuchet MS"/>
          <w:color w:val="C00000"/>
          <w:sz w:val="22"/>
          <w:szCs w:val="22"/>
        </w:rPr>
        <w:t xml:space="preserve">Minimum Wages, </w:t>
      </w:r>
      <w:proofErr w:type="gramStart"/>
      <w:r w:rsidRPr="00116F0D">
        <w:rPr>
          <w:rFonts w:ascii="Trebuchet MS" w:eastAsia="Trebuchet MS" w:hAnsi="Trebuchet MS" w:cs="Trebuchet MS"/>
          <w:color w:val="C00000"/>
          <w:sz w:val="22"/>
          <w:szCs w:val="22"/>
        </w:rPr>
        <w:t>Colorado,</w:t>
      </w:r>
      <w:r w:rsidR="00116F0D" w:rsidRPr="00116F0D">
        <w:rPr>
          <w:rFonts w:ascii="Trebuchet MS" w:eastAsia="Trebuchet MS" w:hAnsi="Trebuchet MS" w:cs="Trebuchet MS"/>
          <w:color w:val="C00000"/>
          <w:sz w:val="22"/>
          <w:szCs w:val="22"/>
        </w:rPr>
        <w:t xml:space="preserve">   </w:t>
      </w:r>
      <w:proofErr w:type="gramEnd"/>
      <w:r w:rsidR="00116F0D" w:rsidRPr="00116F0D">
        <w:rPr>
          <w:rFonts w:ascii="Trebuchet MS" w:eastAsia="Trebuchet MS" w:hAnsi="Trebuchet MS" w:cs="Trebuchet MS"/>
          <w:color w:val="C00000"/>
          <w:sz w:val="22"/>
          <w:szCs w:val="22"/>
        </w:rPr>
        <w:t xml:space="preserve">                                                                  </w:t>
      </w:r>
      <w:proofErr w:type="gramStart"/>
      <w:r w:rsidR="00116F0D" w:rsidRPr="00116F0D">
        <w:rPr>
          <w:rFonts w:ascii="Trebuchet MS" w:eastAsia="Trebuchet MS" w:hAnsi="Trebuchet MS" w:cs="Trebuchet MS"/>
          <w:color w:val="C00000"/>
          <w:sz w:val="22"/>
          <w:szCs w:val="22"/>
        </w:rPr>
        <w:t xml:space="preserve">   </w:t>
      </w:r>
      <w:r w:rsidRPr="00116F0D">
        <w:rPr>
          <w:rFonts w:ascii="Trebuchet MS" w:eastAsia="Trebuchet MS" w:hAnsi="Trebuchet MS" w:cs="Trebuchet MS"/>
          <w:color w:val="C00000"/>
          <w:sz w:val="22"/>
          <w:szCs w:val="22"/>
        </w:rPr>
        <w:t>(</w:t>
      </w:r>
      <w:proofErr w:type="gramEnd"/>
      <w:r w:rsidR="00116F0D" w:rsidRPr="00116F0D">
        <w:rPr>
          <w:rFonts w:ascii="Trebuchet MS" w:eastAsia="Trebuchet MS" w:hAnsi="Trebuchet MS" w:cs="Trebuchet MS"/>
          <w:color w:val="C00000"/>
          <w:sz w:val="22"/>
          <w:szCs w:val="22"/>
        </w:rPr>
        <w:t>December 12</w:t>
      </w:r>
      <w:r w:rsidRPr="00116F0D">
        <w:rPr>
          <w:rFonts w:ascii="Trebuchet MS" w:eastAsia="Trebuchet MS" w:hAnsi="Trebuchet MS" w:cs="Trebuchet MS"/>
          <w:color w:val="C00000"/>
          <w:sz w:val="22"/>
          <w:szCs w:val="22"/>
        </w:rPr>
        <w:t>, 2025)</w:t>
      </w:r>
      <w:r w:rsidRPr="00116F0D">
        <w:rPr>
          <w:rFonts w:ascii="Trebuchet MS" w:eastAsia="Trebuchet MS" w:hAnsi="Trebuchet MS" w:cs="Trebuchet MS"/>
          <w:color w:val="C00000"/>
          <w:sz w:val="22"/>
          <w:szCs w:val="22"/>
        </w:rPr>
        <w:tab/>
        <w:t>4</w:t>
      </w:r>
    </w:p>
    <w:p w14:paraId="0000007A" w14:textId="15AE82D3" w:rsidR="00D175E5" w:rsidRPr="00116F0D"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116F0D">
        <w:rPr>
          <w:rFonts w:ascii="Trebuchet MS" w:eastAsia="Trebuchet MS" w:hAnsi="Trebuchet MS" w:cs="Trebuchet MS"/>
          <w:color w:val="C00000"/>
          <w:sz w:val="22"/>
          <w:szCs w:val="22"/>
        </w:rPr>
        <w:t>U.S. Department of Labor General Decision Number CO20250007</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805A85">
        <w:rPr>
          <w:rFonts w:ascii="Trebuchet MS" w:eastAsia="Trebuchet MS" w:hAnsi="Trebuchet MS" w:cs="Trebuchet MS"/>
          <w:color w:val="C00000"/>
          <w:sz w:val="22"/>
          <w:szCs w:val="22"/>
        </w:rPr>
        <w:t>1</w:t>
      </w:r>
      <w:r w:rsidR="007C5360">
        <w:rPr>
          <w:rFonts w:ascii="Trebuchet MS" w:eastAsia="Trebuchet MS" w:hAnsi="Trebuchet MS" w:cs="Trebuchet MS"/>
          <w:color w:val="C00000"/>
          <w:sz w:val="22"/>
          <w:szCs w:val="22"/>
        </w:rPr>
        <w:t xml:space="preserve">, </w:t>
      </w:r>
      <w:r w:rsidRPr="00116F0D">
        <w:rPr>
          <w:rFonts w:ascii="Trebuchet MS" w:eastAsia="Trebuchet MS" w:hAnsi="Trebuchet MS" w:cs="Trebuchet MS"/>
          <w:color w:val="C00000"/>
          <w:sz w:val="22"/>
          <w:szCs w:val="22"/>
        </w:rPr>
        <w:t>Highway Construction for</w:t>
      </w:r>
    </w:p>
    <w:p w14:paraId="0000007B" w14:textId="77777777" w:rsidR="00D175E5" w:rsidRPr="00116F0D"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116F0D">
        <w:rPr>
          <w:rFonts w:ascii="Trebuchet MS" w:eastAsia="Trebuchet MS" w:hAnsi="Trebuchet MS" w:cs="Trebuchet MS"/>
          <w:color w:val="C00000"/>
          <w:sz w:val="22"/>
          <w:szCs w:val="22"/>
        </w:rPr>
        <w:t>Boulder County.</w:t>
      </w:r>
    </w:p>
    <w:p w14:paraId="0000007C"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D" w14:textId="3A44E336"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 xml:space="preserve">Colorado,   </w:t>
      </w:r>
      <w:proofErr w:type="gramEnd"/>
      <w:r w:rsidRPr="00407435">
        <w:rPr>
          <w:rFonts w:ascii="Trebuchet MS" w:eastAsia="Trebuchet MS" w:hAnsi="Trebuchet MS" w:cs="Trebuchet MS"/>
          <w:color w:val="C00000"/>
          <w:sz w:val="22"/>
          <w:szCs w:val="22"/>
        </w:rPr>
        <w:t xml:space="preserve">                                                                 </w:t>
      </w:r>
      <w:proofErr w:type="gramStart"/>
      <w:r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Dec</w:t>
      </w:r>
      <w:r w:rsidRPr="00407435">
        <w:rPr>
          <w:rFonts w:ascii="Trebuchet MS" w:eastAsia="Trebuchet MS" w:hAnsi="Trebuchet MS" w:cs="Trebuchet MS"/>
          <w:color w:val="C00000"/>
          <w:sz w:val="22"/>
          <w:szCs w:val="22"/>
        </w:rPr>
        <w:t>ember 12, 2025</w:t>
      </w:r>
      <w:proofErr w:type="gramStart"/>
      <w:r w:rsidRPr="00407435">
        <w:rPr>
          <w:rFonts w:ascii="Trebuchet MS" w:eastAsia="Trebuchet MS" w:hAnsi="Trebuchet MS" w:cs="Trebuchet MS"/>
          <w:color w:val="C00000"/>
          <w:sz w:val="22"/>
          <w:szCs w:val="22"/>
        </w:rPr>
        <w:t>)  6</w:t>
      </w:r>
      <w:proofErr w:type="gramEnd"/>
    </w:p>
    <w:p w14:paraId="0000007E" w14:textId="3F8A9090"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CO20250008</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805A85">
        <w:rPr>
          <w:rFonts w:ascii="Trebuchet MS" w:eastAsia="Trebuchet MS" w:hAnsi="Trebuchet MS" w:cs="Trebuchet MS"/>
          <w:color w:val="C00000"/>
          <w:sz w:val="22"/>
          <w:szCs w:val="22"/>
        </w:rPr>
        <w:t>3</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7F" w14:textId="77777777" w:rsidR="00D175E5" w:rsidRPr="00FB1261"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407435">
        <w:rPr>
          <w:rFonts w:ascii="Trebuchet MS" w:eastAsia="Trebuchet MS" w:hAnsi="Trebuchet MS" w:cs="Trebuchet MS"/>
          <w:color w:val="C00000"/>
          <w:sz w:val="22"/>
          <w:szCs w:val="22"/>
        </w:rPr>
        <w:t>El Paso, Pueblo, and Teller counties.</w:t>
      </w:r>
    </w:p>
    <w:p w14:paraId="0000008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1" w14:textId="7549FB0B"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116F0D" w:rsidRPr="00407435">
        <w:rPr>
          <w:rFonts w:ascii="Trebuchet MS" w:eastAsia="Trebuchet MS" w:hAnsi="Trebuchet MS" w:cs="Trebuchet MS"/>
          <w:color w:val="C00000"/>
          <w:sz w:val="22"/>
          <w:szCs w:val="22"/>
        </w:rPr>
        <w:t>December 12</w:t>
      </w:r>
      <w:r w:rsidRPr="00407435">
        <w:rPr>
          <w:rFonts w:ascii="Trebuchet MS" w:eastAsia="Trebuchet MS" w:hAnsi="Trebuchet MS" w:cs="Trebuchet MS"/>
          <w:color w:val="C00000"/>
          <w:sz w:val="22"/>
          <w:szCs w:val="22"/>
        </w:rPr>
        <w:t>, 2025)</w:t>
      </w:r>
      <w:r w:rsidRPr="00407435">
        <w:rPr>
          <w:rFonts w:ascii="Trebuchet MS" w:eastAsia="Trebuchet MS" w:hAnsi="Trebuchet MS" w:cs="Trebuchet MS"/>
          <w:color w:val="C00000"/>
          <w:sz w:val="22"/>
          <w:szCs w:val="22"/>
        </w:rPr>
        <w:tab/>
        <w:t>7</w:t>
      </w:r>
    </w:p>
    <w:p w14:paraId="00000082" w14:textId="39DDDC7C"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CO20250009</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805A85">
        <w:rPr>
          <w:rFonts w:ascii="Trebuchet MS" w:eastAsia="Trebuchet MS" w:hAnsi="Trebuchet MS" w:cs="Trebuchet MS"/>
          <w:color w:val="C00000"/>
          <w:sz w:val="22"/>
          <w:szCs w:val="22"/>
        </w:rPr>
        <w:t>1</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83"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Denver and Douglas counties.</w:t>
      </w:r>
    </w:p>
    <w:p w14:paraId="0000008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5" w14:textId="365371E3"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116F0D" w:rsidRPr="00407435">
        <w:rPr>
          <w:rFonts w:ascii="Trebuchet MS" w:eastAsia="Trebuchet MS" w:hAnsi="Trebuchet MS" w:cs="Trebuchet MS"/>
          <w:color w:val="C00000"/>
          <w:sz w:val="22"/>
          <w:szCs w:val="22"/>
        </w:rPr>
        <w:t>December 12</w:t>
      </w:r>
      <w:r w:rsidRPr="00407435">
        <w:rPr>
          <w:rFonts w:ascii="Trebuchet MS" w:eastAsia="Trebuchet MS" w:hAnsi="Trebuchet MS" w:cs="Trebuchet MS"/>
          <w:color w:val="C00000"/>
          <w:sz w:val="22"/>
          <w:szCs w:val="22"/>
        </w:rPr>
        <w:t>, 2025)</w:t>
      </w:r>
      <w:r w:rsidRPr="00407435">
        <w:rPr>
          <w:rFonts w:ascii="Trebuchet MS" w:eastAsia="Trebuchet MS" w:hAnsi="Trebuchet MS" w:cs="Trebuchet MS"/>
          <w:color w:val="C00000"/>
          <w:sz w:val="22"/>
          <w:szCs w:val="22"/>
        </w:rPr>
        <w:tab/>
        <w:t>5</w:t>
      </w:r>
    </w:p>
    <w:p w14:paraId="00000086" w14:textId="1843FFFE"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CO20250010</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805A85">
        <w:rPr>
          <w:rFonts w:ascii="Trebuchet MS" w:eastAsia="Trebuchet MS" w:hAnsi="Trebuchet MS" w:cs="Trebuchet MS"/>
          <w:color w:val="C00000"/>
          <w:sz w:val="22"/>
          <w:szCs w:val="22"/>
        </w:rPr>
        <w:t>1</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87"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Baca, Bent, Costilla, Crowley, Huerfano, Kiowa, Las Animas, Otero, and Prowers counties.</w:t>
      </w:r>
    </w:p>
    <w:p w14:paraId="0000008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9" w14:textId="7C2FA82F"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116F0D" w:rsidRPr="00407435">
        <w:rPr>
          <w:rFonts w:ascii="Trebuchet MS" w:eastAsia="Trebuchet MS" w:hAnsi="Trebuchet MS" w:cs="Trebuchet MS"/>
          <w:color w:val="C00000"/>
          <w:sz w:val="22"/>
          <w:szCs w:val="22"/>
        </w:rPr>
        <w:t>December 12</w:t>
      </w:r>
      <w:proofErr w:type="gramStart"/>
      <w:r w:rsidRPr="00407435">
        <w:rPr>
          <w:rFonts w:ascii="Trebuchet MS" w:eastAsia="Trebuchet MS" w:hAnsi="Trebuchet MS" w:cs="Trebuchet MS"/>
          <w:color w:val="C00000"/>
          <w:sz w:val="22"/>
          <w:szCs w:val="22"/>
        </w:rPr>
        <w:t xml:space="preserve"> 2025</w:t>
      </w:r>
      <w:proofErr w:type="gramEnd"/>
      <w:r w:rsidRPr="00407435">
        <w:rPr>
          <w:rFonts w:ascii="Trebuchet MS" w:eastAsia="Trebuchet MS" w:hAnsi="Trebuchet MS" w:cs="Trebuchet MS"/>
          <w:color w:val="C00000"/>
          <w:sz w:val="22"/>
          <w:szCs w:val="22"/>
        </w:rPr>
        <w:t>)</w:t>
      </w:r>
      <w:r w:rsidRPr="00407435">
        <w:rPr>
          <w:rFonts w:ascii="Trebuchet MS" w:eastAsia="Trebuchet MS" w:hAnsi="Trebuchet MS" w:cs="Trebuchet MS"/>
          <w:color w:val="C00000"/>
          <w:sz w:val="22"/>
          <w:szCs w:val="22"/>
        </w:rPr>
        <w:tab/>
        <w:t>6</w:t>
      </w:r>
    </w:p>
    <w:p w14:paraId="0000008A" w14:textId="1F8539EA"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CO20250011</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805A85">
        <w:rPr>
          <w:rFonts w:ascii="Trebuchet MS" w:eastAsia="Trebuchet MS" w:hAnsi="Trebuchet MS" w:cs="Trebuchet MS"/>
          <w:color w:val="C00000"/>
          <w:sz w:val="22"/>
          <w:szCs w:val="22"/>
        </w:rPr>
        <w:t>2</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8B"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Cheyenne, Kit Carson, Lincoln, Logan, Morgan, Phillips, Sedgwick, Washington, and Yuma counties.</w:t>
      </w:r>
    </w:p>
    <w:p w14:paraId="0000008C"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D" w14:textId="0EF9EFAE"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116F0D" w:rsidRPr="00407435">
        <w:rPr>
          <w:rFonts w:ascii="Trebuchet MS" w:eastAsia="Trebuchet MS" w:hAnsi="Trebuchet MS" w:cs="Trebuchet MS"/>
          <w:color w:val="C00000"/>
          <w:sz w:val="22"/>
          <w:szCs w:val="22"/>
        </w:rPr>
        <w:t>December 12</w:t>
      </w:r>
      <w:r w:rsidRPr="00407435">
        <w:rPr>
          <w:rFonts w:ascii="Trebuchet MS" w:eastAsia="Trebuchet MS" w:hAnsi="Trebuchet MS" w:cs="Trebuchet MS"/>
          <w:color w:val="C00000"/>
          <w:sz w:val="22"/>
          <w:szCs w:val="22"/>
        </w:rPr>
        <w:t>, 2025)</w:t>
      </w:r>
      <w:r w:rsidRPr="00407435">
        <w:rPr>
          <w:rFonts w:ascii="Trebuchet MS" w:eastAsia="Trebuchet MS" w:hAnsi="Trebuchet MS" w:cs="Trebuchet MS"/>
          <w:color w:val="C00000"/>
          <w:sz w:val="22"/>
          <w:szCs w:val="22"/>
        </w:rPr>
        <w:tab/>
        <w:t>8</w:t>
      </w:r>
    </w:p>
    <w:p w14:paraId="0000008E" w14:textId="65A745FC"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CO20250012</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805A85">
        <w:rPr>
          <w:rFonts w:ascii="Trebuchet MS" w:eastAsia="Trebuchet MS" w:hAnsi="Trebuchet MS" w:cs="Trebuchet MS"/>
          <w:color w:val="C00000"/>
          <w:sz w:val="22"/>
          <w:szCs w:val="22"/>
        </w:rPr>
        <w:t>1</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8F"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Alamosa, Archuleta, Chaffee, Conejos, Custer, Delta, Dolores, Fremont, Gunnison, Hinsdale, La Plata, Mineral, Montezuma, Montrose, Ouray, Rio Grande, Saguache, San Juan, and San Miguel counties.</w:t>
      </w:r>
    </w:p>
    <w:p w14:paraId="0000009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1" w14:textId="4E346064"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116F0D" w:rsidRPr="00407435">
        <w:rPr>
          <w:rFonts w:ascii="Trebuchet MS" w:eastAsia="Trebuchet MS" w:hAnsi="Trebuchet MS" w:cs="Trebuchet MS"/>
          <w:color w:val="C00000"/>
          <w:sz w:val="22"/>
          <w:szCs w:val="22"/>
        </w:rPr>
        <w:t>December 12</w:t>
      </w:r>
      <w:r w:rsidRPr="00407435">
        <w:rPr>
          <w:rFonts w:ascii="Trebuchet MS" w:eastAsia="Trebuchet MS" w:hAnsi="Trebuchet MS" w:cs="Trebuchet MS"/>
          <w:color w:val="C00000"/>
          <w:sz w:val="22"/>
          <w:szCs w:val="22"/>
        </w:rPr>
        <w:t>, 2025</w:t>
      </w:r>
      <w:proofErr w:type="gramStart"/>
      <w:r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ab/>
        <w:t>8</w:t>
      </w:r>
      <w:proofErr w:type="gramEnd"/>
    </w:p>
    <w:p w14:paraId="00000092" w14:textId="77601D51"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CO20250013</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805A85">
        <w:rPr>
          <w:rFonts w:ascii="Trebuchet MS" w:eastAsia="Trebuchet MS" w:hAnsi="Trebuchet MS" w:cs="Trebuchet MS"/>
          <w:color w:val="C00000"/>
          <w:sz w:val="22"/>
          <w:szCs w:val="22"/>
        </w:rPr>
        <w:t>1,</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93"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Eagle, Garfield, Grand, Jackson, Lake, Moffat, Pitkin, Rio Blanco, Routt, and Summit counties.</w:t>
      </w:r>
    </w:p>
    <w:p w14:paraId="0000009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state-funded (except local agency projects) and all federal-aid projects with contracts exceeding $2,000, except for non-ARRA projects on roadways classified as local roads or rural </w:t>
      </w:r>
      <w:r>
        <w:rPr>
          <w:rFonts w:ascii="Trebuchet MS" w:eastAsia="Trebuchet MS" w:hAnsi="Trebuchet MS" w:cs="Trebuchet MS"/>
          <w:i/>
          <w:color w:val="0000FF"/>
          <w:sz w:val="22"/>
          <w:szCs w:val="22"/>
        </w:rPr>
        <w:lastRenderedPageBreak/>
        <w:t>minor collectors, which are exempt.  Projects on local roads, rural minor collectors, and enhancement projects funded with ARRA funds are not exempt.</w:t>
      </w:r>
    </w:p>
    <w:p w14:paraId="00000095" w14:textId="29C96CEF"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 xml:space="preserve">Minimum Wages, </w:t>
      </w:r>
      <w:proofErr w:type="gramStart"/>
      <w:r w:rsidRPr="00407435">
        <w:rPr>
          <w:rFonts w:ascii="Trebuchet MS" w:eastAsia="Trebuchet MS" w:hAnsi="Trebuchet MS" w:cs="Trebuchet MS"/>
          <w:color w:val="C00000"/>
          <w:sz w:val="22"/>
          <w:szCs w:val="22"/>
        </w:rPr>
        <w:t>Colorado,</w:t>
      </w:r>
      <w:r w:rsidR="00116F0D" w:rsidRPr="00407435">
        <w:rPr>
          <w:rFonts w:ascii="Trebuchet MS" w:eastAsia="Trebuchet MS" w:hAnsi="Trebuchet MS" w:cs="Trebuchet MS"/>
          <w:color w:val="C00000"/>
          <w:sz w:val="22"/>
          <w:szCs w:val="22"/>
        </w:rPr>
        <w:t xml:space="preserve">   </w:t>
      </w:r>
      <w:proofErr w:type="gramEnd"/>
      <w:r w:rsidR="00116F0D" w:rsidRPr="00407435">
        <w:rPr>
          <w:rFonts w:ascii="Trebuchet MS" w:eastAsia="Trebuchet MS" w:hAnsi="Trebuchet MS" w:cs="Trebuchet MS"/>
          <w:color w:val="C00000"/>
          <w:sz w:val="22"/>
          <w:szCs w:val="22"/>
        </w:rPr>
        <w:t xml:space="preserve">                                                                  </w:t>
      </w:r>
      <w:proofErr w:type="gramStart"/>
      <w:r w:rsidR="00116F0D" w:rsidRPr="00407435">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w:t>
      </w:r>
      <w:proofErr w:type="gramEnd"/>
      <w:r w:rsidR="00116F0D" w:rsidRPr="00407435">
        <w:rPr>
          <w:rFonts w:ascii="Trebuchet MS" w:eastAsia="Trebuchet MS" w:hAnsi="Trebuchet MS" w:cs="Trebuchet MS"/>
          <w:color w:val="C00000"/>
          <w:sz w:val="22"/>
          <w:szCs w:val="22"/>
        </w:rPr>
        <w:t>December 12</w:t>
      </w:r>
      <w:r w:rsidRPr="00407435">
        <w:rPr>
          <w:rFonts w:ascii="Trebuchet MS" w:eastAsia="Trebuchet MS" w:hAnsi="Trebuchet MS" w:cs="Trebuchet MS"/>
          <w:color w:val="C00000"/>
          <w:sz w:val="22"/>
          <w:szCs w:val="22"/>
        </w:rPr>
        <w:t>, 2025)</w:t>
      </w:r>
      <w:r w:rsidRPr="00407435">
        <w:rPr>
          <w:rFonts w:ascii="Trebuchet MS" w:eastAsia="Trebuchet MS" w:hAnsi="Trebuchet MS" w:cs="Trebuchet MS"/>
          <w:color w:val="C00000"/>
          <w:sz w:val="22"/>
          <w:szCs w:val="22"/>
        </w:rPr>
        <w:tab/>
        <w:t>7</w:t>
      </w:r>
    </w:p>
    <w:p w14:paraId="00000096" w14:textId="39A070F0"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U.S. Department of Labor General Decision Number CO20250014</w:t>
      </w:r>
      <w:r w:rsidR="007C5360" w:rsidRPr="00837281">
        <w:rPr>
          <w:rFonts w:ascii="Trebuchet MS" w:eastAsia="Trebuchet MS" w:hAnsi="Trebuchet MS" w:cs="Trebuchet MS"/>
          <w:color w:val="C00000"/>
          <w:sz w:val="22"/>
          <w:szCs w:val="22"/>
        </w:rPr>
        <w:t xml:space="preserve">, </w:t>
      </w:r>
      <w:r w:rsidR="007C5360">
        <w:rPr>
          <w:rFonts w:ascii="Trebuchet MS" w:eastAsia="Trebuchet MS" w:hAnsi="Trebuchet MS" w:cs="Trebuchet MS"/>
          <w:color w:val="C00000"/>
          <w:sz w:val="22"/>
          <w:szCs w:val="22"/>
        </w:rPr>
        <w:t xml:space="preserve">Mod </w:t>
      </w:r>
      <w:r w:rsidR="00805A85">
        <w:rPr>
          <w:rFonts w:ascii="Trebuchet MS" w:eastAsia="Trebuchet MS" w:hAnsi="Trebuchet MS" w:cs="Trebuchet MS"/>
          <w:color w:val="C00000"/>
          <w:sz w:val="22"/>
          <w:szCs w:val="22"/>
        </w:rPr>
        <w:t>1</w:t>
      </w:r>
      <w:r w:rsidR="007C5360">
        <w:rPr>
          <w:rFonts w:ascii="Trebuchet MS" w:eastAsia="Trebuchet MS" w:hAnsi="Trebuchet MS" w:cs="Trebuchet MS"/>
          <w:color w:val="C00000"/>
          <w:sz w:val="22"/>
          <w:szCs w:val="22"/>
        </w:rPr>
        <w:t xml:space="preserve">, </w:t>
      </w:r>
      <w:r w:rsidRPr="00407435">
        <w:rPr>
          <w:rFonts w:ascii="Trebuchet MS" w:eastAsia="Trebuchet MS" w:hAnsi="Trebuchet MS" w:cs="Trebuchet MS"/>
          <w:color w:val="C00000"/>
          <w:sz w:val="22"/>
          <w:szCs w:val="22"/>
        </w:rPr>
        <w:t>Highway Construction for</w:t>
      </w:r>
    </w:p>
    <w:p w14:paraId="00000097" w14:textId="77777777" w:rsidR="00D175E5" w:rsidRPr="00407435" w:rsidRDefault="00291B60">
      <w:pPr>
        <w:shd w:val="clear" w:color="auto" w:fill="EEECE1"/>
        <w:tabs>
          <w:tab w:val="left" w:pos="360"/>
          <w:tab w:val="left" w:pos="7920"/>
          <w:tab w:val="right" w:pos="9900"/>
        </w:tabs>
        <w:rPr>
          <w:rFonts w:ascii="Trebuchet MS" w:eastAsia="Trebuchet MS" w:hAnsi="Trebuchet MS" w:cs="Trebuchet MS"/>
          <w:color w:val="C00000"/>
          <w:sz w:val="22"/>
          <w:szCs w:val="22"/>
        </w:rPr>
      </w:pPr>
      <w:r w:rsidRPr="00407435">
        <w:rPr>
          <w:rFonts w:ascii="Trebuchet MS" w:eastAsia="Trebuchet MS" w:hAnsi="Trebuchet MS" w:cs="Trebuchet MS"/>
          <w:color w:val="C00000"/>
          <w:sz w:val="22"/>
          <w:szCs w:val="22"/>
        </w:rPr>
        <w:t>Larimer, Mesa, and Weld counties.</w:t>
      </w:r>
    </w:p>
    <w:p w14:paraId="00000098"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9"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On the Job Training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6</w:t>
      </w:r>
    </w:p>
    <w:p w14:paraId="0000009A" w14:textId="77777777" w:rsidR="00D175E5" w:rsidRDefault="00291B60">
      <w:pPr>
        <w:keepNext/>
        <w:keepLines/>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Use on all Federal-aid projects, including local agency projects. Funding shall be included for the number of hours of OJT Training that is required as a separate force account.  Please contact the Region EO Office for details. </w:t>
      </w:r>
    </w:p>
    <w:p w14:paraId="0000009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Railroad Insurance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9C"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color w:val="0000FF"/>
          <w:sz w:val="22"/>
          <w:szCs w:val="22"/>
        </w:rPr>
        <w:tab/>
      </w:r>
      <w:r>
        <w:rPr>
          <w:rFonts w:ascii="Trebuchet MS" w:eastAsia="Trebuchet MS" w:hAnsi="Trebuchet MS" w:cs="Trebuchet MS"/>
          <w:i/>
          <w:color w:val="0000FF"/>
          <w:sz w:val="22"/>
          <w:szCs w:val="22"/>
        </w:rPr>
        <w:t>Projects that require railroad insurance.</w:t>
      </w:r>
    </w:p>
    <w:p w14:paraId="0000009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 Provisions – Federal-Aid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9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federal-aid construction projects.</w:t>
      </w:r>
    </w:p>
    <w:p w14:paraId="0000009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Contracts Statements Federal American Rescue Plan ACT/STATE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A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and Local Fiscal Recovery Funds (ARPA/SLFRF) Construction Contracts</w:t>
      </w:r>
      <w:r>
        <w:rPr>
          <w:rFonts w:ascii="Trebuchet MS" w:eastAsia="Trebuchet MS" w:hAnsi="Trebuchet MS" w:cs="Trebuchet MS"/>
          <w:sz w:val="22"/>
          <w:szCs w:val="22"/>
        </w:rPr>
        <w:tab/>
      </w:r>
    </w:p>
    <w:p w14:paraId="000000A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000000A2" w14:textId="5D38FCF6" w:rsidR="00D175E5" w:rsidRDefault="00291B60">
      <w:pPr>
        <w:widowControl w:val="0"/>
        <w:rPr>
          <w:rFonts w:ascii="Trebuchet MS" w:eastAsia="Trebuchet MS" w:hAnsi="Trebuchet MS" w:cs="Trebuchet MS"/>
          <w:sz w:val="22"/>
          <w:szCs w:val="22"/>
        </w:rPr>
      </w:pPr>
      <w:r>
        <w:rPr>
          <w:rFonts w:ascii="Trebuchet MS" w:eastAsia="Trebuchet MS" w:hAnsi="Trebuchet MS" w:cs="Trebuchet MS"/>
          <w:sz w:val="22"/>
          <w:szCs w:val="22"/>
        </w:rPr>
        <w:t>Special Construction Requirements, Fire Protection Plan</w:t>
      </w:r>
      <w:r>
        <w:rPr>
          <w:rFonts w:ascii="Trebuchet MS" w:eastAsia="Trebuchet MS" w:hAnsi="Trebuchet MS" w:cs="Trebuchet MS"/>
          <w:sz w:val="22"/>
          <w:szCs w:val="22"/>
        </w:rPr>
        <w:tab/>
        <w:t xml:space="preserve">                              </w:t>
      </w:r>
      <w:proofErr w:type="gramStart"/>
      <w:r>
        <w:rPr>
          <w:rFonts w:ascii="Trebuchet MS" w:eastAsia="Trebuchet MS" w:hAnsi="Trebuchet MS" w:cs="Trebuchet MS"/>
          <w:sz w:val="22"/>
          <w:szCs w:val="22"/>
        </w:rPr>
        <w:t xml:space="preserve">   (</w:t>
      </w:r>
      <w:proofErr w:type="gramEnd"/>
      <w:r>
        <w:rPr>
          <w:rFonts w:ascii="Trebuchet MS" w:eastAsia="Trebuchet MS" w:hAnsi="Trebuchet MS" w:cs="Trebuchet MS"/>
          <w:sz w:val="22"/>
          <w:szCs w:val="22"/>
        </w:rPr>
        <w:t>July 1, 2025)</w:t>
      </w:r>
      <w:r>
        <w:rPr>
          <w:rFonts w:ascii="Trebuchet MS" w:eastAsia="Trebuchet MS" w:hAnsi="Trebuchet MS" w:cs="Trebuchet MS"/>
          <w:sz w:val="22"/>
          <w:szCs w:val="22"/>
        </w:rPr>
        <w:tab/>
        <w:t xml:space="preserve">       2</w:t>
      </w:r>
    </w:p>
    <w:p w14:paraId="000000A3"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Used in all projects, except those that are in urban areas or located along irrigated farmlands, as determined      by the Resident Engineer.</w:t>
      </w:r>
    </w:p>
    <w:p w14:paraId="000000A4" w14:textId="77777777" w:rsidR="00D175E5" w:rsidRDefault="00D175E5">
      <w:pPr>
        <w:tabs>
          <w:tab w:val="left" w:pos="360"/>
          <w:tab w:val="left" w:pos="7920"/>
          <w:tab w:val="right" w:pos="9900"/>
        </w:tabs>
        <w:ind w:left="360"/>
        <w:rPr>
          <w:rFonts w:ascii="Trebuchet MS" w:eastAsia="Trebuchet MS" w:hAnsi="Trebuchet MS" w:cs="Trebuchet MS"/>
          <w:color w:val="0000FF"/>
          <w:sz w:val="22"/>
          <w:szCs w:val="22"/>
        </w:rPr>
      </w:pPr>
    </w:p>
    <w:p w14:paraId="000000A5" w14:textId="77777777" w:rsidR="00D175E5" w:rsidRDefault="00D175E5">
      <w:pPr>
        <w:pBdr>
          <w:bottom w:val="single" w:sz="6" w:space="1" w:color="000000"/>
        </w:pBdr>
        <w:tabs>
          <w:tab w:val="left" w:pos="360"/>
          <w:tab w:val="left" w:pos="7920"/>
          <w:tab w:val="right" w:pos="9900"/>
        </w:tabs>
        <w:spacing w:after="40"/>
        <w:rPr>
          <w:rFonts w:ascii="Trebuchet MS" w:eastAsia="Trebuchet MS" w:hAnsi="Trebuchet MS" w:cs="Trebuchet MS"/>
          <w:sz w:val="22"/>
          <w:szCs w:val="22"/>
        </w:rPr>
      </w:pPr>
    </w:p>
    <w:p w14:paraId="000000A6" w14:textId="77777777" w:rsidR="00D175E5" w:rsidRDefault="00291B60">
      <w:pPr>
        <w:tabs>
          <w:tab w:val="left" w:pos="360"/>
          <w:tab w:val="left" w:pos="7920"/>
          <w:tab w:val="right" w:pos="9900"/>
        </w:tabs>
        <w:spacing w:before="120" w:after="40"/>
        <w:rPr>
          <w:rFonts w:ascii="Trebuchet MS" w:eastAsia="Trebuchet MS" w:hAnsi="Trebuchet MS" w:cs="Trebuchet MS"/>
          <w:color w:val="943734"/>
          <w:sz w:val="22"/>
          <w:szCs w:val="22"/>
        </w:rPr>
      </w:pPr>
      <w:r>
        <w:rPr>
          <w:rFonts w:ascii="Trebuchet MS" w:eastAsia="Trebuchet MS" w:hAnsi="Trebuchet MS" w:cs="Trebuchet MS"/>
          <w:b/>
          <w:color w:val="943734"/>
          <w:sz w:val="22"/>
          <w:szCs w:val="22"/>
        </w:rPr>
        <w:t>INSTRUCTIONS TO DESIGNERS</w:t>
      </w:r>
      <w:r>
        <w:rPr>
          <w:rFonts w:ascii="Trebuchet MS" w:eastAsia="Trebuchet MS" w:hAnsi="Trebuchet MS" w:cs="Trebuchet MS"/>
          <w:color w:val="943734"/>
          <w:sz w:val="22"/>
          <w:szCs w:val="22"/>
        </w:rPr>
        <w:t xml:space="preserve"> (delete these instructions and the instructions that follow each listed standard special provision from the final draft):</w:t>
      </w:r>
    </w:p>
    <w:p w14:paraId="000000A7" w14:textId="77777777" w:rsidR="00D175E5" w:rsidRDefault="00291B60">
      <w:pPr>
        <w:widowControl w:val="0"/>
        <w:spacing w:after="120"/>
        <w:ind w:left="360" w:hanging="360"/>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r>
        <w:rPr>
          <w:rFonts w:ascii="Trebuchet MS" w:eastAsia="Trebuchet MS" w:hAnsi="Trebuchet MS" w:cs="Trebuchet MS"/>
          <w:color w:val="800000"/>
          <w:sz w:val="22"/>
          <w:szCs w:val="22"/>
        </w:rPr>
        <w:tab/>
        <w:t>Type in the project location here.</w:t>
      </w:r>
    </w:p>
    <w:p w14:paraId="000000A8"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800000"/>
          <w:sz w:val="22"/>
          <w:szCs w:val="22"/>
        </w:rPr>
      </w:pPr>
      <w:r>
        <w:rPr>
          <w:rFonts w:ascii="Trebuchet MS" w:eastAsia="Trebuchet MS" w:hAnsi="Trebuchet MS" w:cs="Trebuchet MS"/>
          <w:i/>
          <w:color w:val="800000"/>
          <w:sz w:val="22"/>
          <w:szCs w:val="22"/>
        </w:rPr>
        <w:t>The above is a complete list of standard special provisions.  Each standard special provision is followed by instructions on its appropriate use.  Each instruction can be interpreted by the words “Use on</w:t>
      </w:r>
      <w:proofErr w:type="gramStart"/>
      <w:r>
        <w:rPr>
          <w:rFonts w:ascii="Trebuchet MS" w:eastAsia="Trebuchet MS" w:hAnsi="Trebuchet MS" w:cs="Trebuchet MS"/>
          <w:i/>
          <w:color w:val="800000"/>
          <w:sz w:val="22"/>
          <w:szCs w:val="22"/>
        </w:rPr>
        <w:t>… .</w:t>
      </w:r>
      <w:proofErr w:type="gramEnd"/>
      <w:r>
        <w:rPr>
          <w:rFonts w:ascii="Trebuchet MS" w:eastAsia="Trebuchet MS" w:hAnsi="Trebuchet MS" w:cs="Trebuchet MS"/>
          <w:i/>
          <w:color w:val="800000"/>
          <w:sz w:val="22"/>
          <w:szCs w:val="22"/>
        </w:rPr>
        <w:t xml:space="preserve">”.  (For </w:t>
      </w:r>
    </w:p>
    <w:p w14:paraId="000000A9"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00"/>
          <w:sz w:val="22"/>
          <w:szCs w:val="22"/>
        </w:rPr>
      </w:pPr>
      <w:r>
        <w:rPr>
          <w:rFonts w:ascii="Trebuchet MS" w:eastAsia="Trebuchet MS" w:hAnsi="Trebuchet MS" w:cs="Trebuchet MS"/>
          <w:i/>
          <w:color w:val="800000"/>
          <w:sz w:val="22"/>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D175E5">
      <w:footerReference w:type="even" r:id="rId6"/>
      <w:footerReference w:type="default" r:id="rId7"/>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E7ECB" w14:textId="77777777" w:rsidR="00291B60" w:rsidRDefault="00291B60">
      <w:r>
        <w:separator/>
      </w:r>
    </w:p>
  </w:endnote>
  <w:endnote w:type="continuationSeparator" w:id="0">
    <w:p w14:paraId="3C542F4D" w14:textId="77777777" w:rsidR="00291B60" w:rsidRDefault="0029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302835F6-FE2C-4EAC-9E7D-E4A28C3E256F}"/>
    <w:embedItalic r:id="rId2" w:fontKey="{2F02A108-A6BA-4F52-ABFE-7EAC28A777DA}"/>
  </w:font>
  <w:font w:name="Trebuchet MS">
    <w:altName w:val="Trebuchet MS"/>
    <w:panose1 w:val="020B0603020202020204"/>
    <w:charset w:val="00"/>
    <w:family w:val="swiss"/>
    <w:pitch w:val="variable"/>
    <w:sig w:usb0="00000687" w:usb1="00000000" w:usb2="00000000" w:usb3="00000000" w:csb0="0000009F" w:csb1="00000000"/>
    <w:embedRegular r:id="rId3" w:fontKey="{AEEB32FA-1FA9-41BB-9674-8C32C0FFFC17}"/>
    <w:embedBold r:id="rId4" w:fontKey="{3EF44B51-9B85-4091-934C-6F9D41470CAE}"/>
    <w:embedItalic r:id="rId5" w:fontKey="{FF15B20B-BAAB-4E9E-8A58-DF17373B53AB}"/>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E14A568D-75D6-40AB-AB2E-AEA3B9178535}"/>
  </w:font>
  <w:font w:name="Cambria">
    <w:panose1 w:val="02040503050406030204"/>
    <w:charset w:val="00"/>
    <w:family w:val="roman"/>
    <w:pitch w:val="variable"/>
    <w:sig w:usb0="E00006FF" w:usb1="420024FF" w:usb2="02000000" w:usb3="00000000" w:csb0="0000019F" w:csb1="00000000"/>
    <w:embedRegular r:id="rId7" w:fontKey="{F8A0DFF4-988D-4216-A79A-BAF20BA0E2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B" w14:textId="77777777" w:rsidR="00D175E5" w:rsidRDefault="00D175E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62A2881C"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D" w14:textId="77777777" w:rsidR="00D175E5" w:rsidRDefault="00D175E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468D" w14:textId="77777777" w:rsidR="00291B60" w:rsidRDefault="00291B60">
      <w:r>
        <w:separator/>
      </w:r>
    </w:p>
  </w:footnote>
  <w:footnote w:type="continuationSeparator" w:id="0">
    <w:p w14:paraId="39485370" w14:textId="77777777" w:rsidR="00291B60" w:rsidRDefault="00291B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E5"/>
    <w:rsid w:val="000165AB"/>
    <w:rsid w:val="00055C95"/>
    <w:rsid w:val="00116F0D"/>
    <w:rsid w:val="00141693"/>
    <w:rsid w:val="00291B60"/>
    <w:rsid w:val="003A1D77"/>
    <w:rsid w:val="00407435"/>
    <w:rsid w:val="004175D6"/>
    <w:rsid w:val="004821B1"/>
    <w:rsid w:val="0060179D"/>
    <w:rsid w:val="006742A6"/>
    <w:rsid w:val="006F1E38"/>
    <w:rsid w:val="0072153C"/>
    <w:rsid w:val="007C5360"/>
    <w:rsid w:val="008036DB"/>
    <w:rsid w:val="00805A85"/>
    <w:rsid w:val="00837281"/>
    <w:rsid w:val="009E6711"/>
    <w:rsid w:val="00A00569"/>
    <w:rsid w:val="00A37CA6"/>
    <w:rsid w:val="00AC1DA8"/>
    <w:rsid w:val="00AC35AF"/>
    <w:rsid w:val="00B07D37"/>
    <w:rsid w:val="00B5179F"/>
    <w:rsid w:val="00BF28EE"/>
    <w:rsid w:val="00C14535"/>
    <w:rsid w:val="00CC4A6C"/>
    <w:rsid w:val="00D175E5"/>
    <w:rsid w:val="00D3742C"/>
    <w:rsid w:val="00D95E5B"/>
    <w:rsid w:val="00DB2042"/>
    <w:rsid w:val="00F36B29"/>
    <w:rsid w:val="00FB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8F784"/>
  <w15:docId w15:val="{D1165775-979D-48C0-A6DF-EC4CCA1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360"/>
        <w:tab w:val="left" w:pos="7920"/>
        <w:tab w:val="right" w:pos="9900"/>
      </w:tabs>
      <w:outlineLvl w:val="0"/>
    </w:pPr>
    <w:rPr>
      <w:i/>
      <w:sz w:val="22"/>
      <w:szCs w:val="22"/>
    </w:rPr>
  </w:style>
  <w:style w:type="paragraph" w:styleId="Heading2">
    <w:name w:val="heading 2"/>
    <w:basedOn w:val="Normal"/>
    <w:next w:val="Normal"/>
    <w:uiPriority w:val="9"/>
    <w:semiHidden/>
    <w:unhideWhenUsed/>
    <w:qFormat/>
    <w:pPr>
      <w:keepNext/>
      <w:tabs>
        <w:tab w:val="left" w:pos="360"/>
        <w:tab w:val="left" w:pos="7920"/>
        <w:tab w:val="right" w:pos="9900"/>
      </w:tabs>
      <w:outlineLvl w:val="1"/>
    </w:pPr>
    <w:rPr>
      <w:b/>
      <w:color w:val="0000FF"/>
      <w:sz w:val="22"/>
      <w:szCs w:val="22"/>
    </w:rPr>
  </w:style>
  <w:style w:type="paragraph" w:styleId="Heading3">
    <w:name w:val="heading 3"/>
    <w:basedOn w:val="Normal"/>
    <w:next w:val="Normal"/>
    <w:uiPriority w:val="9"/>
    <w:semiHidden/>
    <w:unhideWhenUsed/>
    <w:qFormat/>
    <w:pPr>
      <w:keepNext/>
      <w:outlineLvl w:val="2"/>
    </w:pPr>
    <w:rPr>
      <w:rFonts w:ascii="Arial" w:eastAsia="Arial" w:hAnsi="Arial" w:cs="Arial"/>
      <w:b/>
      <w:i/>
    </w:rPr>
  </w:style>
  <w:style w:type="paragraph" w:styleId="Heading4">
    <w:name w:val="heading 4"/>
    <w:basedOn w:val="Normal"/>
    <w:next w:val="Normal"/>
    <w:uiPriority w:val="9"/>
    <w:semiHidden/>
    <w:unhideWhenUsed/>
    <w:qFormat/>
    <w:pPr>
      <w:keepNext/>
      <w:tabs>
        <w:tab w:val="left" w:pos="360"/>
        <w:tab w:val="left" w:pos="7920"/>
        <w:tab w:val="right" w:pos="9900"/>
      </w:tabs>
      <w:outlineLvl w:val="3"/>
    </w:pPr>
    <w:rPr>
      <w:b/>
      <w:i/>
      <w:sz w:val="22"/>
      <w:szCs w:val="22"/>
    </w:rPr>
  </w:style>
  <w:style w:type="paragraph" w:styleId="Heading5">
    <w:name w:val="heading 5"/>
    <w:basedOn w:val="Normal"/>
    <w:next w:val="Normal"/>
    <w:uiPriority w:val="9"/>
    <w:semiHidden/>
    <w:unhideWhenUsed/>
    <w:qFormat/>
    <w:pPr>
      <w:keepNext/>
      <w:jc w:val="center"/>
      <w:outlineLvl w:val="4"/>
    </w:pPr>
    <w:rPr>
      <w:b/>
      <w:i/>
      <w:color w:val="FF0000"/>
    </w:rPr>
  </w:style>
  <w:style w:type="paragraph" w:styleId="Heading6">
    <w:name w:val="heading 6"/>
    <w:basedOn w:val="Normal"/>
    <w:next w:val="Normal"/>
    <w:uiPriority w:val="9"/>
    <w:semiHidden/>
    <w:unhideWhenUsed/>
    <w:qFormat/>
    <w:pPr>
      <w:keepNext/>
      <w:jc w:val="center"/>
      <w:outlineLvl w:val="5"/>
    </w:pPr>
    <w:rPr>
      <w:b/>
      <w:i/>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2271</Words>
  <Characters>14470</Characters>
  <Application>Microsoft Office Word</Application>
  <DocSecurity>0</DocSecurity>
  <Lines>120</Lines>
  <Paragraphs>33</Paragraphs>
  <ScaleCrop>false</ScaleCrop>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Fakhimalizad, Amin</dc:creator>
  <cp:lastModifiedBy>Kayen, Michele</cp:lastModifiedBy>
  <cp:revision>14</cp:revision>
  <dcterms:created xsi:type="dcterms:W3CDTF">2025-12-12T18:21:00Z</dcterms:created>
  <dcterms:modified xsi:type="dcterms:W3CDTF">2025-12-30T17:33:00Z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ca716338-382e-4cba-a080-cfa5f36a2378</vt:lpwstr>
  </property>
</Properties>
</file>