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420AF101"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F36DC8" w:rsidRPr="00702D4B">
        <w:rPr>
          <w:rFonts w:ascii="Trebuchet MS" w:hAnsi="Trebuchet MS"/>
          <w:sz w:val="24"/>
          <w:szCs w:val="24"/>
        </w:rPr>
        <w:t>May 16</w:t>
      </w:r>
      <w:r w:rsidR="004C138D" w:rsidRPr="00702D4B">
        <w:rPr>
          <w:rFonts w:ascii="Trebuchet MS" w:hAnsi="Trebuchet MS"/>
          <w:sz w:val="24"/>
          <w:szCs w:val="24"/>
        </w:rPr>
        <w:t>, 20</w:t>
      </w:r>
      <w:r w:rsidR="006879F0" w:rsidRPr="00702D4B">
        <w:rPr>
          <w:rFonts w:ascii="Trebuchet MS" w:hAnsi="Trebuchet MS"/>
          <w:sz w:val="24"/>
          <w:szCs w:val="24"/>
        </w:rPr>
        <w:t>2</w:t>
      </w:r>
      <w:r w:rsidR="00271613" w:rsidRPr="00702D4B">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7F7792C" w14:textId="77777777" w:rsidR="00F36DC8"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w:t>
      </w:r>
      <w:r w:rsidR="00F36DC8">
        <w:rPr>
          <w:rFonts w:ascii="Trebuchet MS" w:hAnsi="Trebuchet MS"/>
          <w:sz w:val="24"/>
          <w:szCs w:val="24"/>
        </w:rPr>
        <w:t xml:space="preserve"> P.E.,</w:t>
      </w:r>
      <w:r w:rsidR="00271613" w:rsidRPr="00271613">
        <w:rPr>
          <w:rFonts w:ascii="Trebuchet MS" w:hAnsi="Trebuchet MS"/>
          <w:sz w:val="24"/>
          <w:szCs w:val="24"/>
        </w:rPr>
        <w:t xml:space="preserve"> Standards and Specifications Unit Manager</w:t>
      </w:r>
      <w:r w:rsidR="00F36DC8">
        <w:rPr>
          <w:rFonts w:ascii="Trebuchet MS" w:hAnsi="Trebuchet MS"/>
          <w:sz w:val="24"/>
          <w:szCs w:val="24"/>
        </w:rPr>
        <w:t xml:space="preserve">, </w:t>
      </w:r>
    </w:p>
    <w:p w14:paraId="1F93AD87" w14:textId="3CBA73C1" w:rsidR="00AD69E9" w:rsidRPr="00ED736C" w:rsidRDefault="00F36DC8" w:rsidP="00F36DC8">
      <w:pPr>
        <w:pStyle w:val="BodyText"/>
        <w:keepLines/>
        <w:tabs>
          <w:tab w:val="left" w:pos="1440"/>
          <w:tab w:val="left" w:pos="3600"/>
          <w:tab w:val="left" w:pos="4680"/>
        </w:tabs>
        <w:spacing w:after="0"/>
        <w:ind w:left="1440"/>
        <w:outlineLvl w:val="0"/>
        <w:rPr>
          <w:rFonts w:ascii="Trebuchet MS" w:hAnsi="Trebuchet MS"/>
          <w:sz w:val="24"/>
          <w:szCs w:val="24"/>
        </w:rPr>
      </w:pPr>
      <w:r>
        <w:rPr>
          <w:rFonts w:ascii="Trebuchet MS" w:hAnsi="Trebuchet MS"/>
          <w:sz w:val="24"/>
          <w:szCs w:val="24"/>
        </w:rPr>
        <w:t>Construction Engineering Services Branch</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702D4B"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702D4B">
        <w:rPr>
          <w:rFonts w:ascii="Trebuchet MS" w:hAnsi="Trebuchet MS"/>
          <w:sz w:val="24"/>
          <w:szCs w:val="24"/>
        </w:rPr>
        <w:t xml:space="preserve">The </w:t>
      </w:r>
      <w:r w:rsidR="002D19A7" w:rsidRPr="00702D4B">
        <w:rPr>
          <w:rFonts w:ascii="Trebuchet MS" w:hAnsi="Trebuchet MS"/>
          <w:sz w:val="24"/>
          <w:szCs w:val="24"/>
        </w:rPr>
        <w:t xml:space="preserve">Davis-Bacon </w:t>
      </w:r>
      <w:r w:rsidR="003503D0" w:rsidRPr="00702D4B">
        <w:rPr>
          <w:rFonts w:ascii="Trebuchet MS" w:hAnsi="Trebuchet MS"/>
          <w:sz w:val="24"/>
          <w:szCs w:val="24"/>
        </w:rPr>
        <w:t xml:space="preserve">Minimum </w:t>
      </w:r>
      <w:r w:rsidR="000D476F" w:rsidRPr="00702D4B">
        <w:rPr>
          <w:rFonts w:ascii="Trebuchet MS" w:hAnsi="Trebuchet MS"/>
          <w:sz w:val="24"/>
          <w:szCs w:val="24"/>
        </w:rPr>
        <w:t>Wages on Federal</w:t>
      </w:r>
      <w:r w:rsidR="002D19A7" w:rsidRPr="00702D4B">
        <w:rPr>
          <w:rFonts w:ascii="Trebuchet MS" w:hAnsi="Trebuchet MS"/>
          <w:sz w:val="24"/>
          <w:szCs w:val="24"/>
        </w:rPr>
        <w:t>-</w:t>
      </w:r>
      <w:r w:rsidR="000D476F" w:rsidRPr="00702D4B">
        <w:rPr>
          <w:rFonts w:ascii="Trebuchet MS" w:hAnsi="Trebuchet MS"/>
          <w:sz w:val="24"/>
          <w:szCs w:val="24"/>
        </w:rPr>
        <w:t>Aid Projects</w:t>
      </w:r>
    </w:p>
    <w:p w14:paraId="0F7C96FF" w14:textId="77777777" w:rsidR="00D0123B" w:rsidRPr="00702D4B"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50709505" w:rsidR="00041DFD" w:rsidRPr="00702D4B" w:rsidRDefault="00C5160E" w:rsidP="00F078AA">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sz w:val="24"/>
          <w:szCs w:val="24"/>
        </w:rPr>
        <w:t>Effective this date, our unit has issued</w:t>
      </w:r>
      <w:r w:rsidR="00D0123B" w:rsidRPr="00702D4B">
        <w:rPr>
          <w:rFonts w:ascii="Trebuchet MS" w:hAnsi="Trebuchet MS"/>
          <w:sz w:val="24"/>
          <w:szCs w:val="24"/>
        </w:rPr>
        <w:t xml:space="preserve"> </w:t>
      </w:r>
      <w:r w:rsidR="00B91B85" w:rsidRPr="00702D4B">
        <w:rPr>
          <w:rFonts w:ascii="Trebuchet MS" w:hAnsi="Trebuchet MS"/>
          <w:sz w:val="24"/>
          <w:szCs w:val="24"/>
        </w:rPr>
        <w:t>the</w:t>
      </w:r>
      <w:r w:rsidR="00D0123B" w:rsidRPr="00702D4B">
        <w:rPr>
          <w:rFonts w:ascii="Trebuchet MS" w:hAnsi="Trebuchet MS"/>
          <w:sz w:val="24"/>
          <w:szCs w:val="24"/>
        </w:rPr>
        <w:t xml:space="preserve"> </w:t>
      </w:r>
      <w:r w:rsidRPr="00702D4B">
        <w:rPr>
          <w:rFonts w:ascii="Trebuchet MS" w:hAnsi="Trebuchet MS"/>
          <w:sz w:val="24"/>
          <w:szCs w:val="24"/>
        </w:rPr>
        <w:t>new</w:t>
      </w:r>
      <w:r w:rsidR="00D0123B" w:rsidRPr="00702D4B">
        <w:rPr>
          <w:rFonts w:ascii="Trebuchet MS" w:hAnsi="Trebuchet MS"/>
          <w:sz w:val="24"/>
          <w:szCs w:val="24"/>
        </w:rPr>
        <w:t xml:space="preserve"> </w:t>
      </w:r>
      <w:r w:rsidR="00D0123B" w:rsidRPr="00702D4B">
        <w:rPr>
          <w:rFonts w:ascii="Trebuchet MS" w:hAnsi="Trebuchet MS"/>
          <w:b/>
          <w:sz w:val="24"/>
          <w:szCs w:val="24"/>
        </w:rPr>
        <w:t>Minimum Wages, Colorado, U.S. Department of La</w:t>
      </w:r>
      <w:r w:rsidR="008E3922" w:rsidRPr="00702D4B">
        <w:rPr>
          <w:rFonts w:ascii="Trebuchet MS" w:hAnsi="Trebuchet MS"/>
          <w:b/>
          <w:sz w:val="24"/>
          <w:szCs w:val="24"/>
        </w:rPr>
        <w:t>bor</w:t>
      </w:r>
      <w:r w:rsidR="00B91B85" w:rsidRPr="00702D4B">
        <w:rPr>
          <w:rFonts w:ascii="Trebuchet MS" w:hAnsi="Trebuchet MS"/>
          <w:b/>
          <w:sz w:val="24"/>
          <w:szCs w:val="24"/>
        </w:rPr>
        <w:t>,</w:t>
      </w:r>
      <w:r w:rsidR="008E3922" w:rsidRPr="00702D4B">
        <w:rPr>
          <w:rFonts w:ascii="Trebuchet MS" w:hAnsi="Trebuchet MS"/>
          <w:b/>
          <w:sz w:val="24"/>
          <w:szCs w:val="24"/>
        </w:rPr>
        <w:t xml:space="preserve"> General Decision Number CO</w:t>
      </w:r>
      <w:r w:rsidR="006879F0" w:rsidRPr="00702D4B">
        <w:rPr>
          <w:rFonts w:ascii="Trebuchet MS" w:hAnsi="Trebuchet MS"/>
          <w:b/>
          <w:sz w:val="24"/>
          <w:szCs w:val="24"/>
        </w:rPr>
        <w:t>202</w:t>
      </w:r>
      <w:r w:rsidR="003937C6" w:rsidRPr="00702D4B">
        <w:rPr>
          <w:rFonts w:ascii="Trebuchet MS" w:hAnsi="Trebuchet MS"/>
          <w:b/>
          <w:sz w:val="24"/>
          <w:szCs w:val="24"/>
        </w:rPr>
        <w:t>5</w:t>
      </w:r>
      <w:r w:rsidR="00522B1D" w:rsidRPr="00702D4B">
        <w:rPr>
          <w:rFonts w:ascii="Trebuchet MS" w:hAnsi="Trebuchet MS"/>
          <w:b/>
          <w:sz w:val="24"/>
          <w:szCs w:val="24"/>
        </w:rPr>
        <w:t>0</w:t>
      </w:r>
      <w:r w:rsidR="00D0123B" w:rsidRPr="00702D4B">
        <w:rPr>
          <w:rFonts w:ascii="Trebuchet MS" w:hAnsi="Trebuchet MS"/>
          <w:b/>
          <w:sz w:val="24"/>
          <w:szCs w:val="24"/>
        </w:rPr>
        <w:t>0</w:t>
      </w:r>
      <w:r w:rsidR="00FC0D95" w:rsidRPr="00702D4B">
        <w:rPr>
          <w:rFonts w:ascii="Trebuchet MS" w:hAnsi="Trebuchet MS"/>
          <w:b/>
          <w:sz w:val="24"/>
          <w:szCs w:val="24"/>
        </w:rPr>
        <w:t>1</w:t>
      </w:r>
      <w:r w:rsidR="00433437" w:rsidRPr="00702D4B">
        <w:rPr>
          <w:rFonts w:ascii="Trebuchet MS" w:hAnsi="Trebuchet MS"/>
          <w:b/>
          <w:sz w:val="24"/>
          <w:szCs w:val="24"/>
        </w:rPr>
        <w:t>1</w:t>
      </w:r>
      <w:r w:rsidR="00087BE9" w:rsidRPr="00702D4B">
        <w:rPr>
          <w:rFonts w:ascii="Trebuchet MS" w:hAnsi="Trebuchet MS"/>
          <w:b/>
          <w:sz w:val="24"/>
          <w:szCs w:val="24"/>
        </w:rPr>
        <w:t>, MOD 1,</w:t>
      </w:r>
      <w:r w:rsidR="003937C6" w:rsidRPr="00702D4B">
        <w:rPr>
          <w:rFonts w:ascii="Trebuchet MS" w:hAnsi="Trebuchet MS"/>
          <w:b/>
          <w:sz w:val="24"/>
          <w:szCs w:val="24"/>
        </w:rPr>
        <w:t xml:space="preserve"> </w:t>
      </w:r>
      <w:r w:rsidR="00D0123B" w:rsidRPr="00702D4B">
        <w:rPr>
          <w:rFonts w:ascii="Trebuchet MS" w:hAnsi="Trebuchet MS"/>
          <w:sz w:val="24"/>
          <w:szCs w:val="24"/>
        </w:rPr>
        <w:t>standard special provision.  This revised standard special is</w:t>
      </w:r>
      <w:r w:rsidR="00087BE9" w:rsidRPr="00702D4B">
        <w:rPr>
          <w:rFonts w:ascii="Trebuchet MS" w:hAnsi="Trebuchet MS"/>
          <w:sz w:val="24"/>
          <w:szCs w:val="24"/>
        </w:rPr>
        <w:t xml:space="preserve"> </w:t>
      </w:r>
      <w:r w:rsidR="00F36DC8" w:rsidRPr="00702D4B">
        <w:rPr>
          <w:rFonts w:ascii="Trebuchet MS" w:hAnsi="Trebuchet MS"/>
          <w:sz w:val="24"/>
          <w:szCs w:val="24"/>
        </w:rPr>
        <w:t>5</w:t>
      </w:r>
      <w:r w:rsidR="00D0123B" w:rsidRPr="00702D4B">
        <w:rPr>
          <w:rFonts w:ascii="Trebuchet MS" w:hAnsi="Trebuchet MS"/>
          <w:sz w:val="24"/>
          <w:szCs w:val="24"/>
        </w:rPr>
        <w:t xml:space="preserve"> pages long and </w:t>
      </w:r>
      <w:r w:rsidR="001127FF" w:rsidRPr="00702D4B">
        <w:rPr>
          <w:rFonts w:ascii="Trebuchet MS" w:hAnsi="Trebuchet MS"/>
          <w:sz w:val="24"/>
          <w:szCs w:val="24"/>
        </w:rPr>
        <w:t xml:space="preserve">is </w:t>
      </w:r>
      <w:r w:rsidR="00D0123B" w:rsidRPr="00702D4B">
        <w:rPr>
          <w:rFonts w:ascii="Trebuchet MS" w:hAnsi="Trebuchet MS"/>
          <w:sz w:val="24"/>
          <w:szCs w:val="24"/>
        </w:rPr>
        <w:t>dated</w:t>
      </w:r>
    </w:p>
    <w:p w14:paraId="496DAC49" w14:textId="04C9E55B" w:rsidR="003838D9" w:rsidRPr="00702D4B" w:rsidRDefault="00F36DC8" w:rsidP="00F078AA">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b/>
          <w:sz w:val="24"/>
          <w:szCs w:val="24"/>
        </w:rPr>
        <w:t>May 16</w:t>
      </w:r>
      <w:r w:rsidR="00D0123B" w:rsidRPr="00702D4B">
        <w:rPr>
          <w:rFonts w:ascii="Trebuchet MS" w:hAnsi="Trebuchet MS"/>
          <w:b/>
          <w:sz w:val="24"/>
          <w:szCs w:val="24"/>
        </w:rPr>
        <w:t>, 20</w:t>
      </w:r>
      <w:r w:rsidR="006879F0" w:rsidRPr="00702D4B">
        <w:rPr>
          <w:rFonts w:ascii="Trebuchet MS" w:hAnsi="Trebuchet MS"/>
          <w:b/>
          <w:sz w:val="24"/>
          <w:szCs w:val="24"/>
        </w:rPr>
        <w:t>2</w:t>
      </w:r>
      <w:r w:rsidR="003937C6" w:rsidRPr="00702D4B">
        <w:rPr>
          <w:rFonts w:ascii="Trebuchet MS" w:hAnsi="Trebuchet MS"/>
          <w:b/>
          <w:sz w:val="24"/>
          <w:szCs w:val="24"/>
        </w:rPr>
        <w:t>5</w:t>
      </w:r>
      <w:r w:rsidR="00D0123B" w:rsidRPr="00702D4B">
        <w:rPr>
          <w:rFonts w:ascii="Trebuchet MS" w:hAnsi="Trebuchet MS"/>
          <w:sz w:val="24"/>
          <w:szCs w:val="24"/>
        </w:rPr>
        <w:t xml:space="preserve">.  </w:t>
      </w:r>
      <w:r w:rsidR="003838D9" w:rsidRPr="00702D4B">
        <w:rPr>
          <w:rFonts w:ascii="Trebuchet MS" w:hAnsi="Trebuchet MS"/>
          <w:sz w:val="24"/>
          <w:szCs w:val="24"/>
        </w:rPr>
        <w:t>It is to be included in all federal</w:t>
      </w:r>
      <w:r w:rsidR="003937C6" w:rsidRPr="00702D4B">
        <w:rPr>
          <w:rFonts w:ascii="Trebuchet MS" w:hAnsi="Trebuchet MS"/>
          <w:sz w:val="24"/>
          <w:szCs w:val="24"/>
        </w:rPr>
        <w:t>-</w:t>
      </w:r>
      <w:r w:rsidR="003838D9" w:rsidRPr="00702D4B">
        <w:rPr>
          <w:rFonts w:ascii="Trebuchet MS" w:hAnsi="Trebuchet MS"/>
          <w:sz w:val="24"/>
          <w:szCs w:val="24"/>
        </w:rPr>
        <w:t xml:space="preserve">aid projects beginning with projects that have bid openings on </w:t>
      </w:r>
      <w:r w:rsidRPr="00702D4B">
        <w:rPr>
          <w:rFonts w:ascii="Trebuchet MS" w:hAnsi="Trebuchet MS"/>
          <w:b/>
          <w:sz w:val="24"/>
          <w:szCs w:val="24"/>
        </w:rPr>
        <w:t>May 26</w:t>
      </w:r>
      <w:r w:rsidR="003838D9" w:rsidRPr="00702D4B">
        <w:rPr>
          <w:rFonts w:ascii="Trebuchet MS" w:hAnsi="Trebuchet MS"/>
          <w:b/>
          <w:sz w:val="24"/>
          <w:szCs w:val="24"/>
        </w:rPr>
        <w:t xml:space="preserve">, </w:t>
      </w:r>
      <w:r w:rsidR="00087BE9" w:rsidRPr="00702D4B">
        <w:rPr>
          <w:rFonts w:ascii="Trebuchet MS" w:hAnsi="Trebuchet MS"/>
          <w:b/>
          <w:sz w:val="24"/>
          <w:szCs w:val="24"/>
        </w:rPr>
        <w:t>2025,</w:t>
      </w:r>
      <w:r w:rsidR="003838D9" w:rsidRPr="00702D4B">
        <w:rPr>
          <w:rFonts w:ascii="Trebuchet MS" w:hAnsi="Trebuchet MS"/>
          <w:sz w:val="24"/>
          <w:szCs w:val="24"/>
        </w:rPr>
        <w:t xml:space="preserve"> or later.</w:t>
      </w:r>
      <w:r w:rsidR="00E457BD" w:rsidRPr="00702D4B">
        <w:rPr>
          <w:rFonts w:ascii="Trebuchet MS" w:hAnsi="Trebuchet MS"/>
          <w:sz w:val="24"/>
          <w:szCs w:val="24"/>
        </w:rPr>
        <w:t xml:space="preserve">  </w:t>
      </w:r>
      <w:r w:rsidR="003838D9" w:rsidRPr="00702D4B">
        <w:rPr>
          <w:rFonts w:ascii="Trebuchet MS" w:hAnsi="Trebuchet MS"/>
          <w:sz w:val="24"/>
          <w:szCs w:val="24"/>
        </w:rPr>
        <w:t>Use this standard special provision on all federal-aid projects with contracts exceeding $2</w:t>
      </w:r>
      <w:r w:rsidRPr="00702D4B">
        <w:rPr>
          <w:rFonts w:ascii="Trebuchet MS" w:hAnsi="Trebuchet MS"/>
          <w:sz w:val="24"/>
          <w:szCs w:val="24"/>
        </w:rPr>
        <w:t>,</w:t>
      </w:r>
      <w:r w:rsidR="003838D9" w:rsidRPr="00702D4B">
        <w:rPr>
          <w:rFonts w:ascii="Trebuchet MS" w:hAnsi="Trebuchet MS"/>
          <w:sz w:val="24"/>
          <w:szCs w:val="24"/>
        </w:rPr>
        <w:t>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02D4B" w:rsidRDefault="004E2706" w:rsidP="00F078AA">
      <w:pPr>
        <w:pStyle w:val="BodyText"/>
        <w:keepLines/>
        <w:tabs>
          <w:tab w:val="left" w:pos="1440"/>
          <w:tab w:val="left" w:pos="3600"/>
          <w:tab w:val="left" w:pos="4680"/>
        </w:tabs>
        <w:spacing w:after="0"/>
        <w:rPr>
          <w:rFonts w:ascii="Trebuchet MS" w:hAnsi="Trebuchet MS"/>
          <w:sz w:val="24"/>
          <w:szCs w:val="24"/>
        </w:rPr>
      </w:pPr>
    </w:p>
    <w:p w14:paraId="342B14A6" w14:textId="064DEDF1" w:rsidR="00D54D57" w:rsidRPr="00702D4B" w:rsidRDefault="00087BE9" w:rsidP="006D7A5F">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b/>
          <w:bCs/>
          <w:sz w:val="24"/>
          <w:szCs w:val="24"/>
        </w:rPr>
        <w:t>Modification 1</w:t>
      </w:r>
      <w:r w:rsidRPr="00702D4B">
        <w:rPr>
          <w:rFonts w:ascii="Trebuchet MS" w:hAnsi="Trebuchet MS"/>
          <w:sz w:val="24"/>
          <w:szCs w:val="24"/>
        </w:rPr>
        <w:t xml:space="preserve"> changed the wage and fringe benefits for Dump Truck Drivers in Kit Carson County.</w:t>
      </w:r>
    </w:p>
    <w:p w14:paraId="71F65F03" w14:textId="77777777" w:rsidR="00087BE9" w:rsidRPr="00702D4B" w:rsidRDefault="00087BE9" w:rsidP="006D7A5F">
      <w:pPr>
        <w:pStyle w:val="BodyText"/>
        <w:keepLines/>
        <w:tabs>
          <w:tab w:val="left" w:pos="1440"/>
          <w:tab w:val="left" w:pos="3600"/>
          <w:tab w:val="left" w:pos="4680"/>
        </w:tabs>
        <w:spacing w:after="0"/>
        <w:rPr>
          <w:rFonts w:ascii="Trebuchet MS" w:hAnsi="Trebuchet MS"/>
          <w:sz w:val="24"/>
          <w:szCs w:val="24"/>
        </w:rPr>
      </w:pPr>
    </w:p>
    <w:p w14:paraId="623363DB" w14:textId="7EFB64E4" w:rsidR="006D7A5F" w:rsidRPr="00702D4B" w:rsidRDefault="006D7A5F" w:rsidP="006D7A5F">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b/>
          <w:bCs/>
          <w:sz w:val="24"/>
          <w:szCs w:val="24"/>
        </w:rPr>
        <w:t>Project Managers</w:t>
      </w:r>
      <w:r w:rsidRPr="00702D4B">
        <w:rPr>
          <w:rFonts w:ascii="Trebuchet MS" w:hAnsi="Trebuchet MS"/>
          <w:sz w:val="24"/>
          <w:szCs w:val="24"/>
        </w:rPr>
        <w:t xml:space="preserve">: Please check to see if your projects are affected and take </w:t>
      </w:r>
      <w:r w:rsidR="00087BE9" w:rsidRPr="00702D4B">
        <w:rPr>
          <w:rFonts w:ascii="Trebuchet MS" w:hAnsi="Trebuchet MS"/>
          <w:sz w:val="24"/>
          <w:szCs w:val="24"/>
        </w:rPr>
        <w:t>appropriate</w:t>
      </w:r>
      <w:r w:rsidRPr="00702D4B">
        <w:rPr>
          <w:rFonts w:ascii="Trebuchet MS" w:hAnsi="Trebuchet MS"/>
          <w:sz w:val="24"/>
          <w:szCs w:val="24"/>
        </w:rPr>
        <w:t xml:space="preserve"> action. </w:t>
      </w:r>
    </w:p>
    <w:p w14:paraId="7690F54D" w14:textId="77777777" w:rsidR="00EF541A" w:rsidRPr="00702D4B" w:rsidRDefault="00EF541A" w:rsidP="00F078AA">
      <w:pPr>
        <w:pStyle w:val="BodyText"/>
        <w:keepLines/>
        <w:tabs>
          <w:tab w:val="left" w:pos="1440"/>
          <w:tab w:val="left" w:pos="3600"/>
          <w:tab w:val="left" w:pos="4680"/>
        </w:tabs>
        <w:spacing w:after="0"/>
        <w:rPr>
          <w:rFonts w:ascii="Trebuchet MS" w:hAnsi="Trebuchet MS"/>
          <w:sz w:val="24"/>
          <w:szCs w:val="24"/>
        </w:rPr>
      </w:pPr>
    </w:p>
    <w:p w14:paraId="08B32F1A" w14:textId="77777777" w:rsidR="00A32181" w:rsidRPr="00702D4B" w:rsidRDefault="00A32181" w:rsidP="00A32181">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sz w:val="24"/>
          <w:szCs w:val="24"/>
        </w:rPr>
        <w:t>This revised Standard Special Provision, its Issuance Letter, and an updated Index of Standard Special Provisions are attached. </w:t>
      </w:r>
    </w:p>
    <w:p w14:paraId="7975400A" w14:textId="77777777" w:rsidR="00387BC0" w:rsidRPr="00702D4B" w:rsidRDefault="00387BC0" w:rsidP="00A32181">
      <w:pPr>
        <w:pStyle w:val="BodyText"/>
        <w:keepLines/>
        <w:tabs>
          <w:tab w:val="left" w:pos="1440"/>
          <w:tab w:val="left" w:pos="3600"/>
          <w:tab w:val="left" w:pos="4680"/>
        </w:tabs>
        <w:spacing w:after="0"/>
        <w:rPr>
          <w:rFonts w:ascii="Trebuchet MS" w:hAnsi="Trebuchet MS"/>
          <w:sz w:val="24"/>
          <w:szCs w:val="24"/>
        </w:rPr>
      </w:pPr>
    </w:p>
    <w:p w14:paraId="1FFC4718" w14:textId="7FB8B4FD" w:rsidR="00A32181" w:rsidRPr="00702D4B" w:rsidRDefault="00A32181" w:rsidP="00A32181">
      <w:pPr>
        <w:pStyle w:val="BodyText"/>
        <w:keepLines/>
        <w:tabs>
          <w:tab w:val="left" w:pos="1440"/>
          <w:tab w:val="left" w:pos="3600"/>
          <w:tab w:val="left" w:pos="4680"/>
        </w:tabs>
        <w:spacing w:after="0"/>
        <w:rPr>
          <w:rFonts w:ascii="Trebuchet MS" w:hAnsi="Trebuchet MS"/>
          <w:sz w:val="24"/>
          <w:szCs w:val="24"/>
        </w:rPr>
      </w:pPr>
      <w:r w:rsidRPr="00702D4B">
        <w:rPr>
          <w:rFonts w:ascii="Trebuchet MS" w:hAnsi="Trebuchet MS"/>
          <w:sz w:val="24"/>
          <w:szCs w:val="24"/>
        </w:rPr>
        <w:t xml:space="preserve">They are also posted </w:t>
      </w:r>
      <w:proofErr w:type="gramStart"/>
      <w:r w:rsidRPr="00702D4B">
        <w:rPr>
          <w:rFonts w:ascii="Trebuchet MS" w:hAnsi="Trebuchet MS"/>
          <w:sz w:val="24"/>
          <w:szCs w:val="24"/>
        </w:rPr>
        <w:t>in</w:t>
      </w:r>
      <w:proofErr w:type="gramEnd"/>
      <w:r w:rsidRPr="00702D4B">
        <w:rPr>
          <w:rFonts w:ascii="Trebuchet MS" w:hAnsi="Trebuchet MS"/>
          <w:sz w:val="24"/>
          <w:szCs w:val="24"/>
        </w:rPr>
        <w:t xml:space="preserve"> the 2025 Construction </w:t>
      </w:r>
      <w:r w:rsidR="00387BC0" w:rsidRPr="00702D4B">
        <w:rPr>
          <w:rFonts w:ascii="Trebuchet MS" w:hAnsi="Trebuchet MS"/>
          <w:sz w:val="24"/>
          <w:szCs w:val="24"/>
        </w:rPr>
        <w:t>Specifications Miscellaneous and Recently Issued Special Provisions websites</w:t>
      </w:r>
    </w:p>
    <w:p w14:paraId="41DAB4F5" w14:textId="77777777" w:rsidR="00A32181" w:rsidRPr="00702D4B" w:rsidRDefault="00A32181" w:rsidP="00A32181">
      <w:pPr>
        <w:pStyle w:val="BodyText"/>
        <w:keepLines/>
        <w:tabs>
          <w:tab w:val="left" w:pos="1440"/>
          <w:tab w:val="left" w:pos="3600"/>
          <w:tab w:val="left" w:pos="4680"/>
        </w:tabs>
        <w:spacing w:after="0"/>
        <w:rPr>
          <w:rFonts w:ascii="Trebuchet MS" w:hAnsi="Trebuchet MS"/>
          <w:sz w:val="24"/>
          <w:szCs w:val="24"/>
        </w:rPr>
      </w:pPr>
    </w:p>
    <w:p w14:paraId="1974D7CC" w14:textId="3061F29B" w:rsidR="00A32181" w:rsidRDefault="00A32181" w:rsidP="00A32181">
      <w:pPr>
        <w:pStyle w:val="BodyText"/>
        <w:keepLines/>
        <w:tabs>
          <w:tab w:val="left" w:pos="1440"/>
          <w:tab w:val="left" w:pos="3600"/>
          <w:tab w:val="left" w:pos="4680"/>
        </w:tabs>
        <w:rPr>
          <w:rFonts w:ascii="Trebuchet MS" w:hAnsi="Trebuchet MS"/>
          <w:sz w:val="24"/>
          <w:szCs w:val="24"/>
        </w:rPr>
      </w:pPr>
      <w:r w:rsidRPr="00702D4B">
        <w:rPr>
          <w:rFonts w:ascii="Trebuchet MS" w:hAnsi="Trebuchet MS"/>
          <w:sz w:val="24"/>
          <w:szCs w:val="24"/>
        </w:rPr>
        <w:t>For those of you who keep a book of revised Standard Special Provisions, please replace the previous CO202500</w:t>
      </w:r>
      <w:r w:rsidR="00387BC0" w:rsidRPr="00702D4B">
        <w:rPr>
          <w:rFonts w:ascii="Trebuchet MS" w:hAnsi="Trebuchet MS"/>
          <w:sz w:val="24"/>
          <w:szCs w:val="24"/>
        </w:rPr>
        <w:t>11</w:t>
      </w:r>
      <w:r w:rsidRPr="00702D4B">
        <w:rPr>
          <w:rFonts w:ascii="Trebuchet MS" w:hAnsi="Trebuchet MS"/>
          <w:sz w:val="24"/>
          <w:szCs w:val="24"/>
        </w:rPr>
        <w:t>, dated January 3, 2025, minimum wages provision with this one.</w:t>
      </w:r>
    </w:p>
    <w:p w14:paraId="48F66A8F" w14:textId="77777777" w:rsidR="003A59F7" w:rsidRPr="00A32181" w:rsidRDefault="003A59F7" w:rsidP="00A32181">
      <w:pPr>
        <w:pStyle w:val="BodyText"/>
        <w:keepLines/>
        <w:tabs>
          <w:tab w:val="left" w:pos="1440"/>
          <w:tab w:val="left" w:pos="3600"/>
          <w:tab w:val="left" w:pos="4680"/>
        </w:tabs>
        <w:rPr>
          <w:rFonts w:ascii="Trebuchet MS" w:hAnsi="Trebuchet MS"/>
          <w:sz w:val="24"/>
          <w:szCs w:val="24"/>
        </w:rPr>
      </w:pPr>
    </w:p>
    <w:p w14:paraId="1E390CBD" w14:textId="214C0D8B" w:rsidR="00A32181" w:rsidRPr="00ED736C" w:rsidRDefault="003A59F7"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this office.</w:t>
      </w:r>
    </w:p>
    <w:sectPr w:rsidR="00A32181"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C629" w14:textId="77777777" w:rsidR="009F1699" w:rsidRDefault="009F1699" w:rsidP="00370CDA">
      <w:r>
        <w:separator/>
      </w:r>
    </w:p>
  </w:endnote>
  <w:endnote w:type="continuationSeparator" w:id="0">
    <w:p w14:paraId="12F52295" w14:textId="77777777" w:rsidR="009F1699" w:rsidRDefault="009F1699"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FC2B5" w14:textId="77777777" w:rsidR="009F1699" w:rsidRDefault="009F1699" w:rsidP="00370CDA">
      <w:r>
        <w:separator/>
      </w:r>
    </w:p>
  </w:footnote>
  <w:footnote w:type="continuationSeparator" w:id="0">
    <w:p w14:paraId="110A8312" w14:textId="77777777" w:rsidR="009F1699" w:rsidRDefault="009F1699"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0B18"/>
    <w:rsid w:val="00041DFD"/>
    <w:rsid w:val="00044221"/>
    <w:rsid w:val="00057346"/>
    <w:rsid w:val="00070C88"/>
    <w:rsid w:val="00083838"/>
    <w:rsid w:val="0008403F"/>
    <w:rsid w:val="00087BE9"/>
    <w:rsid w:val="000907C0"/>
    <w:rsid w:val="000A14EB"/>
    <w:rsid w:val="000A623E"/>
    <w:rsid w:val="000C4CE8"/>
    <w:rsid w:val="000C75AB"/>
    <w:rsid w:val="000D27E8"/>
    <w:rsid w:val="000D476F"/>
    <w:rsid w:val="000D73A2"/>
    <w:rsid w:val="00110754"/>
    <w:rsid w:val="00111884"/>
    <w:rsid w:val="001127FF"/>
    <w:rsid w:val="001229D9"/>
    <w:rsid w:val="0013760B"/>
    <w:rsid w:val="00157C41"/>
    <w:rsid w:val="001639B9"/>
    <w:rsid w:val="00186C70"/>
    <w:rsid w:val="0019563C"/>
    <w:rsid w:val="001A139E"/>
    <w:rsid w:val="001A59FA"/>
    <w:rsid w:val="001C377A"/>
    <w:rsid w:val="001D6B88"/>
    <w:rsid w:val="001D7305"/>
    <w:rsid w:val="001D7F19"/>
    <w:rsid w:val="00203DAF"/>
    <w:rsid w:val="002161B4"/>
    <w:rsid w:val="00226A39"/>
    <w:rsid w:val="00253C99"/>
    <w:rsid w:val="00261311"/>
    <w:rsid w:val="00267162"/>
    <w:rsid w:val="00271613"/>
    <w:rsid w:val="002717B3"/>
    <w:rsid w:val="00281D91"/>
    <w:rsid w:val="00283A62"/>
    <w:rsid w:val="00283E9E"/>
    <w:rsid w:val="00286908"/>
    <w:rsid w:val="00293FD8"/>
    <w:rsid w:val="002C2D68"/>
    <w:rsid w:val="002D19A7"/>
    <w:rsid w:val="002E55F7"/>
    <w:rsid w:val="003001CB"/>
    <w:rsid w:val="00300B33"/>
    <w:rsid w:val="003503D0"/>
    <w:rsid w:val="00370CDA"/>
    <w:rsid w:val="00374EA8"/>
    <w:rsid w:val="00375161"/>
    <w:rsid w:val="00383852"/>
    <w:rsid w:val="003838D9"/>
    <w:rsid w:val="00383E83"/>
    <w:rsid w:val="00387BC0"/>
    <w:rsid w:val="003937C6"/>
    <w:rsid w:val="00397294"/>
    <w:rsid w:val="003A59F7"/>
    <w:rsid w:val="003C10E2"/>
    <w:rsid w:val="003C6112"/>
    <w:rsid w:val="003E153F"/>
    <w:rsid w:val="004004F0"/>
    <w:rsid w:val="00401A77"/>
    <w:rsid w:val="0041180F"/>
    <w:rsid w:val="00433437"/>
    <w:rsid w:val="00435830"/>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72649"/>
    <w:rsid w:val="0058513F"/>
    <w:rsid w:val="005A4030"/>
    <w:rsid w:val="005B1CF3"/>
    <w:rsid w:val="005B20D2"/>
    <w:rsid w:val="005B3A6D"/>
    <w:rsid w:val="005C07CB"/>
    <w:rsid w:val="005D6B6D"/>
    <w:rsid w:val="006579B1"/>
    <w:rsid w:val="00660579"/>
    <w:rsid w:val="006624DF"/>
    <w:rsid w:val="00662EA2"/>
    <w:rsid w:val="0066753C"/>
    <w:rsid w:val="0067062D"/>
    <w:rsid w:val="00680C19"/>
    <w:rsid w:val="006879F0"/>
    <w:rsid w:val="00694DC4"/>
    <w:rsid w:val="00697599"/>
    <w:rsid w:val="006A0061"/>
    <w:rsid w:val="006D7384"/>
    <w:rsid w:val="006D7A5F"/>
    <w:rsid w:val="006E788D"/>
    <w:rsid w:val="006F634F"/>
    <w:rsid w:val="007001DB"/>
    <w:rsid w:val="007007D0"/>
    <w:rsid w:val="00702D4B"/>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1699"/>
    <w:rsid w:val="009F63B1"/>
    <w:rsid w:val="00A32181"/>
    <w:rsid w:val="00A55954"/>
    <w:rsid w:val="00A57DB6"/>
    <w:rsid w:val="00AB2588"/>
    <w:rsid w:val="00AB31B7"/>
    <w:rsid w:val="00AD0205"/>
    <w:rsid w:val="00AD0AD8"/>
    <w:rsid w:val="00AD69E9"/>
    <w:rsid w:val="00AE1E36"/>
    <w:rsid w:val="00AF1BF7"/>
    <w:rsid w:val="00B14E82"/>
    <w:rsid w:val="00B17C94"/>
    <w:rsid w:val="00B319ED"/>
    <w:rsid w:val="00B6140C"/>
    <w:rsid w:val="00B66ED4"/>
    <w:rsid w:val="00B71CC0"/>
    <w:rsid w:val="00B723E7"/>
    <w:rsid w:val="00B802B1"/>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4ED9"/>
    <w:rsid w:val="00D164E1"/>
    <w:rsid w:val="00D208AB"/>
    <w:rsid w:val="00D33DC1"/>
    <w:rsid w:val="00D54D57"/>
    <w:rsid w:val="00D55128"/>
    <w:rsid w:val="00D5570A"/>
    <w:rsid w:val="00D61BEB"/>
    <w:rsid w:val="00D83580"/>
    <w:rsid w:val="00DA11F8"/>
    <w:rsid w:val="00DB33BA"/>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36DC8"/>
    <w:rsid w:val="00F44E6A"/>
    <w:rsid w:val="00F45594"/>
    <w:rsid w:val="00F4766D"/>
    <w:rsid w:val="00F71845"/>
    <w:rsid w:val="00F82F79"/>
    <w:rsid w:val="00F941D8"/>
    <w:rsid w:val="00F95B43"/>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styleId="UnresolvedMention">
    <w:name w:val="Unresolved Mention"/>
    <w:basedOn w:val="DefaultParagraphFont"/>
    <w:uiPriority w:val="99"/>
    <w:semiHidden/>
    <w:unhideWhenUsed/>
    <w:rsid w:val="00A3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12619714">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397628752">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Cover_Letter_for_Minimum_Wage_CO20240006</vt:lpstr>
    </vt:vector>
  </TitlesOfParts>
  <Company>CDOT</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Kayen, Michele</cp:lastModifiedBy>
  <cp:revision>10</cp:revision>
  <cp:lastPrinted>2018-01-05T19:46:00Z</cp:lastPrinted>
  <dcterms:created xsi:type="dcterms:W3CDTF">2025-05-16T17:06:00Z</dcterms:created>
  <dcterms:modified xsi:type="dcterms:W3CDTF">2025-05-21T15:45:00Z</dcterms:modified>
</cp:coreProperties>
</file>