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703"/>
        <w:gridCol w:w="360"/>
        <w:gridCol w:w="540"/>
        <w:gridCol w:w="1623"/>
        <w:gridCol w:w="3024"/>
      </w:tblGrid>
      <w:tr w:rsidR="007B6CF9" w:rsidRPr="00760FC2" w:rsidTr="00011384">
        <w:trPr>
          <w:trHeight w:val="141"/>
        </w:trPr>
        <w:tc>
          <w:tcPr>
            <w:tcW w:w="6063" w:type="dxa"/>
            <w:gridSpan w:val="2"/>
            <w:vMerge w:val="restart"/>
            <w:tcBorders>
              <w:top w:val="single" w:sz="12" w:space="0" w:color="auto"/>
              <w:left w:val="single" w:sz="12" w:space="0" w:color="auto"/>
              <w:right w:val="single" w:sz="4" w:space="0" w:color="auto"/>
            </w:tcBorders>
            <w:shd w:val="clear" w:color="auto" w:fill="auto"/>
          </w:tcPr>
          <w:p w:rsidR="007B6CF9" w:rsidRPr="00760FC2" w:rsidRDefault="007B6CF9">
            <w:pPr>
              <w:rPr>
                <w:rFonts w:ascii="Arial" w:hAnsi="Arial" w:cs="Arial"/>
                <w:b/>
                <w:sz w:val="22"/>
                <w:szCs w:val="22"/>
              </w:rPr>
            </w:pPr>
            <w:bookmarkStart w:id="0" w:name="_GoBack"/>
            <w:bookmarkEnd w:id="0"/>
            <w:r w:rsidRPr="00760FC2">
              <w:rPr>
                <w:rFonts w:ascii="Arial" w:hAnsi="Arial" w:cs="Arial"/>
                <w:b/>
                <w:sz w:val="22"/>
                <w:szCs w:val="22"/>
              </w:rPr>
              <w:t>COLORADO DEPARTMENT OF TRANSPORTATION</w:t>
            </w:r>
          </w:p>
          <w:p w:rsidR="007B6CF9" w:rsidRPr="00760FC2" w:rsidRDefault="007B6CF9">
            <w:pPr>
              <w:rPr>
                <w:rFonts w:ascii="Arial" w:hAnsi="Arial" w:cs="Arial"/>
                <w:b/>
                <w:sz w:val="22"/>
                <w:szCs w:val="22"/>
              </w:rPr>
            </w:pPr>
          </w:p>
          <w:p w:rsidR="007B6CF9" w:rsidRPr="00760FC2" w:rsidRDefault="007B6CF9">
            <w:pPr>
              <w:rPr>
                <w:rFonts w:ascii="Arial" w:hAnsi="Arial" w:cs="Arial"/>
                <w:b/>
                <w:sz w:val="28"/>
                <w:szCs w:val="28"/>
              </w:rPr>
            </w:pPr>
            <w:r w:rsidRPr="00760FC2">
              <w:rPr>
                <w:rFonts w:ascii="Arial" w:hAnsi="Arial" w:cs="Arial"/>
                <w:b/>
                <w:sz w:val="28"/>
                <w:szCs w:val="28"/>
              </w:rPr>
              <w:t>MOVING OR IN LIEU PAYMENT CLAIM</w:t>
            </w:r>
          </w:p>
          <w:p w:rsidR="007B6CF9" w:rsidRPr="00760FC2" w:rsidRDefault="007B6CF9">
            <w:pPr>
              <w:rPr>
                <w:rFonts w:ascii="Arial" w:hAnsi="Arial" w:cs="Arial"/>
              </w:rPr>
            </w:pPr>
            <w:r w:rsidRPr="00760FC2">
              <w:rPr>
                <w:rFonts w:ascii="Arial" w:hAnsi="Arial" w:cs="Arial"/>
              </w:rPr>
              <w:t>(Business, Farm or Nonprofit Organization)</w:t>
            </w:r>
          </w:p>
        </w:tc>
        <w:tc>
          <w:tcPr>
            <w:tcW w:w="5187" w:type="dxa"/>
            <w:gridSpan w:val="3"/>
            <w:tcBorders>
              <w:top w:val="single" w:sz="12" w:space="0" w:color="auto"/>
              <w:left w:val="single" w:sz="4"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 xml:space="preserve">Project Code:  </w:t>
            </w:r>
            <w:bookmarkStart w:id="1" w:name="Text2"/>
            <w:r w:rsidRPr="00760FC2">
              <w:rPr>
                <w:rFonts w:ascii="Arial" w:hAnsi="Arial" w:cs="Arial"/>
                <w:sz w:val="20"/>
                <w:szCs w:val="20"/>
              </w:rPr>
              <w:fldChar w:fldCharType="begin">
                <w:ffData>
                  <w:name w:val="Text2"/>
                  <w:enabled/>
                  <w:calcOnExit w:val="0"/>
                  <w:textInput>
                    <w:maxLength w:val="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bookmarkEnd w:id="1"/>
          </w:p>
        </w:tc>
      </w:tr>
      <w:tr w:rsidR="007B6CF9" w:rsidRPr="00760FC2" w:rsidTr="00011384">
        <w:trPr>
          <w:trHeight w:val="145"/>
        </w:trPr>
        <w:tc>
          <w:tcPr>
            <w:tcW w:w="6063" w:type="dxa"/>
            <w:gridSpan w:val="2"/>
            <w:vMerge/>
            <w:tcBorders>
              <w:left w:val="single" w:sz="12" w:space="0" w:color="auto"/>
              <w:right w:val="single" w:sz="4" w:space="0" w:color="auto"/>
            </w:tcBorders>
            <w:shd w:val="clear" w:color="auto" w:fill="auto"/>
          </w:tcPr>
          <w:p w:rsidR="007B6CF9" w:rsidRPr="00760FC2" w:rsidRDefault="007B6CF9">
            <w:pPr>
              <w:rPr>
                <w:rFonts w:ascii="Arial" w:hAnsi="Arial" w:cs="Arial"/>
                <w:b/>
              </w:rPr>
            </w:pPr>
          </w:p>
        </w:tc>
        <w:tc>
          <w:tcPr>
            <w:tcW w:w="5187" w:type="dxa"/>
            <w:gridSpan w:val="3"/>
            <w:tcBorders>
              <w:top w:val="single" w:sz="4" w:space="0" w:color="auto"/>
              <w:left w:val="single" w:sz="4"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 xml:space="preserve">Parcel No:  </w:t>
            </w:r>
            <w:bookmarkStart w:id="2" w:name="Text3"/>
            <w:r w:rsidRPr="00760FC2">
              <w:rPr>
                <w:rFonts w:ascii="Arial" w:hAnsi="Arial" w:cs="Arial"/>
                <w:sz w:val="20"/>
                <w:szCs w:val="20"/>
              </w:rPr>
              <w:fldChar w:fldCharType="begin">
                <w:ffData>
                  <w:name w:val="Text3"/>
                  <w:enabled/>
                  <w:calcOnExit w:val="0"/>
                  <w:textInput>
                    <w:maxLength w:val="30"/>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bookmarkEnd w:id="2"/>
          </w:p>
        </w:tc>
      </w:tr>
      <w:tr w:rsidR="007B6CF9" w:rsidRPr="00760FC2" w:rsidTr="00011384">
        <w:trPr>
          <w:trHeight w:val="212"/>
        </w:trPr>
        <w:tc>
          <w:tcPr>
            <w:tcW w:w="6063" w:type="dxa"/>
            <w:gridSpan w:val="2"/>
            <w:vMerge/>
            <w:tcBorders>
              <w:left w:val="single" w:sz="12" w:space="0" w:color="auto"/>
              <w:right w:val="single" w:sz="4" w:space="0" w:color="auto"/>
            </w:tcBorders>
            <w:shd w:val="clear" w:color="auto" w:fill="auto"/>
          </w:tcPr>
          <w:p w:rsidR="007B6CF9" w:rsidRPr="00760FC2" w:rsidRDefault="007B6CF9">
            <w:pPr>
              <w:rPr>
                <w:rFonts w:ascii="Arial" w:hAnsi="Arial" w:cs="Arial"/>
                <w:b/>
              </w:rPr>
            </w:pPr>
          </w:p>
        </w:tc>
        <w:tc>
          <w:tcPr>
            <w:tcW w:w="5187" w:type="dxa"/>
            <w:gridSpan w:val="3"/>
            <w:tcBorders>
              <w:top w:val="single" w:sz="4" w:space="0" w:color="auto"/>
              <w:left w:val="single" w:sz="4"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 xml:space="preserve">Project No:  </w:t>
            </w:r>
            <w:bookmarkStart w:id="3" w:name="Text4"/>
            <w:r w:rsidRPr="00760FC2">
              <w:rPr>
                <w:rFonts w:ascii="Arial" w:hAnsi="Arial" w:cs="Arial"/>
                <w:sz w:val="20"/>
                <w:szCs w:val="20"/>
              </w:rPr>
              <w:fldChar w:fldCharType="begin">
                <w:ffData>
                  <w:name w:val="Text4"/>
                  <w:enabled/>
                  <w:calcOnExit w:val="0"/>
                  <w:textInput>
                    <w:maxLength w:val="30"/>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bookmarkEnd w:id="3"/>
          </w:p>
        </w:tc>
      </w:tr>
      <w:tr w:rsidR="007B6CF9" w:rsidRPr="00760FC2" w:rsidTr="00011384">
        <w:trPr>
          <w:trHeight w:val="251"/>
        </w:trPr>
        <w:tc>
          <w:tcPr>
            <w:tcW w:w="6063" w:type="dxa"/>
            <w:gridSpan w:val="2"/>
            <w:vMerge/>
            <w:tcBorders>
              <w:left w:val="single" w:sz="12" w:space="0" w:color="auto"/>
              <w:right w:val="single" w:sz="4" w:space="0" w:color="auto"/>
            </w:tcBorders>
            <w:shd w:val="clear" w:color="auto" w:fill="auto"/>
          </w:tcPr>
          <w:p w:rsidR="007B6CF9" w:rsidRPr="00760FC2" w:rsidRDefault="007B6CF9">
            <w:pPr>
              <w:rPr>
                <w:rFonts w:ascii="Arial" w:hAnsi="Arial" w:cs="Arial"/>
                <w:b/>
              </w:rPr>
            </w:pPr>
          </w:p>
        </w:tc>
        <w:tc>
          <w:tcPr>
            <w:tcW w:w="5187" w:type="dxa"/>
            <w:gridSpan w:val="3"/>
            <w:tcBorders>
              <w:top w:val="single" w:sz="4" w:space="0" w:color="auto"/>
              <w:left w:val="single" w:sz="4"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 xml:space="preserve">Location:  </w:t>
            </w:r>
            <w:bookmarkStart w:id="4" w:name="Text5"/>
            <w:r w:rsidRPr="00760FC2">
              <w:rPr>
                <w:rFonts w:ascii="Arial" w:hAnsi="Arial" w:cs="Arial"/>
                <w:sz w:val="20"/>
                <w:szCs w:val="20"/>
              </w:rPr>
              <w:fldChar w:fldCharType="begin">
                <w:ffData>
                  <w:name w:val="Text5"/>
                  <w:enabled/>
                  <w:calcOnExit w:val="0"/>
                  <w:textInput>
                    <w:maxLength w:val="33"/>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bookmarkEnd w:id="4"/>
          </w:p>
        </w:tc>
      </w:tr>
      <w:tr w:rsidR="007B6CF9" w:rsidRPr="00760FC2" w:rsidTr="00011384">
        <w:trPr>
          <w:trHeight w:val="172"/>
        </w:trPr>
        <w:tc>
          <w:tcPr>
            <w:tcW w:w="6063" w:type="dxa"/>
            <w:gridSpan w:val="2"/>
            <w:vMerge/>
            <w:tcBorders>
              <w:left w:val="single" w:sz="12" w:space="0" w:color="auto"/>
              <w:bottom w:val="nil"/>
              <w:right w:val="single" w:sz="4" w:space="0" w:color="auto"/>
            </w:tcBorders>
            <w:shd w:val="clear" w:color="auto" w:fill="auto"/>
          </w:tcPr>
          <w:p w:rsidR="007B6CF9" w:rsidRPr="00760FC2" w:rsidRDefault="007B6CF9">
            <w:pPr>
              <w:rPr>
                <w:rFonts w:ascii="Arial" w:hAnsi="Arial" w:cs="Arial"/>
                <w:b/>
              </w:rPr>
            </w:pPr>
          </w:p>
        </w:tc>
        <w:tc>
          <w:tcPr>
            <w:tcW w:w="5187" w:type="dxa"/>
            <w:gridSpan w:val="3"/>
            <w:tcBorders>
              <w:top w:val="single" w:sz="4" w:space="0" w:color="auto"/>
              <w:left w:val="single" w:sz="4" w:space="0" w:color="auto"/>
              <w:bottom w:val="nil"/>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 xml:space="preserve">County:  </w:t>
            </w:r>
            <w:bookmarkStart w:id="5" w:name="Text6"/>
            <w:r w:rsidR="00E27912" w:rsidRPr="00760FC2">
              <w:rPr>
                <w:rFonts w:ascii="Arial" w:hAnsi="Arial" w:cs="Arial"/>
                <w:sz w:val="20"/>
                <w:szCs w:val="20"/>
              </w:rPr>
              <w:fldChar w:fldCharType="begin">
                <w:ffData>
                  <w:name w:val="Text6"/>
                  <w:enabled/>
                  <w:calcOnExit w:val="0"/>
                  <w:textInput>
                    <w:maxLength w:val="30"/>
                  </w:textInput>
                </w:ffData>
              </w:fldChar>
            </w:r>
            <w:r w:rsidR="00E27912" w:rsidRPr="00760FC2">
              <w:rPr>
                <w:rFonts w:ascii="Arial" w:hAnsi="Arial" w:cs="Arial"/>
                <w:sz w:val="20"/>
                <w:szCs w:val="20"/>
              </w:rPr>
              <w:instrText xml:space="preserve"> FORMTEXT </w:instrText>
            </w:r>
            <w:r w:rsidR="00E27912" w:rsidRPr="00760FC2">
              <w:rPr>
                <w:rFonts w:ascii="Arial" w:hAnsi="Arial" w:cs="Arial"/>
                <w:sz w:val="20"/>
                <w:szCs w:val="20"/>
              </w:rPr>
            </w:r>
            <w:r w:rsidR="00E27912" w:rsidRPr="00760FC2">
              <w:rPr>
                <w:rFonts w:ascii="Arial" w:hAnsi="Arial" w:cs="Arial"/>
                <w:sz w:val="20"/>
                <w:szCs w:val="20"/>
              </w:rPr>
              <w:fldChar w:fldCharType="separate"/>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sz w:val="20"/>
                <w:szCs w:val="20"/>
              </w:rPr>
              <w:fldChar w:fldCharType="end"/>
            </w:r>
            <w:bookmarkEnd w:id="5"/>
          </w:p>
        </w:tc>
      </w:tr>
      <w:tr w:rsidR="007B6CF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1250" w:type="dxa"/>
            <w:gridSpan w:val="5"/>
            <w:tcBorders>
              <w:top w:val="single" w:sz="12" w:space="0" w:color="auto"/>
              <w:left w:val="single" w:sz="12"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Claimant’s name:</w:t>
            </w:r>
          </w:p>
          <w:bookmarkStart w:id="6" w:name="Text7"/>
          <w:p w:rsidR="007B6CF9" w:rsidRPr="00760FC2" w:rsidRDefault="007B6CF9" w:rsidP="007B6CF9">
            <w:pPr>
              <w:rPr>
                <w:rFonts w:ascii="Arial" w:hAnsi="Arial" w:cs="Arial"/>
                <w:sz w:val="20"/>
                <w:szCs w:val="20"/>
              </w:rPr>
            </w:pPr>
            <w:r w:rsidRPr="00760FC2">
              <w:rPr>
                <w:rFonts w:ascii="Arial" w:hAnsi="Arial" w:cs="Arial"/>
                <w:sz w:val="20"/>
                <w:szCs w:val="20"/>
              </w:rPr>
              <w:fldChar w:fldCharType="begin">
                <w:ffData>
                  <w:name w:val="Text7"/>
                  <w:enabled/>
                  <w:calcOnExit w:val="0"/>
                  <w:textInput>
                    <w:maxLength w:val="7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bookmarkEnd w:id="6"/>
            <w:r w:rsidRPr="00760FC2">
              <w:rPr>
                <w:rFonts w:ascii="Arial" w:hAnsi="Arial" w:cs="Arial"/>
                <w:sz w:val="20"/>
                <w:szCs w:val="20"/>
              </w:rPr>
              <w:tab/>
            </w:r>
          </w:p>
        </w:tc>
      </w:tr>
      <w:tr w:rsidR="007B6CF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1250" w:type="dxa"/>
            <w:gridSpan w:val="5"/>
            <w:tcBorders>
              <w:top w:val="single" w:sz="4" w:space="0" w:color="auto"/>
              <w:left w:val="single" w:sz="12"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State acquired property address or location:</w:t>
            </w:r>
          </w:p>
          <w:p w:rsidR="007B6CF9" w:rsidRPr="00760FC2" w:rsidRDefault="007B6CF9" w:rsidP="007B6CF9">
            <w:pPr>
              <w:rPr>
                <w:rFonts w:ascii="Arial" w:hAnsi="Arial" w:cs="Arial"/>
                <w:sz w:val="20"/>
                <w:szCs w:val="20"/>
              </w:rPr>
            </w:pPr>
            <w:r w:rsidRPr="00760FC2">
              <w:rPr>
                <w:rFonts w:ascii="Arial" w:hAnsi="Arial" w:cs="Arial"/>
                <w:sz w:val="20"/>
                <w:szCs w:val="20"/>
              </w:rPr>
              <w:fldChar w:fldCharType="begin">
                <w:ffData>
                  <w:name w:val=""/>
                  <w:enabled/>
                  <w:calcOnExit w:val="0"/>
                  <w:textInput>
                    <w:maxLength w:val="7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7B6CF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1250" w:type="dxa"/>
            <w:gridSpan w:val="5"/>
            <w:tcBorders>
              <w:top w:val="single" w:sz="4" w:space="0" w:color="auto"/>
              <w:left w:val="single" w:sz="12" w:space="0" w:color="auto"/>
              <w:bottom w:val="single" w:sz="4" w:space="0" w:color="auto"/>
              <w:right w:val="single" w:sz="12" w:space="0" w:color="auto"/>
            </w:tcBorders>
            <w:shd w:val="clear" w:color="auto" w:fill="auto"/>
          </w:tcPr>
          <w:p w:rsidR="007B6CF9" w:rsidRPr="00760FC2" w:rsidRDefault="007B6CF9" w:rsidP="007B6CF9">
            <w:pPr>
              <w:rPr>
                <w:rFonts w:ascii="Arial" w:hAnsi="Arial" w:cs="Arial"/>
                <w:sz w:val="20"/>
                <w:szCs w:val="20"/>
              </w:rPr>
            </w:pPr>
            <w:r w:rsidRPr="00760FC2">
              <w:rPr>
                <w:rFonts w:ascii="Arial" w:hAnsi="Arial" w:cs="Arial"/>
                <w:sz w:val="20"/>
                <w:szCs w:val="20"/>
              </w:rPr>
              <w:t>Replacement property address or location:</w:t>
            </w:r>
          </w:p>
          <w:p w:rsidR="007B6CF9" w:rsidRPr="00760FC2" w:rsidRDefault="007B6CF9" w:rsidP="007B6CF9">
            <w:pPr>
              <w:rPr>
                <w:rFonts w:ascii="Arial" w:hAnsi="Arial" w:cs="Arial"/>
                <w:sz w:val="20"/>
                <w:szCs w:val="20"/>
              </w:rPr>
            </w:pPr>
            <w:r w:rsidRPr="00760FC2">
              <w:rPr>
                <w:rFonts w:ascii="Arial" w:hAnsi="Arial" w:cs="Arial"/>
                <w:sz w:val="20"/>
                <w:szCs w:val="20"/>
              </w:rPr>
              <w:fldChar w:fldCharType="begin">
                <w:ffData>
                  <w:name w:val=""/>
                  <w:enabled/>
                  <w:calcOnExit w:val="0"/>
                  <w:textInput>
                    <w:maxLength w:val="7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7B6CF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50" w:type="dxa"/>
            <w:gridSpan w:val="5"/>
            <w:tcBorders>
              <w:top w:val="single" w:sz="4" w:space="0" w:color="auto"/>
              <w:left w:val="single" w:sz="12" w:space="0" w:color="auto"/>
              <w:bottom w:val="single" w:sz="4" w:space="0" w:color="auto"/>
              <w:right w:val="single" w:sz="12" w:space="0" w:color="auto"/>
            </w:tcBorders>
            <w:shd w:val="clear" w:color="auto" w:fill="auto"/>
          </w:tcPr>
          <w:p w:rsidR="007B6CF9" w:rsidRPr="00760FC2" w:rsidRDefault="007B6CF9">
            <w:pPr>
              <w:rPr>
                <w:rFonts w:ascii="Arial" w:hAnsi="Arial" w:cs="Arial"/>
                <w:sz w:val="20"/>
                <w:szCs w:val="20"/>
              </w:rPr>
            </w:pPr>
            <w:r w:rsidRPr="00760FC2">
              <w:rPr>
                <w:rFonts w:ascii="Arial" w:hAnsi="Arial" w:cs="Arial"/>
                <w:sz w:val="20"/>
                <w:szCs w:val="20"/>
              </w:rPr>
              <w:t>Name of Business, Farm, or Nonprofit Organization:</w:t>
            </w:r>
          </w:p>
          <w:bookmarkStart w:id="7" w:name="Text8"/>
          <w:p w:rsidR="007B6CF9" w:rsidRPr="00760FC2" w:rsidRDefault="007B6CF9">
            <w:pPr>
              <w:rPr>
                <w:rFonts w:ascii="Arial" w:hAnsi="Arial" w:cs="Arial"/>
                <w:sz w:val="20"/>
                <w:szCs w:val="20"/>
              </w:rPr>
            </w:pPr>
            <w:r w:rsidRPr="00760FC2">
              <w:rPr>
                <w:rFonts w:ascii="Arial" w:hAnsi="Arial" w:cs="Arial"/>
                <w:sz w:val="20"/>
                <w:szCs w:val="20"/>
              </w:rPr>
              <w:fldChar w:fldCharType="begin">
                <w:ffData>
                  <w:name w:val="Text8"/>
                  <w:enabled/>
                  <w:calcOnExit w:val="0"/>
                  <w:textInput>
                    <w:maxLength w:val="7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bookmarkEnd w:id="7"/>
          </w:p>
        </w:tc>
      </w:tr>
      <w:tr w:rsidR="00E46C6F"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1250" w:type="dxa"/>
            <w:gridSpan w:val="5"/>
            <w:tcBorders>
              <w:left w:val="single" w:sz="12" w:space="0" w:color="auto"/>
              <w:bottom w:val="single" w:sz="4" w:space="0" w:color="auto"/>
              <w:right w:val="single" w:sz="12" w:space="0" w:color="auto"/>
            </w:tcBorders>
            <w:shd w:val="clear" w:color="auto" w:fill="auto"/>
          </w:tcPr>
          <w:p w:rsidR="00A55ED1" w:rsidRPr="00760FC2" w:rsidRDefault="00A55ED1" w:rsidP="00011384">
            <w:pPr>
              <w:spacing w:after="120"/>
              <w:rPr>
                <w:rFonts w:ascii="Arial" w:hAnsi="Arial" w:cs="Arial"/>
                <w:sz w:val="20"/>
                <w:szCs w:val="20"/>
              </w:rPr>
            </w:pPr>
            <w:r w:rsidRPr="00760FC2">
              <w:rPr>
                <w:rFonts w:ascii="Arial" w:hAnsi="Arial" w:cs="Arial"/>
                <w:sz w:val="20"/>
                <w:szCs w:val="20"/>
              </w:rPr>
              <w:t>Moves from a business, farm or nonprofit organization (based on one or a combination of the following methods</w:t>
            </w:r>
            <w:r w:rsidR="00011384">
              <w:rPr>
                <w:rFonts w:ascii="Arial" w:hAnsi="Arial" w:cs="Arial"/>
                <w:sz w:val="20"/>
                <w:szCs w:val="20"/>
              </w:rPr>
              <w:t>)</w:t>
            </w:r>
            <w:r w:rsidRPr="00760FC2">
              <w:rPr>
                <w:rFonts w:ascii="Arial" w:hAnsi="Arial" w:cs="Arial"/>
                <w:sz w:val="20"/>
                <w:szCs w:val="20"/>
              </w:rPr>
              <w:t>:</w:t>
            </w:r>
          </w:p>
          <w:p w:rsidR="00A55ED1" w:rsidRPr="00760FC2" w:rsidRDefault="00A55ED1" w:rsidP="00760FC2">
            <w:pPr>
              <w:tabs>
                <w:tab w:val="left" w:leader="dot" w:pos="8640"/>
              </w:tabs>
              <w:ind w:left="360" w:hanging="360"/>
              <w:rPr>
                <w:rFonts w:ascii="Arial" w:hAnsi="Arial" w:cs="Arial"/>
                <w:sz w:val="20"/>
                <w:szCs w:val="20"/>
              </w:rPr>
            </w:pPr>
            <w:r w:rsidRPr="00760FC2">
              <w:rPr>
                <w:rFonts w:ascii="Arial" w:hAnsi="Arial" w:cs="Arial"/>
                <w:sz w:val="20"/>
                <w:szCs w:val="20"/>
              </w:rPr>
              <w:t xml:space="preserve">1)  Commercial Move (based on the lower of two bids or estimates) </w:t>
            </w:r>
            <w:r w:rsidRPr="00760FC2">
              <w:rPr>
                <w:rFonts w:ascii="Arial" w:hAnsi="Arial" w:cs="Arial"/>
                <w:sz w:val="20"/>
                <w:szCs w:val="20"/>
              </w:rPr>
              <w:tab/>
              <w:t>$</w:t>
            </w:r>
            <w:bookmarkStart w:id="8" w:name="Text30"/>
            <w:r w:rsidRPr="00760FC2">
              <w:rPr>
                <w:rFonts w:ascii="Arial" w:hAnsi="Arial" w:cs="Arial"/>
                <w:sz w:val="20"/>
                <w:szCs w:val="20"/>
              </w:rPr>
              <w:fldChar w:fldCharType="begin">
                <w:ffData>
                  <w:name w:val="Text30"/>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bookmarkEnd w:id="8"/>
          </w:p>
          <w:p w:rsidR="00A55ED1" w:rsidRPr="00760FC2" w:rsidRDefault="00A55ED1" w:rsidP="00760FC2">
            <w:pPr>
              <w:ind w:left="360" w:hanging="360"/>
              <w:rPr>
                <w:rFonts w:ascii="Arial" w:hAnsi="Arial" w:cs="Arial"/>
                <w:sz w:val="20"/>
                <w:szCs w:val="20"/>
              </w:rPr>
            </w:pPr>
            <w:r w:rsidRPr="00760FC2">
              <w:rPr>
                <w:rFonts w:ascii="Arial" w:hAnsi="Arial" w:cs="Arial"/>
                <w:sz w:val="20"/>
                <w:szCs w:val="20"/>
              </w:rPr>
              <w:t>2)  Self Move (based on one or a combination of the following):</w:t>
            </w:r>
          </w:p>
          <w:p w:rsidR="00A55ED1" w:rsidRPr="00760FC2" w:rsidRDefault="00A55ED1" w:rsidP="00760FC2">
            <w:pPr>
              <w:tabs>
                <w:tab w:val="left" w:leader="dot" w:pos="8640"/>
              </w:tabs>
              <w:ind w:left="342" w:firstLine="18"/>
              <w:rPr>
                <w:rFonts w:ascii="Arial" w:hAnsi="Arial" w:cs="Arial"/>
                <w:sz w:val="20"/>
                <w:szCs w:val="20"/>
              </w:rPr>
            </w:pPr>
            <w:r w:rsidRPr="00760FC2">
              <w:rPr>
                <w:rFonts w:ascii="Arial" w:hAnsi="Arial" w:cs="Arial"/>
                <w:sz w:val="20"/>
                <w:szCs w:val="20"/>
              </w:rPr>
              <w:t xml:space="preserve">a)  Lower of two bids </w:t>
            </w:r>
            <w:r w:rsidRPr="00760FC2">
              <w:rPr>
                <w:rFonts w:ascii="Arial" w:hAnsi="Arial" w:cs="Arial"/>
                <w:sz w:val="20"/>
                <w:szCs w:val="20"/>
              </w:rPr>
              <w:tab/>
              <w:t>$</w:t>
            </w:r>
            <w:bookmarkStart w:id="9" w:name="Text29"/>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bookmarkEnd w:id="9"/>
            <w:r w:rsidRPr="00760FC2">
              <w:rPr>
                <w:rFonts w:ascii="Arial" w:hAnsi="Arial" w:cs="Arial"/>
                <w:sz w:val="20"/>
                <w:szCs w:val="20"/>
              </w:rPr>
              <w:t xml:space="preserve"> </w:t>
            </w:r>
          </w:p>
          <w:p w:rsidR="00A55ED1" w:rsidRPr="00760FC2" w:rsidRDefault="00A55ED1" w:rsidP="00760FC2">
            <w:pPr>
              <w:ind w:left="342"/>
              <w:rPr>
                <w:rFonts w:ascii="Arial" w:hAnsi="Arial" w:cs="Arial"/>
                <w:sz w:val="20"/>
                <w:szCs w:val="20"/>
              </w:rPr>
            </w:pPr>
            <w:r w:rsidRPr="00760FC2">
              <w:rPr>
                <w:rFonts w:ascii="Arial" w:hAnsi="Arial" w:cs="Arial"/>
                <w:sz w:val="20"/>
                <w:szCs w:val="20"/>
              </w:rPr>
              <w:t>b)  Supported by receipted bills for labor and equipment.  Hourly rates should not exceed</w:t>
            </w:r>
          </w:p>
          <w:p w:rsidR="00E46C6F" w:rsidRPr="00760FC2" w:rsidRDefault="00A55ED1" w:rsidP="00011384">
            <w:pPr>
              <w:tabs>
                <w:tab w:val="left" w:leader="dot" w:pos="8640"/>
              </w:tabs>
              <w:spacing w:after="120"/>
              <w:ind w:left="619"/>
              <w:rPr>
                <w:rFonts w:ascii="Arial" w:hAnsi="Arial" w:cs="Arial"/>
                <w:sz w:val="22"/>
                <w:szCs w:val="22"/>
              </w:rPr>
            </w:pPr>
            <w:r w:rsidRPr="00760FC2">
              <w:rPr>
                <w:rFonts w:ascii="Arial" w:hAnsi="Arial" w:cs="Arial"/>
                <w:sz w:val="20"/>
                <w:szCs w:val="20"/>
              </w:rPr>
              <w:t xml:space="preserve"> those paid by commercial movers for labor and equipment rental</w:t>
            </w:r>
            <w:r w:rsidRPr="00760FC2">
              <w:rPr>
                <w:rFonts w:ascii="Arial" w:hAnsi="Arial" w:cs="Arial"/>
                <w:sz w:val="20"/>
                <w:szCs w:val="20"/>
              </w:rPr>
              <w:tab/>
              <w:t>$</w:t>
            </w:r>
            <w:r w:rsidRPr="00760FC2">
              <w:rPr>
                <w:rFonts w:ascii="Arial" w:hAnsi="Arial" w:cs="Arial"/>
                <w:sz w:val="20"/>
                <w:szCs w:val="20"/>
              </w:rPr>
              <w:fldChar w:fldCharType="begin">
                <w:ffData>
                  <w:name w:val=""/>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A55ED1"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1250" w:type="dxa"/>
            <w:gridSpan w:val="5"/>
            <w:tcBorders>
              <w:left w:val="single" w:sz="12" w:space="0" w:color="auto"/>
              <w:bottom w:val="single" w:sz="4" w:space="0" w:color="auto"/>
              <w:right w:val="single" w:sz="12" w:space="0" w:color="auto"/>
            </w:tcBorders>
            <w:shd w:val="clear" w:color="auto" w:fill="auto"/>
          </w:tcPr>
          <w:p w:rsidR="00A55ED1" w:rsidRPr="00760FC2" w:rsidRDefault="00A55ED1" w:rsidP="00011384">
            <w:pPr>
              <w:spacing w:before="120"/>
              <w:rPr>
                <w:rFonts w:ascii="Arial" w:hAnsi="Arial" w:cs="Arial"/>
                <w:sz w:val="20"/>
                <w:szCs w:val="20"/>
              </w:rPr>
            </w:pPr>
            <w:r w:rsidRPr="00760FC2">
              <w:rPr>
                <w:rFonts w:ascii="Arial" w:hAnsi="Arial" w:cs="Arial"/>
                <w:sz w:val="20"/>
                <w:szCs w:val="20"/>
              </w:rPr>
              <w:t>Eligible Actual Moving Expenses for a Business, Farm, or Nonprofit Organization:</w:t>
            </w:r>
          </w:p>
          <w:p w:rsidR="00A55ED1" w:rsidRPr="00760FC2" w:rsidRDefault="00A55ED1" w:rsidP="00760FC2">
            <w:pPr>
              <w:tabs>
                <w:tab w:val="left" w:leader="dot" w:pos="8640"/>
              </w:tabs>
              <w:rPr>
                <w:rFonts w:ascii="Arial" w:hAnsi="Arial" w:cs="Arial"/>
                <w:sz w:val="20"/>
                <w:szCs w:val="20"/>
              </w:rPr>
            </w:pPr>
            <w:r w:rsidRPr="00760FC2">
              <w:rPr>
                <w:rFonts w:ascii="Arial" w:hAnsi="Arial" w:cs="Arial"/>
                <w:sz w:val="20"/>
                <w:szCs w:val="20"/>
              </w:rPr>
              <w:t xml:space="preserve">Searching for a replacement location (not to exceed $2,500)  </w:t>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p w:rsidR="00A55ED1" w:rsidRPr="00760FC2" w:rsidRDefault="00A55ED1" w:rsidP="00760FC2">
            <w:pPr>
              <w:tabs>
                <w:tab w:val="left" w:leader="dot" w:pos="8640"/>
              </w:tabs>
              <w:rPr>
                <w:rFonts w:ascii="Arial" w:hAnsi="Arial" w:cs="Arial"/>
                <w:sz w:val="20"/>
                <w:szCs w:val="20"/>
              </w:rPr>
            </w:pPr>
            <w:r w:rsidRPr="00760FC2">
              <w:rPr>
                <w:rFonts w:ascii="Arial" w:hAnsi="Arial" w:cs="Arial"/>
                <w:sz w:val="20"/>
                <w:szCs w:val="20"/>
              </w:rPr>
              <w:t>Storage of the personal property for a period not to exceed 12 months</w:t>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p w:rsidR="00A55ED1" w:rsidRPr="00760FC2" w:rsidRDefault="004129F8" w:rsidP="00760FC2">
            <w:pPr>
              <w:tabs>
                <w:tab w:val="left" w:pos="8640"/>
                <w:tab w:val="left" w:pos="9522"/>
              </w:tabs>
              <w:rPr>
                <w:rFonts w:ascii="Arial" w:hAnsi="Arial" w:cs="Arial"/>
                <w:sz w:val="20"/>
                <w:szCs w:val="20"/>
              </w:rPr>
            </w:pPr>
            <w:r w:rsidRPr="00760FC2">
              <w:rPr>
                <w:rFonts w:ascii="Arial" w:hAnsi="Arial" w:cs="Arial"/>
                <w:sz w:val="20"/>
                <w:szCs w:val="20"/>
              </w:rPr>
              <w:fldChar w:fldCharType="begin">
                <w:ffData>
                  <w:name w:val=""/>
                  <w:enabled/>
                  <w:calcOnExit w:val="0"/>
                  <w:textInput>
                    <w:maxLength w:val="8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r w:rsidR="00A55ED1" w:rsidRPr="00760FC2">
              <w:rPr>
                <w:rFonts w:ascii="Arial" w:hAnsi="Arial" w:cs="Arial"/>
                <w:sz w:val="20"/>
                <w:szCs w:val="20"/>
              </w:rPr>
              <w:tab/>
              <w:t>$</w:t>
            </w:r>
            <w:r w:rsidR="00A55ED1" w:rsidRPr="00760FC2">
              <w:rPr>
                <w:rFonts w:ascii="Arial" w:hAnsi="Arial" w:cs="Arial"/>
                <w:sz w:val="20"/>
                <w:szCs w:val="20"/>
              </w:rPr>
              <w:fldChar w:fldCharType="begin">
                <w:ffData>
                  <w:name w:val=""/>
                  <w:enabled/>
                  <w:calcOnExit w:val="0"/>
                  <w:textInput>
                    <w:maxLength w:val="12"/>
                  </w:textInput>
                </w:ffData>
              </w:fldChar>
            </w:r>
            <w:r w:rsidR="00A55ED1" w:rsidRPr="00760FC2">
              <w:rPr>
                <w:rFonts w:ascii="Arial" w:hAnsi="Arial" w:cs="Arial"/>
                <w:sz w:val="20"/>
                <w:szCs w:val="20"/>
              </w:rPr>
              <w:instrText xml:space="preserve"> FORMTEXT </w:instrText>
            </w:r>
            <w:r w:rsidR="00A55ED1" w:rsidRPr="00760FC2">
              <w:rPr>
                <w:rFonts w:ascii="Arial" w:hAnsi="Arial" w:cs="Arial"/>
                <w:sz w:val="20"/>
                <w:szCs w:val="20"/>
              </w:rPr>
            </w:r>
            <w:r w:rsidR="00A55ED1" w:rsidRPr="00760FC2">
              <w:rPr>
                <w:rFonts w:ascii="Arial" w:hAnsi="Arial" w:cs="Arial"/>
                <w:sz w:val="20"/>
                <w:szCs w:val="20"/>
              </w:rPr>
              <w:fldChar w:fldCharType="separate"/>
            </w:r>
            <w:r w:rsidR="00A55ED1" w:rsidRPr="00760FC2">
              <w:rPr>
                <w:rFonts w:ascii="Arial" w:hAnsi="Arial" w:cs="Arial"/>
                <w:noProof/>
                <w:sz w:val="20"/>
                <w:szCs w:val="20"/>
              </w:rPr>
              <w:t> </w:t>
            </w:r>
            <w:r w:rsidR="00A55ED1" w:rsidRPr="00760FC2">
              <w:rPr>
                <w:rFonts w:ascii="Arial" w:hAnsi="Arial" w:cs="Arial"/>
                <w:noProof/>
                <w:sz w:val="20"/>
                <w:szCs w:val="20"/>
              </w:rPr>
              <w:t> </w:t>
            </w:r>
            <w:r w:rsidR="00A55ED1" w:rsidRPr="00760FC2">
              <w:rPr>
                <w:rFonts w:ascii="Arial" w:hAnsi="Arial" w:cs="Arial"/>
                <w:noProof/>
                <w:sz w:val="20"/>
                <w:szCs w:val="20"/>
              </w:rPr>
              <w:t> </w:t>
            </w:r>
            <w:r w:rsidR="00A55ED1" w:rsidRPr="00760FC2">
              <w:rPr>
                <w:rFonts w:ascii="Arial" w:hAnsi="Arial" w:cs="Arial"/>
                <w:noProof/>
                <w:sz w:val="20"/>
                <w:szCs w:val="20"/>
              </w:rPr>
              <w:t> </w:t>
            </w:r>
            <w:r w:rsidR="00A55ED1" w:rsidRPr="00760FC2">
              <w:rPr>
                <w:rFonts w:ascii="Arial" w:hAnsi="Arial" w:cs="Arial"/>
                <w:noProof/>
                <w:sz w:val="20"/>
                <w:szCs w:val="20"/>
              </w:rPr>
              <w:t> </w:t>
            </w:r>
            <w:r w:rsidR="00A55ED1" w:rsidRPr="00760FC2">
              <w:rPr>
                <w:rFonts w:ascii="Arial" w:hAnsi="Arial" w:cs="Arial"/>
                <w:sz w:val="20"/>
                <w:szCs w:val="20"/>
              </w:rPr>
              <w:fldChar w:fldCharType="end"/>
            </w:r>
          </w:p>
          <w:p w:rsidR="00A55ED1" w:rsidRPr="00760FC2" w:rsidRDefault="00A55ED1" w:rsidP="00760FC2">
            <w:pPr>
              <w:tabs>
                <w:tab w:val="left" w:pos="8640"/>
                <w:tab w:val="left" w:pos="9522"/>
              </w:tabs>
              <w:rPr>
                <w:rFonts w:ascii="Arial" w:hAnsi="Arial" w:cs="Arial"/>
                <w:sz w:val="20"/>
                <w:szCs w:val="20"/>
              </w:rPr>
            </w:pPr>
            <w:r w:rsidRPr="00760FC2">
              <w:rPr>
                <w:rFonts w:ascii="Arial" w:hAnsi="Arial" w:cs="Arial"/>
                <w:sz w:val="20"/>
                <w:szCs w:val="20"/>
              </w:rPr>
              <w:fldChar w:fldCharType="begin">
                <w:ffData>
                  <w:name w:val="Text30"/>
                  <w:enabled/>
                  <w:calcOnExit w:val="0"/>
                  <w:textInput>
                    <w:maxLength w:val="8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p w:rsidR="00A55ED1" w:rsidRPr="00760FC2" w:rsidRDefault="00A55ED1" w:rsidP="00760FC2">
            <w:pPr>
              <w:tabs>
                <w:tab w:val="left" w:pos="8640"/>
                <w:tab w:val="left" w:pos="9522"/>
              </w:tabs>
              <w:rPr>
                <w:rFonts w:ascii="Arial" w:hAnsi="Arial" w:cs="Arial"/>
                <w:sz w:val="20"/>
                <w:szCs w:val="20"/>
              </w:rPr>
            </w:pPr>
            <w:r w:rsidRPr="00760FC2">
              <w:rPr>
                <w:rFonts w:ascii="Arial" w:hAnsi="Arial" w:cs="Arial"/>
                <w:sz w:val="20"/>
                <w:szCs w:val="20"/>
              </w:rPr>
              <w:fldChar w:fldCharType="begin">
                <w:ffData>
                  <w:name w:val="Text30"/>
                  <w:enabled/>
                  <w:calcOnExit w:val="0"/>
                  <w:textInput>
                    <w:maxLength w:val="8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r w:rsidRPr="00760FC2">
              <w:rPr>
                <w:rFonts w:ascii="Arial" w:hAnsi="Arial" w:cs="Arial"/>
                <w:sz w:val="20"/>
                <w:szCs w:val="20"/>
              </w:rPr>
              <w:tab/>
              <w:t>$</w:t>
            </w:r>
            <w:r w:rsidRPr="00760FC2">
              <w:rPr>
                <w:rFonts w:ascii="Arial" w:hAnsi="Arial" w:cs="Arial"/>
                <w:sz w:val="20"/>
                <w:szCs w:val="20"/>
              </w:rPr>
              <w:fldChar w:fldCharType="begin">
                <w:ffData>
                  <w:name w:val=""/>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p w:rsidR="00A55ED1" w:rsidRPr="00760FC2" w:rsidRDefault="00A55ED1" w:rsidP="00760FC2">
            <w:pPr>
              <w:tabs>
                <w:tab w:val="left" w:pos="8640"/>
                <w:tab w:val="left" w:pos="9522"/>
              </w:tabs>
              <w:rPr>
                <w:rFonts w:ascii="Arial" w:hAnsi="Arial" w:cs="Arial"/>
                <w:sz w:val="20"/>
                <w:szCs w:val="20"/>
              </w:rPr>
            </w:pPr>
            <w:r w:rsidRPr="00760FC2">
              <w:rPr>
                <w:rFonts w:ascii="Arial" w:hAnsi="Arial" w:cs="Arial"/>
                <w:sz w:val="20"/>
                <w:szCs w:val="20"/>
              </w:rPr>
              <w:fldChar w:fldCharType="begin">
                <w:ffData>
                  <w:name w:val="Text30"/>
                  <w:enabled/>
                  <w:calcOnExit w:val="0"/>
                  <w:textInput>
                    <w:maxLength w:val="8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p w:rsidR="00A55ED1" w:rsidRPr="00011384" w:rsidRDefault="004129F8" w:rsidP="00011384">
            <w:pPr>
              <w:tabs>
                <w:tab w:val="left" w:pos="8640"/>
                <w:tab w:val="left" w:pos="9522"/>
              </w:tabs>
              <w:spacing w:after="120"/>
              <w:rPr>
                <w:rFonts w:ascii="Arial" w:hAnsi="Arial" w:cs="Arial"/>
                <w:sz w:val="20"/>
                <w:szCs w:val="20"/>
              </w:rPr>
            </w:pPr>
            <w:r w:rsidRPr="00760FC2">
              <w:rPr>
                <w:rFonts w:ascii="Arial" w:hAnsi="Arial" w:cs="Arial"/>
                <w:sz w:val="20"/>
                <w:szCs w:val="20"/>
              </w:rPr>
              <w:fldChar w:fldCharType="begin">
                <w:ffData>
                  <w:name w:val=""/>
                  <w:enabled/>
                  <w:calcOnExit w:val="0"/>
                  <w:textInput>
                    <w:maxLength w:val="85"/>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t> </w:t>
            </w:r>
            <w:r w:rsidRPr="00760FC2">
              <w:rPr>
                <w:rFonts w:ascii="Arial" w:hAnsi="Arial" w:cs="Arial"/>
                <w:sz w:val="20"/>
                <w:szCs w:val="20"/>
              </w:rPr>
              <w:fldChar w:fldCharType="end"/>
            </w:r>
            <w:r w:rsidR="00A55ED1" w:rsidRPr="00760FC2">
              <w:rPr>
                <w:rFonts w:ascii="Arial" w:hAnsi="Arial" w:cs="Arial"/>
                <w:sz w:val="20"/>
                <w:szCs w:val="20"/>
              </w:rPr>
              <w:tab/>
              <w:t>$</w:t>
            </w:r>
            <w:r w:rsidRPr="00760FC2">
              <w:rPr>
                <w:rFonts w:ascii="Arial" w:hAnsi="Arial" w:cs="Arial"/>
                <w:sz w:val="20"/>
                <w:szCs w:val="20"/>
              </w:rPr>
              <w:fldChar w:fldCharType="begin">
                <w:ffData>
                  <w:name w:val=""/>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A55ED1"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1250" w:type="dxa"/>
            <w:gridSpan w:val="5"/>
            <w:tcBorders>
              <w:left w:val="single" w:sz="12" w:space="0" w:color="auto"/>
              <w:bottom w:val="single" w:sz="4" w:space="0" w:color="auto"/>
              <w:right w:val="single" w:sz="12" w:space="0" w:color="auto"/>
            </w:tcBorders>
            <w:shd w:val="clear" w:color="auto" w:fill="auto"/>
          </w:tcPr>
          <w:p w:rsidR="00E85779" w:rsidRPr="00760FC2" w:rsidRDefault="00E85779" w:rsidP="00011384">
            <w:pPr>
              <w:spacing w:before="120"/>
              <w:rPr>
                <w:rFonts w:ascii="Arial" w:hAnsi="Arial" w:cs="Arial"/>
                <w:sz w:val="20"/>
                <w:szCs w:val="20"/>
              </w:rPr>
            </w:pPr>
            <w:r w:rsidRPr="00760FC2">
              <w:rPr>
                <w:rFonts w:ascii="Arial" w:hAnsi="Arial" w:cs="Arial"/>
                <w:sz w:val="20"/>
                <w:szCs w:val="20"/>
              </w:rPr>
              <w:t>Related Nonresidential Eligible Expenses:</w:t>
            </w:r>
          </w:p>
          <w:p w:rsidR="00E85779" w:rsidRPr="00760FC2" w:rsidRDefault="00E85779" w:rsidP="00760FC2">
            <w:pPr>
              <w:pStyle w:val="CommentText"/>
              <w:tabs>
                <w:tab w:val="left" w:leader="dot" w:pos="9522"/>
              </w:tabs>
              <w:rPr>
                <w:rFonts w:ascii="Arial" w:hAnsi="Arial" w:cs="Arial"/>
              </w:rPr>
            </w:pPr>
            <w:r w:rsidRPr="00760FC2">
              <w:rPr>
                <w:rFonts w:ascii="Arial" w:hAnsi="Arial" w:cs="Arial"/>
              </w:rPr>
              <w:t>Connection to available nearby utilities from the right of way to improvements at the</w:t>
            </w:r>
          </w:p>
          <w:p w:rsidR="00E85779" w:rsidRPr="00760FC2" w:rsidRDefault="00E85779" w:rsidP="00760FC2">
            <w:pPr>
              <w:pStyle w:val="CommentText"/>
              <w:tabs>
                <w:tab w:val="left" w:leader="dot" w:pos="8640"/>
              </w:tabs>
              <w:rPr>
                <w:rFonts w:ascii="Arial" w:hAnsi="Arial" w:cs="Arial"/>
              </w:rPr>
            </w:pPr>
            <w:r w:rsidRPr="00760FC2">
              <w:rPr>
                <w:rFonts w:ascii="Arial" w:hAnsi="Arial" w:cs="Arial"/>
              </w:rPr>
              <w:t xml:space="preserve">replacement site. </w:t>
            </w:r>
            <w:r w:rsidRPr="00760FC2">
              <w:rPr>
                <w:rFonts w:ascii="Arial" w:hAnsi="Arial" w:cs="Arial"/>
              </w:rPr>
              <w:tab/>
              <w:t>$</w:t>
            </w:r>
            <w:r w:rsidRPr="00760FC2">
              <w:rPr>
                <w:rFonts w:ascii="Arial" w:hAnsi="Arial" w:cs="Arial"/>
              </w:rPr>
              <w:fldChar w:fldCharType="begin">
                <w:ffData>
                  <w:name w:val="Text29"/>
                  <w:enabled/>
                  <w:calcOnExit w:val="0"/>
                  <w:textInput>
                    <w:maxLength w:val="12"/>
                  </w:textInput>
                </w:ffData>
              </w:fldChar>
            </w:r>
            <w:r w:rsidRPr="00760FC2">
              <w:rPr>
                <w:rFonts w:ascii="Arial" w:hAnsi="Arial" w:cs="Arial"/>
              </w:rPr>
              <w:instrText xml:space="preserve"> FORMTEXT </w:instrText>
            </w:r>
            <w:r w:rsidRPr="00760FC2">
              <w:rPr>
                <w:rFonts w:ascii="Arial" w:hAnsi="Arial" w:cs="Arial"/>
              </w:rPr>
            </w:r>
            <w:r w:rsidRPr="00760FC2">
              <w:rPr>
                <w:rFonts w:ascii="Arial" w:hAnsi="Arial" w:cs="Arial"/>
              </w:rPr>
              <w:fldChar w:fldCharType="separate"/>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rPr>
              <w:fldChar w:fldCharType="end"/>
            </w:r>
          </w:p>
          <w:p w:rsidR="00E85779" w:rsidRPr="00760FC2" w:rsidRDefault="00E85779" w:rsidP="00760FC2">
            <w:pPr>
              <w:pStyle w:val="CommentText"/>
              <w:tabs>
                <w:tab w:val="left" w:leader="dot" w:pos="8640"/>
              </w:tabs>
              <w:rPr>
                <w:rFonts w:ascii="Arial" w:hAnsi="Arial" w:cs="Arial"/>
              </w:rPr>
            </w:pPr>
            <w:r w:rsidRPr="00760FC2">
              <w:rPr>
                <w:rFonts w:ascii="Arial" w:hAnsi="Arial" w:cs="Arial"/>
              </w:rPr>
              <w:t xml:space="preserve">Professional Services performed prior to the purchase or lease of a replacement site. </w:t>
            </w:r>
            <w:r w:rsidRPr="00760FC2">
              <w:rPr>
                <w:rFonts w:ascii="Arial" w:hAnsi="Arial" w:cs="Arial"/>
              </w:rPr>
              <w:tab/>
              <w:t>$</w:t>
            </w:r>
            <w:r w:rsidRPr="00760FC2">
              <w:rPr>
                <w:rFonts w:ascii="Arial" w:hAnsi="Arial" w:cs="Arial"/>
              </w:rPr>
              <w:fldChar w:fldCharType="begin">
                <w:ffData>
                  <w:name w:val="Text29"/>
                  <w:enabled/>
                  <w:calcOnExit w:val="0"/>
                  <w:textInput>
                    <w:maxLength w:val="12"/>
                  </w:textInput>
                </w:ffData>
              </w:fldChar>
            </w:r>
            <w:r w:rsidRPr="00760FC2">
              <w:rPr>
                <w:rFonts w:ascii="Arial" w:hAnsi="Arial" w:cs="Arial"/>
              </w:rPr>
              <w:instrText xml:space="preserve"> FORMTEXT </w:instrText>
            </w:r>
            <w:r w:rsidRPr="00760FC2">
              <w:rPr>
                <w:rFonts w:ascii="Arial" w:hAnsi="Arial" w:cs="Arial"/>
              </w:rPr>
            </w:r>
            <w:r w:rsidRPr="00760FC2">
              <w:rPr>
                <w:rFonts w:ascii="Arial" w:hAnsi="Arial" w:cs="Arial"/>
              </w:rPr>
              <w:fldChar w:fldCharType="separate"/>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noProof/>
              </w:rPr>
              <w:t> </w:t>
            </w:r>
            <w:r w:rsidRPr="00760FC2">
              <w:rPr>
                <w:rFonts w:ascii="Arial" w:hAnsi="Arial" w:cs="Arial"/>
              </w:rPr>
              <w:fldChar w:fldCharType="end"/>
            </w:r>
          </w:p>
          <w:p w:rsidR="00A55ED1" w:rsidRPr="00011384" w:rsidRDefault="00E85779" w:rsidP="00011384">
            <w:pPr>
              <w:tabs>
                <w:tab w:val="left" w:leader="dot" w:pos="8640"/>
              </w:tabs>
              <w:spacing w:after="120"/>
              <w:rPr>
                <w:rFonts w:ascii="Arial" w:hAnsi="Arial" w:cs="Arial"/>
                <w:sz w:val="20"/>
                <w:szCs w:val="20"/>
              </w:rPr>
            </w:pPr>
            <w:r w:rsidRPr="00760FC2">
              <w:rPr>
                <w:rFonts w:ascii="Arial" w:hAnsi="Arial" w:cs="Arial"/>
                <w:sz w:val="20"/>
                <w:szCs w:val="20"/>
              </w:rPr>
              <w:t xml:space="preserve">Impact fees or one time assessments for anticipated heavy utility usage. </w:t>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E8577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250" w:type="dxa"/>
            <w:gridSpan w:val="5"/>
            <w:tcBorders>
              <w:left w:val="single" w:sz="12" w:space="0" w:color="auto"/>
              <w:bottom w:val="single" w:sz="4" w:space="0" w:color="auto"/>
              <w:right w:val="single" w:sz="12" w:space="0" w:color="auto"/>
            </w:tcBorders>
            <w:shd w:val="clear" w:color="auto" w:fill="auto"/>
            <w:vAlign w:val="center"/>
          </w:tcPr>
          <w:p w:rsidR="00E85779" w:rsidRPr="00760FC2" w:rsidRDefault="00E85779" w:rsidP="00760FC2">
            <w:pPr>
              <w:tabs>
                <w:tab w:val="left" w:leader="dot" w:pos="8640"/>
              </w:tabs>
              <w:rPr>
                <w:rFonts w:ascii="Arial" w:hAnsi="Arial" w:cs="Arial"/>
                <w:sz w:val="20"/>
                <w:szCs w:val="20"/>
              </w:rPr>
            </w:pPr>
            <w:r w:rsidRPr="00760FC2">
              <w:rPr>
                <w:rFonts w:ascii="Arial" w:hAnsi="Arial" w:cs="Arial"/>
                <w:sz w:val="20"/>
                <w:szCs w:val="20"/>
              </w:rPr>
              <w:t>Reestablishment expenses – Nonres</w:t>
            </w:r>
            <w:r w:rsidR="00011384">
              <w:rPr>
                <w:rFonts w:ascii="Arial" w:hAnsi="Arial" w:cs="Arial"/>
                <w:sz w:val="20"/>
                <w:szCs w:val="20"/>
              </w:rPr>
              <w:t>idential Moves (not to exceed $5</w:t>
            </w:r>
            <w:r w:rsidRPr="00760FC2">
              <w:rPr>
                <w:rFonts w:ascii="Arial" w:hAnsi="Arial" w:cs="Arial"/>
                <w:sz w:val="20"/>
                <w:szCs w:val="20"/>
              </w:rPr>
              <w:t xml:space="preserve">0,000) </w:t>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E85779"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11250" w:type="dxa"/>
            <w:gridSpan w:val="5"/>
            <w:tcBorders>
              <w:left w:val="single" w:sz="12" w:space="0" w:color="auto"/>
              <w:bottom w:val="single" w:sz="4" w:space="0" w:color="auto"/>
              <w:right w:val="single" w:sz="12" w:space="0" w:color="auto"/>
            </w:tcBorders>
            <w:shd w:val="clear" w:color="auto" w:fill="auto"/>
          </w:tcPr>
          <w:p w:rsidR="00E85779" w:rsidRPr="00760FC2" w:rsidRDefault="00E85779" w:rsidP="00011384">
            <w:pPr>
              <w:spacing w:before="120"/>
              <w:ind w:right="2866"/>
              <w:rPr>
                <w:rFonts w:ascii="Arial" w:hAnsi="Arial" w:cs="Arial"/>
                <w:sz w:val="20"/>
                <w:szCs w:val="20"/>
              </w:rPr>
            </w:pPr>
            <w:r w:rsidRPr="00760FC2">
              <w:rPr>
                <w:rFonts w:ascii="Arial" w:hAnsi="Arial" w:cs="Arial"/>
                <w:sz w:val="20"/>
                <w:szCs w:val="20"/>
              </w:rPr>
              <w:t>Fixed Payment</w:t>
            </w:r>
            <w:r w:rsidR="00011384">
              <w:rPr>
                <w:rFonts w:ascii="Arial" w:hAnsi="Arial" w:cs="Arial"/>
                <w:sz w:val="20"/>
                <w:szCs w:val="20"/>
              </w:rPr>
              <w:t xml:space="preserve"> In-Lieu of</w:t>
            </w:r>
            <w:r w:rsidRPr="00760FC2">
              <w:rPr>
                <w:rFonts w:ascii="Arial" w:hAnsi="Arial" w:cs="Arial"/>
                <w:sz w:val="20"/>
                <w:szCs w:val="20"/>
              </w:rPr>
              <w:t xml:space="preserve"> Moving Expenses – Nonresidential Moves (Not less than $1,000 nor more </w:t>
            </w:r>
            <w:r w:rsidR="00011384">
              <w:rPr>
                <w:rFonts w:ascii="Arial" w:hAnsi="Arial" w:cs="Arial"/>
                <w:sz w:val="20"/>
                <w:szCs w:val="20"/>
              </w:rPr>
              <w:t>than $4</w:t>
            </w:r>
            <w:r w:rsidRPr="00760FC2">
              <w:rPr>
                <w:rFonts w:ascii="Arial" w:hAnsi="Arial" w:cs="Arial"/>
                <w:sz w:val="20"/>
                <w:szCs w:val="20"/>
              </w:rPr>
              <w:t>0,000):</w:t>
            </w:r>
          </w:p>
          <w:p w:rsidR="00E85779" w:rsidRPr="00760FC2" w:rsidRDefault="00E85779" w:rsidP="00E85779">
            <w:pPr>
              <w:rPr>
                <w:rFonts w:ascii="Arial" w:hAnsi="Arial" w:cs="Arial"/>
                <w:sz w:val="20"/>
                <w:szCs w:val="20"/>
              </w:rPr>
            </w:pPr>
            <w:r w:rsidRPr="00760FC2">
              <w:rPr>
                <w:rFonts w:ascii="Arial" w:hAnsi="Arial" w:cs="Arial"/>
                <w:sz w:val="20"/>
                <w:szCs w:val="20"/>
              </w:rPr>
              <w:t>Fixed payment in lieu of the payments for actual moving and related expenses and</w:t>
            </w:r>
          </w:p>
          <w:p w:rsidR="00E85779" w:rsidRPr="00760FC2" w:rsidRDefault="00E85779" w:rsidP="00011384">
            <w:pPr>
              <w:tabs>
                <w:tab w:val="left" w:leader="dot" w:pos="8640"/>
              </w:tabs>
              <w:spacing w:after="120"/>
              <w:rPr>
                <w:rFonts w:ascii="Arial" w:hAnsi="Arial" w:cs="Arial"/>
                <w:sz w:val="22"/>
                <w:szCs w:val="22"/>
              </w:rPr>
            </w:pPr>
            <w:r w:rsidRPr="00760FC2">
              <w:rPr>
                <w:rFonts w:ascii="Arial" w:hAnsi="Arial" w:cs="Arial"/>
                <w:sz w:val="20"/>
                <w:szCs w:val="20"/>
              </w:rPr>
              <w:t xml:space="preserve">actual reasonable reestablishment expenses. </w:t>
            </w:r>
            <w:r w:rsidRPr="00760FC2">
              <w:rPr>
                <w:rFonts w:ascii="Arial" w:hAnsi="Arial" w:cs="Arial"/>
                <w:sz w:val="20"/>
                <w:szCs w:val="20"/>
              </w:rPr>
              <w:tab/>
              <w:t>$</w:t>
            </w:r>
            <w:r w:rsidRPr="00760FC2">
              <w:rPr>
                <w:rFonts w:ascii="Arial" w:hAnsi="Arial" w:cs="Arial"/>
                <w:sz w:val="20"/>
                <w:szCs w:val="20"/>
              </w:rPr>
              <w:fldChar w:fldCharType="begin">
                <w:ffData>
                  <w:name w:val="Text29"/>
                  <w:enabled/>
                  <w:calcOnExit w:val="0"/>
                  <w:textInput>
                    <w:maxLength w:val="12"/>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noProof/>
                <w:sz w:val="20"/>
                <w:szCs w:val="20"/>
              </w:rPr>
              <w:t> </w:t>
            </w:r>
            <w:r w:rsidRPr="00760FC2">
              <w:rPr>
                <w:rFonts w:ascii="Arial" w:hAnsi="Arial" w:cs="Arial"/>
                <w:sz w:val="20"/>
                <w:szCs w:val="20"/>
              </w:rPr>
              <w:fldChar w:fldCharType="end"/>
            </w:r>
          </w:p>
        </w:tc>
      </w:tr>
      <w:tr w:rsidR="00E46C6F"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250" w:type="dxa"/>
            <w:gridSpan w:val="5"/>
            <w:tcBorders>
              <w:top w:val="single" w:sz="12" w:space="0" w:color="auto"/>
              <w:left w:val="single" w:sz="12" w:space="0" w:color="auto"/>
              <w:bottom w:val="single" w:sz="12" w:space="0" w:color="auto"/>
              <w:right w:val="single" w:sz="12" w:space="0" w:color="auto"/>
            </w:tcBorders>
            <w:shd w:val="clear" w:color="auto" w:fill="auto"/>
          </w:tcPr>
          <w:p w:rsidR="00E46C6F" w:rsidRPr="00760FC2" w:rsidRDefault="00E46C6F" w:rsidP="00011384">
            <w:pPr>
              <w:spacing w:before="120"/>
              <w:rPr>
                <w:rFonts w:ascii="Arial" w:hAnsi="Arial" w:cs="Arial"/>
                <w:sz w:val="20"/>
                <w:szCs w:val="20"/>
              </w:rPr>
            </w:pPr>
            <w:r w:rsidRPr="00760FC2">
              <w:rPr>
                <w:rFonts w:ascii="Arial" w:hAnsi="Arial" w:cs="Arial"/>
                <w:sz w:val="20"/>
                <w:szCs w:val="20"/>
              </w:rPr>
              <w:t xml:space="preserve">I </w:t>
            </w:r>
            <w:r w:rsidR="00E85779" w:rsidRPr="00760FC2">
              <w:rPr>
                <w:rFonts w:ascii="Arial" w:hAnsi="Arial" w:cs="Arial"/>
                <w:sz w:val="20"/>
                <w:szCs w:val="20"/>
              </w:rPr>
              <w:t>certify</w:t>
            </w:r>
            <w:r w:rsidRPr="00760FC2">
              <w:rPr>
                <w:rFonts w:ascii="Arial" w:hAnsi="Arial" w:cs="Arial"/>
                <w:sz w:val="20"/>
                <w:szCs w:val="20"/>
              </w:rPr>
              <w:t xml:space="preserve"> that I am the owner or authorized representative of the business</w:t>
            </w:r>
            <w:r w:rsidR="00B474EC" w:rsidRPr="00760FC2">
              <w:rPr>
                <w:rFonts w:ascii="Arial" w:hAnsi="Arial" w:cs="Arial"/>
                <w:sz w:val="20"/>
                <w:szCs w:val="20"/>
              </w:rPr>
              <w:t>, farm or nonprofit organization named above; that no other claim for reimbursement or compensation for payment of moving expenses or in lieu of moving expenses has been submitted or payment received, or will be accepted from any other source, by me or on behalf of said business, farm or nonprofit organization.</w:t>
            </w:r>
          </w:p>
          <w:p w:rsidR="00911E6C" w:rsidRPr="00760FC2" w:rsidRDefault="00911E6C" w:rsidP="00BA13C5">
            <w:pPr>
              <w:rPr>
                <w:rFonts w:ascii="Arial" w:hAnsi="Arial" w:cs="Arial"/>
                <w:sz w:val="20"/>
                <w:szCs w:val="20"/>
              </w:rPr>
            </w:pPr>
          </w:p>
          <w:p w:rsidR="00911E6C" w:rsidRPr="00760FC2" w:rsidRDefault="00911E6C" w:rsidP="00011384">
            <w:pPr>
              <w:spacing w:after="120"/>
              <w:rPr>
                <w:rFonts w:ascii="Arial" w:hAnsi="Arial" w:cs="Arial"/>
                <w:sz w:val="22"/>
                <w:szCs w:val="22"/>
              </w:rPr>
            </w:pPr>
            <w:r w:rsidRPr="00760FC2">
              <w:rPr>
                <w:rFonts w:ascii="Arial" w:hAnsi="Arial" w:cs="Arial"/>
                <w:sz w:val="20"/>
                <w:szCs w:val="20"/>
              </w:rPr>
              <w:t xml:space="preserve">In case of a moving claim, I </w:t>
            </w:r>
            <w:r w:rsidR="00E85779" w:rsidRPr="00760FC2">
              <w:rPr>
                <w:rFonts w:ascii="Arial" w:hAnsi="Arial" w:cs="Arial"/>
                <w:sz w:val="20"/>
                <w:szCs w:val="20"/>
              </w:rPr>
              <w:t>certify</w:t>
            </w:r>
            <w:r w:rsidRPr="00760FC2">
              <w:rPr>
                <w:rFonts w:ascii="Arial" w:hAnsi="Arial" w:cs="Arial"/>
                <w:sz w:val="20"/>
                <w:szCs w:val="20"/>
              </w:rPr>
              <w:t xml:space="preserve"> that I have moved or have caused to be moved the personal property indicated on the inventory as having been relocated</w:t>
            </w:r>
            <w:r w:rsidR="00E85779" w:rsidRPr="00760FC2">
              <w:rPr>
                <w:rFonts w:ascii="Arial" w:hAnsi="Arial" w:cs="Arial"/>
                <w:sz w:val="20"/>
                <w:szCs w:val="20"/>
              </w:rPr>
              <w:t>.</w:t>
            </w:r>
          </w:p>
        </w:tc>
      </w:tr>
      <w:tr w:rsidR="00B867DA"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5703" w:type="dxa"/>
            <w:tcBorders>
              <w:top w:val="single" w:sz="12" w:space="0" w:color="auto"/>
              <w:left w:val="single" w:sz="12" w:space="0" w:color="auto"/>
              <w:bottom w:val="single" w:sz="4" w:space="0" w:color="auto"/>
            </w:tcBorders>
            <w:shd w:val="clear" w:color="auto" w:fill="auto"/>
          </w:tcPr>
          <w:p w:rsidR="00B867DA" w:rsidRPr="00760FC2" w:rsidRDefault="00B867DA" w:rsidP="00BA13C5">
            <w:pPr>
              <w:rPr>
                <w:rFonts w:ascii="Arial" w:hAnsi="Arial" w:cs="Arial"/>
                <w:sz w:val="20"/>
                <w:szCs w:val="20"/>
              </w:rPr>
            </w:pPr>
            <w:r w:rsidRPr="00760FC2">
              <w:rPr>
                <w:rFonts w:ascii="Arial" w:hAnsi="Arial" w:cs="Arial"/>
                <w:sz w:val="20"/>
                <w:szCs w:val="20"/>
              </w:rPr>
              <w:t>Claimant’s Signature</w:t>
            </w:r>
          </w:p>
          <w:p w:rsidR="00B867DA" w:rsidRPr="00760FC2" w:rsidRDefault="00B867DA" w:rsidP="00BA13C5">
            <w:pPr>
              <w:rPr>
                <w:rFonts w:ascii="Arial" w:hAnsi="Arial" w:cs="Arial"/>
                <w:sz w:val="20"/>
                <w:szCs w:val="20"/>
              </w:rPr>
            </w:pPr>
          </w:p>
        </w:tc>
        <w:tc>
          <w:tcPr>
            <w:tcW w:w="2523" w:type="dxa"/>
            <w:gridSpan w:val="3"/>
            <w:tcBorders>
              <w:top w:val="single" w:sz="12" w:space="0" w:color="auto"/>
              <w:right w:val="single" w:sz="4" w:space="0" w:color="auto"/>
            </w:tcBorders>
            <w:shd w:val="clear" w:color="auto" w:fill="auto"/>
          </w:tcPr>
          <w:p w:rsidR="00B867DA" w:rsidRPr="00760FC2" w:rsidRDefault="00B867DA" w:rsidP="00BA13C5">
            <w:pPr>
              <w:rPr>
                <w:rFonts w:ascii="Arial" w:hAnsi="Arial" w:cs="Arial"/>
                <w:sz w:val="20"/>
                <w:szCs w:val="20"/>
              </w:rPr>
            </w:pPr>
            <w:r w:rsidRPr="00760FC2">
              <w:rPr>
                <w:rFonts w:ascii="Arial" w:hAnsi="Arial" w:cs="Arial"/>
                <w:sz w:val="20"/>
                <w:szCs w:val="20"/>
              </w:rPr>
              <w:t>Title</w:t>
            </w:r>
          </w:p>
          <w:p w:rsidR="00B867DA" w:rsidRPr="00760FC2" w:rsidRDefault="00B867DA" w:rsidP="00BA13C5">
            <w:pPr>
              <w:rPr>
                <w:rFonts w:ascii="Arial" w:hAnsi="Arial" w:cs="Arial"/>
                <w:sz w:val="20"/>
                <w:szCs w:val="20"/>
              </w:rPr>
            </w:pPr>
          </w:p>
        </w:tc>
        <w:tc>
          <w:tcPr>
            <w:tcW w:w="3024" w:type="dxa"/>
            <w:tcBorders>
              <w:top w:val="single" w:sz="12" w:space="0" w:color="auto"/>
              <w:left w:val="single" w:sz="4" w:space="0" w:color="auto"/>
              <w:right w:val="single" w:sz="12" w:space="0" w:color="auto"/>
            </w:tcBorders>
            <w:shd w:val="clear" w:color="auto" w:fill="auto"/>
          </w:tcPr>
          <w:p w:rsidR="00B867DA" w:rsidRPr="00760FC2" w:rsidRDefault="00B867DA" w:rsidP="00B867DA">
            <w:pPr>
              <w:rPr>
                <w:rFonts w:ascii="Arial" w:hAnsi="Arial" w:cs="Arial"/>
                <w:sz w:val="20"/>
                <w:szCs w:val="20"/>
              </w:rPr>
            </w:pPr>
            <w:r w:rsidRPr="00760FC2">
              <w:rPr>
                <w:rFonts w:ascii="Arial" w:hAnsi="Arial" w:cs="Arial"/>
                <w:sz w:val="20"/>
                <w:szCs w:val="20"/>
              </w:rPr>
              <w:t>Date:</w:t>
            </w:r>
          </w:p>
        </w:tc>
      </w:tr>
      <w:tr w:rsidR="00B867DA"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703" w:type="dxa"/>
            <w:tcBorders>
              <w:left w:val="single" w:sz="12" w:space="0" w:color="auto"/>
            </w:tcBorders>
            <w:shd w:val="clear" w:color="auto" w:fill="auto"/>
          </w:tcPr>
          <w:p w:rsidR="00B867DA" w:rsidRPr="00760FC2" w:rsidRDefault="00B867DA" w:rsidP="00BA13C5">
            <w:pPr>
              <w:rPr>
                <w:rFonts w:ascii="Arial" w:hAnsi="Arial" w:cs="Arial"/>
                <w:sz w:val="20"/>
                <w:szCs w:val="20"/>
              </w:rPr>
            </w:pPr>
            <w:r w:rsidRPr="00760FC2">
              <w:rPr>
                <w:rFonts w:ascii="Arial" w:hAnsi="Arial" w:cs="Arial"/>
                <w:sz w:val="20"/>
                <w:szCs w:val="20"/>
              </w:rPr>
              <w:t>Claimant’s Signature</w:t>
            </w:r>
          </w:p>
          <w:p w:rsidR="00B867DA" w:rsidRPr="00760FC2" w:rsidRDefault="00B867DA" w:rsidP="00BA13C5">
            <w:pPr>
              <w:rPr>
                <w:rFonts w:ascii="Arial" w:hAnsi="Arial" w:cs="Arial"/>
                <w:sz w:val="20"/>
                <w:szCs w:val="20"/>
              </w:rPr>
            </w:pPr>
          </w:p>
        </w:tc>
        <w:tc>
          <w:tcPr>
            <w:tcW w:w="2523" w:type="dxa"/>
            <w:gridSpan w:val="3"/>
            <w:tcBorders>
              <w:right w:val="single" w:sz="4" w:space="0" w:color="auto"/>
            </w:tcBorders>
            <w:shd w:val="clear" w:color="auto" w:fill="auto"/>
          </w:tcPr>
          <w:p w:rsidR="00B867DA" w:rsidRPr="00760FC2" w:rsidRDefault="00B867DA" w:rsidP="00BA13C5">
            <w:pPr>
              <w:rPr>
                <w:rFonts w:ascii="Arial" w:hAnsi="Arial" w:cs="Arial"/>
                <w:sz w:val="20"/>
                <w:szCs w:val="20"/>
              </w:rPr>
            </w:pPr>
            <w:r w:rsidRPr="00760FC2">
              <w:rPr>
                <w:rFonts w:ascii="Arial" w:hAnsi="Arial" w:cs="Arial"/>
                <w:sz w:val="20"/>
                <w:szCs w:val="20"/>
              </w:rPr>
              <w:t>Title</w:t>
            </w:r>
          </w:p>
          <w:p w:rsidR="00B867DA" w:rsidRPr="00760FC2" w:rsidRDefault="00B867DA" w:rsidP="00BA13C5">
            <w:pPr>
              <w:rPr>
                <w:rFonts w:ascii="Arial" w:hAnsi="Arial" w:cs="Arial"/>
                <w:sz w:val="20"/>
                <w:szCs w:val="20"/>
              </w:rPr>
            </w:pPr>
          </w:p>
        </w:tc>
        <w:tc>
          <w:tcPr>
            <w:tcW w:w="3024" w:type="dxa"/>
            <w:tcBorders>
              <w:left w:val="single" w:sz="4" w:space="0" w:color="auto"/>
              <w:right w:val="single" w:sz="12" w:space="0" w:color="auto"/>
            </w:tcBorders>
            <w:shd w:val="clear" w:color="auto" w:fill="auto"/>
          </w:tcPr>
          <w:p w:rsidR="00B867DA" w:rsidRPr="00760FC2" w:rsidRDefault="00B867DA" w:rsidP="00B867DA">
            <w:pPr>
              <w:rPr>
                <w:rFonts w:ascii="Arial" w:hAnsi="Arial" w:cs="Arial"/>
                <w:sz w:val="20"/>
                <w:szCs w:val="20"/>
              </w:rPr>
            </w:pPr>
            <w:r w:rsidRPr="00760FC2">
              <w:rPr>
                <w:rFonts w:ascii="Arial" w:hAnsi="Arial" w:cs="Arial"/>
                <w:sz w:val="20"/>
                <w:szCs w:val="20"/>
              </w:rPr>
              <w:t>Date:</w:t>
            </w:r>
          </w:p>
        </w:tc>
      </w:tr>
      <w:tr w:rsidR="0087060C"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250" w:type="dxa"/>
            <w:gridSpan w:val="5"/>
            <w:tcBorders>
              <w:top w:val="single" w:sz="12" w:space="0" w:color="auto"/>
              <w:left w:val="single" w:sz="12" w:space="0" w:color="auto"/>
              <w:bottom w:val="single" w:sz="12" w:space="0" w:color="auto"/>
              <w:right w:val="single" w:sz="12" w:space="0" w:color="auto"/>
            </w:tcBorders>
            <w:shd w:val="clear" w:color="auto" w:fill="auto"/>
          </w:tcPr>
          <w:p w:rsidR="0087060C" w:rsidRPr="00760FC2" w:rsidRDefault="0087060C" w:rsidP="00BA13C5">
            <w:pPr>
              <w:rPr>
                <w:rFonts w:ascii="Arial" w:hAnsi="Arial" w:cs="Arial"/>
                <w:b/>
                <w:sz w:val="20"/>
                <w:szCs w:val="20"/>
              </w:rPr>
            </w:pPr>
            <w:r w:rsidRPr="00760FC2">
              <w:rPr>
                <w:rFonts w:ascii="Arial" w:hAnsi="Arial" w:cs="Arial"/>
                <w:b/>
                <w:sz w:val="20"/>
                <w:szCs w:val="20"/>
              </w:rPr>
              <w:t>REMARKS:</w:t>
            </w:r>
          </w:p>
          <w:bookmarkStart w:id="10" w:name="Text25"/>
          <w:p w:rsidR="0087060C" w:rsidRPr="00760FC2" w:rsidRDefault="00E85779" w:rsidP="00BA13C5">
            <w:pPr>
              <w:rPr>
                <w:rFonts w:ascii="Arial" w:hAnsi="Arial" w:cs="Arial"/>
                <w:sz w:val="20"/>
                <w:szCs w:val="20"/>
              </w:rPr>
            </w:pPr>
            <w:r w:rsidRPr="00760FC2">
              <w:rPr>
                <w:rFonts w:ascii="Arial" w:hAnsi="Arial" w:cs="Arial"/>
                <w:sz w:val="20"/>
                <w:szCs w:val="20"/>
              </w:rPr>
              <w:fldChar w:fldCharType="begin">
                <w:ffData>
                  <w:name w:val="Text25"/>
                  <w:enabled/>
                  <w:calcOnExit w:val="0"/>
                  <w:textInput>
                    <w:maxLength w:val="250"/>
                  </w:textInput>
                </w:ffData>
              </w:fldChar>
            </w:r>
            <w:r w:rsidRPr="00760FC2">
              <w:rPr>
                <w:rFonts w:ascii="Arial" w:hAnsi="Arial" w:cs="Arial"/>
                <w:sz w:val="20"/>
                <w:szCs w:val="20"/>
              </w:rPr>
              <w:instrText xml:space="preserve"> FORMTEXT </w:instrText>
            </w:r>
            <w:r w:rsidRPr="00760FC2">
              <w:rPr>
                <w:rFonts w:ascii="Arial" w:hAnsi="Arial" w:cs="Arial"/>
                <w:sz w:val="20"/>
                <w:szCs w:val="20"/>
              </w:rPr>
            </w:r>
            <w:r w:rsidRPr="00760FC2">
              <w:rPr>
                <w:rFonts w:ascii="Arial" w:hAnsi="Arial" w:cs="Arial"/>
                <w:sz w:val="20"/>
                <w:szCs w:val="20"/>
              </w:rPr>
              <w:fldChar w:fldCharType="separate"/>
            </w:r>
            <w:r w:rsidR="00E27912" w:rsidRPr="00760FC2">
              <w:rPr>
                <w:rFonts w:ascii="Arial" w:hAnsi="Arial" w:cs="Arial"/>
                <w:sz w:val="20"/>
                <w:szCs w:val="20"/>
              </w:rPr>
              <w:t> </w:t>
            </w:r>
            <w:r w:rsidR="00E27912" w:rsidRPr="00760FC2">
              <w:rPr>
                <w:rFonts w:ascii="Arial" w:hAnsi="Arial" w:cs="Arial"/>
                <w:sz w:val="20"/>
                <w:szCs w:val="20"/>
              </w:rPr>
              <w:t> </w:t>
            </w:r>
            <w:r w:rsidR="00E27912" w:rsidRPr="00760FC2">
              <w:rPr>
                <w:rFonts w:ascii="Arial" w:hAnsi="Arial" w:cs="Arial"/>
                <w:sz w:val="20"/>
                <w:szCs w:val="20"/>
              </w:rPr>
              <w:t> </w:t>
            </w:r>
            <w:r w:rsidR="00E27912" w:rsidRPr="00760FC2">
              <w:rPr>
                <w:rFonts w:ascii="Arial" w:hAnsi="Arial" w:cs="Arial"/>
                <w:sz w:val="20"/>
                <w:szCs w:val="20"/>
              </w:rPr>
              <w:t> </w:t>
            </w:r>
            <w:r w:rsidR="00E27912" w:rsidRPr="00760FC2">
              <w:rPr>
                <w:rFonts w:ascii="Arial" w:hAnsi="Arial" w:cs="Arial"/>
                <w:sz w:val="20"/>
                <w:szCs w:val="20"/>
              </w:rPr>
              <w:t> </w:t>
            </w:r>
            <w:r w:rsidRPr="00760FC2">
              <w:rPr>
                <w:rFonts w:ascii="Arial" w:hAnsi="Arial" w:cs="Arial"/>
                <w:sz w:val="20"/>
                <w:szCs w:val="20"/>
              </w:rPr>
              <w:fldChar w:fldCharType="end"/>
            </w:r>
            <w:bookmarkEnd w:id="10"/>
          </w:p>
          <w:p w:rsidR="0087060C" w:rsidRPr="00760FC2" w:rsidRDefault="0087060C" w:rsidP="00BA13C5">
            <w:pPr>
              <w:rPr>
                <w:rFonts w:ascii="Arial" w:hAnsi="Arial" w:cs="Arial"/>
                <w:sz w:val="20"/>
                <w:szCs w:val="20"/>
              </w:rPr>
            </w:pPr>
          </w:p>
          <w:p w:rsidR="0087060C" w:rsidRPr="00760FC2" w:rsidRDefault="0087060C" w:rsidP="00BA13C5">
            <w:pPr>
              <w:rPr>
                <w:rFonts w:ascii="Arial" w:hAnsi="Arial" w:cs="Arial"/>
                <w:sz w:val="20"/>
                <w:szCs w:val="20"/>
              </w:rPr>
            </w:pPr>
          </w:p>
        </w:tc>
      </w:tr>
      <w:tr w:rsidR="0087060C"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1250" w:type="dxa"/>
            <w:gridSpan w:val="5"/>
            <w:tcBorders>
              <w:top w:val="single" w:sz="12" w:space="0" w:color="auto"/>
              <w:left w:val="single" w:sz="12" w:space="0" w:color="auto"/>
              <w:right w:val="single" w:sz="12" w:space="0" w:color="auto"/>
            </w:tcBorders>
            <w:shd w:val="clear" w:color="auto" w:fill="auto"/>
          </w:tcPr>
          <w:p w:rsidR="0087060C" w:rsidRPr="00760FC2" w:rsidRDefault="0087060C" w:rsidP="00BA13C5">
            <w:pPr>
              <w:rPr>
                <w:rFonts w:ascii="Arial" w:hAnsi="Arial" w:cs="Arial"/>
                <w:sz w:val="20"/>
                <w:szCs w:val="20"/>
              </w:rPr>
            </w:pPr>
            <w:r w:rsidRPr="00760FC2">
              <w:rPr>
                <w:rFonts w:ascii="Arial" w:hAnsi="Arial" w:cs="Arial"/>
                <w:sz w:val="20"/>
                <w:szCs w:val="20"/>
              </w:rPr>
              <w:t xml:space="preserve">I </w:t>
            </w:r>
            <w:r w:rsidR="000716B9" w:rsidRPr="00760FC2">
              <w:rPr>
                <w:rFonts w:ascii="Arial" w:hAnsi="Arial" w:cs="Arial"/>
                <w:sz w:val="20"/>
                <w:szCs w:val="20"/>
              </w:rPr>
              <w:t>certify</w:t>
            </w:r>
            <w:r w:rsidRPr="00760FC2">
              <w:rPr>
                <w:rFonts w:ascii="Arial" w:hAnsi="Arial" w:cs="Arial"/>
                <w:sz w:val="20"/>
                <w:szCs w:val="20"/>
              </w:rPr>
              <w:t xml:space="preserve"> that I have examined this claim and the Relocation Determination (CDOT Form #453) with substantiating documentation submitted in connection with this claim, and have found it to conform to the applicable provision of State law; this claim is approved and payment is authorized.</w:t>
            </w:r>
          </w:p>
        </w:tc>
      </w:tr>
      <w:tr w:rsidR="002F231A"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6603" w:type="dxa"/>
            <w:gridSpan w:val="3"/>
            <w:tcBorders>
              <w:left w:val="single" w:sz="12" w:space="0" w:color="auto"/>
              <w:right w:val="single" w:sz="4" w:space="0" w:color="auto"/>
            </w:tcBorders>
            <w:shd w:val="clear" w:color="auto" w:fill="auto"/>
          </w:tcPr>
          <w:p w:rsidR="002F231A" w:rsidRPr="00760FC2" w:rsidRDefault="00E27912" w:rsidP="00BA13C5">
            <w:pPr>
              <w:rPr>
                <w:rFonts w:ascii="Arial" w:hAnsi="Arial" w:cs="Arial"/>
                <w:sz w:val="20"/>
                <w:szCs w:val="20"/>
              </w:rPr>
            </w:pPr>
            <w:r w:rsidRPr="00760FC2">
              <w:rPr>
                <w:rFonts w:ascii="Arial" w:hAnsi="Arial" w:cs="Arial"/>
                <w:sz w:val="20"/>
                <w:szCs w:val="20"/>
              </w:rPr>
              <w:t>Real Estate Specialist signature</w:t>
            </w:r>
          </w:p>
          <w:p w:rsidR="00E27912" w:rsidRPr="00760FC2" w:rsidRDefault="00E27912" w:rsidP="00BA13C5">
            <w:pPr>
              <w:rPr>
                <w:rFonts w:ascii="Arial" w:hAnsi="Arial" w:cs="Arial"/>
                <w:sz w:val="20"/>
                <w:szCs w:val="20"/>
              </w:rPr>
            </w:pPr>
          </w:p>
        </w:tc>
        <w:tc>
          <w:tcPr>
            <w:tcW w:w="4647" w:type="dxa"/>
            <w:gridSpan w:val="2"/>
            <w:tcBorders>
              <w:top w:val="single" w:sz="2" w:space="0" w:color="auto"/>
              <w:left w:val="single" w:sz="4" w:space="0" w:color="auto"/>
              <w:bottom w:val="single" w:sz="2" w:space="0" w:color="auto"/>
              <w:right w:val="single" w:sz="12" w:space="0" w:color="auto"/>
            </w:tcBorders>
            <w:shd w:val="clear" w:color="auto" w:fill="auto"/>
          </w:tcPr>
          <w:p w:rsidR="002F231A" w:rsidRPr="00760FC2" w:rsidRDefault="002F231A" w:rsidP="00E27912">
            <w:pPr>
              <w:rPr>
                <w:rFonts w:ascii="Arial" w:hAnsi="Arial" w:cs="Arial"/>
                <w:sz w:val="20"/>
                <w:szCs w:val="20"/>
              </w:rPr>
            </w:pPr>
            <w:r w:rsidRPr="00760FC2">
              <w:rPr>
                <w:rFonts w:ascii="Arial" w:hAnsi="Arial" w:cs="Arial"/>
                <w:sz w:val="20"/>
                <w:szCs w:val="20"/>
              </w:rPr>
              <w:t>Date:</w:t>
            </w:r>
            <w:r w:rsidR="00E27912" w:rsidRPr="00760FC2">
              <w:rPr>
                <w:rFonts w:ascii="Arial" w:hAnsi="Arial" w:cs="Arial"/>
                <w:sz w:val="20"/>
                <w:szCs w:val="20"/>
              </w:rPr>
              <w:t xml:space="preserve">  </w:t>
            </w:r>
            <w:bookmarkStart w:id="11" w:name="Text31"/>
            <w:r w:rsidR="00E27912" w:rsidRPr="00760FC2">
              <w:rPr>
                <w:rFonts w:ascii="Arial" w:hAnsi="Arial" w:cs="Arial"/>
                <w:sz w:val="20"/>
                <w:szCs w:val="20"/>
              </w:rPr>
              <w:fldChar w:fldCharType="begin">
                <w:ffData>
                  <w:name w:val="Text31"/>
                  <w:enabled/>
                  <w:calcOnExit w:val="0"/>
                  <w:textInput>
                    <w:maxLength w:val="15"/>
                  </w:textInput>
                </w:ffData>
              </w:fldChar>
            </w:r>
            <w:r w:rsidR="00E27912" w:rsidRPr="00760FC2">
              <w:rPr>
                <w:rFonts w:ascii="Arial" w:hAnsi="Arial" w:cs="Arial"/>
                <w:sz w:val="20"/>
                <w:szCs w:val="20"/>
              </w:rPr>
              <w:instrText xml:space="preserve"> FORMTEXT </w:instrText>
            </w:r>
            <w:r w:rsidR="00E27912" w:rsidRPr="00760FC2">
              <w:rPr>
                <w:rFonts w:ascii="Arial" w:hAnsi="Arial" w:cs="Arial"/>
                <w:sz w:val="20"/>
                <w:szCs w:val="20"/>
              </w:rPr>
            </w:r>
            <w:r w:rsidR="00E27912" w:rsidRPr="00760FC2">
              <w:rPr>
                <w:rFonts w:ascii="Arial" w:hAnsi="Arial" w:cs="Arial"/>
                <w:sz w:val="20"/>
                <w:szCs w:val="20"/>
              </w:rPr>
              <w:fldChar w:fldCharType="separate"/>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sz w:val="20"/>
                <w:szCs w:val="20"/>
              </w:rPr>
              <w:fldChar w:fldCharType="end"/>
            </w:r>
            <w:bookmarkEnd w:id="11"/>
          </w:p>
        </w:tc>
      </w:tr>
      <w:tr w:rsidR="002F231A" w:rsidRPr="00760FC2" w:rsidTr="0001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6603" w:type="dxa"/>
            <w:gridSpan w:val="3"/>
            <w:tcBorders>
              <w:left w:val="single" w:sz="12" w:space="0" w:color="auto"/>
              <w:bottom w:val="single" w:sz="12" w:space="0" w:color="auto"/>
              <w:right w:val="single" w:sz="2" w:space="0" w:color="auto"/>
            </w:tcBorders>
            <w:shd w:val="clear" w:color="auto" w:fill="auto"/>
          </w:tcPr>
          <w:p w:rsidR="002F231A" w:rsidRPr="00760FC2" w:rsidRDefault="00E27912" w:rsidP="00BA13C5">
            <w:pPr>
              <w:rPr>
                <w:rFonts w:ascii="Arial" w:hAnsi="Arial" w:cs="Arial"/>
                <w:sz w:val="20"/>
                <w:szCs w:val="20"/>
              </w:rPr>
            </w:pPr>
            <w:r w:rsidRPr="00760FC2">
              <w:rPr>
                <w:rFonts w:ascii="Arial" w:hAnsi="Arial" w:cs="Arial"/>
                <w:sz w:val="20"/>
                <w:szCs w:val="20"/>
              </w:rPr>
              <w:t xml:space="preserve">Statewide </w:t>
            </w:r>
            <w:r w:rsidR="002F231A" w:rsidRPr="00760FC2">
              <w:rPr>
                <w:rFonts w:ascii="Arial" w:hAnsi="Arial" w:cs="Arial"/>
                <w:sz w:val="20"/>
                <w:szCs w:val="20"/>
              </w:rPr>
              <w:t>ROW Program Manager (review and approval)</w:t>
            </w:r>
          </w:p>
          <w:p w:rsidR="00E27912" w:rsidRPr="00760FC2" w:rsidRDefault="00E27912" w:rsidP="00BA13C5">
            <w:pPr>
              <w:rPr>
                <w:rFonts w:ascii="Arial" w:hAnsi="Arial" w:cs="Arial"/>
                <w:sz w:val="20"/>
                <w:szCs w:val="20"/>
              </w:rPr>
            </w:pPr>
          </w:p>
        </w:tc>
        <w:tc>
          <w:tcPr>
            <w:tcW w:w="4647" w:type="dxa"/>
            <w:gridSpan w:val="2"/>
            <w:tcBorders>
              <w:top w:val="single" w:sz="2" w:space="0" w:color="auto"/>
              <w:left w:val="single" w:sz="2" w:space="0" w:color="auto"/>
              <w:bottom w:val="single" w:sz="12" w:space="0" w:color="auto"/>
              <w:right w:val="single" w:sz="12" w:space="0" w:color="auto"/>
            </w:tcBorders>
            <w:shd w:val="clear" w:color="auto" w:fill="auto"/>
          </w:tcPr>
          <w:p w:rsidR="002F231A" w:rsidRPr="00760FC2" w:rsidRDefault="002F231A" w:rsidP="00E27912">
            <w:pPr>
              <w:rPr>
                <w:rFonts w:ascii="Arial" w:hAnsi="Arial" w:cs="Arial"/>
                <w:sz w:val="20"/>
                <w:szCs w:val="20"/>
              </w:rPr>
            </w:pPr>
            <w:r w:rsidRPr="00760FC2">
              <w:rPr>
                <w:rFonts w:ascii="Arial" w:hAnsi="Arial" w:cs="Arial"/>
                <w:sz w:val="20"/>
                <w:szCs w:val="20"/>
              </w:rPr>
              <w:t>Date:</w:t>
            </w:r>
            <w:r w:rsidR="00E27912" w:rsidRPr="00760FC2">
              <w:rPr>
                <w:rFonts w:ascii="Arial" w:hAnsi="Arial" w:cs="Arial"/>
                <w:sz w:val="20"/>
                <w:szCs w:val="20"/>
              </w:rPr>
              <w:t xml:space="preserve">  </w:t>
            </w:r>
            <w:bookmarkStart w:id="12" w:name="Text32"/>
            <w:r w:rsidR="00E27912" w:rsidRPr="00760FC2">
              <w:rPr>
                <w:rFonts w:ascii="Arial" w:hAnsi="Arial" w:cs="Arial"/>
                <w:sz w:val="20"/>
                <w:szCs w:val="20"/>
              </w:rPr>
              <w:fldChar w:fldCharType="begin">
                <w:ffData>
                  <w:name w:val="Text32"/>
                  <w:enabled/>
                  <w:calcOnExit w:val="0"/>
                  <w:textInput>
                    <w:maxLength w:val="15"/>
                  </w:textInput>
                </w:ffData>
              </w:fldChar>
            </w:r>
            <w:r w:rsidR="00E27912" w:rsidRPr="00760FC2">
              <w:rPr>
                <w:rFonts w:ascii="Arial" w:hAnsi="Arial" w:cs="Arial"/>
                <w:sz w:val="20"/>
                <w:szCs w:val="20"/>
              </w:rPr>
              <w:instrText xml:space="preserve"> FORMTEXT </w:instrText>
            </w:r>
            <w:r w:rsidR="00E27912" w:rsidRPr="00760FC2">
              <w:rPr>
                <w:rFonts w:ascii="Arial" w:hAnsi="Arial" w:cs="Arial"/>
                <w:sz w:val="20"/>
                <w:szCs w:val="20"/>
              </w:rPr>
            </w:r>
            <w:r w:rsidR="00E27912" w:rsidRPr="00760FC2">
              <w:rPr>
                <w:rFonts w:ascii="Arial" w:hAnsi="Arial" w:cs="Arial"/>
                <w:sz w:val="20"/>
                <w:szCs w:val="20"/>
              </w:rPr>
              <w:fldChar w:fldCharType="separate"/>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noProof/>
                <w:sz w:val="20"/>
                <w:szCs w:val="20"/>
              </w:rPr>
              <w:t> </w:t>
            </w:r>
            <w:r w:rsidR="00E27912" w:rsidRPr="00760FC2">
              <w:rPr>
                <w:rFonts w:ascii="Arial" w:hAnsi="Arial" w:cs="Arial"/>
                <w:sz w:val="20"/>
                <w:szCs w:val="20"/>
              </w:rPr>
              <w:fldChar w:fldCharType="end"/>
            </w:r>
            <w:bookmarkEnd w:id="12"/>
          </w:p>
        </w:tc>
      </w:tr>
    </w:tbl>
    <w:p w:rsidR="00D722A7" w:rsidRPr="0087692F" w:rsidRDefault="00D722A7">
      <w:pPr>
        <w:rPr>
          <w:rFonts w:ascii="Arial" w:hAnsi="Arial" w:cs="Arial"/>
        </w:rPr>
      </w:pPr>
    </w:p>
    <w:sectPr w:rsidR="00D722A7" w:rsidRPr="0087692F" w:rsidSect="00E27912">
      <w:headerReference w:type="default" r:id="rId6"/>
      <w:footerReference w:type="default" r:id="rId7"/>
      <w:pgSz w:w="12240" w:h="20160" w:code="5"/>
      <w:pgMar w:top="720" w:right="90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9A" w:rsidRDefault="00AF309A">
      <w:r>
        <w:separator/>
      </w:r>
    </w:p>
  </w:endnote>
  <w:endnote w:type="continuationSeparator" w:id="0">
    <w:p w:rsidR="00AF309A" w:rsidRDefault="00AF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04" w:rsidRDefault="00C90104" w:rsidP="00E27912">
    <w:pPr>
      <w:pStyle w:val="Footer"/>
      <w:tabs>
        <w:tab w:val="clear" w:pos="8640"/>
        <w:tab w:val="right" w:pos="9720"/>
      </w:tabs>
      <w:ind w:left="-540"/>
      <w:rPr>
        <w:rFonts w:ascii="Arial" w:hAnsi="Arial" w:cs="Arial"/>
        <w:sz w:val="16"/>
        <w:szCs w:val="16"/>
      </w:rPr>
    </w:pPr>
    <w:r>
      <w:rPr>
        <w:rFonts w:ascii="Arial" w:hAnsi="Arial" w:cs="Arial"/>
        <w:sz w:val="16"/>
        <w:szCs w:val="16"/>
      </w:rPr>
      <w:t xml:space="preserve">cc:  Project Development Branch, ROW </w:t>
    </w:r>
    <w:r w:rsidR="007617AC">
      <w:rPr>
        <w:rFonts w:ascii="Arial" w:hAnsi="Arial" w:cs="Arial"/>
        <w:sz w:val="16"/>
        <w:szCs w:val="16"/>
      </w:rPr>
      <w:t>Program</w:t>
    </w:r>
    <w:r>
      <w:rPr>
        <w:rFonts w:ascii="Arial" w:hAnsi="Arial" w:cs="Arial"/>
        <w:sz w:val="16"/>
        <w:szCs w:val="16"/>
      </w:rPr>
      <w:t xml:space="preserve"> (original</w:t>
    </w:r>
    <w:r w:rsidR="00B867DA">
      <w:rPr>
        <w:rFonts w:ascii="Arial" w:hAnsi="Arial" w:cs="Arial"/>
        <w:sz w:val="16"/>
        <w:szCs w:val="16"/>
      </w:rPr>
      <w:t>)</w:t>
    </w:r>
    <w:r>
      <w:rPr>
        <w:rFonts w:ascii="Arial" w:hAnsi="Arial" w:cs="Arial"/>
        <w:sz w:val="16"/>
        <w:szCs w:val="16"/>
      </w:rPr>
      <w:tab/>
    </w:r>
    <w:r>
      <w:rPr>
        <w:rFonts w:ascii="Arial" w:hAnsi="Arial" w:cs="Arial"/>
        <w:sz w:val="16"/>
        <w:szCs w:val="16"/>
      </w:rPr>
      <w:tab/>
      <w:t>CDOT Form #436</w:t>
    </w:r>
  </w:p>
  <w:p w:rsidR="00C90104" w:rsidRDefault="00C90104" w:rsidP="00E27912">
    <w:pPr>
      <w:pStyle w:val="Footer"/>
      <w:tabs>
        <w:tab w:val="clear" w:pos="8640"/>
        <w:tab w:val="right" w:pos="9720"/>
      </w:tabs>
      <w:ind w:left="-540" w:right="-540"/>
      <w:rPr>
        <w:rFonts w:ascii="Arial" w:hAnsi="Arial" w:cs="Arial"/>
        <w:sz w:val="16"/>
        <w:szCs w:val="16"/>
      </w:rPr>
    </w:pPr>
    <w:r>
      <w:rPr>
        <w:rFonts w:ascii="Arial" w:hAnsi="Arial" w:cs="Arial"/>
        <w:sz w:val="16"/>
        <w:szCs w:val="16"/>
      </w:rPr>
      <w:t xml:space="preserve">       </w:t>
    </w:r>
    <w:r w:rsidR="00011384">
      <w:rPr>
        <w:rFonts w:ascii="Arial" w:hAnsi="Arial" w:cs="Arial"/>
        <w:sz w:val="16"/>
        <w:szCs w:val="16"/>
      </w:rPr>
      <w:t>Region ROW</w:t>
    </w:r>
    <w:r w:rsidR="00011384">
      <w:rPr>
        <w:rFonts w:ascii="Arial" w:hAnsi="Arial" w:cs="Arial"/>
        <w:sz w:val="16"/>
        <w:szCs w:val="16"/>
      </w:rPr>
      <w:tab/>
    </w:r>
    <w:r w:rsidR="00011384">
      <w:rPr>
        <w:rFonts w:ascii="Arial" w:hAnsi="Arial" w:cs="Arial"/>
        <w:sz w:val="16"/>
        <w:szCs w:val="16"/>
      </w:rPr>
      <w:tab/>
      <w:t>08/20</w:t>
    </w:r>
  </w:p>
  <w:p w:rsidR="00C90104" w:rsidRPr="0070459C" w:rsidRDefault="00C90104" w:rsidP="000716B9">
    <w:pPr>
      <w:pStyle w:val="Footer"/>
      <w:tabs>
        <w:tab w:val="clear" w:pos="8640"/>
        <w:tab w:val="right" w:pos="9000"/>
      </w:tabs>
      <w:jc w:val="center"/>
      <w:rPr>
        <w:rFonts w:ascii="Arial" w:hAnsi="Arial" w:cs="Arial"/>
        <w:sz w:val="16"/>
        <w:szCs w:val="16"/>
      </w:rPr>
    </w:pPr>
    <w:r>
      <w:rPr>
        <w:rFonts w:ascii="Arial" w:hAnsi="Arial" w:cs="Arial"/>
        <w:sz w:val="16"/>
        <w:szCs w:val="16"/>
      </w:rPr>
      <w:t>Previous editions are obsolete and may not be 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9A" w:rsidRDefault="00AF309A">
      <w:r>
        <w:separator/>
      </w:r>
    </w:p>
  </w:footnote>
  <w:footnote w:type="continuationSeparator" w:id="0">
    <w:p w:rsidR="00AF309A" w:rsidRDefault="00AF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C0" w:rsidRPr="007655C0" w:rsidRDefault="007655C0" w:rsidP="007655C0">
    <w:pPr>
      <w:pStyle w:val="Header"/>
      <w:jc w:val="center"/>
      <w:rPr>
        <w:b/>
        <w:sz w:val="40"/>
      </w:rPr>
    </w:pPr>
    <w:r w:rsidRPr="007655C0">
      <w:rPr>
        <w:b/>
        <w:sz w:val="40"/>
      </w:rPr>
      <w:t>EXHIBIT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2F"/>
    <w:rsid w:val="00011384"/>
    <w:rsid w:val="00017684"/>
    <w:rsid w:val="000716B9"/>
    <w:rsid w:val="000A5F4E"/>
    <w:rsid w:val="002F231A"/>
    <w:rsid w:val="0034681E"/>
    <w:rsid w:val="003B0983"/>
    <w:rsid w:val="004129F8"/>
    <w:rsid w:val="00425DE5"/>
    <w:rsid w:val="00594FA8"/>
    <w:rsid w:val="00595F02"/>
    <w:rsid w:val="00696B72"/>
    <w:rsid w:val="0070459C"/>
    <w:rsid w:val="00760FC2"/>
    <w:rsid w:val="007617AC"/>
    <w:rsid w:val="007655C0"/>
    <w:rsid w:val="00784546"/>
    <w:rsid w:val="007B6CF9"/>
    <w:rsid w:val="007E3226"/>
    <w:rsid w:val="00855FFF"/>
    <w:rsid w:val="0087060C"/>
    <w:rsid w:val="0087692F"/>
    <w:rsid w:val="00911E6C"/>
    <w:rsid w:val="00944C00"/>
    <w:rsid w:val="00A55ED1"/>
    <w:rsid w:val="00A75F48"/>
    <w:rsid w:val="00AF309A"/>
    <w:rsid w:val="00B474EC"/>
    <w:rsid w:val="00B867DA"/>
    <w:rsid w:val="00BA13C5"/>
    <w:rsid w:val="00BB05CD"/>
    <w:rsid w:val="00C90104"/>
    <w:rsid w:val="00D54420"/>
    <w:rsid w:val="00D722A7"/>
    <w:rsid w:val="00DE457A"/>
    <w:rsid w:val="00E27912"/>
    <w:rsid w:val="00E46C6F"/>
    <w:rsid w:val="00E46E5A"/>
    <w:rsid w:val="00E85779"/>
    <w:rsid w:val="00F83179"/>
    <w:rsid w:val="00FC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08CF1"/>
  <w15:chartTrackingRefBased/>
  <w15:docId w15:val="{94AD81E9-820E-41E6-8C50-7C3DAD42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5F4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table" w:styleId="TableGrid">
    <w:name w:val="Table Grid"/>
    <w:basedOn w:val="TableNormal"/>
    <w:rsid w:val="0087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459C"/>
    <w:pPr>
      <w:tabs>
        <w:tab w:val="center" w:pos="4320"/>
        <w:tab w:val="right" w:pos="8640"/>
      </w:tabs>
    </w:pPr>
  </w:style>
  <w:style w:type="paragraph" w:styleId="Footer">
    <w:name w:val="footer"/>
    <w:basedOn w:val="Normal"/>
    <w:rsid w:val="0070459C"/>
    <w:pPr>
      <w:tabs>
        <w:tab w:val="center" w:pos="4320"/>
        <w:tab w:val="right" w:pos="8640"/>
      </w:tabs>
    </w:pPr>
  </w:style>
  <w:style w:type="paragraph" w:styleId="CommentText">
    <w:name w:val="annotation text"/>
    <w:basedOn w:val="Normal"/>
    <w:semiHidden/>
    <w:rsid w:val="00E85779"/>
    <w:rPr>
      <w:sz w:val="20"/>
      <w:szCs w:val="20"/>
    </w:rPr>
  </w:style>
  <w:style w:type="paragraph" w:styleId="BalloonText">
    <w:name w:val="Balloon Text"/>
    <w:basedOn w:val="Normal"/>
    <w:link w:val="BalloonTextChar"/>
    <w:rsid w:val="007655C0"/>
    <w:rPr>
      <w:rFonts w:ascii="Segoe UI" w:hAnsi="Segoe UI" w:cs="Segoe UI"/>
      <w:sz w:val="18"/>
      <w:szCs w:val="18"/>
    </w:rPr>
  </w:style>
  <w:style w:type="character" w:customStyle="1" w:styleId="BalloonTextChar">
    <w:name w:val="Balloon Text Char"/>
    <w:basedOn w:val="DefaultParagraphFont"/>
    <w:link w:val="BalloonText"/>
    <w:rsid w:val="0076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subject/>
  <dc:creator>bendts</dc:creator>
  <cp:keywords/>
  <cp:lastModifiedBy>Cesarotti, Brian</cp:lastModifiedBy>
  <cp:revision>3</cp:revision>
  <cp:lastPrinted>2020-11-10T18:47:00Z</cp:lastPrinted>
  <dcterms:created xsi:type="dcterms:W3CDTF">2020-11-10T18:45:00Z</dcterms:created>
  <dcterms:modified xsi:type="dcterms:W3CDTF">2020-11-10T18:48:00Z</dcterms:modified>
</cp:coreProperties>
</file>