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49DD" w14:textId="37ADDF7F" w:rsidR="000A14EB" w:rsidRDefault="00252A2E" w:rsidP="00D10630">
      <w:pPr>
        <w:pStyle w:val="body"/>
        <w:rPr>
          <w:noProof w:val="0"/>
        </w:rPr>
      </w:pPr>
      <w:r w:rsidRPr="00BA6B48">
        <w:rPr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4724DDF" wp14:editId="535B4772">
            <wp:simplePos x="0" y="0"/>
            <wp:positionH relativeFrom="column">
              <wp:posOffset>-133350</wp:posOffset>
            </wp:positionH>
            <wp:positionV relativeFrom="paragraph">
              <wp:posOffset>-635</wp:posOffset>
            </wp:positionV>
            <wp:extent cx="3398520" cy="579120"/>
            <wp:effectExtent l="0" t="0" r="5080" b="5080"/>
            <wp:wrapNone/>
            <wp:docPr id="2" name="Picture 2" descr="CDOT logo&#10;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&#10;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F5F74" w14:textId="562BE557" w:rsidR="000A14EB" w:rsidRDefault="000A14EB" w:rsidP="00D10630">
      <w:pPr>
        <w:pStyle w:val="body"/>
        <w:rPr>
          <w:noProof w:val="0"/>
        </w:rPr>
      </w:pPr>
    </w:p>
    <w:p w14:paraId="1FCDB983" w14:textId="77777777" w:rsidR="000A14EB" w:rsidRDefault="000A14EB" w:rsidP="00D10630">
      <w:pPr>
        <w:pStyle w:val="body"/>
        <w:rPr>
          <w:noProof w:val="0"/>
        </w:rPr>
      </w:pPr>
    </w:p>
    <w:p w14:paraId="32529E4C" w14:textId="6D0A25AD" w:rsidR="000A14EB" w:rsidRDefault="00837619" w:rsidP="00D10630">
      <w:pPr>
        <w:pStyle w:val="body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1C49" wp14:editId="33BBF6FE">
                <wp:simplePos x="0" y="0"/>
                <wp:positionH relativeFrom="column">
                  <wp:posOffset>1238250</wp:posOffset>
                </wp:positionH>
                <wp:positionV relativeFrom="paragraph">
                  <wp:posOffset>13970</wp:posOffset>
                </wp:positionV>
                <wp:extent cx="1447800" cy="361950"/>
                <wp:effectExtent l="0" t="0" r="0" b="0"/>
                <wp:wrapNone/>
                <wp:docPr id="5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B19D" w14:textId="42B7C1D4" w:rsidR="00FC0C58" w:rsidRDefault="00CD2219" w:rsidP="000A14EB">
                            <w:pPr>
                              <w:pStyle w:val="returnaddress"/>
                            </w:pPr>
                            <w:r>
                              <w:t xml:space="preserve">Staff Bridge Branch </w:t>
                            </w:r>
                          </w:p>
                        </w:txbxContent>
                      </wps:txbx>
                      <wps:bodyPr rot="0" vert="horz" wrap="square" lIns="0" tIns="11887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B1C4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97.5pt;margin-top:1.1pt;width:11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9f3QEAAJYDAAAOAAAAZHJzL2Uyb0RvYy54bWysU9tu2zAMfR+wfxD0vtjOujYz4hRdiw4D&#10;um5Atw+gZSk2ZosapcTOvn6UnKS7vA17EWhSOjznkF5fT0Mv9pp8h7aSxSKXQluFTWe3lfz65f7V&#10;SgofwDbQo9WVPGgvrzcvX6xHV+olttg3mgSDWF+OrpJtCK7MMq9aPYBfoNOWiwZpgMCftM0agpHR&#10;hz5b5vllNiI1jlBp7zl7NxflJuEbo1X4ZIzXQfSVZG4hnZTOOp7ZZg3llsC1nTrSgH9gMUBnuekZ&#10;6g4CiB11f0ENnSL0aMJC4ZChMZ3SSQOrKfI/1Dy14HTSwuZ4d7bJ/z9Y9bh/cp9JhOkdTjzAJMK7&#10;B1TfvLB424Ld6hsiHFsNDTcuomXZ6Hx5fBqt9qWPIPX4ERseMuwCJqDJ0BBdYZ2C0XkAh7PpegpC&#10;xZYXF1ernEuKa68vi7dv0lQyKE+vHfnwXuMgYlBJ4qEmdNg/+BDZQHm6EptZvO/6Pg22t78l+GLM&#10;JPaR8Ew9TPXEt6OKGpsD6yCc94T3moMW6YcUI+9IJf33HZCWov9g2Yu4UCkoitXqaikFndL1KQCr&#10;+H0lgxRzeBvm7ds56rYtw8+WW7xh00yX9DxTOZLl4SeZx0WN2/Xrd7r1/DttfgIAAP//AwBQSwME&#10;FAAGAAgAAAAhALer98LeAAAACAEAAA8AAABkcnMvZG93bnJldi54bWxMj8tOwzAQRfdI/IM1SOyo&#10;U0NRG+JUFVI3CPFIu2DpxtMkIh5HsfPo3zOsYHl0R3fOzbaza8WIfWg8aVguEhBIpbcNVRqOh/3d&#10;GkSIhqxpPaGGCwbY5tdXmUmtn+gTxyJWgksopEZDHWOXShnKGp0JC98hcXb2vTORsa+k7c3E5a6V&#10;KkkepTMN8YfadPhcY/ldDE6DHdbnSzW+74fXJX4dirfdy3H60Pr2Zt49gYg4x79j+NVndcjZ6eQH&#10;skG0zJsVb4kalALB+YO6Zz5pWG0UyDyT/wfkPwAAAP//AwBQSwECLQAUAAYACAAAACEAtoM4kv4A&#10;AADhAQAAEwAAAAAAAAAAAAAAAAAAAAAAW0NvbnRlbnRfVHlwZXNdLnhtbFBLAQItABQABgAIAAAA&#10;IQA4/SH/1gAAAJQBAAALAAAAAAAAAAAAAAAAAC8BAABfcmVscy8ucmVsc1BLAQItABQABgAIAAAA&#10;IQA6k39f3QEAAJYDAAAOAAAAAAAAAAAAAAAAAC4CAABkcnMvZTJvRG9jLnhtbFBLAQItABQABgAI&#10;AAAAIQC3q/fC3gAAAAgBAAAPAAAAAAAAAAAAAAAAADcEAABkcnMvZG93bnJldi54bWxQSwUGAAAA&#10;AAQABADzAAAAQgUAAAAA&#10;" filled="f" stroked="f">
                <v:textbox inset="0,9.36pt,0,0">
                  <w:txbxContent>
                    <w:p w14:paraId="61BBB19D" w14:textId="42B7C1D4" w:rsidR="00FC0C58" w:rsidRDefault="00CD2219" w:rsidP="000A14EB">
                      <w:pPr>
                        <w:pStyle w:val="returnaddress"/>
                      </w:pPr>
                      <w:r>
                        <w:t xml:space="preserve">Staff Bridge Branch </w:t>
                      </w:r>
                    </w:p>
                  </w:txbxContent>
                </v:textbox>
              </v:shape>
            </w:pict>
          </mc:Fallback>
        </mc:AlternateContent>
      </w:r>
    </w:p>
    <w:p w14:paraId="268F9CEE" w14:textId="77777777" w:rsidR="000A14EB" w:rsidRDefault="000A14EB" w:rsidP="00D10630">
      <w:pPr>
        <w:pStyle w:val="body"/>
        <w:rPr>
          <w:noProof w:val="0"/>
        </w:rPr>
      </w:pPr>
    </w:p>
    <w:p w14:paraId="14F6C727" w14:textId="77777777" w:rsidR="001616BF" w:rsidRDefault="001616BF" w:rsidP="00D10630">
      <w:pPr>
        <w:pStyle w:val="body"/>
        <w:rPr>
          <w:noProof w:val="0"/>
        </w:rPr>
      </w:pPr>
    </w:p>
    <w:p w14:paraId="166D1654" w14:textId="4FA49836" w:rsidR="001616BF" w:rsidRPr="00837619" w:rsidRDefault="007D4936" w:rsidP="00D10630">
      <w:pPr>
        <w:pStyle w:val="body"/>
        <w:rPr>
          <w:noProof w:val="0"/>
          <w:color w:val="007BB8"/>
          <w:sz w:val="22"/>
          <w:szCs w:val="22"/>
        </w:rPr>
      </w:pPr>
      <w:r w:rsidRPr="00837619">
        <w:rPr>
          <w:noProof w:val="0"/>
          <w:color w:val="007BB8"/>
          <w:sz w:val="22"/>
          <w:szCs w:val="22"/>
        </w:rPr>
        <w:t>{</w:t>
      </w:r>
      <w:r w:rsidR="005059C8" w:rsidRPr="00837619">
        <w:rPr>
          <w:noProof w:val="0"/>
          <w:color w:val="007BB8"/>
          <w:sz w:val="22"/>
          <w:szCs w:val="22"/>
        </w:rPr>
        <w:t xml:space="preserve">Designer should </w:t>
      </w:r>
      <w:r w:rsidR="004E5DE3" w:rsidRPr="00837619">
        <w:rPr>
          <w:noProof w:val="0"/>
          <w:color w:val="007BB8"/>
          <w:sz w:val="22"/>
          <w:szCs w:val="22"/>
        </w:rPr>
        <w:t>provide pdf version of this form for sign off</w:t>
      </w:r>
      <w:r w:rsidRPr="00837619">
        <w:rPr>
          <w:noProof w:val="0"/>
          <w:color w:val="007BB8"/>
          <w:sz w:val="22"/>
          <w:szCs w:val="22"/>
        </w:rPr>
        <w:t>}</w:t>
      </w:r>
    </w:p>
    <w:p w14:paraId="178A4BD0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  <w:sz w:val="18"/>
        </w:rPr>
      </w:pPr>
    </w:p>
    <w:p w14:paraId="2F8B303F" w14:textId="77777777" w:rsidR="009C4699" w:rsidRPr="009C4699" w:rsidRDefault="009C4699" w:rsidP="009C4699">
      <w:pPr>
        <w:spacing w:line="260" w:lineRule="exact"/>
        <w:ind w:right="720"/>
        <w:jc w:val="center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MEMORANDUM </w:t>
      </w:r>
    </w:p>
    <w:p w14:paraId="09C6B7E2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27890829" w14:textId="0B8C8094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>DATE:  August 28, 20</w:t>
      </w:r>
      <w:r w:rsidR="00BF1C5C">
        <w:rPr>
          <w:rFonts w:ascii="Trebuchet MS" w:hAnsi="Trebuchet MS"/>
          <w:color w:val="595959" w:themeColor="text1" w:themeTint="A6"/>
        </w:rPr>
        <w:t>2X</w:t>
      </w:r>
    </w:p>
    <w:p w14:paraId="4F0AC311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6AEA4987" w14:textId="74968848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>TO:  Michael Collins, State Bridge Engineer</w:t>
      </w:r>
      <w:r w:rsidR="007D4936">
        <w:rPr>
          <w:rFonts w:ascii="Trebuchet MS" w:hAnsi="Trebuchet MS"/>
          <w:color w:val="595959" w:themeColor="text1" w:themeTint="A6"/>
        </w:rPr>
        <w:t xml:space="preserve"> (</w:t>
      </w:r>
      <w:hyperlink r:id="rId8" w:history="1">
        <w:r w:rsidR="00CF4BF8" w:rsidRPr="006E6B69">
          <w:rPr>
            <w:rStyle w:val="Hyperlink"/>
            <w:rFonts w:ascii="Trebuchet MS" w:hAnsi="Trebuchet MS"/>
          </w:rPr>
          <w:t>Michael.Collins@state.co.us</w:t>
        </w:r>
      </w:hyperlink>
      <w:r w:rsidR="00CF4BF8">
        <w:rPr>
          <w:rFonts w:ascii="Trebuchet MS" w:hAnsi="Trebuchet MS"/>
          <w:color w:val="595959" w:themeColor="text1" w:themeTint="A6"/>
        </w:rPr>
        <w:t xml:space="preserve"> </w:t>
      </w:r>
      <w:r w:rsidR="007D4936">
        <w:rPr>
          <w:rFonts w:ascii="Trebuchet MS" w:hAnsi="Trebuchet MS"/>
          <w:color w:val="595959" w:themeColor="text1" w:themeTint="A6"/>
        </w:rPr>
        <w:t>)</w:t>
      </w:r>
    </w:p>
    <w:p w14:paraId="39139E87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40B57CD5" w14:textId="31050893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>FROM</w:t>
      </w:r>
      <w:proofErr w:type="gramStart"/>
      <w:r w:rsidRPr="009C4699">
        <w:rPr>
          <w:rFonts w:ascii="Trebuchet MS" w:hAnsi="Trebuchet MS"/>
          <w:color w:val="595959" w:themeColor="text1" w:themeTint="A6"/>
        </w:rPr>
        <w:t xml:space="preserve">:  </w:t>
      </w:r>
      <w:r w:rsidR="007D4936">
        <w:rPr>
          <w:rFonts w:ascii="Trebuchet MS" w:hAnsi="Trebuchet MS"/>
          <w:color w:val="595959" w:themeColor="text1" w:themeTint="A6"/>
        </w:rPr>
        <w:t>[</w:t>
      </w:r>
      <w:proofErr w:type="gramEnd"/>
      <w:r w:rsidR="007D4936">
        <w:rPr>
          <w:rFonts w:ascii="Trebuchet MS" w:hAnsi="Trebuchet MS"/>
          <w:color w:val="595959" w:themeColor="text1" w:themeTint="A6"/>
        </w:rPr>
        <w:t>Consultant, Local Agency, Project Engineer]</w:t>
      </w:r>
    </w:p>
    <w:p w14:paraId="0D82BE6A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7795C2E4" w14:textId="51A4973B" w:rsidR="007D4936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CC:  </w:t>
      </w:r>
      <w:r w:rsidR="003804D8">
        <w:rPr>
          <w:rFonts w:ascii="Trebuchet MS" w:hAnsi="Trebuchet MS"/>
          <w:color w:val="595959" w:themeColor="text1" w:themeTint="A6"/>
        </w:rPr>
        <w:tab/>
      </w:r>
      <w:r w:rsidRPr="009C4699">
        <w:rPr>
          <w:rFonts w:ascii="Trebuchet MS" w:hAnsi="Trebuchet MS"/>
          <w:color w:val="595959" w:themeColor="text1" w:themeTint="A6"/>
        </w:rPr>
        <w:t>Andrew Pott</w:t>
      </w:r>
      <w:r w:rsidR="00CF4BF8">
        <w:rPr>
          <w:rFonts w:ascii="Trebuchet MS" w:hAnsi="Trebuchet MS"/>
          <w:color w:val="595959" w:themeColor="text1" w:themeTint="A6"/>
        </w:rPr>
        <w:t>, Senior Bridge and Construction Engineer</w:t>
      </w:r>
      <w:r w:rsidR="007D4936">
        <w:rPr>
          <w:rFonts w:ascii="Trebuchet MS" w:hAnsi="Trebuchet MS"/>
          <w:color w:val="595959" w:themeColor="text1" w:themeTint="A6"/>
        </w:rPr>
        <w:t xml:space="preserve"> </w:t>
      </w:r>
      <w:r w:rsidR="007D4936" w:rsidRPr="00CF4BF8">
        <w:rPr>
          <w:rFonts w:ascii="Trebuchet MS" w:hAnsi="Trebuchet MS"/>
          <w:color w:val="595959" w:themeColor="text1" w:themeTint="A6"/>
          <w:sz w:val="16"/>
          <w:szCs w:val="16"/>
        </w:rPr>
        <w:t>(</w:t>
      </w:r>
      <w:hyperlink r:id="rId9" w:history="1">
        <w:r w:rsidR="007D4936" w:rsidRPr="00CF4BF8">
          <w:rPr>
            <w:rStyle w:val="Hyperlink"/>
            <w:rFonts w:ascii="Trebuchet MS" w:hAnsi="Trebuchet MS"/>
            <w:sz w:val="16"/>
            <w:szCs w:val="16"/>
          </w:rPr>
          <w:t>Andrew.Pott@state.co.us</w:t>
        </w:r>
      </w:hyperlink>
      <w:r w:rsidR="007D4936" w:rsidRPr="00CF4BF8">
        <w:rPr>
          <w:rFonts w:ascii="Trebuchet MS" w:hAnsi="Trebuchet MS"/>
          <w:color w:val="595959" w:themeColor="text1" w:themeTint="A6"/>
          <w:sz w:val="16"/>
          <w:szCs w:val="16"/>
        </w:rPr>
        <w:t>)</w:t>
      </w:r>
    </w:p>
    <w:p w14:paraId="6BCFA379" w14:textId="281CE54F" w:rsidR="009C4699" w:rsidRDefault="007D4936" w:rsidP="007D4936">
      <w:pPr>
        <w:spacing w:line="260" w:lineRule="exact"/>
        <w:ind w:right="720" w:firstLine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>[Regional Staff Bridge Unit Leader]</w:t>
      </w:r>
      <w:r w:rsidR="009C4699" w:rsidRPr="009C4699">
        <w:rPr>
          <w:rFonts w:ascii="Trebuchet MS" w:hAnsi="Trebuchet MS"/>
          <w:color w:val="595959" w:themeColor="text1" w:themeTint="A6"/>
        </w:rPr>
        <w:t xml:space="preserve"> </w:t>
      </w:r>
    </w:p>
    <w:p w14:paraId="260255D5" w14:textId="5E34FA13" w:rsidR="003804D8" w:rsidRDefault="003804D8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ab/>
        <w:t>Spencer Tucker</w:t>
      </w:r>
      <w:r w:rsidR="002C488D">
        <w:rPr>
          <w:rFonts w:ascii="Trebuchet MS" w:hAnsi="Trebuchet MS"/>
          <w:color w:val="595959" w:themeColor="text1" w:themeTint="A6"/>
        </w:rPr>
        <w:t xml:space="preserve"> (</w:t>
      </w:r>
      <w:hyperlink r:id="rId10" w:history="1">
        <w:r w:rsidR="007D4936" w:rsidRPr="00622B7C">
          <w:rPr>
            <w:rStyle w:val="Hyperlink"/>
            <w:rFonts w:ascii="Trebuchet MS" w:hAnsi="Trebuchet MS"/>
          </w:rPr>
          <w:t>Spencer.Tucker@dot.gov</w:t>
        </w:r>
      </w:hyperlink>
      <w:r w:rsidR="002C488D">
        <w:rPr>
          <w:rFonts w:ascii="Trebuchet MS" w:hAnsi="Trebuchet MS"/>
          <w:color w:val="595959" w:themeColor="text1" w:themeTint="A6"/>
        </w:rPr>
        <w:t>)</w:t>
      </w:r>
    </w:p>
    <w:p w14:paraId="6619CB9E" w14:textId="7583BA54" w:rsidR="007D4936" w:rsidRPr="00B705E3" w:rsidRDefault="007D4936" w:rsidP="00B705E3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ab/>
        <w:t>[CDOT Regional Local Agency Coordinator]</w:t>
      </w:r>
      <w:r w:rsidR="00B705E3" w:rsidRPr="00B705E3">
        <w:t xml:space="preserve"> </w:t>
      </w:r>
      <w:r w:rsidR="00B705E3" w:rsidRPr="00837619">
        <w:rPr>
          <w:color w:val="007BB8"/>
        </w:rPr>
        <w:t>{as applicable}</w:t>
      </w:r>
    </w:p>
    <w:p w14:paraId="45CBA587" w14:textId="034BF180" w:rsidR="00B705E3" w:rsidRPr="009C4699" w:rsidRDefault="00B705E3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ab/>
      </w:r>
      <w:r w:rsidR="00C355C2">
        <w:rPr>
          <w:rFonts w:ascii="Trebuchet MS" w:hAnsi="Trebuchet MS"/>
          <w:color w:val="595959" w:themeColor="text1" w:themeTint="A6"/>
        </w:rPr>
        <w:t xml:space="preserve">[Patrick </w:t>
      </w:r>
      <w:proofErr w:type="spellStart"/>
      <w:r w:rsidR="00C355C2">
        <w:rPr>
          <w:rFonts w:ascii="Trebuchet MS" w:hAnsi="Trebuchet MS"/>
          <w:color w:val="595959" w:themeColor="text1" w:themeTint="A6"/>
        </w:rPr>
        <w:t>Holinda</w:t>
      </w:r>
      <w:proofErr w:type="spellEnd"/>
      <w:r w:rsidR="00C355C2">
        <w:rPr>
          <w:rFonts w:ascii="Trebuchet MS" w:hAnsi="Trebuchet MS"/>
          <w:color w:val="595959" w:themeColor="text1" w:themeTint="A6"/>
        </w:rPr>
        <w:t xml:space="preserve">, BE Program </w:t>
      </w:r>
      <w:proofErr w:type="gramStart"/>
      <w:r w:rsidR="00C355C2">
        <w:rPr>
          <w:rFonts w:ascii="Trebuchet MS" w:hAnsi="Trebuchet MS"/>
          <w:color w:val="595959" w:themeColor="text1" w:themeTint="A6"/>
        </w:rPr>
        <w:t>Manager]</w:t>
      </w:r>
      <w:r w:rsidR="00C355C2">
        <w:rPr>
          <w:rFonts w:ascii="Trebuchet MS" w:hAnsi="Trebuchet MS"/>
          <w:color w:val="595959" w:themeColor="text1" w:themeTint="A6"/>
          <w:sz w:val="16"/>
          <w:szCs w:val="16"/>
        </w:rPr>
        <w:t>(</w:t>
      </w:r>
      <w:proofErr w:type="gramEnd"/>
      <w:r w:rsidR="00000000">
        <w:fldChar w:fldCharType="begin"/>
      </w:r>
      <w:r w:rsidR="00000000">
        <w:instrText>HYPERLINK "mailto:Patrick.Holinda@state.co.us"</w:instrText>
      </w:r>
      <w:r w:rsidR="00000000">
        <w:fldChar w:fldCharType="separate"/>
      </w:r>
      <w:r w:rsidR="00C355C2">
        <w:rPr>
          <w:rStyle w:val="Hyperlink"/>
          <w:rFonts w:ascii="Trebuchet MS" w:hAnsi="Trebuchet MS"/>
          <w:sz w:val="16"/>
          <w:szCs w:val="16"/>
        </w:rPr>
        <w:t>Patrick.Holinda@state.co.us</w:t>
      </w:r>
      <w:r w:rsidR="00000000">
        <w:rPr>
          <w:rStyle w:val="Hyperlink"/>
          <w:rFonts w:ascii="Trebuchet MS" w:hAnsi="Trebuchet MS"/>
          <w:sz w:val="16"/>
          <w:szCs w:val="16"/>
        </w:rPr>
        <w:fldChar w:fldCharType="end"/>
      </w:r>
      <w:r w:rsidR="00C355C2">
        <w:rPr>
          <w:rFonts w:ascii="Trebuchet MS" w:hAnsi="Trebuchet MS"/>
          <w:color w:val="595959" w:themeColor="text1" w:themeTint="A6"/>
          <w:sz w:val="16"/>
          <w:szCs w:val="16"/>
        </w:rPr>
        <w:t xml:space="preserve">) </w:t>
      </w:r>
      <w:r w:rsidR="00C355C2" w:rsidRPr="00837619">
        <w:rPr>
          <w:color w:val="007BB8"/>
        </w:rPr>
        <w:t>{if BE project}</w:t>
      </w:r>
    </w:p>
    <w:p w14:paraId="17BF574A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22846EF4" w14:textId="5F87610D" w:rsidR="009C4699" w:rsidRPr="009C4699" w:rsidRDefault="009C4699" w:rsidP="009C4699">
      <w:pPr>
        <w:spacing w:line="320" w:lineRule="exact"/>
        <w:ind w:right="720"/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</w:pPr>
      <w:r w:rsidRPr="009C4699">
        <w:rPr>
          <w:rFonts w:ascii="Trebuchet MS" w:hAnsi="Trebuchet MS"/>
          <w:color w:val="595959" w:themeColor="text1" w:themeTint="A6"/>
        </w:rPr>
        <w:t>SUBJECT:</w:t>
      </w:r>
      <w:r w:rsidRPr="009C4699">
        <w:rPr>
          <w:rFonts w:ascii="Trebuchet MS" w:hAnsi="Trebuchet MS"/>
          <w:color w:val="595959" w:themeColor="text1" w:themeTint="A6"/>
        </w:rPr>
        <w:tab/>
      </w: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 xml:space="preserve">VARIANCE OF </w:t>
      </w:r>
      <w:r w:rsidR="00BF1C5C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>Bridge rail requirements</w:t>
      </w:r>
    </w:p>
    <w:p w14:paraId="4DA13B8A" w14:textId="6E60685E" w:rsidR="009C4699" w:rsidRPr="009C4699" w:rsidRDefault="009C4699" w:rsidP="009C4699">
      <w:pPr>
        <w:spacing w:line="320" w:lineRule="exact"/>
        <w:ind w:right="720"/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</w:pP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ab/>
        <w:t xml:space="preserve">  </w:t>
      </w: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ab/>
        <w:t xml:space="preserve">Project# </w:t>
      </w:r>
      <w:r w:rsidR="00BF1C5C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>XXXXXXX</w:t>
      </w: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 xml:space="preserve"> , SA# 2</w:t>
      </w:r>
      <w:r w:rsidR="00BF1C5C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>XXXX</w:t>
      </w:r>
    </w:p>
    <w:p w14:paraId="3D76001D" w14:textId="63146977" w:rsidR="009C4699" w:rsidRPr="009C4699" w:rsidRDefault="009C4699" w:rsidP="009C4699">
      <w:pPr>
        <w:spacing w:line="320" w:lineRule="exact"/>
        <w:ind w:right="720" w:firstLine="720"/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</w:pP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 xml:space="preserve">  </w:t>
      </w: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ab/>
        <w:t>Description – bridge replacEment</w:t>
      </w:r>
    </w:p>
    <w:p w14:paraId="72EF3059" w14:textId="77777777" w:rsidR="009C4699" w:rsidRPr="009C4699" w:rsidRDefault="009C4699" w:rsidP="009C4699">
      <w:pPr>
        <w:spacing w:line="320" w:lineRule="exact"/>
        <w:ind w:right="720" w:firstLine="720"/>
        <w:rPr>
          <w:color w:val="595959" w:themeColor="text1" w:themeTint="A6"/>
        </w:rPr>
      </w:pP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 xml:space="preserve"> </w:t>
      </w: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ab/>
      </w:r>
    </w:p>
    <w:p w14:paraId="5D1EC20A" w14:textId="771B43BA" w:rsidR="009C4699" w:rsidRDefault="009C4699" w:rsidP="009C4699">
      <w:pPr>
        <w:spacing w:after="200" w:line="276" w:lineRule="auto"/>
        <w:rPr>
          <w:rFonts w:eastAsia="Calibri"/>
        </w:rPr>
      </w:pPr>
      <w:r w:rsidRPr="009C4699">
        <w:rPr>
          <w:rFonts w:eastAsia="Calibri"/>
        </w:rPr>
        <w:t>Variance</w:t>
      </w:r>
      <w:r w:rsidR="00002207">
        <w:rPr>
          <w:rFonts w:eastAsia="Calibri"/>
        </w:rPr>
        <w:t>s</w:t>
      </w:r>
      <w:r w:rsidRPr="009C4699">
        <w:rPr>
          <w:rFonts w:eastAsia="Calibri"/>
        </w:rPr>
        <w:t xml:space="preserve"> Requested:  Section </w:t>
      </w:r>
      <w:r w:rsidR="00DD6A07">
        <w:rPr>
          <w:rFonts w:eastAsia="Calibri"/>
        </w:rPr>
        <w:t>13.2.1 TL-4 requirement for bridge</w:t>
      </w:r>
      <w:r w:rsidR="00002207">
        <w:rPr>
          <w:rFonts w:eastAsia="Calibri"/>
        </w:rPr>
        <w:t xml:space="preserve"> </w:t>
      </w:r>
      <w:r w:rsidR="00DD6A07">
        <w:rPr>
          <w:rFonts w:eastAsia="Calibri"/>
        </w:rPr>
        <w:t xml:space="preserve">rail, Section </w:t>
      </w:r>
      <w:r w:rsidR="00490B2D">
        <w:rPr>
          <w:rFonts w:eastAsia="Calibri"/>
        </w:rPr>
        <w:t xml:space="preserve">2.4.1.1 </w:t>
      </w:r>
      <w:r w:rsidR="00DD6A07">
        <w:rPr>
          <w:rFonts w:eastAsia="Calibri"/>
        </w:rPr>
        <w:t>Alternate Bridge</w:t>
      </w:r>
      <w:r w:rsidR="00002207">
        <w:rPr>
          <w:rFonts w:eastAsia="Calibri"/>
        </w:rPr>
        <w:t xml:space="preserve"> </w:t>
      </w:r>
      <w:r w:rsidR="00DD6A07">
        <w:rPr>
          <w:rFonts w:eastAsia="Calibri"/>
        </w:rPr>
        <w:t>rail</w:t>
      </w:r>
    </w:p>
    <w:p w14:paraId="708B5DF0" w14:textId="58359DA6" w:rsidR="00DD6A07" w:rsidRDefault="00DD6A07" w:rsidP="009C4699">
      <w:pPr>
        <w:spacing w:after="200" w:line="276" w:lineRule="auto"/>
        <w:rPr>
          <w:rFonts w:eastAsia="Calibri"/>
        </w:rPr>
      </w:pPr>
      <w:r>
        <w:rPr>
          <w:rFonts w:eastAsia="Calibri"/>
        </w:rPr>
        <w:tab/>
      </w:r>
    </w:p>
    <w:p w14:paraId="0006CF48" w14:textId="77777777" w:rsidR="009C4699" w:rsidRPr="009C4699" w:rsidRDefault="009C4699" w:rsidP="009C4699">
      <w:pPr>
        <w:spacing w:after="200" w:line="276" w:lineRule="auto"/>
        <w:rPr>
          <w:rFonts w:eastAsia="Calibri"/>
        </w:rPr>
      </w:pPr>
      <w:r w:rsidRPr="009C4699">
        <w:rPr>
          <w:rFonts w:eastAsia="Calibri"/>
        </w:rPr>
        <w:t xml:space="preserve">Reasons for Variance: </w:t>
      </w:r>
    </w:p>
    <w:p w14:paraId="1B13A3B8" w14:textId="77777777" w:rsidR="00490B2D" w:rsidRPr="00490B2D" w:rsidRDefault="00490B2D" w:rsidP="00490B2D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  <w:r>
        <w:rPr>
          <w:color w:val="262626"/>
          <w:w w:val="105"/>
        </w:rPr>
        <w:t xml:space="preserve">The requirements for this bridge/area </w:t>
      </w:r>
      <w:proofErr w:type="gramStart"/>
      <w:r>
        <w:rPr>
          <w:color w:val="262626"/>
          <w:w w:val="105"/>
        </w:rPr>
        <w:t>is</w:t>
      </w:r>
      <w:proofErr w:type="gramEnd"/>
      <w:r>
        <w:rPr>
          <w:color w:val="262626"/>
          <w:w w:val="105"/>
        </w:rPr>
        <w:t xml:space="preserve"> TL# based on the ADT of __ and speed limit of __MPH.  </w:t>
      </w:r>
    </w:p>
    <w:p w14:paraId="6A30C200" w14:textId="1730B97D" w:rsidR="00490B2D" w:rsidRPr="009C4699" w:rsidRDefault="00490B2D" w:rsidP="00490B2D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  <w:r>
        <w:rPr>
          <w:color w:val="262626"/>
          <w:w w:val="105"/>
        </w:rPr>
        <w:t>The test level of the proposed bridge</w:t>
      </w:r>
      <w:r w:rsidR="00002207">
        <w:rPr>
          <w:color w:val="262626"/>
          <w:w w:val="105"/>
        </w:rPr>
        <w:t xml:space="preserve"> </w:t>
      </w:r>
      <w:r>
        <w:rPr>
          <w:color w:val="262626"/>
          <w:w w:val="105"/>
        </w:rPr>
        <w:t xml:space="preserve">rail is TL-# based on Crash Testing/FHWA acceptance letter/Similarity Analysis to XXX’s bridge rail/Professional Evaluation/FEM analysis/AASHTO Chapter 13 analysis.  </w:t>
      </w:r>
      <w:r w:rsidR="00E35B58">
        <w:rPr>
          <w:color w:val="262626"/>
          <w:w w:val="105"/>
        </w:rPr>
        <w:t>The test level of the transition is TL-#.</w:t>
      </w:r>
    </w:p>
    <w:p w14:paraId="6BE93D70" w14:textId="6C023AF7" w:rsidR="009C4699" w:rsidRDefault="00490B2D" w:rsidP="009C4699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  <w:r>
        <w:rPr>
          <w:rFonts w:eastAsia="Calibri"/>
        </w:rPr>
        <w:t>The local entity has identified that the bridge</w:t>
      </w:r>
      <w:r w:rsidR="00002207">
        <w:rPr>
          <w:rFonts w:eastAsia="Calibri"/>
        </w:rPr>
        <w:t xml:space="preserve"> </w:t>
      </w:r>
      <w:r>
        <w:rPr>
          <w:rFonts w:eastAsia="Calibri"/>
        </w:rPr>
        <w:t>rail and transitions meet their safety requirements.</w:t>
      </w:r>
    </w:p>
    <w:p w14:paraId="1999CC85" w14:textId="7E4B8178" w:rsidR="00490B2D" w:rsidRPr="00002207" w:rsidRDefault="00002207" w:rsidP="009C4699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  <w:r>
        <w:rPr>
          <w:color w:val="262626"/>
          <w:w w:val="105"/>
        </w:rPr>
        <w:lastRenderedPageBreak/>
        <w:t>The attesting documents are attached herewith or with the risk recognition letter.</w:t>
      </w:r>
    </w:p>
    <w:p w14:paraId="31B2C89D" w14:textId="32C6F7CB" w:rsidR="00002207" w:rsidRDefault="00002207" w:rsidP="00002207">
      <w:pPr>
        <w:spacing w:after="200" w:line="276" w:lineRule="auto"/>
        <w:contextualSpacing/>
        <w:rPr>
          <w:color w:val="262626"/>
          <w:w w:val="105"/>
        </w:rPr>
      </w:pPr>
    </w:p>
    <w:p w14:paraId="161CE889" w14:textId="77777777" w:rsidR="00002207" w:rsidRPr="009C4699" w:rsidRDefault="00002207" w:rsidP="00002207">
      <w:pPr>
        <w:spacing w:after="200" w:line="276" w:lineRule="auto"/>
        <w:contextualSpacing/>
        <w:rPr>
          <w:rFonts w:eastAsia="Calibri"/>
        </w:rPr>
      </w:pPr>
    </w:p>
    <w:p w14:paraId="6DE6DB42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eastAsia="Calibri"/>
          </w:rPr>
          <w:id w:val="-185973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Accepted</w:t>
      </w:r>
    </w:p>
    <w:p w14:paraId="4C7670A2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ascii="Segoe UI Symbol" w:eastAsia="Calibri" w:hAnsi="Segoe UI Symbol" w:cs="Segoe UI Symbol"/>
          </w:rPr>
          <w:id w:val="-142495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Accepted with comments</w:t>
      </w:r>
    </w:p>
    <w:p w14:paraId="76CBC1DA" w14:textId="77777777" w:rsidR="009C4699" w:rsidRPr="009C4699" w:rsidRDefault="009C4699" w:rsidP="009C4699">
      <w:pPr>
        <w:spacing w:after="200" w:line="276" w:lineRule="auto"/>
        <w:rPr>
          <w:rFonts w:eastAsia="Calibri"/>
        </w:rPr>
      </w:pPr>
    </w:p>
    <w:p w14:paraId="01D8C195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eastAsia="Calibri"/>
          </w:rPr>
          <w:id w:val="-180199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Rejected</w:t>
      </w:r>
    </w:p>
    <w:p w14:paraId="73872E7E" w14:textId="77777777" w:rsidR="009C4699" w:rsidRPr="009C4699" w:rsidRDefault="009C4699" w:rsidP="009C4699"/>
    <w:p w14:paraId="240F8EEA" w14:textId="77777777" w:rsidR="009C4699" w:rsidRPr="009C4699" w:rsidRDefault="009C4699" w:rsidP="009C4699">
      <w:r w:rsidRPr="009C4699">
        <w:t>_______________________________             ____________________________________</w:t>
      </w:r>
    </w:p>
    <w:p w14:paraId="4C29EE03" w14:textId="381AA139" w:rsidR="009D2460" w:rsidRPr="00C12409" w:rsidRDefault="009C4699" w:rsidP="00C12409">
      <w:pPr>
        <w:spacing w:after="200" w:line="276" w:lineRule="auto"/>
        <w:rPr>
          <w:rFonts w:ascii="Dutch801 Rm BT" w:hAnsi="Dutch801 Rm BT"/>
          <w:bCs/>
        </w:rPr>
      </w:pPr>
      <w:r w:rsidRPr="009C4699">
        <w:t>Mike Collins, State Bridge Engineer</w:t>
      </w:r>
      <w:r w:rsidRPr="009C4699">
        <w:tab/>
      </w:r>
      <w:r w:rsidRPr="009C4699">
        <w:tab/>
        <w:t xml:space="preserve">   Date</w:t>
      </w:r>
    </w:p>
    <w:p w14:paraId="3AD542CF" w14:textId="77777777" w:rsidR="009D2460" w:rsidRPr="009D2460" w:rsidRDefault="009D2460" w:rsidP="009D2460"/>
    <w:p w14:paraId="5B7A4660" w14:textId="77777777" w:rsidR="009D2460" w:rsidRPr="009D2460" w:rsidRDefault="009D2460" w:rsidP="009D2460"/>
    <w:p w14:paraId="55419682" w14:textId="77777777" w:rsidR="009D2460" w:rsidRPr="009D2460" w:rsidRDefault="009D2460" w:rsidP="009D2460"/>
    <w:p w14:paraId="0AF36A78" w14:textId="77777777" w:rsidR="009D2460" w:rsidRPr="009D2460" w:rsidRDefault="009D2460" w:rsidP="009D2460"/>
    <w:p w14:paraId="67FC8C4B" w14:textId="77777777" w:rsidR="009D2460" w:rsidRPr="009D2460" w:rsidRDefault="009D2460" w:rsidP="009D2460"/>
    <w:p w14:paraId="181628A9" w14:textId="77777777" w:rsidR="009D2460" w:rsidRPr="009D2460" w:rsidRDefault="009D2460" w:rsidP="009D2460"/>
    <w:p w14:paraId="3AA4891D" w14:textId="77777777" w:rsidR="009D2460" w:rsidRPr="009D2460" w:rsidRDefault="009D2460" w:rsidP="009D2460"/>
    <w:p w14:paraId="39546CF6" w14:textId="77777777" w:rsidR="009D2460" w:rsidRPr="009D2460" w:rsidRDefault="009D2460" w:rsidP="009D2460"/>
    <w:p w14:paraId="411E6760" w14:textId="76E4ED0F" w:rsidR="009D2460" w:rsidRDefault="009D2460" w:rsidP="009D2460"/>
    <w:p w14:paraId="47675488" w14:textId="6222B773" w:rsidR="001B271F" w:rsidRPr="009D2460" w:rsidRDefault="009D2460" w:rsidP="009D2460">
      <w:pPr>
        <w:tabs>
          <w:tab w:val="left" w:pos="8208"/>
        </w:tabs>
      </w:pPr>
      <w:r>
        <w:tab/>
      </w:r>
    </w:p>
    <w:sectPr w:rsidR="001B271F" w:rsidRPr="009D2460" w:rsidSect="00010F16">
      <w:footerReference w:type="default" r:id="rId11"/>
      <w:headerReference w:type="first" r:id="rId12"/>
      <w:footerReference w:type="first" r:id="rId13"/>
      <w:pgSz w:w="12240" w:h="15840"/>
      <w:pgMar w:top="878" w:right="1800" w:bottom="720" w:left="1080" w:header="634" w:footer="2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36F9" w14:textId="77777777" w:rsidR="00191463" w:rsidRDefault="00191463" w:rsidP="00370CDA">
      <w:r>
        <w:separator/>
      </w:r>
    </w:p>
  </w:endnote>
  <w:endnote w:type="continuationSeparator" w:id="0">
    <w:p w14:paraId="78CBF61C" w14:textId="77777777" w:rsidR="00191463" w:rsidRDefault="00191463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7155" w14:textId="181F75A9" w:rsidR="00FC0C58" w:rsidRDefault="009B7D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84398" wp14:editId="3ABA714F">
              <wp:simplePos x="0" y="0"/>
              <wp:positionH relativeFrom="column">
                <wp:posOffset>-355600</wp:posOffset>
              </wp:positionH>
              <wp:positionV relativeFrom="paragraph">
                <wp:posOffset>814070</wp:posOffset>
              </wp:positionV>
              <wp:extent cx="5723255" cy="228600"/>
              <wp:effectExtent l="0" t="0" r="171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32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430CB" w14:textId="14218B40" w:rsidR="00FC0C58" w:rsidRPr="00CA6E16" w:rsidRDefault="009D2460" w:rsidP="00FC0C58">
                          <w:pPr>
                            <w:pStyle w:val="returnaddressbottom"/>
                          </w:pPr>
                          <w:r w:rsidRPr="009D2460">
                            <w:t>2829 W. Howard Place, 3rd Floor, Denver, CO 80204 P 303.757.9309 F 303-757-9197 www.codot.gov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pt;margin-top:64.1pt;width:450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qd1wEAAJE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Nm+J1sdlIofisKK6v8tSVDMrltiMf3mkcRAwqSdzUhA7HRx8iGyiXkviYxYeu71Nje/tbggtj&#10;JrGPhGfqYdpPXB1V7LE+sQ7CeU54rjlokX5IMfKMVNJ/PwBpKfr3lr2IA7UEtAT7JQCr+GolgxRz&#10;eBfmwTs46pqWkWe3Ld6yX6ZLUp5ZnHly35PC84zGwfp1n6qef9LuJwAAAP//AwBQSwMEFAAGAAgA&#10;AAAhAAgXw2rgAAAACwEAAA8AAABkcnMvZG93bnJldi54bWxMj0FPg0AQhe8m/ofNmHhrF7EliCxN&#10;Y/Rk0kjx4HGBKWzKziK7bfHfOz3pcd57efO9fDPbQZxx8saRgodlBAKpca2hTsFn9bZIQfigqdWD&#10;I1Twgx42xe1NrrPWXajE8z50gkvIZ1pBH8KYSembHq32SzcisXdwk9WBz6mT7aQvXG4HGUdRIq02&#10;xB96PeJLj81xf7IKtl9UvprvXf1RHkpTVU8RvSdHpe7v5u0ziIBz+AvDFZ/RoWCm2p2o9WJQsFgn&#10;vCWwEacxCE6kq/UjiJqVZBWDLHL5f0PxCwAA//8DAFBLAQItABQABgAIAAAAIQC2gziS/gAAAOEB&#10;AAATAAAAAAAAAAAAAAAAAAAAAABbQ29udGVudF9UeXBlc10ueG1sUEsBAi0AFAAGAAgAAAAhADj9&#10;If/WAAAAlAEAAAsAAAAAAAAAAAAAAAAALwEAAF9yZWxzLy5yZWxzUEsBAi0AFAAGAAgAAAAhAOr1&#10;up3XAQAAkQMAAA4AAAAAAAAAAAAAAAAALgIAAGRycy9lMm9Eb2MueG1sUEsBAi0AFAAGAAgAAAAh&#10;AAgXw2rgAAAACwEAAA8AAAAAAAAAAAAAAAAAMQQAAGRycy9kb3ducmV2LnhtbFBLBQYAAAAABAAE&#10;APMAAAA+BQAAAAA=&#10;" filled="f" stroked="f">
              <v:textbox inset="0,0,0,0">
                <w:txbxContent>
                  <w:p w14:paraId="197430CB" w14:textId="14218B40" w:rsidR="00FC0C58" w:rsidRPr="00CA6E16" w:rsidRDefault="009D2460" w:rsidP="00FC0C58">
                    <w:pPr>
                      <w:pStyle w:val="returnaddressbottom"/>
                    </w:pPr>
                    <w:r w:rsidRPr="009D2460">
                      <w:t>2829 W. Howard Place, 3rd Floor, Denver, CO 80204 P 303.757.9309 F 303-757-9197 www.codot.gov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63360" behindDoc="0" locked="0" layoutInCell="1" allowOverlap="1" wp14:anchorId="5A620C7E" wp14:editId="426F0E1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1" name="Picture 71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AA95C" wp14:editId="5587A5A7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9264" behindDoc="1" locked="0" layoutInCell="1" allowOverlap="1" wp14:anchorId="51B0178C" wp14:editId="4E2C62E7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hyperlink&#10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hyperlink&#10;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60288" behindDoc="0" locked="0" layoutInCell="1" allowOverlap="1" wp14:anchorId="4840C20C" wp14:editId="690CD824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 logo&#10;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state logo&#10;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8253" w14:textId="77777777" w:rsidR="00191463" w:rsidRDefault="00191463" w:rsidP="00370CDA">
      <w:r>
        <w:separator/>
      </w:r>
    </w:p>
  </w:footnote>
  <w:footnote w:type="continuationSeparator" w:id="0">
    <w:p w14:paraId="2896FFBA" w14:textId="77777777" w:rsidR="00191463" w:rsidRDefault="00191463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A03ED5"/>
    <w:multiLevelType w:val="hybridMultilevel"/>
    <w:tmpl w:val="52D6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98234">
    <w:abstractNumId w:val="10"/>
  </w:num>
  <w:num w:numId="2" w16cid:durableId="1415206264">
    <w:abstractNumId w:val="8"/>
  </w:num>
  <w:num w:numId="3" w16cid:durableId="1634018900">
    <w:abstractNumId w:val="7"/>
  </w:num>
  <w:num w:numId="4" w16cid:durableId="1680623509">
    <w:abstractNumId w:val="6"/>
  </w:num>
  <w:num w:numId="5" w16cid:durableId="801192544">
    <w:abstractNumId w:val="5"/>
  </w:num>
  <w:num w:numId="6" w16cid:durableId="618336948">
    <w:abstractNumId w:val="9"/>
  </w:num>
  <w:num w:numId="7" w16cid:durableId="1336423830">
    <w:abstractNumId w:val="4"/>
  </w:num>
  <w:num w:numId="8" w16cid:durableId="1849784229">
    <w:abstractNumId w:val="3"/>
  </w:num>
  <w:num w:numId="9" w16cid:durableId="1844662614">
    <w:abstractNumId w:val="2"/>
  </w:num>
  <w:num w:numId="10" w16cid:durableId="158230300">
    <w:abstractNumId w:val="1"/>
  </w:num>
  <w:num w:numId="11" w16cid:durableId="178475293">
    <w:abstractNumId w:val="0"/>
  </w:num>
  <w:num w:numId="12" w16cid:durableId="2041977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207"/>
    <w:rsid w:val="00010F16"/>
    <w:rsid w:val="0001139B"/>
    <w:rsid w:val="000138F2"/>
    <w:rsid w:val="00015B31"/>
    <w:rsid w:val="00022EB6"/>
    <w:rsid w:val="0002311B"/>
    <w:rsid w:val="00024721"/>
    <w:rsid w:val="00025B9C"/>
    <w:rsid w:val="000A14EB"/>
    <w:rsid w:val="000A623E"/>
    <w:rsid w:val="000C5390"/>
    <w:rsid w:val="000C7E14"/>
    <w:rsid w:val="000D45BD"/>
    <w:rsid w:val="000E041E"/>
    <w:rsid w:val="000E2909"/>
    <w:rsid w:val="001607D9"/>
    <w:rsid w:val="001616BF"/>
    <w:rsid w:val="00191463"/>
    <w:rsid w:val="001B271F"/>
    <w:rsid w:val="00252599"/>
    <w:rsid w:val="00252A2E"/>
    <w:rsid w:val="00260ACC"/>
    <w:rsid w:val="00283E9E"/>
    <w:rsid w:val="002844AC"/>
    <w:rsid w:val="002B5B5E"/>
    <w:rsid w:val="002C1694"/>
    <w:rsid w:val="002C1D2E"/>
    <w:rsid w:val="002C475D"/>
    <w:rsid w:val="002C488D"/>
    <w:rsid w:val="0031030B"/>
    <w:rsid w:val="0033214B"/>
    <w:rsid w:val="00370CDA"/>
    <w:rsid w:val="003804D8"/>
    <w:rsid w:val="00380A42"/>
    <w:rsid w:val="00392DE5"/>
    <w:rsid w:val="003B4E9E"/>
    <w:rsid w:val="00403F65"/>
    <w:rsid w:val="00431614"/>
    <w:rsid w:val="004569A4"/>
    <w:rsid w:val="004646B6"/>
    <w:rsid w:val="004744F3"/>
    <w:rsid w:val="00483573"/>
    <w:rsid w:val="00490B2D"/>
    <w:rsid w:val="004E5DE3"/>
    <w:rsid w:val="004F4F9D"/>
    <w:rsid w:val="004F6211"/>
    <w:rsid w:val="005059C8"/>
    <w:rsid w:val="00506091"/>
    <w:rsid w:val="00514DFB"/>
    <w:rsid w:val="00532AC2"/>
    <w:rsid w:val="00536997"/>
    <w:rsid w:val="00537837"/>
    <w:rsid w:val="00584919"/>
    <w:rsid w:val="0058513F"/>
    <w:rsid w:val="005A69A1"/>
    <w:rsid w:val="005D660A"/>
    <w:rsid w:val="00650A7A"/>
    <w:rsid w:val="0065225F"/>
    <w:rsid w:val="0066763F"/>
    <w:rsid w:val="0076487B"/>
    <w:rsid w:val="00766707"/>
    <w:rsid w:val="007918A9"/>
    <w:rsid w:val="007D4936"/>
    <w:rsid w:val="007F3F6E"/>
    <w:rsid w:val="008217DB"/>
    <w:rsid w:val="00837619"/>
    <w:rsid w:val="00871ADF"/>
    <w:rsid w:val="008D359C"/>
    <w:rsid w:val="0091703F"/>
    <w:rsid w:val="009351BA"/>
    <w:rsid w:val="0093767A"/>
    <w:rsid w:val="00951165"/>
    <w:rsid w:val="009B7DA8"/>
    <w:rsid w:val="009C4699"/>
    <w:rsid w:val="009D2460"/>
    <w:rsid w:val="009F63B1"/>
    <w:rsid w:val="00A36F02"/>
    <w:rsid w:val="00A42DF3"/>
    <w:rsid w:val="00A47414"/>
    <w:rsid w:val="00A94198"/>
    <w:rsid w:val="00A949DE"/>
    <w:rsid w:val="00A95B46"/>
    <w:rsid w:val="00AB309D"/>
    <w:rsid w:val="00AB415A"/>
    <w:rsid w:val="00B366D8"/>
    <w:rsid w:val="00B54A03"/>
    <w:rsid w:val="00B705E3"/>
    <w:rsid w:val="00B82C26"/>
    <w:rsid w:val="00B92A5C"/>
    <w:rsid w:val="00BA241E"/>
    <w:rsid w:val="00BB4F18"/>
    <w:rsid w:val="00BB5A81"/>
    <w:rsid w:val="00BF0EE0"/>
    <w:rsid w:val="00BF1C5C"/>
    <w:rsid w:val="00C12409"/>
    <w:rsid w:val="00C355C2"/>
    <w:rsid w:val="00C517B1"/>
    <w:rsid w:val="00C80F1E"/>
    <w:rsid w:val="00C91D03"/>
    <w:rsid w:val="00CA6E16"/>
    <w:rsid w:val="00CB6F72"/>
    <w:rsid w:val="00CD2219"/>
    <w:rsid w:val="00CF4BF8"/>
    <w:rsid w:val="00D10630"/>
    <w:rsid w:val="00D16C51"/>
    <w:rsid w:val="00D218D7"/>
    <w:rsid w:val="00D33DC1"/>
    <w:rsid w:val="00D55128"/>
    <w:rsid w:val="00D66DA1"/>
    <w:rsid w:val="00D7585B"/>
    <w:rsid w:val="00D93BEF"/>
    <w:rsid w:val="00DC62AA"/>
    <w:rsid w:val="00DC7456"/>
    <w:rsid w:val="00DD6A07"/>
    <w:rsid w:val="00E35B58"/>
    <w:rsid w:val="00E4090B"/>
    <w:rsid w:val="00E77696"/>
    <w:rsid w:val="00EB6486"/>
    <w:rsid w:val="00EE405D"/>
    <w:rsid w:val="00EF64A8"/>
    <w:rsid w:val="00F10BE5"/>
    <w:rsid w:val="00F7767D"/>
    <w:rsid w:val="00FB657A"/>
    <w:rsid w:val="00FC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723CF72C-5642-4967-9306-B11F45A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nhideWhenUsed/>
    <w:rsid w:val="007D4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ollins@state.co.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pencer.Tucker@do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w.Pott@state.co.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Variance Memo Bridgerail Example</vt:lpstr>
    </vt:vector>
  </TitlesOfParts>
  <Company>CDOT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Variance Memo Bridgerail Example</dc:title>
  <dc:subject>Variances</dc:subject>
  <dc:creator>Andy Pott</dc:creator>
  <cp:lastModifiedBy>Pott, Andrew</cp:lastModifiedBy>
  <cp:revision>22</cp:revision>
  <cp:lastPrinted>2019-05-22T15:59:00Z</cp:lastPrinted>
  <dcterms:created xsi:type="dcterms:W3CDTF">2019-05-22T16:02:00Z</dcterms:created>
  <dcterms:modified xsi:type="dcterms:W3CDTF">2024-10-21T13:09:00Z</dcterms:modified>
  <dc:language>English</dc:language>
</cp:coreProperties>
</file>