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8CC8C" w14:textId="77777777" w:rsidR="004B3A7E" w:rsidRPr="00BD3976" w:rsidRDefault="00FC5F82">
      <w:pPr>
        <w:pStyle w:val="NormalBold"/>
        <w:rPr>
          <w:rFonts w:ascii="Trebuchet MS" w:hAnsi="Trebuchet MS"/>
          <w:szCs w:val="24"/>
        </w:rPr>
      </w:pPr>
      <w:r w:rsidRPr="00BD3976">
        <w:rPr>
          <w:rFonts w:ascii="Trebuchet MS" w:hAnsi="Trebuchet MS"/>
          <w:szCs w:val="24"/>
        </w:rPr>
        <w:t>PERMANENT CHANGES TO PROJECT DATED SPECIAL PROVISIONS</w:t>
      </w:r>
    </w:p>
    <w:p w14:paraId="273BED2E" w14:textId="77777777" w:rsidR="004B3A7E" w:rsidRPr="00BD3976" w:rsidRDefault="004B3A7E">
      <w:pPr>
        <w:rPr>
          <w:rFonts w:ascii="Trebuchet MS" w:hAnsi="Trebuchet MS"/>
          <w:szCs w:val="24"/>
        </w:rPr>
      </w:pPr>
    </w:p>
    <w:p w14:paraId="4106BAC7" w14:textId="77777777" w:rsidR="004B3A7E" w:rsidRPr="00BD3976" w:rsidRDefault="00FC5F82">
      <w:pPr>
        <w:rPr>
          <w:rFonts w:ascii="Trebuchet MS" w:hAnsi="Trebuchet MS"/>
          <w:szCs w:val="24"/>
        </w:rPr>
      </w:pPr>
      <w:r w:rsidRPr="00BD3976">
        <w:rPr>
          <w:rFonts w:ascii="Trebuchet MS" w:hAnsi="Trebuchet MS"/>
          <w:b/>
          <w:szCs w:val="24"/>
        </w:rPr>
        <w:t>REVISION OF SECTION</w:t>
      </w:r>
      <w:r w:rsidRPr="00BD3976">
        <w:rPr>
          <w:rFonts w:ascii="Trebuchet MS" w:hAnsi="Trebuchet MS"/>
          <w:szCs w:val="24"/>
        </w:rPr>
        <w:tab/>
      </w:r>
      <w:r w:rsidRPr="00BD3976">
        <w:rPr>
          <w:rFonts w:ascii="Trebuchet MS" w:hAnsi="Trebuchet MS"/>
          <w:szCs w:val="24"/>
          <w:u w:val="single"/>
        </w:rPr>
        <w:t>513 BRIDGE DRAIN</w:t>
      </w:r>
      <w:r w:rsidRPr="00BD3976">
        <w:rPr>
          <w:rFonts w:ascii="Trebuchet MS" w:hAnsi="Trebuchet MS"/>
          <w:szCs w:val="24"/>
          <w:u w:val="single"/>
        </w:rPr>
        <w:tab/>
      </w:r>
      <w:r w:rsidRPr="00BD3976">
        <w:rPr>
          <w:rFonts w:ascii="Trebuchet MS" w:hAnsi="Trebuchet MS"/>
          <w:szCs w:val="24"/>
          <w:u w:val="single"/>
        </w:rPr>
        <w:tab/>
      </w:r>
      <w:r w:rsidRPr="00BD3976">
        <w:rPr>
          <w:rFonts w:ascii="Trebuchet MS" w:hAnsi="Trebuchet MS"/>
          <w:szCs w:val="24"/>
          <w:u w:val="single"/>
        </w:rPr>
        <w:tab/>
      </w:r>
      <w:r w:rsidRPr="00BD3976">
        <w:rPr>
          <w:rFonts w:ascii="Trebuchet MS" w:hAnsi="Trebuchet MS"/>
          <w:szCs w:val="24"/>
          <w:u w:val="single"/>
        </w:rPr>
        <w:tab/>
      </w:r>
      <w:r w:rsidRPr="00BD3976">
        <w:rPr>
          <w:rFonts w:ascii="Trebuchet MS" w:hAnsi="Trebuchet MS"/>
          <w:szCs w:val="24"/>
          <w:u w:val="single"/>
        </w:rPr>
        <w:tab/>
      </w:r>
      <w:r w:rsidRPr="00BD3976">
        <w:rPr>
          <w:rFonts w:ascii="Trebuchet MS" w:hAnsi="Trebuchet MS"/>
          <w:szCs w:val="24"/>
          <w:u w:val="single"/>
        </w:rPr>
        <w:tab/>
      </w:r>
    </w:p>
    <w:p w14:paraId="3A383F8E" w14:textId="77777777" w:rsidR="004B3A7E" w:rsidRPr="00BD3976" w:rsidRDefault="004B3A7E">
      <w:pPr>
        <w:rPr>
          <w:rFonts w:ascii="Trebuchet MS" w:hAnsi="Trebuchet MS"/>
          <w:szCs w:val="24"/>
        </w:rPr>
      </w:pPr>
    </w:p>
    <w:p w14:paraId="1AEB0D92" w14:textId="77777777" w:rsidR="004B3A7E" w:rsidRPr="00BD3976" w:rsidRDefault="004B3A7E">
      <w:pPr>
        <w:rPr>
          <w:rFonts w:ascii="Trebuchet MS" w:hAnsi="Trebuchet MS"/>
          <w:szCs w:val="24"/>
        </w:rPr>
      </w:pPr>
    </w:p>
    <w:p w14:paraId="46744B7E" w14:textId="77777777" w:rsidR="004B3A7E" w:rsidRPr="00BD3976" w:rsidRDefault="00FC5F82">
      <w:pPr>
        <w:pStyle w:val="ChangeListTitle"/>
        <w:rPr>
          <w:rFonts w:ascii="Trebuchet MS" w:hAnsi="Trebuchet MS"/>
          <w:szCs w:val="24"/>
        </w:rPr>
      </w:pPr>
      <w:r w:rsidRPr="00BD3976">
        <w:rPr>
          <w:rFonts w:ascii="Trebuchet MS" w:hAnsi="Trebuchet MS"/>
          <w:szCs w:val="24"/>
        </w:rPr>
        <w:t>DATE</w:t>
      </w:r>
      <w:r w:rsidRPr="00BD3976">
        <w:rPr>
          <w:rFonts w:ascii="Trebuchet MS" w:hAnsi="Trebuchet MS"/>
          <w:szCs w:val="24"/>
        </w:rPr>
        <w:tab/>
        <w:t>AUTHOR</w:t>
      </w:r>
      <w:r w:rsidRPr="00BD3976">
        <w:rPr>
          <w:rFonts w:ascii="Trebuchet MS" w:hAnsi="Trebuchet MS"/>
          <w:szCs w:val="24"/>
        </w:rPr>
        <w:tab/>
        <w:t>DESCRIPTION OF CHANGE</w:t>
      </w:r>
      <w:r w:rsidRPr="00BD3976">
        <w:rPr>
          <w:rFonts w:ascii="Trebuchet MS" w:hAnsi="Trebuchet MS"/>
          <w:szCs w:val="24"/>
        </w:rPr>
        <w:tab/>
      </w:r>
    </w:p>
    <w:p w14:paraId="7680F61D" w14:textId="77777777" w:rsidR="004B3A7E" w:rsidRPr="00BD3976" w:rsidRDefault="004B3A7E">
      <w:pPr>
        <w:rPr>
          <w:rFonts w:ascii="Trebuchet MS" w:hAnsi="Trebuchet MS"/>
          <w:szCs w:val="24"/>
        </w:rPr>
      </w:pPr>
    </w:p>
    <w:p w14:paraId="4C6EB277" w14:textId="77777777" w:rsidR="004B3A7E" w:rsidRPr="00BD3976" w:rsidRDefault="00FC5F82">
      <w:pPr>
        <w:pStyle w:val="ChangeList"/>
        <w:rPr>
          <w:rFonts w:ascii="Trebuchet MS" w:hAnsi="Trebuchet MS"/>
          <w:szCs w:val="24"/>
        </w:rPr>
      </w:pPr>
      <w:r w:rsidRPr="00BD3976">
        <w:rPr>
          <w:rFonts w:ascii="Trebuchet MS" w:hAnsi="Trebuchet MS"/>
          <w:szCs w:val="24"/>
        </w:rPr>
        <w:t>9/19/90</w:t>
      </w:r>
      <w:r w:rsidRPr="00BD3976">
        <w:rPr>
          <w:rFonts w:ascii="Trebuchet MS" w:hAnsi="Trebuchet MS"/>
          <w:szCs w:val="24"/>
        </w:rPr>
        <w:tab/>
        <w:t>RWS</w:t>
      </w:r>
      <w:r w:rsidRPr="00BD3976">
        <w:rPr>
          <w:rFonts w:ascii="Trebuchet MS" w:hAnsi="Trebuchet MS"/>
          <w:szCs w:val="24"/>
        </w:rPr>
        <w:tab/>
        <w:t>Replaced ASTM A123 with AASHTO 111</w:t>
      </w:r>
    </w:p>
    <w:p w14:paraId="4DC169DA" w14:textId="77777777" w:rsidR="004B3A7E" w:rsidRPr="00BD3976" w:rsidRDefault="004B3A7E">
      <w:pPr>
        <w:rPr>
          <w:rFonts w:ascii="Trebuchet MS" w:hAnsi="Trebuchet MS"/>
          <w:szCs w:val="24"/>
        </w:rPr>
      </w:pPr>
    </w:p>
    <w:p w14:paraId="1006BC3F" w14:textId="77777777" w:rsidR="004B3A7E" w:rsidRPr="00BD3976" w:rsidRDefault="00FC5F82">
      <w:pPr>
        <w:pStyle w:val="ChangeList"/>
        <w:rPr>
          <w:rFonts w:ascii="Trebuchet MS" w:hAnsi="Trebuchet MS"/>
          <w:szCs w:val="24"/>
        </w:rPr>
      </w:pPr>
      <w:r w:rsidRPr="00BD3976">
        <w:rPr>
          <w:rFonts w:ascii="Trebuchet MS" w:hAnsi="Trebuchet MS"/>
          <w:szCs w:val="24"/>
        </w:rPr>
        <w:t>12/29/93</w:t>
      </w:r>
      <w:r w:rsidRPr="00BD3976">
        <w:rPr>
          <w:rFonts w:ascii="Trebuchet MS" w:hAnsi="Trebuchet MS"/>
          <w:szCs w:val="24"/>
        </w:rPr>
        <w:tab/>
        <w:t>DEC</w:t>
      </w:r>
      <w:r w:rsidRPr="00BD3976">
        <w:rPr>
          <w:rFonts w:ascii="Trebuchet MS" w:hAnsi="Trebuchet MS"/>
          <w:szCs w:val="24"/>
        </w:rPr>
        <w:tab/>
        <w:t>Removed '8"' from pay item description. Replaced ASTM A120 with A53.</w:t>
      </w:r>
    </w:p>
    <w:p w14:paraId="6D706D83" w14:textId="77777777" w:rsidR="004B3A7E" w:rsidRPr="00BD3976" w:rsidRDefault="004B3A7E">
      <w:pPr>
        <w:rPr>
          <w:rFonts w:ascii="Trebuchet MS" w:hAnsi="Trebuchet MS"/>
          <w:szCs w:val="24"/>
        </w:rPr>
      </w:pPr>
    </w:p>
    <w:p w14:paraId="0D263660" w14:textId="77777777" w:rsidR="004B3A7E" w:rsidRPr="00BD3976" w:rsidRDefault="00FC5F82">
      <w:pPr>
        <w:pStyle w:val="ChangeList"/>
        <w:rPr>
          <w:rFonts w:ascii="Trebuchet MS" w:hAnsi="Trebuchet MS"/>
          <w:szCs w:val="24"/>
        </w:rPr>
      </w:pPr>
      <w:r w:rsidRPr="00BD3976">
        <w:rPr>
          <w:rFonts w:ascii="Trebuchet MS" w:hAnsi="Trebuchet MS"/>
          <w:szCs w:val="24"/>
        </w:rPr>
        <w:t>02/04/99</w:t>
      </w:r>
      <w:r w:rsidRPr="00BD3976">
        <w:rPr>
          <w:rFonts w:ascii="Trebuchet MS" w:hAnsi="Trebuchet MS"/>
          <w:szCs w:val="24"/>
        </w:rPr>
        <w:tab/>
        <w:t>SLW</w:t>
      </w:r>
      <w:r w:rsidRPr="00BD3976">
        <w:rPr>
          <w:rFonts w:ascii="Trebuchet MS" w:hAnsi="Trebuchet MS"/>
          <w:szCs w:val="24"/>
        </w:rPr>
        <w:tab/>
        <w:t>Corrected wording, changed to MSWord, changed shop plans to working drawings, and deleted sentence referencing Staff Construction and Materials.</w:t>
      </w:r>
    </w:p>
    <w:p w14:paraId="0E00B70D" w14:textId="77777777" w:rsidR="004B3A7E" w:rsidRPr="00BD3976" w:rsidRDefault="004B3A7E">
      <w:pPr>
        <w:rPr>
          <w:rFonts w:ascii="Trebuchet MS" w:hAnsi="Trebuchet MS"/>
          <w:szCs w:val="24"/>
        </w:rPr>
      </w:pPr>
    </w:p>
    <w:p w14:paraId="4C7B2DB6" w14:textId="483C790F" w:rsidR="004B3A7E" w:rsidRPr="00BD3976" w:rsidRDefault="00FC5F82">
      <w:pPr>
        <w:pStyle w:val="ChangeList"/>
        <w:rPr>
          <w:rFonts w:ascii="Trebuchet MS" w:hAnsi="Trebuchet MS"/>
          <w:szCs w:val="24"/>
        </w:rPr>
      </w:pPr>
      <w:r w:rsidRPr="00BD3976">
        <w:rPr>
          <w:rFonts w:ascii="Trebuchet MS" w:hAnsi="Trebuchet MS"/>
          <w:szCs w:val="24"/>
        </w:rPr>
        <w:t>9/29/1999</w:t>
      </w:r>
      <w:r w:rsidRPr="00BD3976">
        <w:rPr>
          <w:rFonts w:ascii="Trebuchet MS" w:hAnsi="Trebuchet MS"/>
          <w:szCs w:val="24"/>
        </w:rPr>
        <w:tab/>
      </w:r>
      <w:r w:rsidR="005B154B" w:rsidRPr="00BD3976">
        <w:rPr>
          <w:rFonts w:ascii="Trebuchet MS" w:hAnsi="Trebuchet MS"/>
          <w:szCs w:val="24"/>
        </w:rPr>
        <w:t>M. Nord</w:t>
      </w:r>
      <w:r w:rsidRPr="00BD3976">
        <w:rPr>
          <w:rFonts w:ascii="Trebuchet MS" w:hAnsi="Trebuchet MS"/>
          <w:szCs w:val="24"/>
        </w:rPr>
        <w:tab/>
        <w:t xml:space="preserve">Verified the specification references for conformance with the </w:t>
      </w:r>
      <w:r w:rsidRPr="00BD3976">
        <w:rPr>
          <w:rFonts w:ascii="Trebuchet MS" w:hAnsi="Trebuchet MS"/>
          <w:i/>
          <w:szCs w:val="24"/>
        </w:rPr>
        <w:t>1999 Colorado DOT Standard Specifications for Road and Bridge Construction</w:t>
      </w:r>
      <w:r w:rsidRPr="00BD3976">
        <w:rPr>
          <w:rFonts w:ascii="Trebuchet MS" w:hAnsi="Trebuchet MS"/>
          <w:szCs w:val="24"/>
        </w:rPr>
        <w:t xml:space="preserve">. </w:t>
      </w:r>
    </w:p>
    <w:p w14:paraId="2C957D9A" w14:textId="77777777" w:rsidR="004B3A7E" w:rsidRPr="00BD3976" w:rsidRDefault="00FC5F82">
      <w:pPr>
        <w:pStyle w:val="ChangeList"/>
        <w:rPr>
          <w:rFonts w:ascii="Trebuchet MS" w:hAnsi="Trebuchet MS"/>
          <w:szCs w:val="24"/>
        </w:rPr>
      </w:pPr>
      <w:r w:rsidRPr="00BD3976">
        <w:rPr>
          <w:rFonts w:ascii="Trebuchet MS" w:hAnsi="Trebuchet MS"/>
          <w:szCs w:val="24"/>
        </w:rPr>
        <w:tab/>
      </w:r>
      <w:r w:rsidRPr="00BD3976">
        <w:rPr>
          <w:rFonts w:ascii="Trebuchet MS" w:hAnsi="Trebuchet MS"/>
          <w:szCs w:val="24"/>
        </w:rPr>
        <w:tab/>
        <w:t>No exceptions were found.</w:t>
      </w:r>
    </w:p>
    <w:p w14:paraId="7E0058A7" w14:textId="77777777" w:rsidR="004B3A7E" w:rsidRPr="00BD3976" w:rsidRDefault="004B3A7E">
      <w:pPr>
        <w:pStyle w:val="ChangeList"/>
        <w:rPr>
          <w:rFonts w:ascii="Trebuchet MS" w:hAnsi="Trebuchet MS"/>
          <w:szCs w:val="24"/>
        </w:rPr>
      </w:pPr>
    </w:p>
    <w:p w14:paraId="6E560B75" w14:textId="77777777" w:rsidR="004B3A7E" w:rsidRDefault="00FC5F82">
      <w:pPr>
        <w:pStyle w:val="ChangeList"/>
        <w:rPr>
          <w:rFonts w:ascii="Trebuchet MS" w:hAnsi="Trebuchet MS"/>
          <w:szCs w:val="24"/>
        </w:rPr>
      </w:pPr>
      <w:r w:rsidRPr="00BD3976">
        <w:rPr>
          <w:rFonts w:ascii="Trebuchet MS" w:hAnsi="Trebuchet MS"/>
          <w:szCs w:val="24"/>
        </w:rPr>
        <w:tab/>
      </w:r>
      <w:r w:rsidRPr="00BD3976">
        <w:rPr>
          <w:rFonts w:ascii="Trebuchet MS" w:hAnsi="Trebuchet MS"/>
          <w:szCs w:val="24"/>
        </w:rPr>
        <w:tab/>
        <w:t>Converted to Microsoft Word 97 SR-2</w:t>
      </w:r>
    </w:p>
    <w:p w14:paraId="76026D07" w14:textId="77777777" w:rsidR="00BD3976" w:rsidRDefault="00BD3976">
      <w:pPr>
        <w:pStyle w:val="ChangeList"/>
        <w:rPr>
          <w:rFonts w:ascii="Trebuchet MS" w:hAnsi="Trebuchet MS"/>
          <w:szCs w:val="24"/>
        </w:rPr>
      </w:pPr>
    </w:p>
    <w:p w14:paraId="561DAA8A" w14:textId="081B3345" w:rsidR="00BD3976" w:rsidRPr="00BA7892" w:rsidRDefault="00FC5F82" w:rsidP="00BD3976">
      <w:pPr>
        <w:pStyle w:val="ChangeList"/>
        <w:rPr>
          <w:rFonts w:ascii="Trebuchet MS" w:hAnsi="Trebuchet MS"/>
          <w:szCs w:val="24"/>
        </w:rPr>
      </w:pPr>
      <w:r w:rsidRPr="00D236ED">
        <w:rPr>
          <w:rFonts w:ascii="Trebuchet MS" w:hAnsi="Trebuchet MS"/>
          <w:szCs w:val="24"/>
        </w:rPr>
        <w:t>04.11.2023</w:t>
      </w:r>
      <w:r w:rsidR="00BD3976" w:rsidRPr="00BA7892">
        <w:rPr>
          <w:rFonts w:ascii="Trebuchet MS" w:hAnsi="Trebuchet MS"/>
          <w:szCs w:val="24"/>
        </w:rPr>
        <w:tab/>
        <w:t>M. Kayen</w:t>
      </w:r>
      <w:r w:rsidR="00BD3976" w:rsidRPr="00BA7892">
        <w:rPr>
          <w:rFonts w:ascii="Trebuchet MS" w:hAnsi="Trebuchet MS"/>
          <w:szCs w:val="24"/>
        </w:rPr>
        <w:tab/>
        <w:t>Revisions to make spec online ADA-compliant.</w:t>
      </w:r>
      <w:r w:rsidR="005B154B">
        <w:rPr>
          <w:rFonts w:ascii="Trebuchet MS" w:hAnsi="Trebuchet MS"/>
          <w:szCs w:val="24"/>
        </w:rPr>
        <w:t xml:space="preserve"> 5.22.23 Additional ADA.</w:t>
      </w:r>
    </w:p>
    <w:p w14:paraId="4B2459DB" w14:textId="77777777" w:rsidR="00BD3976" w:rsidRPr="00BD3976" w:rsidRDefault="00BD3976">
      <w:pPr>
        <w:pStyle w:val="ChangeList"/>
        <w:rPr>
          <w:rFonts w:ascii="Trebuchet MS" w:hAnsi="Trebuchet MS"/>
          <w:szCs w:val="24"/>
        </w:rPr>
      </w:pPr>
    </w:p>
    <w:p w14:paraId="4C980BB6" w14:textId="77777777" w:rsidR="004B3A7E" w:rsidRPr="00BD3976" w:rsidRDefault="004B3A7E">
      <w:pPr>
        <w:rPr>
          <w:rFonts w:ascii="Trebuchet MS" w:hAnsi="Trebuchet MS"/>
          <w:szCs w:val="24"/>
        </w:rPr>
      </w:pPr>
    </w:p>
    <w:p w14:paraId="00062734" w14:textId="77777777" w:rsidR="004B3A7E" w:rsidRPr="00BD3976" w:rsidRDefault="004B3A7E">
      <w:pPr>
        <w:rPr>
          <w:rFonts w:ascii="Trebuchet MS" w:hAnsi="Trebuchet MS"/>
          <w:szCs w:val="24"/>
        </w:rPr>
      </w:pPr>
    </w:p>
    <w:p w14:paraId="071AA074" w14:textId="77777777" w:rsidR="004B3A7E" w:rsidRPr="00BD3976" w:rsidRDefault="004B3A7E">
      <w:pPr>
        <w:rPr>
          <w:rFonts w:ascii="Trebuchet MS" w:hAnsi="Trebuchet MS"/>
          <w:szCs w:val="24"/>
        </w:rPr>
      </w:pPr>
    </w:p>
    <w:p w14:paraId="238A3C37" w14:textId="77777777" w:rsidR="004B3A7E" w:rsidRPr="00BD3976" w:rsidRDefault="004B3A7E">
      <w:pPr>
        <w:rPr>
          <w:rFonts w:ascii="Trebuchet MS" w:hAnsi="Trebuchet MS"/>
          <w:szCs w:val="24"/>
        </w:rPr>
      </w:pPr>
    </w:p>
    <w:p w14:paraId="0934C259" w14:textId="77777777" w:rsidR="004B3A7E" w:rsidRPr="00C35A04" w:rsidRDefault="00FC5F82" w:rsidP="00C35A04">
      <w:pPr>
        <w:pStyle w:val="HeaderLine"/>
        <w:rPr>
          <w:rFonts w:ascii="Trebuchet MS" w:hAnsi="Trebuchet MS"/>
          <w:b/>
          <w:bCs/>
          <w:szCs w:val="24"/>
        </w:rPr>
      </w:pPr>
      <w:r w:rsidRPr="00BD3976">
        <w:rPr>
          <w:rFonts w:ascii="Trebuchet MS" w:hAnsi="Trebuchet MS"/>
          <w:szCs w:val="24"/>
        </w:rPr>
        <w:br w:type="page"/>
      </w:r>
      <w:r w:rsidR="00C35A04" w:rsidRPr="00C35A04">
        <w:rPr>
          <w:rFonts w:ascii="Trebuchet MS" w:hAnsi="Trebuchet MS"/>
          <w:b/>
          <w:bCs/>
          <w:szCs w:val="24"/>
        </w:rPr>
        <w:lastRenderedPageBreak/>
        <w:t xml:space="preserve">Add </w:t>
      </w:r>
      <w:r w:rsidRPr="00C35A04">
        <w:rPr>
          <w:rFonts w:ascii="Trebuchet MS" w:hAnsi="Trebuchet MS"/>
          <w:b/>
          <w:bCs/>
          <w:szCs w:val="24"/>
        </w:rPr>
        <w:t>Section 513 to the Standard Specifications for this project as follows:</w:t>
      </w:r>
    </w:p>
    <w:p w14:paraId="481092B8" w14:textId="77777777" w:rsidR="004B3A7E" w:rsidRPr="00BD3976" w:rsidRDefault="004B3A7E">
      <w:pPr>
        <w:rPr>
          <w:rFonts w:ascii="Trebuchet MS" w:hAnsi="Trebuchet MS"/>
          <w:szCs w:val="24"/>
        </w:rPr>
      </w:pPr>
    </w:p>
    <w:p w14:paraId="3ED97423" w14:textId="77777777" w:rsidR="004B3A7E" w:rsidRPr="00C35A04" w:rsidRDefault="00FC5F82" w:rsidP="0003413B">
      <w:pPr>
        <w:pStyle w:val="Heading2"/>
        <w:rPr>
          <w:b w:val="0"/>
        </w:rPr>
      </w:pPr>
      <w:r w:rsidRPr="00C35A04">
        <w:t>DESCRIPTION</w:t>
      </w:r>
    </w:p>
    <w:p w14:paraId="37492DA5" w14:textId="77777777" w:rsidR="004B3A7E" w:rsidRPr="00BD3976" w:rsidRDefault="004B3A7E">
      <w:pPr>
        <w:rPr>
          <w:rFonts w:ascii="Trebuchet MS" w:hAnsi="Trebuchet MS"/>
          <w:szCs w:val="24"/>
        </w:rPr>
      </w:pPr>
    </w:p>
    <w:p w14:paraId="0D68DEFF" w14:textId="77777777" w:rsidR="004B3A7E" w:rsidRPr="00BD3976" w:rsidRDefault="00FC5F82">
      <w:pPr>
        <w:rPr>
          <w:rFonts w:ascii="Trebuchet MS" w:hAnsi="Trebuchet MS"/>
          <w:szCs w:val="24"/>
        </w:rPr>
      </w:pPr>
      <w:r w:rsidRPr="00C35A04">
        <w:rPr>
          <w:rFonts w:ascii="Trebuchet MS" w:hAnsi="Trebuchet MS"/>
          <w:b/>
          <w:bCs/>
          <w:szCs w:val="24"/>
        </w:rPr>
        <w:t>513.01</w:t>
      </w:r>
      <w:r w:rsidRPr="00BD3976">
        <w:rPr>
          <w:rFonts w:ascii="Trebuchet MS" w:hAnsi="Trebuchet MS"/>
          <w:szCs w:val="24"/>
        </w:rPr>
        <w:t xml:space="preserve">  This work shall consist of furnishing and placing bridge drains in accordance with the details shown on the plans and the specifications.</w:t>
      </w:r>
    </w:p>
    <w:p w14:paraId="0B3F9E21" w14:textId="77777777" w:rsidR="004B3A7E" w:rsidRPr="00BD3976" w:rsidRDefault="004B3A7E">
      <w:pPr>
        <w:rPr>
          <w:rFonts w:ascii="Trebuchet MS" w:hAnsi="Trebuchet MS"/>
          <w:szCs w:val="24"/>
        </w:rPr>
      </w:pPr>
    </w:p>
    <w:p w14:paraId="22A20206" w14:textId="77777777" w:rsidR="004B3A7E" w:rsidRPr="00C35A04" w:rsidRDefault="00FC5F82" w:rsidP="0003413B">
      <w:pPr>
        <w:pStyle w:val="Heading2"/>
      </w:pPr>
      <w:r w:rsidRPr="00C35A04">
        <w:t>MATERIALS</w:t>
      </w:r>
    </w:p>
    <w:p w14:paraId="3C347633" w14:textId="77777777" w:rsidR="004B3A7E" w:rsidRPr="00BD3976" w:rsidRDefault="004B3A7E">
      <w:pPr>
        <w:rPr>
          <w:rFonts w:ascii="Trebuchet MS" w:hAnsi="Trebuchet MS"/>
          <w:szCs w:val="24"/>
        </w:rPr>
      </w:pPr>
    </w:p>
    <w:p w14:paraId="43A74A15" w14:textId="77777777" w:rsidR="004B3A7E" w:rsidRPr="00BD3976" w:rsidRDefault="00FC5F82">
      <w:pPr>
        <w:rPr>
          <w:rFonts w:ascii="Trebuchet MS" w:hAnsi="Trebuchet MS"/>
          <w:szCs w:val="24"/>
        </w:rPr>
      </w:pPr>
      <w:r w:rsidRPr="00C35A04">
        <w:rPr>
          <w:rFonts w:ascii="Trebuchet MS" w:hAnsi="Trebuchet MS"/>
          <w:b/>
          <w:bCs/>
          <w:szCs w:val="24"/>
        </w:rPr>
        <w:t>513.02</w:t>
      </w:r>
      <w:r w:rsidRPr="00BD3976">
        <w:rPr>
          <w:rFonts w:ascii="Trebuchet MS" w:hAnsi="Trebuchet MS"/>
          <w:szCs w:val="24"/>
        </w:rPr>
        <w:t xml:space="preserve">  Pipe for bridge drains shall meet the requirements of ASTM A53 and shall be standard weight.</w:t>
      </w:r>
    </w:p>
    <w:p w14:paraId="03D1F361" w14:textId="77777777" w:rsidR="004B3A7E" w:rsidRPr="00BD3976" w:rsidRDefault="004B3A7E">
      <w:pPr>
        <w:rPr>
          <w:rFonts w:ascii="Trebuchet MS" w:hAnsi="Trebuchet MS"/>
          <w:szCs w:val="24"/>
        </w:rPr>
      </w:pPr>
    </w:p>
    <w:p w14:paraId="28728B5C" w14:textId="77777777" w:rsidR="004B3A7E" w:rsidRPr="00BD3976" w:rsidRDefault="00FC5F82">
      <w:pPr>
        <w:rPr>
          <w:rFonts w:ascii="Trebuchet MS" w:hAnsi="Trebuchet MS"/>
          <w:szCs w:val="24"/>
        </w:rPr>
      </w:pPr>
      <w:r w:rsidRPr="00BD3976">
        <w:rPr>
          <w:rFonts w:ascii="Trebuchet MS" w:hAnsi="Trebuchet MS"/>
          <w:szCs w:val="24"/>
        </w:rPr>
        <w:t>Down spout pipe shall be hot dipped galvanized after fabrication.  Galvanizing shall meet the requirements of AASHTO M111.</w:t>
      </w:r>
    </w:p>
    <w:p w14:paraId="4D5907F6" w14:textId="77777777" w:rsidR="004B3A7E" w:rsidRPr="00BD3976" w:rsidRDefault="004B3A7E">
      <w:pPr>
        <w:rPr>
          <w:rFonts w:ascii="Trebuchet MS" w:hAnsi="Trebuchet MS"/>
          <w:szCs w:val="24"/>
        </w:rPr>
      </w:pPr>
    </w:p>
    <w:p w14:paraId="6B934367" w14:textId="77777777" w:rsidR="004B3A7E" w:rsidRPr="00BD3976" w:rsidRDefault="00FC5F82">
      <w:pPr>
        <w:rPr>
          <w:rFonts w:ascii="Trebuchet MS" w:hAnsi="Trebuchet MS"/>
          <w:szCs w:val="24"/>
        </w:rPr>
      </w:pPr>
      <w:r w:rsidRPr="00BD3976">
        <w:rPr>
          <w:rFonts w:ascii="Trebuchet MS" w:hAnsi="Trebuchet MS"/>
          <w:szCs w:val="24"/>
        </w:rPr>
        <w:t>Metal used in the manufacture of castings shall meet the requirements of ASTM A48 Class 35B.</w:t>
      </w:r>
    </w:p>
    <w:p w14:paraId="0B8DBADC" w14:textId="77777777" w:rsidR="004B3A7E" w:rsidRPr="00BD3976" w:rsidRDefault="004B3A7E">
      <w:pPr>
        <w:rPr>
          <w:rFonts w:ascii="Trebuchet MS" w:hAnsi="Trebuchet MS"/>
          <w:szCs w:val="24"/>
        </w:rPr>
      </w:pPr>
    </w:p>
    <w:p w14:paraId="574647E3" w14:textId="77777777" w:rsidR="004B3A7E" w:rsidRPr="00C35A04" w:rsidRDefault="00FC5F82" w:rsidP="0003413B">
      <w:pPr>
        <w:pStyle w:val="Heading2"/>
      </w:pPr>
      <w:r w:rsidRPr="00C35A04">
        <w:t>CONSTRUCTION REQUIREMENTS</w:t>
      </w:r>
    </w:p>
    <w:p w14:paraId="3E40B19F" w14:textId="77777777" w:rsidR="004B3A7E" w:rsidRPr="00BD3976" w:rsidRDefault="004B3A7E">
      <w:pPr>
        <w:rPr>
          <w:rFonts w:ascii="Trebuchet MS" w:hAnsi="Trebuchet MS"/>
          <w:szCs w:val="24"/>
        </w:rPr>
      </w:pPr>
    </w:p>
    <w:p w14:paraId="52EAF8A7" w14:textId="77777777" w:rsidR="004B3A7E" w:rsidRPr="00BD3976" w:rsidRDefault="00FC5F82">
      <w:pPr>
        <w:rPr>
          <w:rFonts w:ascii="Trebuchet MS" w:hAnsi="Trebuchet MS"/>
          <w:szCs w:val="24"/>
        </w:rPr>
      </w:pPr>
      <w:r w:rsidRPr="00C35A04">
        <w:rPr>
          <w:rFonts w:ascii="Trebuchet MS" w:hAnsi="Trebuchet MS"/>
          <w:b/>
          <w:bCs/>
          <w:szCs w:val="24"/>
        </w:rPr>
        <w:t>513.03</w:t>
      </w:r>
      <w:r w:rsidRPr="00BD3976">
        <w:rPr>
          <w:rFonts w:ascii="Trebuchet MS" w:hAnsi="Trebuchet MS"/>
          <w:szCs w:val="24"/>
        </w:rPr>
        <w:t xml:space="preserve">  Bridge drains shall be placed and secured at the locations shown on the plans prior to placement of concrete.</w:t>
      </w:r>
    </w:p>
    <w:p w14:paraId="1B51FAFB" w14:textId="77777777" w:rsidR="004B3A7E" w:rsidRPr="00BD3976" w:rsidRDefault="004B3A7E">
      <w:pPr>
        <w:rPr>
          <w:rFonts w:ascii="Trebuchet MS" w:hAnsi="Trebuchet MS"/>
          <w:szCs w:val="24"/>
        </w:rPr>
      </w:pPr>
    </w:p>
    <w:p w14:paraId="331640A2" w14:textId="77777777" w:rsidR="004B3A7E" w:rsidRPr="00BD3976" w:rsidRDefault="00FC5F82">
      <w:pPr>
        <w:rPr>
          <w:rFonts w:ascii="Trebuchet MS" w:hAnsi="Trebuchet MS"/>
          <w:szCs w:val="24"/>
        </w:rPr>
      </w:pPr>
      <w:r w:rsidRPr="00BD3976">
        <w:rPr>
          <w:rFonts w:ascii="Trebuchet MS" w:hAnsi="Trebuchet MS"/>
          <w:szCs w:val="24"/>
        </w:rPr>
        <w:t>Prior to fabrication of this item, two sets of working drawings which comply with the requirements of Section 105 shall be submitted to the Engineer for information only. The working drawings will not be approved or returned.</w:t>
      </w:r>
    </w:p>
    <w:p w14:paraId="77BA4B55" w14:textId="77777777" w:rsidR="004B3A7E" w:rsidRPr="00BD3976" w:rsidRDefault="004B3A7E">
      <w:pPr>
        <w:rPr>
          <w:rFonts w:ascii="Trebuchet MS" w:hAnsi="Trebuchet MS"/>
          <w:szCs w:val="24"/>
        </w:rPr>
      </w:pPr>
    </w:p>
    <w:p w14:paraId="40E8FCD5" w14:textId="77777777" w:rsidR="004B3A7E" w:rsidRPr="00C35A04" w:rsidRDefault="00FC5F82" w:rsidP="0003413B">
      <w:pPr>
        <w:pStyle w:val="Heading2"/>
      </w:pPr>
      <w:r w:rsidRPr="00C35A04">
        <w:t>METHOD OF MEASUREMENT</w:t>
      </w:r>
    </w:p>
    <w:p w14:paraId="45384215" w14:textId="77777777" w:rsidR="004B3A7E" w:rsidRPr="00BD3976" w:rsidRDefault="004B3A7E">
      <w:pPr>
        <w:rPr>
          <w:rFonts w:ascii="Trebuchet MS" w:hAnsi="Trebuchet MS"/>
          <w:szCs w:val="24"/>
        </w:rPr>
      </w:pPr>
    </w:p>
    <w:p w14:paraId="1A4BFD24" w14:textId="77777777" w:rsidR="004B3A7E" w:rsidRPr="00BD3976" w:rsidRDefault="00FC5F82">
      <w:pPr>
        <w:rPr>
          <w:rFonts w:ascii="Trebuchet MS" w:hAnsi="Trebuchet MS"/>
          <w:szCs w:val="24"/>
        </w:rPr>
      </w:pPr>
      <w:r w:rsidRPr="00C35A04">
        <w:rPr>
          <w:rFonts w:ascii="Trebuchet MS" w:hAnsi="Trebuchet MS"/>
          <w:b/>
          <w:bCs/>
          <w:szCs w:val="24"/>
        </w:rPr>
        <w:t xml:space="preserve">513.04 </w:t>
      </w:r>
      <w:r w:rsidRPr="00BD3976">
        <w:rPr>
          <w:rFonts w:ascii="Trebuchet MS" w:hAnsi="Trebuchet MS"/>
          <w:szCs w:val="24"/>
        </w:rPr>
        <w:t xml:space="preserve"> Bridge drains are to be measured will be the number of bridge drains used and accepted.</w:t>
      </w:r>
    </w:p>
    <w:p w14:paraId="703B1BED" w14:textId="77777777" w:rsidR="004B3A7E" w:rsidRPr="00C35A04" w:rsidRDefault="00FC5F82" w:rsidP="0003413B">
      <w:pPr>
        <w:pStyle w:val="Heading2"/>
      </w:pPr>
      <w:r w:rsidRPr="00C35A04">
        <w:t>BASIS OF PAYMENT</w:t>
      </w:r>
    </w:p>
    <w:p w14:paraId="26AB48BD" w14:textId="77777777" w:rsidR="004B3A7E" w:rsidRPr="00BD3976" w:rsidRDefault="004B3A7E">
      <w:pPr>
        <w:rPr>
          <w:rFonts w:ascii="Trebuchet MS" w:hAnsi="Trebuchet MS"/>
          <w:szCs w:val="24"/>
        </w:rPr>
      </w:pPr>
    </w:p>
    <w:p w14:paraId="14123508" w14:textId="77777777" w:rsidR="004B3A7E" w:rsidRPr="00BD3976" w:rsidRDefault="00FC5F82">
      <w:pPr>
        <w:rPr>
          <w:rFonts w:ascii="Trebuchet MS" w:hAnsi="Trebuchet MS"/>
          <w:szCs w:val="24"/>
        </w:rPr>
      </w:pPr>
      <w:r w:rsidRPr="00C35A04">
        <w:rPr>
          <w:rFonts w:ascii="Trebuchet MS" w:hAnsi="Trebuchet MS"/>
          <w:b/>
          <w:bCs/>
          <w:szCs w:val="24"/>
        </w:rPr>
        <w:t xml:space="preserve">513.05 </w:t>
      </w:r>
      <w:r w:rsidRPr="00BD3976">
        <w:rPr>
          <w:rFonts w:ascii="Trebuchet MS" w:hAnsi="Trebuchet MS"/>
          <w:szCs w:val="24"/>
        </w:rPr>
        <w:t xml:space="preserve"> The accepted quantities of bridge drains will be paid for at the contract unit price per each.</w:t>
      </w:r>
    </w:p>
    <w:p w14:paraId="19893A7E" w14:textId="77777777" w:rsidR="004B3A7E" w:rsidRPr="00BD3976" w:rsidRDefault="004B3A7E">
      <w:pPr>
        <w:rPr>
          <w:rFonts w:ascii="Trebuchet MS" w:hAnsi="Trebuchet MS"/>
          <w:szCs w:val="24"/>
        </w:rPr>
      </w:pPr>
    </w:p>
    <w:p w14:paraId="4095AB4C" w14:textId="77777777" w:rsidR="004B3A7E" w:rsidRPr="00BD3976" w:rsidRDefault="00FC5F82">
      <w:pPr>
        <w:rPr>
          <w:rFonts w:ascii="Trebuchet MS" w:hAnsi="Trebuchet MS"/>
          <w:szCs w:val="24"/>
        </w:rPr>
      </w:pPr>
      <w:r w:rsidRPr="00BD3976">
        <w:rPr>
          <w:rFonts w:ascii="Trebuchet MS" w:hAnsi="Trebuchet MS"/>
          <w:szCs w:val="24"/>
        </w:rPr>
        <w:t>Payment will be made under:</w:t>
      </w:r>
    </w:p>
    <w:p w14:paraId="48D94CF0" w14:textId="77777777" w:rsidR="004B3A7E" w:rsidRPr="00BD3976" w:rsidRDefault="004B3A7E">
      <w:pPr>
        <w:rPr>
          <w:rFonts w:ascii="Trebuchet MS" w:hAnsi="Trebuchet MS"/>
          <w:szCs w:val="24"/>
        </w:rPr>
      </w:pPr>
    </w:p>
    <w:p w14:paraId="53697438" w14:textId="77777777" w:rsidR="004B3A7E" w:rsidRPr="00C35A04" w:rsidRDefault="00FC5F82">
      <w:pPr>
        <w:rPr>
          <w:rFonts w:ascii="Trebuchet MS" w:hAnsi="Trebuchet MS"/>
          <w:b/>
          <w:bCs/>
          <w:szCs w:val="24"/>
        </w:rPr>
      </w:pPr>
      <w:r w:rsidRPr="00BD3976">
        <w:rPr>
          <w:rFonts w:ascii="Trebuchet MS" w:hAnsi="Trebuchet MS"/>
          <w:szCs w:val="24"/>
        </w:rPr>
        <w:tab/>
      </w:r>
      <w:r w:rsidRPr="00C35A04">
        <w:rPr>
          <w:rFonts w:ascii="Trebuchet MS" w:hAnsi="Trebuchet MS"/>
          <w:b/>
          <w:bCs/>
          <w:szCs w:val="24"/>
          <w:u w:val="single"/>
        </w:rPr>
        <w:t>Pay Item</w:t>
      </w:r>
      <w:r w:rsidRPr="00C35A04">
        <w:rPr>
          <w:rFonts w:ascii="Trebuchet MS" w:hAnsi="Trebuchet MS"/>
          <w:b/>
          <w:bCs/>
          <w:szCs w:val="24"/>
        </w:rPr>
        <w:tab/>
      </w:r>
      <w:r w:rsidRPr="00C35A04">
        <w:rPr>
          <w:rFonts w:ascii="Trebuchet MS" w:hAnsi="Trebuchet MS"/>
          <w:b/>
          <w:bCs/>
          <w:szCs w:val="24"/>
        </w:rPr>
        <w:tab/>
      </w:r>
      <w:r w:rsidRPr="00C35A04">
        <w:rPr>
          <w:rFonts w:ascii="Trebuchet MS" w:hAnsi="Trebuchet MS"/>
          <w:b/>
          <w:bCs/>
          <w:szCs w:val="24"/>
        </w:rPr>
        <w:tab/>
      </w:r>
      <w:r w:rsidRPr="00C35A04">
        <w:rPr>
          <w:rFonts w:ascii="Trebuchet MS" w:hAnsi="Trebuchet MS"/>
          <w:b/>
          <w:bCs/>
          <w:szCs w:val="24"/>
        </w:rPr>
        <w:tab/>
      </w:r>
      <w:r w:rsidRPr="00C35A04">
        <w:rPr>
          <w:rFonts w:ascii="Trebuchet MS" w:hAnsi="Trebuchet MS"/>
          <w:b/>
          <w:bCs/>
          <w:szCs w:val="24"/>
        </w:rPr>
        <w:tab/>
      </w:r>
      <w:r w:rsidRPr="00C35A04">
        <w:rPr>
          <w:rFonts w:ascii="Trebuchet MS" w:hAnsi="Trebuchet MS"/>
          <w:b/>
          <w:bCs/>
          <w:szCs w:val="24"/>
          <w:u w:val="single"/>
        </w:rPr>
        <w:t>Pay Unit</w:t>
      </w:r>
    </w:p>
    <w:p w14:paraId="0F9C6ACE" w14:textId="77777777" w:rsidR="004B3A7E" w:rsidRPr="00BD3976" w:rsidRDefault="004B3A7E">
      <w:pPr>
        <w:rPr>
          <w:rFonts w:ascii="Trebuchet MS" w:hAnsi="Trebuchet MS"/>
          <w:szCs w:val="24"/>
        </w:rPr>
      </w:pPr>
    </w:p>
    <w:p w14:paraId="7EBA07DF" w14:textId="77777777" w:rsidR="004B608A" w:rsidRPr="00BD3976" w:rsidRDefault="00FC5F82">
      <w:pPr>
        <w:rPr>
          <w:rFonts w:ascii="Trebuchet MS" w:hAnsi="Trebuchet MS"/>
          <w:szCs w:val="24"/>
        </w:rPr>
      </w:pPr>
      <w:r w:rsidRPr="00BD3976">
        <w:rPr>
          <w:rFonts w:ascii="Trebuchet MS" w:hAnsi="Trebuchet MS"/>
          <w:szCs w:val="24"/>
        </w:rPr>
        <w:tab/>
        <w:t>Bridge Drain (Special)</w:t>
      </w:r>
      <w:r w:rsidRPr="00BD3976">
        <w:rPr>
          <w:rFonts w:ascii="Trebuchet MS" w:hAnsi="Trebuchet MS"/>
          <w:szCs w:val="24"/>
        </w:rPr>
        <w:tab/>
      </w:r>
      <w:r w:rsidRPr="00BD3976">
        <w:rPr>
          <w:rFonts w:ascii="Trebuchet MS" w:hAnsi="Trebuchet MS"/>
          <w:szCs w:val="24"/>
        </w:rPr>
        <w:tab/>
      </w:r>
      <w:r w:rsidRPr="00BD3976">
        <w:rPr>
          <w:rFonts w:ascii="Trebuchet MS" w:hAnsi="Trebuchet MS"/>
          <w:szCs w:val="24"/>
        </w:rPr>
        <w:tab/>
      </w:r>
      <w:r w:rsidRPr="00BD3976">
        <w:rPr>
          <w:rFonts w:ascii="Trebuchet MS" w:hAnsi="Trebuchet MS"/>
          <w:szCs w:val="24"/>
        </w:rPr>
        <w:tab/>
        <w:t>Each</w:t>
      </w:r>
    </w:p>
    <w:sectPr w:rsidR="004B608A" w:rsidRPr="00BD3976">
      <w:head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DA987F" w14:textId="77777777" w:rsidR="009E1D2C" w:rsidRDefault="009E1D2C" w:rsidP="00C35A04">
      <w:r>
        <w:separator/>
      </w:r>
    </w:p>
  </w:endnote>
  <w:endnote w:type="continuationSeparator" w:id="0">
    <w:p w14:paraId="2FE81AFF" w14:textId="77777777" w:rsidR="009E1D2C" w:rsidRDefault="009E1D2C" w:rsidP="00C35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612FBB" w14:textId="77777777" w:rsidR="009E1D2C" w:rsidRDefault="009E1D2C" w:rsidP="00C35A04">
      <w:r>
        <w:separator/>
      </w:r>
    </w:p>
  </w:footnote>
  <w:footnote w:type="continuationSeparator" w:id="0">
    <w:p w14:paraId="53D633D0" w14:textId="77777777" w:rsidR="009E1D2C" w:rsidRDefault="009E1D2C" w:rsidP="00C35A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22714" w14:textId="77777777" w:rsidR="00C35A04" w:rsidRPr="00BA7892" w:rsidRDefault="00C35A04" w:rsidP="00C35A04">
    <w:pPr>
      <w:suppressAutoHyphens/>
      <w:rPr>
        <w:rFonts w:ascii="Trebuchet MS" w:hAnsi="Trebuchet MS"/>
        <w:sz w:val="22"/>
        <w:szCs w:val="22"/>
      </w:rPr>
    </w:pPr>
    <w:r w:rsidRPr="00832E81">
      <w:rPr>
        <w:rFonts w:ascii="Trebuchet MS" w:hAnsi="Trebuchet MS"/>
        <w:sz w:val="22"/>
        <w:szCs w:val="22"/>
      </w:rPr>
      <w:t xml:space="preserve">COLORADO PROJECT NO. </w:t>
    </w:r>
    <w:r w:rsidRPr="00832E81">
      <w:rPr>
        <w:rFonts w:ascii="Trebuchet MS" w:hAnsi="Trebuchet MS"/>
        <w:sz w:val="22"/>
        <w:szCs w:val="22"/>
      </w:rPr>
      <w:tab/>
    </w:r>
    <w:r>
      <w:rPr>
        <w:rFonts w:ascii="Trebuchet MS" w:hAnsi="Trebuchet MS"/>
        <w:sz w:val="22"/>
        <w:szCs w:val="22"/>
      </w:rPr>
      <w:t xml:space="preserve">                                                                 </w:t>
    </w:r>
    <w:r w:rsidRPr="00BD3976">
      <w:rPr>
        <w:rFonts w:ascii="Trebuchet MS" w:hAnsi="Trebuchet MS"/>
        <w:szCs w:val="24"/>
      </w:rPr>
      <w:t>September 29, 1999</w:t>
    </w:r>
    <w:r w:rsidRPr="00832E81">
      <w:rPr>
        <w:rFonts w:ascii="Trebuchet MS" w:hAnsi="Trebuchet MS"/>
        <w:sz w:val="22"/>
        <w:szCs w:val="22"/>
      </w:rPr>
      <w:tab/>
    </w:r>
  </w:p>
  <w:p w14:paraId="0112151E" w14:textId="77777777" w:rsidR="00C35A04" w:rsidRDefault="00C35A04" w:rsidP="00C35A04">
    <w:pPr>
      <w:pStyle w:val="Header"/>
      <w:rPr>
        <w:rFonts w:ascii="Trebuchet MS" w:hAnsi="Trebuchet MS"/>
        <w:sz w:val="22"/>
        <w:szCs w:val="22"/>
      </w:rPr>
    </w:pPr>
    <w:r w:rsidRPr="00832E81">
      <w:rPr>
        <w:rFonts w:ascii="Trebuchet MS" w:hAnsi="Trebuchet MS"/>
        <w:sz w:val="22"/>
        <w:szCs w:val="22"/>
      </w:rPr>
      <w:t>PROJECT CODE XXXXX</w:t>
    </w:r>
  </w:p>
  <w:p w14:paraId="2DC0D420" w14:textId="77777777" w:rsidR="00C35A04" w:rsidRDefault="00C35A04">
    <w:pPr>
      <w:pStyle w:val="Header"/>
      <w:jc w:val="center"/>
      <w:rPr>
        <w:rFonts w:ascii="Trebuchet MS" w:hAnsi="Trebuchet MS"/>
        <w:noProof/>
        <w:sz w:val="28"/>
        <w:szCs w:val="28"/>
      </w:rPr>
    </w:pPr>
    <w:r w:rsidRPr="00C35A04">
      <w:rPr>
        <w:rFonts w:ascii="Trebuchet MS" w:hAnsi="Trebuchet MS"/>
        <w:sz w:val="28"/>
        <w:szCs w:val="28"/>
      </w:rPr>
      <w:fldChar w:fldCharType="begin"/>
    </w:r>
    <w:r w:rsidRPr="00C35A04">
      <w:rPr>
        <w:rFonts w:ascii="Trebuchet MS" w:hAnsi="Trebuchet MS"/>
        <w:sz w:val="28"/>
        <w:szCs w:val="28"/>
      </w:rPr>
      <w:instrText xml:space="preserve"> PAGE   \* MERGEFORMAT </w:instrText>
    </w:r>
    <w:r w:rsidRPr="00C35A04">
      <w:rPr>
        <w:rFonts w:ascii="Trebuchet MS" w:hAnsi="Trebuchet MS"/>
        <w:sz w:val="28"/>
        <w:szCs w:val="28"/>
      </w:rPr>
      <w:fldChar w:fldCharType="separate"/>
    </w:r>
    <w:r w:rsidRPr="00C35A04">
      <w:rPr>
        <w:rFonts w:ascii="Trebuchet MS" w:hAnsi="Trebuchet MS"/>
        <w:noProof/>
        <w:sz w:val="28"/>
        <w:szCs w:val="28"/>
      </w:rPr>
      <w:t>2</w:t>
    </w:r>
    <w:r w:rsidRPr="00C35A04">
      <w:rPr>
        <w:rFonts w:ascii="Trebuchet MS" w:hAnsi="Trebuchet MS"/>
        <w:noProof/>
        <w:sz w:val="28"/>
        <w:szCs w:val="28"/>
      </w:rPr>
      <w:fldChar w:fldCharType="end"/>
    </w:r>
  </w:p>
  <w:p w14:paraId="59969A41" w14:textId="77777777" w:rsidR="00C35A04" w:rsidRPr="0003413B" w:rsidRDefault="00C35A04" w:rsidP="0003413B">
    <w:pPr>
      <w:pStyle w:val="Heading1"/>
    </w:pPr>
    <w:r w:rsidRPr="0003413B">
      <w:t>REVISION OF SECTION 513</w:t>
    </w:r>
  </w:p>
  <w:p w14:paraId="01A891A9" w14:textId="77777777" w:rsidR="00C35A04" w:rsidRPr="0003413B" w:rsidRDefault="00C35A04" w:rsidP="0003413B">
    <w:pPr>
      <w:pStyle w:val="Heading1"/>
    </w:pPr>
    <w:r w:rsidRPr="0003413B">
      <w:t>BRIDGE DRAIN</w:t>
    </w:r>
  </w:p>
  <w:p w14:paraId="3AE8BAB0" w14:textId="77777777" w:rsidR="00C35A04" w:rsidRDefault="00C35A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6862EA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312E15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810BC4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95EA8F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A601D4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720759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9621EC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3FCFB1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476F1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8384CF8"/>
    <w:lvl w:ilvl="0">
      <w:start w:val="1"/>
      <w:numFmt w:val="bullet"/>
      <w:lvlText w:val=""/>
      <w:lvlJc w:val="left"/>
      <w:pPr>
        <w:tabs>
          <w:tab w:val="num" w:pos="360"/>
        </w:tabs>
        <w:ind w:left="360" w:hanging="360"/>
      </w:pPr>
      <w:rPr>
        <w:rFonts w:ascii="Symbol" w:hAnsi="Symbol" w:hint="default"/>
      </w:rPr>
    </w:lvl>
  </w:abstractNum>
  <w:num w:numId="1" w16cid:durableId="531309916">
    <w:abstractNumId w:val="9"/>
  </w:num>
  <w:num w:numId="2" w16cid:durableId="1783920201">
    <w:abstractNumId w:val="7"/>
  </w:num>
  <w:num w:numId="3" w16cid:durableId="522717871">
    <w:abstractNumId w:val="6"/>
  </w:num>
  <w:num w:numId="4" w16cid:durableId="460877710">
    <w:abstractNumId w:val="5"/>
  </w:num>
  <w:num w:numId="5" w16cid:durableId="1996521258">
    <w:abstractNumId w:val="4"/>
  </w:num>
  <w:num w:numId="6" w16cid:durableId="1159075740">
    <w:abstractNumId w:val="8"/>
  </w:num>
  <w:num w:numId="7" w16cid:durableId="1961108206">
    <w:abstractNumId w:val="3"/>
  </w:num>
  <w:num w:numId="8" w16cid:durableId="1049452838">
    <w:abstractNumId w:val="2"/>
  </w:num>
  <w:num w:numId="9" w16cid:durableId="1268928841">
    <w:abstractNumId w:val="1"/>
  </w:num>
  <w:num w:numId="10" w16cid:durableId="7768704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05E"/>
    <w:rsid w:val="0003413B"/>
    <w:rsid w:val="004B3A7E"/>
    <w:rsid w:val="004B608A"/>
    <w:rsid w:val="005B154B"/>
    <w:rsid w:val="009E1D2C"/>
    <w:rsid w:val="00BD3976"/>
    <w:rsid w:val="00C2105E"/>
    <w:rsid w:val="00C35A04"/>
    <w:rsid w:val="00FC5F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4FB89B"/>
  <w15:chartTrackingRefBased/>
  <w15:docId w15:val="{30F29589-A16F-4F1E-9B78-1B360137A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link w:val="Heading1Char"/>
    <w:uiPriority w:val="9"/>
    <w:qFormat/>
    <w:rsid w:val="0003413B"/>
    <w:pPr>
      <w:keepNext/>
      <w:keepLines/>
      <w:jc w:val="center"/>
      <w:outlineLvl w:val="0"/>
    </w:pPr>
    <w:rPr>
      <w:rFonts w:ascii="Trebuchet MS" w:eastAsiaTheme="majorEastAsia" w:hAnsi="Trebuchet MS" w:cstheme="majorBidi"/>
      <w:b/>
      <w:sz w:val="28"/>
      <w:szCs w:val="32"/>
    </w:rPr>
  </w:style>
  <w:style w:type="paragraph" w:styleId="Heading2">
    <w:name w:val="heading 2"/>
    <w:basedOn w:val="Normal"/>
    <w:next w:val="Normal"/>
    <w:link w:val="Heading2Char"/>
    <w:uiPriority w:val="9"/>
    <w:unhideWhenUsed/>
    <w:qFormat/>
    <w:rsid w:val="0003413B"/>
    <w:pPr>
      <w:keepNext/>
      <w:keepLines/>
      <w:spacing w:before="40"/>
      <w:jc w:val="center"/>
      <w:outlineLvl w:val="1"/>
    </w:pPr>
    <w:rPr>
      <w:rFonts w:ascii="Trebuchet MS" w:eastAsiaTheme="majorEastAsia" w:hAnsi="Trebuchet MS" w:cstheme="majorBidi"/>
      <w: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Bold">
    <w:name w:val="Normal Bold"/>
    <w:basedOn w:val="Normal"/>
    <w:rPr>
      <w:b/>
    </w:rPr>
  </w:style>
  <w:style w:type="paragraph" w:customStyle="1" w:styleId="ChangeList">
    <w:name w:val="Change List"/>
    <w:basedOn w:val="Normal"/>
    <w:pPr>
      <w:tabs>
        <w:tab w:val="left" w:pos="1440"/>
        <w:tab w:val="left" w:pos="3600"/>
        <w:tab w:val="left" w:pos="8640"/>
      </w:tabs>
      <w:ind w:left="3600" w:hanging="3600"/>
    </w:pPr>
  </w:style>
  <w:style w:type="paragraph" w:customStyle="1" w:styleId="ChangeListTitle">
    <w:name w:val="Change List Title"/>
    <w:basedOn w:val="ChangeList"/>
    <w:rPr>
      <w:b/>
      <w:u w:val="single"/>
    </w:rPr>
  </w:style>
  <w:style w:type="paragraph" w:customStyle="1" w:styleId="HeaderLine">
    <w:name w:val="Header Line"/>
    <w:basedOn w:val="Normal"/>
    <w:pPr>
      <w:tabs>
        <w:tab w:val="left" w:pos="7200"/>
      </w:tabs>
    </w:pPr>
  </w:style>
  <w:style w:type="paragraph" w:customStyle="1" w:styleId="CenterTitle">
    <w:name w:val="Center Title"/>
    <w:basedOn w:val="Normal"/>
    <w:pPr>
      <w:jc w:val="center"/>
    </w:pPr>
  </w:style>
  <w:style w:type="paragraph" w:customStyle="1" w:styleId="IndentHang1">
    <w:name w:val="Indent Hang 1"/>
    <w:basedOn w:val="Normal"/>
    <w:pPr>
      <w:spacing w:after="240"/>
      <w:ind w:left="1440" w:hanging="1440"/>
    </w:pPr>
  </w:style>
  <w:style w:type="paragraph" w:customStyle="1" w:styleId="IndentHang15">
    <w:name w:val="Indent Hang 15"/>
    <w:basedOn w:val="IndentHang1"/>
    <w:pPr>
      <w:ind w:left="2160" w:hanging="2160"/>
    </w:pPr>
  </w:style>
  <w:style w:type="paragraph" w:customStyle="1" w:styleId="IndentHang075">
    <w:name w:val="Indent Hang 075"/>
    <w:basedOn w:val="Normal"/>
    <w:pPr>
      <w:ind w:left="1080" w:hanging="1080"/>
    </w:pPr>
  </w:style>
  <w:style w:type="paragraph" w:customStyle="1" w:styleId="IndentHang2">
    <w:name w:val="Indent Hang 2"/>
    <w:basedOn w:val="Normal"/>
    <w:pPr>
      <w:ind w:left="2880" w:hanging="2880"/>
    </w:pPr>
  </w:style>
  <w:style w:type="paragraph" w:customStyle="1" w:styleId="IndentHang05">
    <w:name w:val="Indent Hang 05"/>
    <w:basedOn w:val="Normal"/>
    <w:pPr>
      <w:ind w:left="720" w:hanging="720"/>
    </w:pPr>
  </w:style>
  <w:style w:type="paragraph" w:styleId="PlainText">
    <w:name w:val="Plain Text"/>
    <w:basedOn w:val="Normal"/>
    <w:semiHidden/>
    <w:rPr>
      <w:rFonts w:ascii="Courier New" w:hAnsi="Courier New"/>
      <w:sz w:val="20"/>
    </w:rPr>
  </w:style>
  <w:style w:type="paragraph" w:styleId="Header">
    <w:name w:val="header"/>
    <w:basedOn w:val="Normal"/>
    <w:link w:val="HeaderChar"/>
    <w:unhideWhenUsed/>
    <w:rsid w:val="00C35A04"/>
    <w:pPr>
      <w:tabs>
        <w:tab w:val="center" w:pos="4680"/>
        <w:tab w:val="right" w:pos="9360"/>
      </w:tabs>
    </w:pPr>
  </w:style>
  <w:style w:type="character" w:customStyle="1" w:styleId="HeaderChar">
    <w:name w:val="Header Char"/>
    <w:link w:val="Header"/>
    <w:rsid w:val="00C35A04"/>
    <w:rPr>
      <w:sz w:val="24"/>
    </w:rPr>
  </w:style>
  <w:style w:type="paragraph" w:styleId="Footer">
    <w:name w:val="footer"/>
    <w:basedOn w:val="Normal"/>
    <w:link w:val="FooterChar"/>
    <w:uiPriority w:val="99"/>
    <w:unhideWhenUsed/>
    <w:rsid w:val="00C35A04"/>
    <w:pPr>
      <w:tabs>
        <w:tab w:val="center" w:pos="4680"/>
        <w:tab w:val="right" w:pos="9360"/>
      </w:tabs>
    </w:pPr>
  </w:style>
  <w:style w:type="character" w:customStyle="1" w:styleId="FooterChar">
    <w:name w:val="Footer Char"/>
    <w:link w:val="Footer"/>
    <w:uiPriority w:val="99"/>
    <w:rsid w:val="00C35A04"/>
    <w:rPr>
      <w:sz w:val="24"/>
    </w:rPr>
  </w:style>
  <w:style w:type="character" w:customStyle="1" w:styleId="Heading1Char">
    <w:name w:val="Heading 1 Char"/>
    <w:basedOn w:val="DefaultParagraphFont"/>
    <w:link w:val="Heading1"/>
    <w:uiPriority w:val="9"/>
    <w:rsid w:val="0003413B"/>
    <w:rPr>
      <w:rFonts w:ascii="Trebuchet MS" w:eastAsiaTheme="majorEastAsia" w:hAnsi="Trebuchet MS" w:cstheme="majorBidi"/>
      <w:b/>
      <w:sz w:val="28"/>
      <w:szCs w:val="32"/>
    </w:rPr>
  </w:style>
  <w:style w:type="character" w:customStyle="1" w:styleId="Heading2Char">
    <w:name w:val="Heading 2 Char"/>
    <w:basedOn w:val="DefaultParagraphFont"/>
    <w:link w:val="Heading2"/>
    <w:uiPriority w:val="9"/>
    <w:rsid w:val="0003413B"/>
    <w:rPr>
      <w:rFonts w:ascii="Trebuchet MS" w:eastAsiaTheme="majorEastAsia" w:hAnsi="Trebuchet MS" w:cstheme="majorBidi"/>
      <w:b/>
      <w:sz w:val="28"/>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orking\Programs\WORD\Template\Specific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Specification</Template>
  <TotalTime>2</TotalTime>
  <Pages>2</Pages>
  <Words>300</Words>
  <Characters>1714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513 BRIDGE DRAIN</vt:lpstr>
    </vt:vector>
  </TitlesOfParts>
  <Company>Colorado DOT</Company>
  <LinksUpToDate>false</LinksUpToDate>
  <CharactersWithSpaces>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513 BRIDGE DRAIN</dc:title>
  <dc:subject/>
  <dc:creator>Mark A. Nord</dc:creator>
  <cp:keywords/>
  <dc:description/>
  <cp:lastModifiedBy>Kayen, Michele</cp:lastModifiedBy>
  <cp:revision>3</cp:revision>
  <cp:lastPrinted>1999-09-29T17:45:00Z</cp:lastPrinted>
  <dcterms:created xsi:type="dcterms:W3CDTF">2023-05-22T17:32:00Z</dcterms:created>
  <dcterms:modified xsi:type="dcterms:W3CDTF">2023-05-22T17:33:00Z</dcterms:modified>
</cp:coreProperties>
</file>