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BC970" w14:textId="77777777" w:rsidR="008A67AD" w:rsidRPr="00440BC6" w:rsidRDefault="008A67AD" w:rsidP="008A67AD">
      <w:pPr>
        <w:jc w:val="center"/>
        <w:rPr>
          <w:rFonts w:ascii="Trebuchet MS" w:hAnsi="Trebuchet MS"/>
          <w:b/>
        </w:rPr>
      </w:pPr>
    </w:p>
    <w:p w14:paraId="1D2FFAAC" w14:textId="243B39AB" w:rsidR="00AC31BD" w:rsidRPr="008071D4" w:rsidRDefault="00440BC6">
      <w:pPr>
        <w:rPr>
          <w:rFonts w:ascii="Trebuchet MS" w:hAnsi="Trebuchet MS"/>
          <w:b/>
          <w:bCs/>
        </w:rPr>
      </w:pPr>
      <w:r w:rsidRPr="008071D4">
        <w:rPr>
          <w:rFonts w:ascii="Trebuchet MS" w:hAnsi="Trebuchet MS"/>
          <w:b/>
          <w:bCs/>
        </w:rPr>
        <w:t xml:space="preserve">Revise </w:t>
      </w:r>
      <w:r w:rsidR="00AC31BD" w:rsidRPr="008071D4">
        <w:rPr>
          <w:rFonts w:ascii="Trebuchet MS" w:hAnsi="Trebuchet MS"/>
          <w:b/>
          <w:bCs/>
        </w:rPr>
        <w:t xml:space="preserve">Section 518 of the Standard Specifications </w:t>
      </w:r>
      <w:r w:rsidR="00A21DA6" w:rsidRPr="008071D4">
        <w:rPr>
          <w:rFonts w:ascii="Trebuchet MS" w:hAnsi="Trebuchet MS"/>
          <w:b/>
          <w:bCs/>
        </w:rPr>
        <w:t>for this project as follows:</w:t>
      </w:r>
    </w:p>
    <w:p w14:paraId="54B0551A" w14:textId="77777777" w:rsidR="00AC31BD" w:rsidRPr="00440BC6" w:rsidRDefault="00AC31BD">
      <w:pPr>
        <w:rPr>
          <w:rFonts w:ascii="Trebuchet MS" w:hAnsi="Trebuchet MS"/>
        </w:rPr>
      </w:pPr>
    </w:p>
    <w:p w14:paraId="29B4764C" w14:textId="77777777" w:rsidR="00A21DA6" w:rsidRPr="00440BC6" w:rsidRDefault="00A21DA6" w:rsidP="00322532">
      <w:pPr>
        <w:pStyle w:val="Heading2a"/>
      </w:pPr>
      <w:r w:rsidRPr="00440BC6">
        <w:t>DESCRIPTION</w:t>
      </w:r>
    </w:p>
    <w:p w14:paraId="6F172024" w14:textId="77777777" w:rsidR="00AC31BD" w:rsidRPr="00440BC6" w:rsidRDefault="00AC31BD">
      <w:pPr>
        <w:rPr>
          <w:rFonts w:ascii="Trebuchet MS" w:hAnsi="Trebuchet MS"/>
        </w:rPr>
      </w:pPr>
      <w:r w:rsidRPr="00440BC6">
        <w:rPr>
          <w:rFonts w:ascii="Trebuchet MS" w:hAnsi="Trebuchet MS"/>
        </w:rPr>
        <w:t xml:space="preserve">This work consists of furnishing </w:t>
      </w:r>
      <w:r w:rsidR="00027A66" w:rsidRPr="00440BC6">
        <w:rPr>
          <w:rFonts w:ascii="Trebuchet MS" w:hAnsi="Trebuchet MS"/>
        </w:rPr>
        <w:t xml:space="preserve">and installing </w:t>
      </w:r>
      <w:r w:rsidRPr="00440BC6">
        <w:rPr>
          <w:rFonts w:ascii="Trebuchet MS" w:hAnsi="Trebuchet MS"/>
        </w:rPr>
        <w:t xml:space="preserve">a </w:t>
      </w:r>
      <w:r w:rsidR="005F79DB" w:rsidRPr="00440BC6">
        <w:rPr>
          <w:rFonts w:ascii="Trebuchet MS" w:hAnsi="Trebuchet MS"/>
        </w:rPr>
        <w:t xml:space="preserve">rapid cure </w:t>
      </w:r>
      <w:r w:rsidR="00E04E6C" w:rsidRPr="00440BC6">
        <w:rPr>
          <w:rFonts w:ascii="Trebuchet MS" w:hAnsi="Trebuchet MS"/>
        </w:rPr>
        <w:t xml:space="preserve">silicone </w:t>
      </w:r>
      <w:r w:rsidR="005F79DB" w:rsidRPr="00440BC6">
        <w:rPr>
          <w:rFonts w:ascii="Trebuchet MS" w:hAnsi="Trebuchet MS"/>
        </w:rPr>
        <w:t xml:space="preserve">joint </w:t>
      </w:r>
      <w:r w:rsidR="00E04E6C" w:rsidRPr="00440BC6">
        <w:rPr>
          <w:rFonts w:ascii="Trebuchet MS" w:hAnsi="Trebuchet MS"/>
        </w:rPr>
        <w:t xml:space="preserve">sealant </w:t>
      </w:r>
      <w:bookmarkStart w:id="0" w:name="_Hlk516594446"/>
      <w:r w:rsidR="00E04E6C" w:rsidRPr="00440BC6">
        <w:rPr>
          <w:rFonts w:ascii="Trebuchet MS" w:hAnsi="Trebuchet MS"/>
        </w:rPr>
        <w:t xml:space="preserve">at locations </w:t>
      </w:r>
      <w:r w:rsidR="00027A66" w:rsidRPr="00440BC6">
        <w:rPr>
          <w:rFonts w:ascii="Trebuchet MS" w:hAnsi="Trebuchet MS"/>
        </w:rPr>
        <w:t xml:space="preserve">designated </w:t>
      </w:r>
      <w:r w:rsidR="00E04E6C" w:rsidRPr="00440BC6">
        <w:rPr>
          <w:rFonts w:ascii="Trebuchet MS" w:hAnsi="Trebuchet MS"/>
        </w:rPr>
        <w:t xml:space="preserve">in the plans or as </w:t>
      </w:r>
      <w:r w:rsidR="00027A66" w:rsidRPr="00440BC6">
        <w:rPr>
          <w:rFonts w:ascii="Trebuchet MS" w:hAnsi="Trebuchet MS"/>
        </w:rPr>
        <w:t xml:space="preserve">directed </w:t>
      </w:r>
      <w:r w:rsidR="00E04E6C" w:rsidRPr="00440BC6">
        <w:rPr>
          <w:rFonts w:ascii="Trebuchet MS" w:hAnsi="Trebuchet MS"/>
        </w:rPr>
        <w:t xml:space="preserve">by </w:t>
      </w:r>
      <w:r w:rsidR="006F5ED8" w:rsidRPr="00440BC6">
        <w:rPr>
          <w:rFonts w:ascii="Trebuchet MS" w:hAnsi="Trebuchet MS"/>
        </w:rPr>
        <w:t xml:space="preserve">the </w:t>
      </w:r>
      <w:r w:rsidR="00E04E6C" w:rsidRPr="00440BC6">
        <w:rPr>
          <w:rFonts w:ascii="Trebuchet MS" w:hAnsi="Trebuchet MS"/>
        </w:rPr>
        <w:t>Engineer</w:t>
      </w:r>
      <w:r w:rsidRPr="00440BC6">
        <w:rPr>
          <w:rFonts w:ascii="Trebuchet MS" w:hAnsi="Trebuchet MS"/>
        </w:rPr>
        <w:t>.</w:t>
      </w:r>
      <w:bookmarkEnd w:id="0"/>
    </w:p>
    <w:p w14:paraId="6538EF8D" w14:textId="77777777" w:rsidR="00AC31BD" w:rsidRPr="00440BC6" w:rsidRDefault="00AC31BD">
      <w:pPr>
        <w:rPr>
          <w:rFonts w:ascii="Trebuchet MS" w:hAnsi="Trebuchet MS"/>
        </w:rPr>
      </w:pPr>
    </w:p>
    <w:p w14:paraId="0B2B0EB7" w14:textId="4BB81B45" w:rsidR="00A21DA6" w:rsidRPr="00440BC6" w:rsidRDefault="00A21DA6" w:rsidP="00322532">
      <w:pPr>
        <w:pStyle w:val="Heading2a"/>
      </w:pPr>
      <w:bookmarkStart w:id="1" w:name="_Hlk517182393"/>
      <w:r w:rsidRPr="00440BC6">
        <w:t>MATERIALS</w:t>
      </w:r>
    </w:p>
    <w:bookmarkEnd w:id="1"/>
    <w:p w14:paraId="4319EDAC" w14:textId="77777777" w:rsidR="00AC31BD" w:rsidRPr="00440BC6" w:rsidRDefault="00AC31BD">
      <w:pPr>
        <w:rPr>
          <w:rFonts w:ascii="Trebuchet MS" w:hAnsi="Trebuchet MS"/>
        </w:rPr>
      </w:pPr>
      <w:r w:rsidRPr="00440BC6">
        <w:rPr>
          <w:rFonts w:ascii="Trebuchet MS" w:hAnsi="Trebuchet MS"/>
        </w:rPr>
        <w:t>Materials for the silicone joint sealant shall meet the following requirements:</w:t>
      </w:r>
    </w:p>
    <w:p w14:paraId="54BFC529" w14:textId="77777777" w:rsidR="00AC31BD" w:rsidRPr="00440BC6" w:rsidRDefault="00AC31BD">
      <w:pPr>
        <w:rPr>
          <w:rFonts w:ascii="Trebuchet MS" w:hAnsi="Trebuchet MS"/>
        </w:rPr>
      </w:pPr>
    </w:p>
    <w:p w14:paraId="5BFBA264" w14:textId="77777777" w:rsidR="00AC31BD" w:rsidRPr="00440BC6" w:rsidRDefault="00AC31BD">
      <w:pPr>
        <w:numPr>
          <w:ilvl w:val="0"/>
          <w:numId w:val="1"/>
        </w:numPr>
        <w:rPr>
          <w:rFonts w:ascii="Trebuchet MS" w:hAnsi="Trebuchet MS"/>
        </w:rPr>
      </w:pPr>
      <w:r w:rsidRPr="00440BC6">
        <w:rPr>
          <w:rFonts w:ascii="Trebuchet MS" w:hAnsi="Trebuchet MS"/>
          <w:i/>
          <w:iCs/>
        </w:rPr>
        <w:t>Joint Backing Material</w:t>
      </w:r>
      <w:r w:rsidRPr="00440BC6">
        <w:rPr>
          <w:rFonts w:ascii="Trebuchet MS" w:hAnsi="Trebuchet MS"/>
        </w:rPr>
        <w:t>. Backer rod material shall be extruded, soft type, low density polyethylene, with a skin-like outer texture that does not bond to the silicone sealant.</w:t>
      </w:r>
    </w:p>
    <w:p w14:paraId="5F91B0C4" w14:textId="77777777" w:rsidR="00AC31BD" w:rsidRPr="00440BC6" w:rsidRDefault="00AC31BD">
      <w:pPr>
        <w:rPr>
          <w:rFonts w:ascii="Trebuchet MS" w:hAnsi="Trebuchet MS"/>
        </w:rPr>
      </w:pPr>
    </w:p>
    <w:p w14:paraId="73373241" w14:textId="37651C10" w:rsidR="00482EBF" w:rsidRPr="00440BC6" w:rsidRDefault="00AC31BD" w:rsidP="009A4284">
      <w:pPr>
        <w:numPr>
          <w:ilvl w:val="0"/>
          <w:numId w:val="1"/>
        </w:numPr>
        <w:spacing w:after="240"/>
        <w:rPr>
          <w:rFonts w:ascii="Trebuchet MS" w:hAnsi="Trebuchet MS"/>
        </w:rPr>
      </w:pPr>
      <w:r w:rsidRPr="00440BC6">
        <w:rPr>
          <w:rFonts w:ascii="Trebuchet MS" w:hAnsi="Trebuchet MS"/>
          <w:i/>
          <w:iCs/>
        </w:rPr>
        <w:t>Silicone Sealant</w:t>
      </w:r>
      <w:r w:rsidRPr="00440BC6">
        <w:rPr>
          <w:rFonts w:ascii="Trebuchet MS" w:hAnsi="Trebuchet MS"/>
        </w:rPr>
        <w:t xml:space="preserve">. </w:t>
      </w:r>
      <w:r w:rsidR="005F79DB" w:rsidRPr="00440BC6">
        <w:rPr>
          <w:rFonts w:ascii="Trebuchet MS" w:hAnsi="Trebuchet MS"/>
        </w:rPr>
        <w:t xml:space="preserve">The Silicone Sealant shall be a non-sag, one component, ultra-low modulus elastomeric neutral core rapid cure silicone joint sealant. </w:t>
      </w:r>
      <w:r w:rsidR="00482EBF" w:rsidRPr="00440BC6">
        <w:rPr>
          <w:rFonts w:ascii="Trebuchet MS" w:hAnsi="Trebuchet MS"/>
        </w:rPr>
        <w:t xml:space="preserve">The Silicone </w:t>
      </w:r>
      <w:r w:rsidRPr="00440BC6">
        <w:rPr>
          <w:rFonts w:ascii="Trebuchet MS" w:hAnsi="Trebuchet MS"/>
        </w:rPr>
        <w:t xml:space="preserve">Sealant </w:t>
      </w:r>
      <w:r w:rsidR="00482EBF" w:rsidRPr="00440BC6">
        <w:rPr>
          <w:rFonts w:ascii="Trebuchet MS" w:hAnsi="Trebuchet MS"/>
        </w:rPr>
        <w:t xml:space="preserve">materials shall be from the list shown on the </w:t>
      </w:r>
      <w:r w:rsidR="005F79DB" w:rsidRPr="00440BC6">
        <w:rPr>
          <w:rFonts w:ascii="Trebuchet MS" w:hAnsi="Trebuchet MS"/>
        </w:rPr>
        <w:t xml:space="preserve">CDOT </w:t>
      </w:r>
      <w:r w:rsidR="00482EBF" w:rsidRPr="00440BC6">
        <w:rPr>
          <w:rFonts w:ascii="Trebuchet MS" w:hAnsi="Trebuchet MS"/>
        </w:rPr>
        <w:t xml:space="preserve">Approved Product List, category: Sealant (Joint and Crack), Silicone Joint, Self Levelling or an approved equal.  </w:t>
      </w:r>
      <w:r w:rsidR="00B83C66" w:rsidRPr="00440BC6">
        <w:rPr>
          <w:rFonts w:ascii="Trebuchet MS" w:hAnsi="Trebuchet MS"/>
        </w:rPr>
        <w:t xml:space="preserve">The Silicone materials shall be stored and applied in accordance with the manufacturer’s </w:t>
      </w:r>
      <w:r w:rsidR="00440BC6" w:rsidRPr="00440BC6">
        <w:rPr>
          <w:rFonts w:ascii="Trebuchet MS" w:hAnsi="Trebuchet MS"/>
        </w:rPr>
        <w:t>recommendations but</w:t>
      </w:r>
      <w:r w:rsidR="00B83C66" w:rsidRPr="00440BC6">
        <w:rPr>
          <w:rFonts w:ascii="Trebuchet MS" w:hAnsi="Trebuchet MS"/>
        </w:rPr>
        <w:t xml:space="preserve"> shall not be exposed to ambient temperatures in excess of 125 degrees F or stored in direct sunlight.</w:t>
      </w:r>
    </w:p>
    <w:p w14:paraId="278FECC3" w14:textId="77777777" w:rsidR="00AC31BD" w:rsidRPr="00440BC6" w:rsidRDefault="00AC31BD">
      <w:pPr>
        <w:numPr>
          <w:ilvl w:val="0"/>
          <w:numId w:val="1"/>
        </w:numPr>
        <w:rPr>
          <w:rFonts w:ascii="Trebuchet MS" w:hAnsi="Trebuchet MS"/>
        </w:rPr>
      </w:pPr>
      <w:r w:rsidRPr="00440BC6">
        <w:rPr>
          <w:rFonts w:ascii="Trebuchet MS" w:hAnsi="Trebuchet MS"/>
        </w:rPr>
        <w:t xml:space="preserve"> </w:t>
      </w:r>
      <w:r w:rsidRPr="00440BC6">
        <w:rPr>
          <w:rFonts w:ascii="Trebuchet MS" w:hAnsi="Trebuchet MS"/>
          <w:i/>
          <w:iCs/>
        </w:rPr>
        <w:t>Primer for Silicone Sealant</w:t>
      </w:r>
      <w:r w:rsidRPr="00440BC6">
        <w:rPr>
          <w:rFonts w:ascii="Trebuchet MS" w:hAnsi="Trebuchet MS"/>
        </w:rPr>
        <w:t>. The primer shall be in accordance with the silicone manufacturer’s recommendations.</w:t>
      </w:r>
    </w:p>
    <w:p w14:paraId="577AC623" w14:textId="77777777" w:rsidR="00AC31BD" w:rsidRPr="00440BC6" w:rsidRDefault="00AC31BD">
      <w:pPr>
        <w:rPr>
          <w:rFonts w:ascii="Trebuchet MS" w:hAnsi="Trebuchet MS"/>
        </w:rPr>
      </w:pPr>
    </w:p>
    <w:p w14:paraId="67EA9C71" w14:textId="77777777" w:rsidR="00A21DA6" w:rsidRPr="00BD55EA" w:rsidRDefault="00A21DA6" w:rsidP="00322532">
      <w:pPr>
        <w:pStyle w:val="Heading2a"/>
      </w:pPr>
      <w:bookmarkStart w:id="2" w:name="_Hlk517182406"/>
      <w:r w:rsidRPr="00BD55EA">
        <w:t>CONSTRUCTION REQUIREMENTS</w:t>
      </w:r>
    </w:p>
    <w:bookmarkEnd w:id="2"/>
    <w:p w14:paraId="7DDF24AF" w14:textId="77777777" w:rsidR="00AC31BD" w:rsidRPr="00440BC6" w:rsidRDefault="00AC31BD">
      <w:pPr>
        <w:rPr>
          <w:rFonts w:ascii="Trebuchet MS" w:hAnsi="Trebuchet MS"/>
        </w:rPr>
      </w:pPr>
      <w:r w:rsidRPr="00440BC6">
        <w:rPr>
          <w:rFonts w:ascii="Trebuchet MS" w:hAnsi="Trebuchet MS"/>
        </w:rPr>
        <w:t xml:space="preserve">Joints shall be inspected for proper depth, width, alignment and preparation </w:t>
      </w:r>
      <w:r w:rsidR="001872E2" w:rsidRPr="00440BC6">
        <w:rPr>
          <w:rFonts w:ascii="Trebuchet MS" w:hAnsi="Trebuchet MS"/>
        </w:rPr>
        <w:t xml:space="preserve">recommended in the manufacturer specifications </w:t>
      </w:r>
      <w:r w:rsidRPr="00440BC6">
        <w:rPr>
          <w:rFonts w:ascii="Trebuchet MS" w:hAnsi="Trebuchet MS"/>
        </w:rPr>
        <w:t>and shall be approved by the Engineer prior to installing sealant material.</w:t>
      </w:r>
      <w:r w:rsidR="001872E2" w:rsidRPr="00440BC6">
        <w:rPr>
          <w:rFonts w:ascii="Trebuchet MS" w:hAnsi="Trebuchet MS"/>
        </w:rPr>
        <w:t xml:space="preserve"> </w:t>
      </w:r>
      <w:r w:rsidRPr="00440BC6">
        <w:rPr>
          <w:rFonts w:ascii="Trebuchet MS" w:hAnsi="Trebuchet MS"/>
        </w:rPr>
        <w:t xml:space="preserve">Sandblasting and cleaning shall be as recommended by the manufacturer and any compressed air used shall be filtered </w:t>
      </w:r>
      <w:r w:rsidR="00BD6737" w:rsidRPr="00440BC6">
        <w:rPr>
          <w:rFonts w:ascii="Trebuchet MS" w:hAnsi="Trebuchet MS"/>
        </w:rPr>
        <w:t>and oil-free</w:t>
      </w:r>
      <w:r w:rsidRPr="00440BC6">
        <w:rPr>
          <w:rFonts w:ascii="Trebuchet MS" w:hAnsi="Trebuchet MS"/>
        </w:rPr>
        <w:t>.</w:t>
      </w:r>
    </w:p>
    <w:p w14:paraId="748F48C1" w14:textId="77777777" w:rsidR="00AC31BD" w:rsidRPr="00440BC6" w:rsidRDefault="00AC31BD">
      <w:pPr>
        <w:rPr>
          <w:rFonts w:ascii="Trebuchet MS" w:hAnsi="Trebuchet MS"/>
        </w:rPr>
      </w:pPr>
    </w:p>
    <w:p w14:paraId="37E705A1" w14:textId="1E5274E1" w:rsidR="00AC31BD" w:rsidRPr="00440BC6" w:rsidRDefault="00263F27">
      <w:pPr>
        <w:rPr>
          <w:rFonts w:ascii="Trebuchet MS" w:hAnsi="Trebuchet MS"/>
        </w:rPr>
      </w:pPr>
      <w:r w:rsidRPr="00440BC6">
        <w:rPr>
          <w:rFonts w:ascii="Trebuchet MS" w:hAnsi="Trebuchet MS"/>
        </w:rPr>
        <w:t>T</w:t>
      </w:r>
      <w:r w:rsidR="00AC31BD" w:rsidRPr="00440BC6">
        <w:rPr>
          <w:rFonts w:ascii="Trebuchet MS" w:hAnsi="Trebuchet MS"/>
        </w:rPr>
        <w:t>he joint faces shall be primed with an approved primer in accordance with manufacturer’s recommendations. The backer rod shall be installed to the proper depth and the silicone shall be extruded into the joint. The silicone sealant is self-</w:t>
      </w:r>
      <w:r w:rsidR="00440BC6" w:rsidRPr="00440BC6">
        <w:rPr>
          <w:rFonts w:ascii="Trebuchet MS" w:hAnsi="Trebuchet MS"/>
        </w:rPr>
        <w:t>leveling;</w:t>
      </w:r>
      <w:r w:rsidR="00AC31BD" w:rsidRPr="00440BC6">
        <w:rPr>
          <w:rFonts w:ascii="Trebuchet MS" w:hAnsi="Trebuchet MS"/>
        </w:rPr>
        <w:t xml:space="preserve"> </w:t>
      </w:r>
      <w:r w:rsidR="008071D4" w:rsidRPr="00440BC6">
        <w:rPr>
          <w:rFonts w:ascii="Trebuchet MS" w:hAnsi="Trebuchet MS"/>
        </w:rPr>
        <w:t>therefore,</w:t>
      </w:r>
      <w:r w:rsidR="00AC31BD" w:rsidRPr="00440BC6">
        <w:rPr>
          <w:rFonts w:ascii="Trebuchet MS" w:hAnsi="Trebuchet MS"/>
        </w:rPr>
        <w:t xml:space="preserve"> the Contractor shall take every precaution to ensure that leak</w:t>
      </w:r>
      <w:r w:rsidR="00BD6737" w:rsidRPr="00440BC6">
        <w:rPr>
          <w:rFonts w:ascii="Trebuchet MS" w:hAnsi="Trebuchet MS"/>
        </w:rPr>
        <w:t>ing</w:t>
      </w:r>
      <w:r w:rsidR="00AC31BD" w:rsidRPr="00440BC6">
        <w:rPr>
          <w:rFonts w:ascii="Trebuchet MS" w:hAnsi="Trebuchet MS"/>
        </w:rPr>
        <w:t xml:space="preserve"> does not occur.</w:t>
      </w:r>
    </w:p>
    <w:p w14:paraId="34CFD285" w14:textId="77777777" w:rsidR="00AC31BD" w:rsidRPr="00440BC6" w:rsidRDefault="00AC31BD">
      <w:pPr>
        <w:rPr>
          <w:rFonts w:ascii="Trebuchet MS" w:hAnsi="Trebuchet MS"/>
        </w:rPr>
      </w:pPr>
    </w:p>
    <w:p w14:paraId="23CC1AC6" w14:textId="77777777" w:rsidR="00AC31BD" w:rsidRPr="00440BC6" w:rsidRDefault="00AC31BD">
      <w:pPr>
        <w:rPr>
          <w:rFonts w:ascii="Trebuchet MS" w:hAnsi="Trebuchet MS"/>
        </w:rPr>
      </w:pPr>
      <w:r w:rsidRPr="00440BC6">
        <w:rPr>
          <w:rFonts w:ascii="Trebuchet MS" w:hAnsi="Trebuchet MS"/>
        </w:rPr>
        <w:t xml:space="preserve">The Contractor shall </w:t>
      </w:r>
      <w:r w:rsidR="00BD6737" w:rsidRPr="00440BC6">
        <w:rPr>
          <w:rFonts w:ascii="Trebuchet MS" w:hAnsi="Trebuchet MS"/>
        </w:rPr>
        <w:t xml:space="preserve">provide </w:t>
      </w:r>
      <w:r w:rsidRPr="00440BC6">
        <w:rPr>
          <w:rFonts w:ascii="Trebuchet MS" w:hAnsi="Trebuchet MS"/>
        </w:rPr>
        <w:t>a qualified representative of the manufacturer on site during the installation of the sealant.</w:t>
      </w:r>
      <w:r w:rsidR="001872E2" w:rsidRPr="00440BC6">
        <w:rPr>
          <w:rFonts w:ascii="Trebuchet MS" w:hAnsi="Trebuchet MS"/>
        </w:rPr>
        <w:t xml:space="preserve"> The representative shall remain on site until the job is complete. The representative shall be responsible for:</w:t>
      </w:r>
    </w:p>
    <w:p w14:paraId="682BEB54" w14:textId="77777777" w:rsidR="007447DD" w:rsidRPr="00440BC6" w:rsidRDefault="007447DD">
      <w:pPr>
        <w:rPr>
          <w:rFonts w:ascii="Trebuchet MS" w:hAnsi="Trebuchet MS"/>
        </w:rPr>
      </w:pPr>
    </w:p>
    <w:p w14:paraId="77EFE7B4" w14:textId="77777777" w:rsidR="001872E2" w:rsidRPr="00440BC6" w:rsidRDefault="001872E2" w:rsidP="001872E2">
      <w:pPr>
        <w:numPr>
          <w:ilvl w:val="0"/>
          <w:numId w:val="2"/>
        </w:numPr>
        <w:rPr>
          <w:rFonts w:ascii="Trebuchet MS" w:hAnsi="Trebuchet MS"/>
        </w:rPr>
      </w:pPr>
      <w:r w:rsidRPr="00440BC6">
        <w:rPr>
          <w:rFonts w:ascii="Trebuchet MS" w:hAnsi="Trebuchet MS"/>
        </w:rPr>
        <w:t xml:space="preserve">Advising the Engineer and </w:t>
      </w:r>
      <w:r w:rsidR="00BD6737" w:rsidRPr="00440BC6">
        <w:rPr>
          <w:rFonts w:ascii="Trebuchet MS" w:hAnsi="Trebuchet MS"/>
        </w:rPr>
        <w:t xml:space="preserve">providing guidance to </w:t>
      </w:r>
      <w:r w:rsidRPr="00440BC6">
        <w:rPr>
          <w:rFonts w:ascii="Trebuchet MS" w:hAnsi="Trebuchet MS"/>
        </w:rPr>
        <w:t xml:space="preserve">the Contractor </w:t>
      </w:r>
      <w:r w:rsidR="00BD6737" w:rsidRPr="00440BC6">
        <w:rPr>
          <w:rFonts w:ascii="Trebuchet MS" w:hAnsi="Trebuchet MS"/>
        </w:rPr>
        <w:t>for</w:t>
      </w:r>
      <w:r w:rsidRPr="00440BC6">
        <w:rPr>
          <w:rFonts w:ascii="Trebuchet MS" w:hAnsi="Trebuchet MS"/>
        </w:rPr>
        <w:t xml:space="preserve"> the correct installation </w:t>
      </w:r>
      <w:r w:rsidR="00BD6737" w:rsidRPr="00440BC6">
        <w:rPr>
          <w:rFonts w:ascii="Trebuchet MS" w:hAnsi="Trebuchet MS"/>
        </w:rPr>
        <w:t>of the material.</w:t>
      </w:r>
    </w:p>
    <w:p w14:paraId="4998DDB3" w14:textId="683CB6D5" w:rsidR="001872E2" w:rsidRPr="00440BC6" w:rsidRDefault="001872E2" w:rsidP="00CA5C83">
      <w:pPr>
        <w:numPr>
          <w:ilvl w:val="0"/>
          <w:numId w:val="2"/>
        </w:numPr>
        <w:rPr>
          <w:rFonts w:ascii="Trebuchet MS" w:hAnsi="Trebuchet MS"/>
        </w:rPr>
      </w:pPr>
      <w:r w:rsidRPr="00440BC6">
        <w:rPr>
          <w:rFonts w:ascii="Trebuchet MS" w:hAnsi="Trebuchet MS"/>
        </w:rPr>
        <w:t xml:space="preserve">Certifying to the Engineer that the material has been installed </w:t>
      </w:r>
      <w:r w:rsidR="00440BC6" w:rsidRPr="00440BC6">
        <w:rPr>
          <w:rFonts w:ascii="Trebuchet MS" w:hAnsi="Trebuchet MS"/>
        </w:rPr>
        <w:t>correctly.</w:t>
      </w:r>
    </w:p>
    <w:p w14:paraId="087DF8DE" w14:textId="77777777" w:rsidR="00CA5C83" w:rsidRPr="00440BC6" w:rsidRDefault="00CA5C83" w:rsidP="00CA5C83">
      <w:pPr>
        <w:ind w:left="360"/>
        <w:rPr>
          <w:rFonts w:ascii="Trebuchet MS" w:hAnsi="Trebuchet MS"/>
        </w:rPr>
      </w:pPr>
    </w:p>
    <w:p w14:paraId="440EFD17" w14:textId="77777777" w:rsidR="00A21DA6" w:rsidRPr="00440BC6" w:rsidRDefault="00A21DA6">
      <w:pPr>
        <w:rPr>
          <w:rFonts w:ascii="Trebuchet MS" w:hAnsi="Trebuchet MS"/>
          <w:b/>
        </w:rPr>
      </w:pPr>
    </w:p>
    <w:p w14:paraId="162FE588" w14:textId="77777777" w:rsidR="00A21DA6" w:rsidRPr="00440BC6" w:rsidRDefault="00A21DA6" w:rsidP="00322532">
      <w:pPr>
        <w:pStyle w:val="Heading2a"/>
      </w:pPr>
      <w:bookmarkStart w:id="3" w:name="_Hlk517182445"/>
      <w:r w:rsidRPr="00440BC6">
        <w:t>METHOD OF MEASUREMENT</w:t>
      </w:r>
    </w:p>
    <w:bookmarkEnd w:id="3"/>
    <w:p w14:paraId="1334D698" w14:textId="29D877D5" w:rsidR="008A67AD" w:rsidRPr="00440BC6" w:rsidRDefault="00AC31BD" w:rsidP="00440BC6">
      <w:pPr>
        <w:rPr>
          <w:rFonts w:ascii="Trebuchet MS" w:hAnsi="Trebuchet MS"/>
          <w:b/>
        </w:rPr>
      </w:pPr>
      <w:r w:rsidRPr="00440BC6">
        <w:rPr>
          <w:rFonts w:ascii="Trebuchet MS" w:hAnsi="Trebuchet MS"/>
        </w:rPr>
        <w:t xml:space="preserve">Rapid cure silicone joint sealant will be measured by </w:t>
      </w:r>
      <w:r w:rsidR="0083668A" w:rsidRPr="00440BC6">
        <w:rPr>
          <w:rFonts w:ascii="Trebuchet MS" w:hAnsi="Trebuchet MS"/>
        </w:rPr>
        <w:t>actual quantity</w:t>
      </w:r>
      <w:r w:rsidRPr="00440BC6">
        <w:rPr>
          <w:rFonts w:ascii="Trebuchet MS" w:hAnsi="Trebuchet MS"/>
        </w:rPr>
        <w:t xml:space="preserve"> completed and accepted.</w:t>
      </w:r>
      <w:bookmarkStart w:id="4" w:name="_Hlk517182469"/>
      <w:bookmarkStart w:id="5" w:name="_Hlk516595885"/>
    </w:p>
    <w:p w14:paraId="402CB78F" w14:textId="77777777" w:rsidR="008A67AD" w:rsidRPr="00440BC6" w:rsidRDefault="008A67AD" w:rsidP="008A67AD">
      <w:pPr>
        <w:jc w:val="center"/>
        <w:rPr>
          <w:rFonts w:ascii="Trebuchet MS" w:hAnsi="Trebuchet MS"/>
          <w:b/>
        </w:rPr>
      </w:pPr>
    </w:p>
    <w:p w14:paraId="01DC8085" w14:textId="4D17556B" w:rsidR="00A21DA6" w:rsidRPr="00440BC6" w:rsidRDefault="00A21DA6" w:rsidP="00322532">
      <w:pPr>
        <w:pStyle w:val="Heading2a"/>
      </w:pPr>
      <w:r w:rsidRPr="00440BC6">
        <w:t>BASIS OF PAYMENT</w:t>
      </w:r>
    </w:p>
    <w:bookmarkEnd w:id="4"/>
    <w:p w14:paraId="369C2C62" w14:textId="36AC99B6" w:rsidR="00AC31BD" w:rsidRPr="00440BC6" w:rsidRDefault="0083668A">
      <w:pPr>
        <w:rPr>
          <w:rFonts w:ascii="Trebuchet MS" w:hAnsi="Trebuchet MS"/>
        </w:rPr>
      </w:pPr>
      <w:r w:rsidRPr="00440BC6">
        <w:rPr>
          <w:rFonts w:ascii="Trebuchet MS" w:hAnsi="Trebuchet MS"/>
        </w:rPr>
        <w:t>The accepted quantity of Rapid Cure Silicone Joint Sealant will be paid for at the contract unit price.</w:t>
      </w:r>
    </w:p>
    <w:bookmarkEnd w:id="5"/>
    <w:p w14:paraId="205F8B4A" w14:textId="77777777" w:rsidR="0083668A" w:rsidRPr="00440BC6" w:rsidRDefault="0083668A" w:rsidP="00CA5C83">
      <w:pPr>
        <w:pStyle w:val="Heading1"/>
        <w:autoSpaceDE/>
        <w:autoSpaceDN/>
        <w:adjustRightInd/>
      </w:pPr>
    </w:p>
    <w:p w14:paraId="7DFE05FC" w14:textId="15388E3C" w:rsidR="00E9729D" w:rsidRPr="00440BC6" w:rsidRDefault="00E9729D" w:rsidP="00E9729D">
      <w:pPr>
        <w:rPr>
          <w:rFonts w:ascii="Trebuchet MS" w:hAnsi="Trebuchet MS"/>
        </w:rPr>
      </w:pPr>
      <w:r w:rsidRPr="00440BC6">
        <w:rPr>
          <w:rFonts w:ascii="Trebuchet MS" w:hAnsi="Trebuchet MS"/>
        </w:rPr>
        <w:t>Payment will be made under:</w:t>
      </w:r>
    </w:p>
    <w:p w14:paraId="35B546AD" w14:textId="77777777" w:rsidR="00E9729D" w:rsidRPr="00440BC6" w:rsidRDefault="00E9729D" w:rsidP="00E9729D">
      <w:pPr>
        <w:rPr>
          <w:rFonts w:ascii="Trebuchet MS" w:hAnsi="Trebuchet MS"/>
        </w:rPr>
      </w:pPr>
    </w:p>
    <w:p w14:paraId="0C6F47A4" w14:textId="77777777" w:rsidR="00AC31BD" w:rsidRPr="00440BC6" w:rsidRDefault="00AC31BD" w:rsidP="00CA5C83">
      <w:pPr>
        <w:pStyle w:val="Heading1"/>
        <w:autoSpaceDE/>
        <w:autoSpaceDN/>
        <w:adjustRightInd/>
      </w:pPr>
      <w:r w:rsidRPr="00440BC6">
        <w:t>Pay Item</w:t>
      </w:r>
      <w:r w:rsidRPr="00440BC6">
        <w:tab/>
      </w:r>
      <w:r w:rsidRPr="00440BC6">
        <w:tab/>
      </w:r>
      <w:r w:rsidRPr="00440BC6">
        <w:tab/>
      </w:r>
      <w:r w:rsidRPr="00440BC6">
        <w:tab/>
      </w:r>
      <w:r w:rsidRPr="00440BC6">
        <w:tab/>
      </w:r>
      <w:r w:rsidR="0083668A" w:rsidRPr="00440BC6">
        <w:tab/>
      </w:r>
      <w:r w:rsidR="0083668A" w:rsidRPr="00440BC6">
        <w:tab/>
      </w:r>
      <w:r w:rsidRPr="00440BC6">
        <w:t>Pay Unit</w:t>
      </w:r>
    </w:p>
    <w:p w14:paraId="241C0312" w14:textId="77777777" w:rsidR="00AC31BD" w:rsidRPr="00440BC6" w:rsidRDefault="00AC31BD" w:rsidP="00CA5C83">
      <w:pPr>
        <w:rPr>
          <w:rFonts w:ascii="Trebuchet MS" w:hAnsi="Trebuchet MS"/>
        </w:rPr>
      </w:pPr>
      <w:r w:rsidRPr="00440BC6">
        <w:rPr>
          <w:rFonts w:ascii="Trebuchet MS" w:hAnsi="Trebuchet MS"/>
        </w:rPr>
        <w:t>Rapid Cure Silicone Joint Sealant</w:t>
      </w:r>
      <w:r w:rsidRPr="00440BC6">
        <w:rPr>
          <w:rFonts w:ascii="Trebuchet MS" w:hAnsi="Trebuchet MS"/>
        </w:rPr>
        <w:tab/>
      </w:r>
      <w:r w:rsidRPr="00440BC6">
        <w:rPr>
          <w:rFonts w:ascii="Trebuchet MS" w:hAnsi="Trebuchet MS"/>
        </w:rPr>
        <w:tab/>
      </w:r>
      <w:r w:rsidR="0083668A" w:rsidRPr="00440BC6">
        <w:rPr>
          <w:rFonts w:ascii="Trebuchet MS" w:hAnsi="Trebuchet MS"/>
        </w:rPr>
        <w:tab/>
      </w:r>
      <w:r w:rsidR="0083668A" w:rsidRPr="00440BC6">
        <w:rPr>
          <w:rFonts w:ascii="Trebuchet MS" w:hAnsi="Trebuchet MS"/>
        </w:rPr>
        <w:tab/>
      </w:r>
      <w:r w:rsidRPr="00440BC6">
        <w:rPr>
          <w:rFonts w:ascii="Trebuchet MS" w:hAnsi="Trebuchet MS"/>
        </w:rPr>
        <w:t>Linear Foot</w:t>
      </w:r>
    </w:p>
    <w:p w14:paraId="61AE8E9F" w14:textId="77777777" w:rsidR="00AC31BD" w:rsidRPr="00440BC6" w:rsidRDefault="00AC31BD">
      <w:pPr>
        <w:rPr>
          <w:rFonts w:ascii="Trebuchet MS" w:hAnsi="Trebuchet MS"/>
        </w:rPr>
      </w:pPr>
    </w:p>
    <w:p w14:paraId="00A255BD" w14:textId="633BD699" w:rsidR="003F2FB7" w:rsidRPr="00440BC6" w:rsidRDefault="0083668A" w:rsidP="003F2FB7">
      <w:pPr>
        <w:rPr>
          <w:rFonts w:ascii="Trebuchet MS" w:hAnsi="Trebuchet MS"/>
        </w:rPr>
      </w:pPr>
      <w:r w:rsidRPr="00440BC6">
        <w:rPr>
          <w:rFonts w:ascii="Trebuchet MS" w:hAnsi="Trebuchet MS"/>
        </w:rPr>
        <w:t xml:space="preserve">Payment for Rapid Cure Silicone Joint Sealant </w:t>
      </w:r>
      <w:r w:rsidR="00E9729D" w:rsidRPr="00440BC6">
        <w:rPr>
          <w:rFonts w:ascii="Trebuchet MS" w:hAnsi="Trebuchet MS"/>
        </w:rPr>
        <w:t>will be full compensation for all labor, materials, tools, equipment, and incidentals required to complete the item</w:t>
      </w:r>
      <w:r w:rsidRPr="00440BC6">
        <w:rPr>
          <w:rFonts w:ascii="Trebuchet MS" w:hAnsi="Trebuchet MS"/>
        </w:rPr>
        <w:t xml:space="preserve"> including</w:t>
      </w:r>
      <w:r w:rsidR="003F2FB7" w:rsidRPr="00440BC6">
        <w:rPr>
          <w:rFonts w:ascii="Trebuchet MS" w:hAnsi="Trebuchet MS"/>
        </w:rPr>
        <w:t xml:space="preserve"> cleaning and sandblasting</w:t>
      </w:r>
      <w:r w:rsidR="007447DD" w:rsidRPr="00440BC6">
        <w:rPr>
          <w:rFonts w:ascii="Trebuchet MS" w:hAnsi="Trebuchet MS"/>
        </w:rPr>
        <w:t>.</w:t>
      </w:r>
    </w:p>
    <w:p w14:paraId="6EBFDD51" w14:textId="77777777" w:rsidR="003F2FB7" w:rsidRPr="00440BC6" w:rsidRDefault="003F2FB7" w:rsidP="003F2FB7">
      <w:pPr>
        <w:rPr>
          <w:rFonts w:ascii="Trebuchet MS" w:hAnsi="Trebuchet MS"/>
        </w:rPr>
      </w:pPr>
    </w:p>
    <w:p w14:paraId="519A6C54" w14:textId="63ACE32A" w:rsidR="00AC31BD" w:rsidRPr="00440BC6" w:rsidRDefault="00AC31BD">
      <w:pPr>
        <w:rPr>
          <w:rFonts w:ascii="Trebuchet MS" w:hAnsi="Trebuchet MS"/>
        </w:rPr>
      </w:pPr>
      <w:r w:rsidRPr="00440BC6">
        <w:rPr>
          <w:rFonts w:ascii="Trebuchet MS" w:hAnsi="Trebuchet MS"/>
        </w:rPr>
        <w:t>All costs associated with having a manufacturer’s representative on</w:t>
      </w:r>
      <w:r w:rsidR="0083668A" w:rsidRPr="00440BC6">
        <w:rPr>
          <w:rFonts w:ascii="Trebuchet MS" w:hAnsi="Trebuchet MS"/>
        </w:rPr>
        <w:t xml:space="preserve"> </w:t>
      </w:r>
      <w:r w:rsidRPr="00440BC6">
        <w:rPr>
          <w:rFonts w:ascii="Trebuchet MS" w:hAnsi="Trebuchet MS"/>
        </w:rPr>
        <w:t xml:space="preserve">site during installation will not be measured and paid for </w:t>
      </w:r>
      <w:r w:rsidR="00440BC6" w:rsidRPr="00440BC6">
        <w:rPr>
          <w:rFonts w:ascii="Trebuchet MS" w:hAnsi="Trebuchet MS"/>
        </w:rPr>
        <w:t>separately but</w:t>
      </w:r>
      <w:r w:rsidRPr="00440BC6">
        <w:rPr>
          <w:rFonts w:ascii="Trebuchet MS" w:hAnsi="Trebuchet MS"/>
        </w:rPr>
        <w:t xml:space="preserve"> shall be included in the work.</w:t>
      </w:r>
    </w:p>
    <w:p w14:paraId="2C3ABA4B" w14:textId="77777777" w:rsidR="00ED18F6" w:rsidRPr="00440BC6" w:rsidRDefault="00ED18F6">
      <w:pPr>
        <w:rPr>
          <w:rFonts w:ascii="Trebuchet MS" w:hAnsi="Trebuchet MS"/>
        </w:rPr>
      </w:pPr>
    </w:p>
    <w:p w14:paraId="640998AD" w14:textId="77777777" w:rsidR="00ED18F6" w:rsidRPr="00440BC6" w:rsidRDefault="00ED18F6" w:rsidP="00ED18F6">
      <w:pPr>
        <w:rPr>
          <w:rFonts w:ascii="Trebuchet MS" w:hAnsi="Trebuchet MS"/>
          <w:color w:val="0070C0"/>
        </w:rPr>
      </w:pPr>
      <w:r w:rsidRPr="00440BC6">
        <w:rPr>
          <w:rFonts w:ascii="Trebuchet MS" w:hAnsi="Trebuchet MS"/>
          <w:color w:val="0070C0"/>
        </w:rPr>
        <w:t>**************************************************</w:t>
      </w:r>
      <w:r w:rsidR="006C3F81" w:rsidRPr="00440BC6">
        <w:rPr>
          <w:rFonts w:ascii="Trebuchet MS" w:hAnsi="Trebuchet MS"/>
          <w:color w:val="0070C0"/>
        </w:rPr>
        <w:t>***************************</w:t>
      </w:r>
    </w:p>
    <w:p w14:paraId="5F32FEFC" w14:textId="14C9EC1E" w:rsidR="00ED18F6" w:rsidRPr="00440BC6" w:rsidRDefault="000D4155" w:rsidP="00ED18F6">
      <w:pPr>
        <w:rPr>
          <w:rFonts w:ascii="Trebuchet MS" w:hAnsi="Trebuchet MS"/>
          <w:color w:val="0070C0"/>
        </w:rPr>
      </w:pPr>
      <w:r w:rsidRPr="00440BC6">
        <w:rPr>
          <w:rFonts w:ascii="Trebuchet MS" w:hAnsi="Trebuchet MS"/>
          <w:b/>
          <w:color w:val="0070C0"/>
        </w:rPr>
        <w:t>INSTRUCTIONS TO DESIGNERS</w:t>
      </w:r>
      <w:r w:rsidRPr="00440BC6">
        <w:rPr>
          <w:rFonts w:ascii="Trebuchet MS" w:hAnsi="Trebuchet MS"/>
          <w:color w:val="0070C0"/>
        </w:rPr>
        <w:t xml:space="preserve"> (delete instructions and symbols from final draft)</w:t>
      </w:r>
      <w:r w:rsidR="00A94588" w:rsidRPr="00440BC6">
        <w:rPr>
          <w:rFonts w:ascii="Trebuchet MS" w:hAnsi="Trebuchet MS"/>
          <w:color w:val="0070C0"/>
        </w:rPr>
        <w:t>:</w:t>
      </w:r>
    </w:p>
    <w:p w14:paraId="426CF718" w14:textId="77777777" w:rsidR="000D4155" w:rsidRPr="00440BC6" w:rsidRDefault="000D4155" w:rsidP="00ED18F6">
      <w:pPr>
        <w:rPr>
          <w:rFonts w:ascii="Trebuchet MS" w:hAnsi="Trebuchet MS"/>
          <w:color w:val="0070C0"/>
        </w:rPr>
      </w:pPr>
    </w:p>
    <w:p w14:paraId="69501C9F" w14:textId="63C2CAB7" w:rsidR="006C3F81" w:rsidRPr="00440BC6" w:rsidRDefault="00A94588" w:rsidP="0083668A">
      <w:pPr>
        <w:rPr>
          <w:rFonts w:ascii="Trebuchet MS" w:hAnsi="Trebuchet MS"/>
          <w:color w:val="0070C0"/>
        </w:rPr>
      </w:pPr>
      <w:r w:rsidRPr="00440BC6">
        <w:rPr>
          <w:rFonts w:ascii="Trebuchet MS" w:hAnsi="Trebuchet MS"/>
          <w:color w:val="0070C0"/>
        </w:rPr>
        <w:t xml:space="preserve">Use this project special provision when </w:t>
      </w:r>
      <w:r w:rsidR="006C3F81" w:rsidRPr="00440BC6">
        <w:rPr>
          <w:rFonts w:ascii="Trebuchet MS" w:hAnsi="Trebuchet MS"/>
          <w:color w:val="0070C0"/>
        </w:rPr>
        <w:t xml:space="preserve">sealing cracks </w:t>
      </w:r>
      <w:r w:rsidRPr="00440BC6">
        <w:rPr>
          <w:rFonts w:ascii="Trebuchet MS" w:hAnsi="Trebuchet MS"/>
          <w:color w:val="0070C0"/>
        </w:rPr>
        <w:t xml:space="preserve">or joints </w:t>
      </w:r>
      <w:r w:rsidR="006C3F81" w:rsidRPr="00440BC6">
        <w:rPr>
          <w:rFonts w:ascii="Trebuchet MS" w:hAnsi="Trebuchet MS"/>
          <w:color w:val="0070C0"/>
        </w:rPr>
        <w:t xml:space="preserve">in </w:t>
      </w:r>
      <w:r w:rsidR="0083668A" w:rsidRPr="00440BC6">
        <w:rPr>
          <w:rFonts w:ascii="Trebuchet MS" w:hAnsi="Trebuchet MS"/>
          <w:color w:val="0070C0"/>
        </w:rPr>
        <w:t xml:space="preserve">concrete such as </w:t>
      </w:r>
      <w:r w:rsidR="006C3F81" w:rsidRPr="00440BC6">
        <w:rPr>
          <w:rFonts w:ascii="Trebuchet MS" w:hAnsi="Trebuchet MS"/>
          <w:color w:val="0070C0"/>
        </w:rPr>
        <w:t xml:space="preserve">slope paving above MSE Block Walls </w:t>
      </w:r>
      <w:r w:rsidR="0083668A" w:rsidRPr="00440BC6">
        <w:rPr>
          <w:rFonts w:ascii="Trebuchet MS" w:hAnsi="Trebuchet MS"/>
          <w:color w:val="0070C0"/>
        </w:rPr>
        <w:t>to prevent</w:t>
      </w:r>
      <w:r w:rsidR="006C3F81" w:rsidRPr="00440BC6">
        <w:rPr>
          <w:rFonts w:ascii="Trebuchet MS" w:hAnsi="Trebuchet MS"/>
          <w:color w:val="0070C0"/>
        </w:rPr>
        <w:t xml:space="preserve"> water entering and causing freeze-thaw damage to MSE Block Facing</w:t>
      </w:r>
      <w:r w:rsidR="0083668A" w:rsidRPr="00440BC6">
        <w:rPr>
          <w:rFonts w:ascii="Trebuchet MS" w:hAnsi="Trebuchet MS"/>
          <w:color w:val="0070C0"/>
        </w:rPr>
        <w:t>.</w:t>
      </w:r>
    </w:p>
    <w:p w14:paraId="4166F5D9" w14:textId="77777777" w:rsidR="00ED18F6" w:rsidRPr="00440BC6" w:rsidRDefault="00ED18F6">
      <w:pPr>
        <w:rPr>
          <w:rFonts w:ascii="Trebuchet MS" w:hAnsi="Trebuchet MS"/>
          <w:color w:val="0070C0"/>
        </w:rPr>
      </w:pPr>
    </w:p>
    <w:p w14:paraId="2C564A6C" w14:textId="77777777" w:rsidR="00E2563F" w:rsidRPr="00440BC6" w:rsidRDefault="00E2563F" w:rsidP="00E2563F">
      <w:pPr>
        <w:rPr>
          <w:rFonts w:ascii="Trebuchet MS" w:hAnsi="Trebuchet MS"/>
          <w:b/>
          <w:color w:val="0070C0"/>
        </w:rPr>
      </w:pPr>
      <w:r w:rsidRPr="00440BC6">
        <w:rPr>
          <w:rFonts w:ascii="Trebuchet MS" w:hAnsi="Trebuchet MS"/>
          <w:b/>
          <w:color w:val="0070C0"/>
        </w:rPr>
        <w:t>PERMANENT CHANGES TO PROJECT DATED SPECIAL PROVISIONS</w:t>
      </w:r>
    </w:p>
    <w:p w14:paraId="0571D4F9" w14:textId="77777777" w:rsidR="00E2563F" w:rsidRPr="00440BC6" w:rsidRDefault="00E2563F" w:rsidP="00E2563F">
      <w:pPr>
        <w:rPr>
          <w:rFonts w:ascii="Trebuchet MS" w:hAnsi="Trebuchet MS"/>
          <w:color w:val="0070C0"/>
        </w:rPr>
      </w:pPr>
    </w:p>
    <w:p w14:paraId="7B040FB9" w14:textId="7330B5A3" w:rsidR="00E2563F" w:rsidRPr="00440BC6" w:rsidRDefault="00E2563F" w:rsidP="00E2563F">
      <w:pPr>
        <w:ind w:left="2880" w:hanging="2880"/>
        <w:rPr>
          <w:rFonts w:ascii="Trebuchet MS" w:hAnsi="Trebuchet MS"/>
          <w:color w:val="0070C0"/>
        </w:rPr>
      </w:pPr>
      <w:r w:rsidRPr="00440BC6">
        <w:rPr>
          <w:rFonts w:ascii="Trebuchet MS" w:hAnsi="Trebuchet MS"/>
          <w:b/>
          <w:color w:val="0070C0"/>
        </w:rPr>
        <w:t>REVISION OF SECTION</w:t>
      </w:r>
      <w:r w:rsidRPr="00440BC6">
        <w:rPr>
          <w:rFonts w:ascii="Trebuchet MS" w:hAnsi="Trebuchet MS"/>
          <w:color w:val="0070C0"/>
        </w:rPr>
        <w:tab/>
        <w:t xml:space="preserve">518 </w:t>
      </w:r>
      <w:r w:rsidR="007F6CC9" w:rsidRPr="00440BC6">
        <w:rPr>
          <w:rFonts w:ascii="Trebuchet MS" w:hAnsi="Trebuchet MS"/>
          <w:color w:val="0070C0"/>
        </w:rPr>
        <w:t>RAPID CURE JOINT SEALANT</w:t>
      </w:r>
    </w:p>
    <w:p w14:paraId="65DC200B" w14:textId="77777777" w:rsidR="00E2563F" w:rsidRPr="00440BC6" w:rsidRDefault="00E2563F" w:rsidP="00E2563F">
      <w:pPr>
        <w:rPr>
          <w:rFonts w:ascii="Trebuchet MS" w:hAnsi="Trebuchet MS"/>
          <w:color w:val="0070C0"/>
        </w:rPr>
      </w:pPr>
    </w:p>
    <w:p w14:paraId="48C63F4E" w14:textId="77777777" w:rsidR="00E2563F" w:rsidRPr="00440BC6" w:rsidRDefault="00E2563F" w:rsidP="00E2563F">
      <w:pPr>
        <w:rPr>
          <w:rFonts w:ascii="Trebuchet MS" w:hAnsi="Trebuchet MS"/>
          <w:color w:val="0070C0"/>
        </w:rPr>
      </w:pPr>
    </w:p>
    <w:p w14:paraId="78777018" w14:textId="77777777" w:rsidR="00E2563F" w:rsidRPr="00440BC6" w:rsidRDefault="00E2563F" w:rsidP="00E2563F">
      <w:pPr>
        <w:tabs>
          <w:tab w:val="left" w:pos="1440"/>
          <w:tab w:val="left" w:pos="3600"/>
          <w:tab w:val="left" w:pos="8640"/>
        </w:tabs>
        <w:ind w:left="3600" w:hanging="3600"/>
        <w:rPr>
          <w:rFonts w:ascii="Trebuchet MS" w:hAnsi="Trebuchet MS"/>
          <w:b/>
          <w:color w:val="0070C0"/>
          <w:u w:val="single"/>
        </w:rPr>
      </w:pPr>
      <w:r w:rsidRPr="00440BC6">
        <w:rPr>
          <w:rFonts w:ascii="Trebuchet MS" w:hAnsi="Trebuchet MS"/>
          <w:b/>
          <w:color w:val="0070C0"/>
          <w:u w:val="single"/>
        </w:rPr>
        <w:t>DATE</w:t>
      </w:r>
      <w:r w:rsidRPr="00440BC6">
        <w:rPr>
          <w:rFonts w:ascii="Trebuchet MS" w:hAnsi="Trebuchet MS"/>
          <w:b/>
          <w:color w:val="0070C0"/>
          <w:u w:val="single"/>
        </w:rPr>
        <w:tab/>
        <w:t>AUTHOR</w:t>
      </w:r>
      <w:r w:rsidRPr="00440BC6">
        <w:rPr>
          <w:rFonts w:ascii="Trebuchet MS" w:hAnsi="Trebuchet MS"/>
          <w:b/>
          <w:color w:val="0070C0"/>
          <w:u w:val="single"/>
        </w:rPr>
        <w:tab/>
        <w:t>DESCRIPTION OF CHANGE</w:t>
      </w:r>
      <w:r w:rsidRPr="00440BC6">
        <w:rPr>
          <w:rFonts w:ascii="Trebuchet MS" w:hAnsi="Trebuchet MS"/>
          <w:b/>
          <w:color w:val="0070C0"/>
          <w:u w:val="single"/>
        </w:rPr>
        <w:tab/>
      </w:r>
    </w:p>
    <w:p w14:paraId="191443FA" w14:textId="77777777" w:rsidR="00E2563F" w:rsidRPr="00440BC6" w:rsidRDefault="00E2563F" w:rsidP="00E2563F">
      <w:pPr>
        <w:rPr>
          <w:rFonts w:ascii="Trebuchet MS" w:hAnsi="Trebuchet MS"/>
          <w:color w:val="0070C0"/>
        </w:rPr>
      </w:pPr>
    </w:p>
    <w:p w14:paraId="3980A004" w14:textId="16B62974" w:rsidR="00E2563F" w:rsidRPr="00440BC6" w:rsidRDefault="00E2563F" w:rsidP="00E2563F">
      <w:pPr>
        <w:tabs>
          <w:tab w:val="left" w:pos="1440"/>
          <w:tab w:val="left" w:pos="3600"/>
          <w:tab w:val="left" w:pos="8640"/>
        </w:tabs>
        <w:ind w:left="3600" w:hanging="3600"/>
        <w:rPr>
          <w:rFonts w:ascii="Trebuchet MS" w:hAnsi="Trebuchet MS"/>
          <w:color w:val="0070C0"/>
        </w:rPr>
      </w:pPr>
      <w:r w:rsidRPr="00440BC6">
        <w:rPr>
          <w:rFonts w:ascii="Trebuchet MS" w:hAnsi="Trebuchet MS"/>
          <w:color w:val="0070C0"/>
        </w:rPr>
        <w:t>1/14/19</w:t>
      </w:r>
      <w:r w:rsidRPr="00440BC6">
        <w:rPr>
          <w:rFonts w:ascii="Trebuchet MS" w:hAnsi="Trebuchet MS"/>
          <w:color w:val="0070C0"/>
        </w:rPr>
        <w:tab/>
        <w:t>BPM Cons.</w:t>
      </w:r>
      <w:r w:rsidRPr="00440BC6">
        <w:rPr>
          <w:rFonts w:ascii="Trebuchet MS" w:hAnsi="Trebuchet MS"/>
          <w:color w:val="0070C0"/>
        </w:rPr>
        <w:tab/>
        <w:t xml:space="preserve">Initial </w:t>
      </w:r>
      <w:r w:rsidR="007F6CC9" w:rsidRPr="00440BC6">
        <w:rPr>
          <w:rFonts w:ascii="Trebuchet MS" w:hAnsi="Trebuchet MS"/>
          <w:color w:val="0070C0"/>
        </w:rPr>
        <w:t xml:space="preserve">Website </w:t>
      </w:r>
      <w:r w:rsidRPr="00440BC6">
        <w:rPr>
          <w:rFonts w:ascii="Trebuchet MS" w:hAnsi="Trebuchet MS"/>
          <w:color w:val="0070C0"/>
        </w:rPr>
        <w:t>Issue</w:t>
      </w:r>
    </w:p>
    <w:p w14:paraId="65610BD9" w14:textId="57107353" w:rsidR="00440BC6" w:rsidRPr="00440BC6" w:rsidRDefault="00440BC6" w:rsidP="00E2563F">
      <w:pPr>
        <w:tabs>
          <w:tab w:val="left" w:pos="1440"/>
          <w:tab w:val="left" w:pos="3600"/>
          <w:tab w:val="left" w:pos="8640"/>
        </w:tabs>
        <w:ind w:left="3600" w:hanging="3600"/>
        <w:rPr>
          <w:rFonts w:ascii="Trebuchet MS" w:hAnsi="Trebuchet MS"/>
          <w:color w:val="0070C0"/>
        </w:rPr>
      </w:pPr>
    </w:p>
    <w:p w14:paraId="03A79F54" w14:textId="1E234548" w:rsidR="00440BC6" w:rsidRPr="00440BC6" w:rsidRDefault="00440BC6" w:rsidP="00440BC6">
      <w:pPr>
        <w:pStyle w:val="ChangeList"/>
        <w:rPr>
          <w:rFonts w:ascii="Trebuchet MS" w:hAnsi="Trebuchet MS"/>
          <w:color w:val="0070C0"/>
          <w:szCs w:val="24"/>
        </w:rPr>
      </w:pPr>
      <w:r w:rsidRPr="00440BC6">
        <w:rPr>
          <w:rFonts w:ascii="Trebuchet MS" w:hAnsi="Trebuchet MS"/>
          <w:color w:val="0070C0"/>
          <w:szCs w:val="24"/>
        </w:rPr>
        <w:t>04.</w:t>
      </w:r>
      <w:r w:rsidR="00856626">
        <w:rPr>
          <w:rFonts w:ascii="Trebuchet MS" w:hAnsi="Trebuchet MS"/>
          <w:color w:val="0070C0"/>
          <w:szCs w:val="24"/>
        </w:rPr>
        <w:t>11</w:t>
      </w:r>
      <w:r w:rsidRPr="00440BC6">
        <w:rPr>
          <w:rFonts w:ascii="Trebuchet MS" w:hAnsi="Trebuchet MS"/>
          <w:color w:val="0070C0"/>
          <w:szCs w:val="24"/>
        </w:rPr>
        <w:t>.2023</w:t>
      </w:r>
      <w:r w:rsidRPr="00440BC6">
        <w:rPr>
          <w:rFonts w:ascii="Trebuchet MS" w:hAnsi="Trebuchet MS"/>
          <w:color w:val="0070C0"/>
          <w:szCs w:val="24"/>
        </w:rPr>
        <w:tab/>
        <w:t>M. Kayen</w:t>
      </w:r>
      <w:r w:rsidRPr="00440BC6">
        <w:rPr>
          <w:rFonts w:ascii="Trebuchet MS" w:hAnsi="Trebuchet MS"/>
          <w:color w:val="0070C0"/>
          <w:szCs w:val="24"/>
        </w:rPr>
        <w:tab/>
        <w:t>Revisions to make spec online ADA-compliant.</w:t>
      </w:r>
      <w:r w:rsidR="00322532">
        <w:rPr>
          <w:rFonts w:ascii="Trebuchet MS" w:hAnsi="Trebuchet MS"/>
          <w:color w:val="0070C0"/>
          <w:szCs w:val="24"/>
        </w:rPr>
        <w:t xml:space="preserve"> 5.22.23 Additional ADA.</w:t>
      </w:r>
    </w:p>
    <w:p w14:paraId="2D251BC8" w14:textId="77777777" w:rsidR="00440BC6" w:rsidRPr="00440BC6" w:rsidRDefault="00440BC6" w:rsidP="00E2563F">
      <w:pPr>
        <w:tabs>
          <w:tab w:val="left" w:pos="1440"/>
          <w:tab w:val="left" w:pos="3600"/>
          <w:tab w:val="left" w:pos="8640"/>
        </w:tabs>
        <w:ind w:left="3600" w:hanging="3600"/>
        <w:rPr>
          <w:rFonts w:ascii="Trebuchet MS" w:hAnsi="Trebuchet MS"/>
          <w:color w:val="943634"/>
        </w:rPr>
      </w:pPr>
    </w:p>
    <w:p w14:paraId="25F269DD" w14:textId="77777777" w:rsidR="00AC31BD" w:rsidRPr="00440BC6" w:rsidRDefault="00AC31BD">
      <w:pPr>
        <w:rPr>
          <w:rFonts w:ascii="Trebuchet MS" w:hAnsi="Trebuchet MS"/>
        </w:rPr>
      </w:pPr>
    </w:p>
    <w:sectPr w:rsidR="00AC31BD" w:rsidRPr="00440BC6" w:rsidSect="008A67AD">
      <w:headerReference w:type="default" r:id="rId7"/>
      <w:headerReference w:type="first" r:id="rId8"/>
      <w:pgSz w:w="12240" w:h="15840"/>
      <w:pgMar w:top="720" w:right="1080" w:bottom="72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DCC82" w14:textId="77777777" w:rsidR="00D31BCC" w:rsidRDefault="00D31BCC">
      <w:r>
        <w:separator/>
      </w:r>
    </w:p>
  </w:endnote>
  <w:endnote w:type="continuationSeparator" w:id="0">
    <w:p w14:paraId="2BD63C1F" w14:textId="77777777" w:rsidR="00D31BCC" w:rsidRDefault="00D31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D0CC6" w14:textId="77777777" w:rsidR="00D31BCC" w:rsidRDefault="00D31BCC">
      <w:r>
        <w:separator/>
      </w:r>
    </w:p>
  </w:footnote>
  <w:footnote w:type="continuationSeparator" w:id="0">
    <w:p w14:paraId="6D35A752" w14:textId="77777777" w:rsidR="00D31BCC" w:rsidRDefault="00D31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C76C" w14:textId="77777777" w:rsidR="00440BC6" w:rsidRPr="00BA7892" w:rsidRDefault="00440BC6" w:rsidP="00440BC6">
    <w:pPr>
      <w:pStyle w:val="Header"/>
      <w:tabs>
        <w:tab w:val="right" w:pos="10080"/>
      </w:tabs>
      <w:rPr>
        <w:rFonts w:ascii="Trebuchet MS" w:hAnsi="Trebuchet MS"/>
        <w:sz w:val="22"/>
        <w:szCs w:val="22"/>
      </w:rPr>
    </w:pPr>
    <w:r w:rsidRPr="00832E81">
      <w:rPr>
        <w:rFonts w:ascii="Trebuchet MS" w:hAnsi="Trebuchet MS"/>
        <w:sz w:val="22"/>
        <w:szCs w:val="22"/>
      </w:rPr>
      <w:t xml:space="preserve">COLORADO PROJECT NO. </w:t>
    </w:r>
    <w:r w:rsidRPr="00832E81">
      <w:rPr>
        <w:rFonts w:ascii="Trebuchet MS" w:hAnsi="Trebuchet MS"/>
        <w:sz w:val="22"/>
        <w:szCs w:val="22"/>
      </w:rPr>
      <w:tab/>
    </w:r>
    <w:r>
      <w:rPr>
        <w:rFonts w:ascii="Trebuchet MS" w:hAnsi="Trebuchet MS"/>
        <w:sz w:val="22"/>
        <w:szCs w:val="22"/>
      </w:rPr>
      <w:t xml:space="preserve">                                                                                </w:t>
    </w:r>
    <w:r>
      <w:rPr>
        <w:rFonts w:ascii="Trebuchet MS" w:hAnsi="Trebuchet MS"/>
      </w:rPr>
      <w:t>DATE</w:t>
    </w:r>
    <w:r w:rsidRPr="00832E81">
      <w:rPr>
        <w:rFonts w:ascii="Trebuchet MS" w:hAnsi="Trebuchet MS"/>
        <w:sz w:val="22"/>
        <w:szCs w:val="22"/>
      </w:rPr>
      <w:tab/>
    </w:r>
  </w:p>
  <w:p w14:paraId="7B445186" w14:textId="77777777" w:rsidR="00440BC6" w:rsidRDefault="00440BC6" w:rsidP="00440BC6">
    <w:pPr>
      <w:pStyle w:val="Header"/>
      <w:rPr>
        <w:rFonts w:ascii="Trebuchet MS" w:hAnsi="Trebuchet MS"/>
        <w:sz w:val="22"/>
        <w:szCs w:val="22"/>
      </w:rPr>
    </w:pPr>
    <w:r w:rsidRPr="00832E81">
      <w:rPr>
        <w:rFonts w:ascii="Trebuchet MS" w:hAnsi="Trebuchet MS"/>
        <w:sz w:val="22"/>
        <w:szCs w:val="22"/>
      </w:rPr>
      <w:t>PROJECT CODE XXXXX</w:t>
    </w:r>
  </w:p>
  <w:p w14:paraId="55D7524D" w14:textId="46D538EB" w:rsidR="00440BC6" w:rsidRDefault="00440BC6">
    <w:pPr>
      <w:pStyle w:val="Header"/>
      <w:jc w:val="center"/>
      <w:rPr>
        <w:rFonts w:ascii="Trebuchet MS" w:hAnsi="Trebuchet MS"/>
        <w:noProof/>
        <w:sz w:val="28"/>
        <w:szCs w:val="28"/>
      </w:rPr>
    </w:pPr>
    <w:r w:rsidRPr="00440BC6">
      <w:rPr>
        <w:rFonts w:ascii="Trebuchet MS" w:hAnsi="Trebuchet MS"/>
        <w:sz w:val="28"/>
        <w:szCs w:val="28"/>
      </w:rPr>
      <w:fldChar w:fldCharType="begin"/>
    </w:r>
    <w:r w:rsidRPr="00440BC6">
      <w:rPr>
        <w:rFonts w:ascii="Trebuchet MS" w:hAnsi="Trebuchet MS"/>
        <w:sz w:val="28"/>
        <w:szCs w:val="28"/>
      </w:rPr>
      <w:instrText xml:space="preserve"> PAGE   \* MERGEFORMAT </w:instrText>
    </w:r>
    <w:r w:rsidRPr="00440BC6">
      <w:rPr>
        <w:rFonts w:ascii="Trebuchet MS" w:hAnsi="Trebuchet MS"/>
        <w:sz w:val="28"/>
        <w:szCs w:val="28"/>
      </w:rPr>
      <w:fldChar w:fldCharType="separate"/>
    </w:r>
    <w:r w:rsidRPr="00440BC6">
      <w:rPr>
        <w:rFonts w:ascii="Trebuchet MS" w:hAnsi="Trebuchet MS"/>
        <w:noProof/>
        <w:sz w:val="28"/>
        <w:szCs w:val="28"/>
      </w:rPr>
      <w:t>2</w:t>
    </w:r>
    <w:r w:rsidRPr="00440BC6">
      <w:rPr>
        <w:rFonts w:ascii="Trebuchet MS" w:hAnsi="Trebuchet MS"/>
        <w:noProof/>
        <w:sz w:val="28"/>
        <w:szCs w:val="28"/>
      </w:rPr>
      <w:fldChar w:fldCharType="end"/>
    </w:r>
  </w:p>
  <w:p w14:paraId="6E78C6C9" w14:textId="77777777" w:rsidR="00440BC6" w:rsidRPr="001D6AF9" w:rsidRDefault="00440BC6" w:rsidP="00322532">
    <w:pPr>
      <w:pStyle w:val="Heading1"/>
    </w:pPr>
    <w:r w:rsidRPr="001D6AF9">
      <w:t>REVISION OF SECTION 518</w:t>
    </w:r>
  </w:p>
  <w:p w14:paraId="7CF56D8D" w14:textId="7FF6A57D" w:rsidR="00440BC6" w:rsidRPr="00440BC6" w:rsidRDefault="00440BC6" w:rsidP="00322532">
    <w:pPr>
      <w:pStyle w:val="Heading1"/>
    </w:pPr>
    <w:r w:rsidRPr="001D6AF9">
      <w:t>RAPID CURE JOINT SEALANT</w:t>
    </w:r>
  </w:p>
  <w:p w14:paraId="05A9DD4B" w14:textId="475653BD" w:rsidR="00874891" w:rsidRPr="008A67AD" w:rsidRDefault="00874891" w:rsidP="008A67AD">
    <w:pPr>
      <w:pStyle w:val="Header"/>
      <w:tabs>
        <w:tab w:val="clear" w:pos="8640"/>
        <w:tab w:val="right" w:pos="10080"/>
      </w:tabs>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3B386" w14:textId="77777777" w:rsidR="008A67AD" w:rsidRPr="00C139BF" w:rsidRDefault="008A67AD" w:rsidP="008A67AD">
    <w:pPr>
      <w:pStyle w:val="Header"/>
      <w:tabs>
        <w:tab w:val="right" w:pos="10080"/>
      </w:tabs>
    </w:pPr>
    <w:bookmarkStart w:id="6" w:name="_Hlk517257010"/>
    <w:r w:rsidRPr="00C139BF">
      <w:t>COLORADO PROJECT NO</w:t>
    </w:r>
    <w:r w:rsidRPr="00C139BF">
      <w:tab/>
    </w:r>
    <w:r w:rsidRPr="00C139BF">
      <w:tab/>
    </w:r>
    <w:r>
      <w:t>DATE</w:t>
    </w:r>
  </w:p>
  <w:p w14:paraId="5F9D343F" w14:textId="77777777" w:rsidR="008A67AD" w:rsidRDefault="008A67AD" w:rsidP="008A67AD">
    <w:pPr>
      <w:rPr>
        <w:b/>
        <w:sz w:val="22"/>
        <w:szCs w:val="22"/>
      </w:rPr>
    </w:pPr>
    <w:r w:rsidRPr="00C139BF">
      <w:t>PROJECT CODE XXXXX</w:t>
    </w:r>
    <w:bookmarkEnd w:id="6"/>
    <w:r w:rsidRPr="009C75B8">
      <w:rPr>
        <w:b/>
        <w:sz w:val="22"/>
        <w:szCs w:val="22"/>
      </w:rPr>
      <w:t xml:space="preserve"> </w:t>
    </w:r>
  </w:p>
  <w:p w14:paraId="31F22602" w14:textId="77777777" w:rsidR="008A67AD" w:rsidRDefault="008A67AD" w:rsidP="008A67AD">
    <w:pPr>
      <w:jc w:val="center"/>
      <w:rPr>
        <w:b/>
        <w:sz w:val="22"/>
        <w:szCs w:val="22"/>
      </w:rPr>
    </w:pPr>
  </w:p>
  <w:p w14:paraId="0B0C85A5" w14:textId="77777777" w:rsidR="00921EEA" w:rsidRDefault="00921E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8658E"/>
    <w:multiLevelType w:val="hybridMultilevel"/>
    <w:tmpl w:val="150CD2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954704"/>
    <w:multiLevelType w:val="hybridMultilevel"/>
    <w:tmpl w:val="1578ED10"/>
    <w:lvl w:ilvl="0" w:tplc="302A1FDA">
      <w:start w:val="1"/>
      <w:numFmt w:val="lowerLetter"/>
      <w:lvlText w:val="(%1)"/>
      <w:lvlJc w:val="left"/>
      <w:rPr>
        <w:rFonts w:ascii="Trebuchet MS" w:hAnsi="Trebuchet MS" w:hint="default"/>
        <w:b w:val="0"/>
        <w:i/>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51467187">
    <w:abstractNumId w:val="1"/>
  </w:num>
  <w:num w:numId="2" w16cid:durableId="829296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0C2"/>
    <w:rsid w:val="00027A66"/>
    <w:rsid w:val="000300ED"/>
    <w:rsid w:val="0009767F"/>
    <w:rsid w:val="000D4155"/>
    <w:rsid w:val="00156A71"/>
    <w:rsid w:val="001872E2"/>
    <w:rsid w:val="001A14C5"/>
    <w:rsid w:val="00210750"/>
    <w:rsid w:val="00224F4B"/>
    <w:rsid w:val="00263F27"/>
    <w:rsid w:val="00271998"/>
    <w:rsid w:val="00322532"/>
    <w:rsid w:val="00343016"/>
    <w:rsid w:val="00363D5D"/>
    <w:rsid w:val="0037474A"/>
    <w:rsid w:val="003B7C5C"/>
    <w:rsid w:val="003E1DA2"/>
    <w:rsid w:val="003F2FB7"/>
    <w:rsid w:val="00414C20"/>
    <w:rsid w:val="00440BC6"/>
    <w:rsid w:val="004513BF"/>
    <w:rsid w:val="004811F0"/>
    <w:rsid w:val="00482EBF"/>
    <w:rsid w:val="00551FDC"/>
    <w:rsid w:val="00585BDB"/>
    <w:rsid w:val="005B34BD"/>
    <w:rsid w:val="005C5B32"/>
    <w:rsid w:val="005F79DB"/>
    <w:rsid w:val="006170C2"/>
    <w:rsid w:val="00655041"/>
    <w:rsid w:val="006A2A97"/>
    <w:rsid w:val="006C3F81"/>
    <w:rsid w:val="006F5ED8"/>
    <w:rsid w:val="006F7AE1"/>
    <w:rsid w:val="007125EB"/>
    <w:rsid w:val="007447DD"/>
    <w:rsid w:val="00752E2B"/>
    <w:rsid w:val="00765515"/>
    <w:rsid w:val="007853FF"/>
    <w:rsid w:val="007858B6"/>
    <w:rsid w:val="007F6CC9"/>
    <w:rsid w:val="007F7BE9"/>
    <w:rsid w:val="008071D4"/>
    <w:rsid w:val="008248C6"/>
    <w:rsid w:val="0083668A"/>
    <w:rsid w:val="008521BA"/>
    <w:rsid w:val="00856626"/>
    <w:rsid w:val="00860DAA"/>
    <w:rsid w:val="00874891"/>
    <w:rsid w:val="008A67AD"/>
    <w:rsid w:val="008C1262"/>
    <w:rsid w:val="00921EEA"/>
    <w:rsid w:val="00972370"/>
    <w:rsid w:val="00991735"/>
    <w:rsid w:val="009A4284"/>
    <w:rsid w:val="009C157A"/>
    <w:rsid w:val="00A02826"/>
    <w:rsid w:val="00A04D6D"/>
    <w:rsid w:val="00A21DA6"/>
    <w:rsid w:val="00A87246"/>
    <w:rsid w:val="00A94588"/>
    <w:rsid w:val="00AC31BD"/>
    <w:rsid w:val="00AC337D"/>
    <w:rsid w:val="00AD32F5"/>
    <w:rsid w:val="00AE080A"/>
    <w:rsid w:val="00AF347F"/>
    <w:rsid w:val="00B31FC8"/>
    <w:rsid w:val="00B83C66"/>
    <w:rsid w:val="00B93745"/>
    <w:rsid w:val="00BD55EA"/>
    <w:rsid w:val="00BD6737"/>
    <w:rsid w:val="00BE0BBA"/>
    <w:rsid w:val="00BE2B40"/>
    <w:rsid w:val="00C75D01"/>
    <w:rsid w:val="00CA5C83"/>
    <w:rsid w:val="00CA74A5"/>
    <w:rsid w:val="00D31BCC"/>
    <w:rsid w:val="00D85F23"/>
    <w:rsid w:val="00D91A6C"/>
    <w:rsid w:val="00E04E6C"/>
    <w:rsid w:val="00E2563F"/>
    <w:rsid w:val="00E40BA7"/>
    <w:rsid w:val="00E632EA"/>
    <w:rsid w:val="00E9729D"/>
    <w:rsid w:val="00ED18F6"/>
    <w:rsid w:val="00EF0E0B"/>
    <w:rsid w:val="00F20386"/>
    <w:rsid w:val="00FB2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3B8F1B"/>
  <w15:chartTrackingRefBased/>
  <w15:docId w15:val="{03588DDB-283D-4DA9-B375-A0992ADF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322532"/>
    <w:pPr>
      <w:keepNext/>
      <w:autoSpaceDE w:val="0"/>
      <w:autoSpaceDN w:val="0"/>
      <w:adjustRightInd w:val="0"/>
      <w:jc w:val="center"/>
      <w:outlineLvl w:val="0"/>
    </w:pPr>
    <w:rPr>
      <w:rFonts w:ascii="Trebuchet MS" w:hAnsi="Trebuchet MS"/>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Header">
    <w:name w:val="header"/>
    <w:basedOn w:val="Normal"/>
    <w:link w:val="HeaderChar"/>
    <w:rsid w:val="005C5B32"/>
    <w:pPr>
      <w:tabs>
        <w:tab w:val="center" w:pos="4320"/>
        <w:tab w:val="right" w:pos="8640"/>
      </w:tabs>
    </w:pPr>
  </w:style>
  <w:style w:type="paragraph" w:styleId="Footer">
    <w:name w:val="footer"/>
    <w:basedOn w:val="Normal"/>
    <w:rsid w:val="005C5B32"/>
    <w:pPr>
      <w:tabs>
        <w:tab w:val="center" w:pos="4320"/>
        <w:tab w:val="right" w:pos="8640"/>
      </w:tabs>
    </w:pPr>
  </w:style>
  <w:style w:type="character" w:styleId="PageNumber">
    <w:name w:val="page number"/>
    <w:basedOn w:val="DefaultParagraphFont"/>
    <w:rsid w:val="00874891"/>
  </w:style>
  <w:style w:type="paragraph" w:styleId="Revision">
    <w:name w:val="Revision"/>
    <w:hidden/>
    <w:uiPriority w:val="99"/>
    <w:semiHidden/>
    <w:rsid w:val="00CA74A5"/>
    <w:rPr>
      <w:sz w:val="24"/>
      <w:szCs w:val="24"/>
    </w:rPr>
  </w:style>
  <w:style w:type="paragraph" w:styleId="BalloonText">
    <w:name w:val="Balloon Text"/>
    <w:basedOn w:val="Normal"/>
    <w:link w:val="BalloonTextChar"/>
    <w:rsid w:val="00CA74A5"/>
    <w:rPr>
      <w:rFonts w:ascii="Segoe UI" w:hAnsi="Segoe UI" w:cs="Segoe UI"/>
      <w:sz w:val="18"/>
      <w:szCs w:val="18"/>
    </w:rPr>
  </w:style>
  <w:style w:type="character" w:customStyle="1" w:styleId="BalloonTextChar">
    <w:name w:val="Balloon Text Char"/>
    <w:link w:val="BalloonText"/>
    <w:rsid w:val="00CA74A5"/>
    <w:rPr>
      <w:rFonts w:ascii="Segoe UI" w:hAnsi="Segoe UI" w:cs="Segoe UI"/>
      <w:sz w:val="18"/>
      <w:szCs w:val="18"/>
    </w:rPr>
  </w:style>
  <w:style w:type="character" w:styleId="Hyperlink">
    <w:name w:val="Hyperlink"/>
    <w:unhideWhenUsed/>
    <w:rsid w:val="00482EBF"/>
    <w:rPr>
      <w:color w:val="0000FF"/>
      <w:u w:val="single"/>
    </w:rPr>
  </w:style>
  <w:style w:type="paragraph" w:customStyle="1" w:styleId="SpecBody">
    <w:name w:val="Spec Body"/>
    <w:basedOn w:val="Normal"/>
    <w:link w:val="SpecBodyChar"/>
    <w:qFormat/>
    <w:rsid w:val="00482EBF"/>
    <w:pPr>
      <w:widowControl w:val="0"/>
      <w:tabs>
        <w:tab w:val="left" w:pos="1080"/>
      </w:tabs>
      <w:spacing w:after="240"/>
    </w:pPr>
    <w:rPr>
      <w:sz w:val="22"/>
      <w:szCs w:val="20"/>
    </w:rPr>
  </w:style>
  <w:style w:type="character" w:customStyle="1" w:styleId="SpecBodyChar">
    <w:name w:val="Spec Body Char"/>
    <w:link w:val="SpecBody"/>
    <w:rsid w:val="00482EBF"/>
    <w:rPr>
      <w:sz w:val="22"/>
    </w:rPr>
  </w:style>
  <w:style w:type="character" w:styleId="FollowedHyperlink">
    <w:name w:val="FollowedHyperlink"/>
    <w:rsid w:val="00482EBF"/>
    <w:rPr>
      <w:color w:val="954F72"/>
      <w:u w:val="single"/>
    </w:rPr>
  </w:style>
  <w:style w:type="paragraph" w:styleId="CommentSubject">
    <w:name w:val="annotation subject"/>
    <w:basedOn w:val="CommentText"/>
    <w:next w:val="CommentText"/>
    <w:link w:val="CommentSubjectChar"/>
    <w:rsid w:val="006F5ED8"/>
    <w:rPr>
      <w:b/>
      <w:bCs/>
    </w:rPr>
  </w:style>
  <w:style w:type="character" w:customStyle="1" w:styleId="CommentTextChar">
    <w:name w:val="Comment Text Char"/>
    <w:basedOn w:val="DefaultParagraphFont"/>
    <w:link w:val="CommentText"/>
    <w:semiHidden/>
    <w:rsid w:val="006F5ED8"/>
  </w:style>
  <w:style w:type="character" w:customStyle="1" w:styleId="CommentSubjectChar">
    <w:name w:val="Comment Subject Char"/>
    <w:link w:val="CommentSubject"/>
    <w:rsid w:val="006F5ED8"/>
    <w:rPr>
      <w:b/>
      <w:bCs/>
    </w:rPr>
  </w:style>
  <w:style w:type="character" w:customStyle="1" w:styleId="SpecSubtitleChar">
    <w:name w:val="Spec Subtitle Char"/>
    <w:link w:val="SpecSubtitle"/>
    <w:locked/>
    <w:rsid w:val="00A21DA6"/>
    <w:rPr>
      <w:b/>
      <w:sz w:val="22"/>
    </w:rPr>
  </w:style>
  <w:style w:type="paragraph" w:customStyle="1" w:styleId="SpecSubtitle">
    <w:name w:val="Spec Subtitle"/>
    <w:basedOn w:val="SpecBody"/>
    <w:link w:val="SpecSubtitleChar"/>
    <w:qFormat/>
    <w:rsid w:val="00A21DA6"/>
    <w:rPr>
      <w:b/>
    </w:rPr>
  </w:style>
  <w:style w:type="character" w:customStyle="1" w:styleId="HeaderChar">
    <w:name w:val="Header Char"/>
    <w:link w:val="Header"/>
    <w:rsid w:val="008A67AD"/>
    <w:rPr>
      <w:sz w:val="24"/>
      <w:szCs w:val="24"/>
    </w:rPr>
  </w:style>
  <w:style w:type="paragraph" w:customStyle="1" w:styleId="ChangeList">
    <w:name w:val="Change List"/>
    <w:basedOn w:val="Normal"/>
    <w:rsid w:val="00440BC6"/>
    <w:pPr>
      <w:tabs>
        <w:tab w:val="left" w:pos="1440"/>
        <w:tab w:val="left" w:pos="3600"/>
        <w:tab w:val="left" w:pos="8640"/>
      </w:tabs>
      <w:ind w:left="3600" w:hanging="3600"/>
    </w:pPr>
    <w:rPr>
      <w:szCs w:val="20"/>
    </w:rPr>
  </w:style>
  <w:style w:type="paragraph" w:customStyle="1" w:styleId="Heading2a">
    <w:name w:val="Heading 2a"/>
    <w:basedOn w:val="SpecSubtitle"/>
    <w:qFormat/>
    <w:rsid w:val="00322532"/>
    <w:pPr>
      <w:jc w:val="center"/>
    </w:pPr>
    <w:rPr>
      <w:rFonts w:ascii="Trebuchet MS" w:hAnsi="Trebuchet M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29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518 Rapid Cure Silicone Sealant.docx</vt:lpstr>
    </vt:vector>
  </TitlesOfParts>
  <Company>CDOT</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518 Rapid Cure Silicone Sealant.docx</dc:title>
  <dc:subject/>
  <dc:creator>christensend</dc:creator>
  <cp:keywords/>
  <dc:description/>
  <cp:lastModifiedBy>Kayen, Michele</cp:lastModifiedBy>
  <cp:revision>3</cp:revision>
  <cp:lastPrinted>2004-07-13T19:27:00Z</cp:lastPrinted>
  <dcterms:created xsi:type="dcterms:W3CDTF">2023-05-22T17:19:00Z</dcterms:created>
  <dcterms:modified xsi:type="dcterms:W3CDTF">2023-05-22T17:21:00Z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