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0972" w14:textId="77777777" w:rsidR="004F4A23" w:rsidRPr="00E92EC0" w:rsidRDefault="00835261">
      <w:pPr>
        <w:pStyle w:val="NormalBold"/>
        <w:rPr>
          <w:rFonts w:ascii="Trebuchet MS" w:hAnsi="Trebuchet MS"/>
          <w:szCs w:val="24"/>
        </w:rPr>
      </w:pPr>
      <w:r w:rsidRPr="00E92EC0">
        <w:rPr>
          <w:rFonts w:ascii="Trebuchet MS" w:hAnsi="Trebuchet MS"/>
          <w:szCs w:val="24"/>
        </w:rPr>
        <w:t>PERMANENT CHANGES TO PROJECT DATED SPECIAL PROVISIONS</w:t>
      </w:r>
    </w:p>
    <w:p w14:paraId="35FB456A" w14:textId="77777777" w:rsidR="004F4A23" w:rsidRPr="00E92EC0" w:rsidRDefault="004F4A23">
      <w:pPr>
        <w:rPr>
          <w:rFonts w:ascii="Trebuchet MS" w:hAnsi="Trebuchet MS"/>
          <w:szCs w:val="24"/>
        </w:rPr>
      </w:pPr>
    </w:p>
    <w:p w14:paraId="03A2B5AC" w14:textId="77777777" w:rsidR="004F4A23" w:rsidRPr="00E92EC0" w:rsidRDefault="00835261">
      <w:pPr>
        <w:rPr>
          <w:rFonts w:ascii="Trebuchet MS" w:hAnsi="Trebuchet MS"/>
          <w:szCs w:val="24"/>
        </w:rPr>
      </w:pPr>
      <w:r w:rsidRPr="00E92EC0">
        <w:rPr>
          <w:rFonts w:ascii="Trebuchet MS" w:hAnsi="Trebuchet MS"/>
          <w:b/>
          <w:szCs w:val="24"/>
        </w:rPr>
        <w:t>REVISION OF SECTION</w:t>
      </w:r>
      <w:r w:rsidRPr="00E92EC0">
        <w:rPr>
          <w:rFonts w:ascii="Trebuchet MS" w:hAnsi="Trebuchet MS"/>
          <w:szCs w:val="24"/>
        </w:rPr>
        <w:tab/>
      </w:r>
      <w:r w:rsidRPr="00E92EC0">
        <w:rPr>
          <w:rFonts w:ascii="Trebuchet MS" w:hAnsi="Trebuchet MS"/>
          <w:szCs w:val="24"/>
          <w:u w:val="single"/>
        </w:rPr>
        <w:t>607 FENCE CHAIN LINK SPECIAL</w:t>
      </w:r>
      <w:r w:rsidRPr="00E92EC0">
        <w:rPr>
          <w:rFonts w:ascii="Trebuchet MS" w:hAnsi="Trebuchet MS"/>
          <w:szCs w:val="24"/>
          <w:u w:val="single"/>
        </w:rPr>
        <w:tab/>
      </w:r>
      <w:r w:rsidRPr="00E92EC0">
        <w:rPr>
          <w:rFonts w:ascii="Trebuchet MS" w:hAnsi="Trebuchet MS"/>
          <w:szCs w:val="24"/>
          <w:u w:val="single"/>
        </w:rPr>
        <w:tab/>
      </w:r>
      <w:r w:rsidRPr="00E92EC0">
        <w:rPr>
          <w:rFonts w:ascii="Trebuchet MS" w:hAnsi="Trebuchet MS"/>
          <w:szCs w:val="24"/>
          <w:u w:val="single"/>
        </w:rPr>
        <w:tab/>
      </w:r>
    </w:p>
    <w:p w14:paraId="142049E0" w14:textId="77777777" w:rsidR="004F4A23" w:rsidRPr="00E92EC0" w:rsidRDefault="004F4A23">
      <w:pPr>
        <w:rPr>
          <w:rFonts w:ascii="Trebuchet MS" w:hAnsi="Trebuchet MS"/>
          <w:szCs w:val="24"/>
        </w:rPr>
      </w:pPr>
    </w:p>
    <w:p w14:paraId="35BEC74E" w14:textId="77777777" w:rsidR="004F4A23" w:rsidRPr="00E92EC0" w:rsidRDefault="004F4A23">
      <w:pPr>
        <w:rPr>
          <w:rFonts w:ascii="Trebuchet MS" w:hAnsi="Trebuchet MS"/>
          <w:szCs w:val="24"/>
        </w:rPr>
      </w:pPr>
    </w:p>
    <w:p w14:paraId="72F0C643" w14:textId="77777777" w:rsidR="004F4A23" w:rsidRPr="00E92EC0" w:rsidRDefault="00835261">
      <w:pPr>
        <w:pStyle w:val="ChangeListTitle"/>
        <w:rPr>
          <w:rFonts w:ascii="Trebuchet MS" w:hAnsi="Trebuchet MS"/>
          <w:szCs w:val="24"/>
        </w:rPr>
      </w:pPr>
      <w:r w:rsidRPr="00E92EC0">
        <w:rPr>
          <w:rFonts w:ascii="Trebuchet MS" w:hAnsi="Trebuchet MS"/>
          <w:szCs w:val="24"/>
        </w:rPr>
        <w:t>DATE</w:t>
      </w:r>
      <w:r w:rsidRPr="00E92EC0">
        <w:rPr>
          <w:rFonts w:ascii="Trebuchet MS" w:hAnsi="Trebuchet MS"/>
          <w:szCs w:val="24"/>
        </w:rPr>
        <w:tab/>
        <w:t>AUTHOR</w:t>
      </w:r>
      <w:r w:rsidRPr="00E92EC0">
        <w:rPr>
          <w:rFonts w:ascii="Trebuchet MS" w:hAnsi="Trebuchet MS"/>
          <w:szCs w:val="24"/>
        </w:rPr>
        <w:tab/>
        <w:t>DESCRIPTION OF CHANGE</w:t>
      </w:r>
      <w:r w:rsidRPr="00E92EC0">
        <w:rPr>
          <w:rFonts w:ascii="Trebuchet MS" w:hAnsi="Trebuchet MS"/>
          <w:szCs w:val="24"/>
        </w:rPr>
        <w:tab/>
      </w:r>
    </w:p>
    <w:p w14:paraId="19F2EAC2" w14:textId="77777777" w:rsidR="004F4A23" w:rsidRPr="00E92EC0" w:rsidRDefault="004F4A23">
      <w:pPr>
        <w:rPr>
          <w:rFonts w:ascii="Trebuchet MS" w:hAnsi="Trebuchet MS"/>
          <w:szCs w:val="24"/>
        </w:rPr>
      </w:pPr>
    </w:p>
    <w:p w14:paraId="7B3414FF" w14:textId="4BA8350E" w:rsidR="004F4A23" w:rsidRPr="00E92EC0" w:rsidRDefault="00835261" w:rsidP="00E92EC0">
      <w:pPr>
        <w:pStyle w:val="ChangeList"/>
        <w:rPr>
          <w:rFonts w:ascii="Trebuchet MS" w:hAnsi="Trebuchet MS"/>
          <w:szCs w:val="24"/>
        </w:rPr>
      </w:pPr>
      <w:r w:rsidRPr="00E92EC0">
        <w:rPr>
          <w:rFonts w:ascii="Trebuchet MS" w:hAnsi="Trebuchet MS"/>
          <w:szCs w:val="24"/>
        </w:rPr>
        <w:t>12/18/91</w:t>
      </w:r>
      <w:r w:rsidRPr="00E92EC0">
        <w:rPr>
          <w:rFonts w:ascii="Trebuchet MS" w:hAnsi="Trebuchet MS"/>
          <w:szCs w:val="24"/>
        </w:rPr>
        <w:tab/>
        <w:t>M. Dodson</w:t>
      </w:r>
      <w:r w:rsidRPr="00E92EC0">
        <w:rPr>
          <w:rFonts w:ascii="Trebuchet MS" w:hAnsi="Trebuchet MS"/>
          <w:szCs w:val="24"/>
        </w:rPr>
        <w:tab/>
        <w:t>Minor changes to format.</w:t>
      </w:r>
    </w:p>
    <w:p w14:paraId="3042A990" w14:textId="07B55DDA" w:rsidR="004F4A23" w:rsidRDefault="00835261" w:rsidP="00E92EC0">
      <w:pPr>
        <w:pStyle w:val="ChangeList"/>
        <w:rPr>
          <w:rFonts w:ascii="Trebuchet MS" w:hAnsi="Trebuchet MS"/>
          <w:szCs w:val="24"/>
        </w:rPr>
      </w:pPr>
      <w:r w:rsidRPr="00E92EC0">
        <w:rPr>
          <w:rFonts w:ascii="Trebuchet MS" w:hAnsi="Trebuchet MS"/>
          <w:szCs w:val="24"/>
        </w:rPr>
        <w:t xml:space="preserve">05/06/92 </w:t>
      </w:r>
      <w:r w:rsidRPr="00E92EC0">
        <w:rPr>
          <w:rFonts w:ascii="Trebuchet MS" w:hAnsi="Trebuchet MS"/>
          <w:szCs w:val="24"/>
        </w:rPr>
        <w:tab/>
        <w:t>MAL</w:t>
      </w:r>
      <w:r w:rsidRPr="00E92EC0">
        <w:rPr>
          <w:rFonts w:ascii="Trebuchet MS" w:hAnsi="Trebuchet MS"/>
          <w:szCs w:val="24"/>
        </w:rPr>
        <w:tab/>
        <w:t>Revised to say, "post clips, wire ties or hog rings shall be galvanized, and  vinyl coated 9-gauge (before galvanizing) steel wire.</w:t>
      </w:r>
    </w:p>
    <w:p w14:paraId="6BF3599D" w14:textId="77777777" w:rsidR="00E92EC0" w:rsidRPr="00E92EC0" w:rsidRDefault="00E92EC0" w:rsidP="00E92EC0">
      <w:pPr>
        <w:pStyle w:val="ChangeList"/>
        <w:rPr>
          <w:rFonts w:ascii="Trebuchet MS" w:hAnsi="Trebuchet MS"/>
          <w:szCs w:val="24"/>
        </w:rPr>
      </w:pPr>
    </w:p>
    <w:p w14:paraId="4277CE32" w14:textId="479A89D5" w:rsidR="004F4A23" w:rsidRPr="00E92EC0" w:rsidRDefault="00835261" w:rsidP="00E92EC0">
      <w:pPr>
        <w:pStyle w:val="ChangeList"/>
        <w:rPr>
          <w:rFonts w:ascii="Trebuchet MS" w:hAnsi="Trebuchet MS"/>
          <w:szCs w:val="24"/>
        </w:rPr>
      </w:pPr>
      <w:r w:rsidRPr="00E92EC0">
        <w:rPr>
          <w:rFonts w:ascii="Trebuchet MS" w:hAnsi="Trebuchet MS"/>
          <w:szCs w:val="24"/>
        </w:rPr>
        <w:t xml:space="preserve">4/13/93 </w:t>
      </w:r>
      <w:r w:rsidRPr="00E92EC0">
        <w:rPr>
          <w:rFonts w:ascii="Trebuchet MS" w:hAnsi="Trebuchet MS"/>
          <w:szCs w:val="24"/>
        </w:rPr>
        <w:tab/>
        <w:t>MAL</w:t>
      </w:r>
      <w:r w:rsidRPr="00E92EC0">
        <w:rPr>
          <w:rFonts w:ascii="Trebuchet MS" w:hAnsi="Trebuchet MS"/>
          <w:szCs w:val="24"/>
        </w:rPr>
        <w:tab/>
        <w:t>Added option for alternate pipe for consistency with the M &amp; S Standards. Note, for special designs the designer needs to check the strength and stiffness of the alternate pipe before using this special provision, especially when extra-strong A53 pipe is needed.  The alternate pipe is ok for the 1.5" extra-strong pipe in our pretensioned splash guards, Worksheets B-607-3 &amp; 5.</w:t>
      </w:r>
    </w:p>
    <w:p w14:paraId="4DCCB555" w14:textId="0EA68401" w:rsidR="004F4A23" w:rsidRPr="00E92EC0" w:rsidRDefault="00835261" w:rsidP="00E92EC0">
      <w:pPr>
        <w:pStyle w:val="ChangeList"/>
        <w:rPr>
          <w:rFonts w:ascii="Trebuchet MS" w:hAnsi="Trebuchet MS"/>
          <w:szCs w:val="24"/>
        </w:rPr>
      </w:pPr>
      <w:r w:rsidRPr="00E92EC0">
        <w:rPr>
          <w:rFonts w:ascii="Trebuchet MS" w:hAnsi="Trebuchet MS"/>
          <w:szCs w:val="24"/>
        </w:rPr>
        <w:tab/>
      </w:r>
      <w:r w:rsidRPr="00E92EC0">
        <w:rPr>
          <w:rFonts w:ascii="Trebuchet MS" w:hAnsi="Trebuchet MS"/>
          <w:szCs w:val="24"/>
        </w:rPr>
        <w:tab/>
        <w:t>At the time of this revision Staff Bridge had 3 special provisions for chain link fence.  The other two specials were incorporated into this one.  This special provision covers all typical bridge and retaining wall mounted fences, whether or not vinyl coating or pretensioning is required.  The other two special provisions have been deleted.</w:t>
      </w:r>
    </w:p>
    <w:p w14:paraId="415569C7" w14:textId="77777777" w:rsidR="004F4A23" w:rsidRPr="00E92EC0" w:rsidRDefault="00835261">
      <w:pPr>
        <w:pStyle w:val="ChangeList"/>
        <w:rPr>
          <w:rFonts w:ascii="Trebuchet MS" w:hAnsi="Trebuchet MS"/>
          <w:szCs w:val="24"/>
        </w:rPr>
      </w:pPr>
      <w:r w:rsidRPr="00E92EC0">
        <w:rPr>
          <w:rFonts w:ascii="Trebuchet MS" w:hAnsi="Trebuchet MS"/>
          <w:szCs w:val="24"/>
        </w:rPr>
        <w:tab/>
      </w:r>
      <w:r w:rsidRPr="00E92EC0">
        <w:rPr>
          <w:rFonts w:ascii="Trebuchet MS" w:hAnsi="Trebuchet MS"/>
          <w:szCs w:val="24"/>
        </w:rPr>
        <w:tab/>
        <w:t>Replaced ASTM references with AASHTO M181 where it now adequately covers the subject matter.  Added AASHTO M181 material  designations.</w:t>
      </w:r>
    </w:p>
    <w:p w14:paraId="04C7C05A" w14:textId="77777777" w:rsidR="004F4A23" w:rsidRPr="00E92EC0" w:rsidRDefault="004F4A23">
      <w:pPr>
        <w:rPr>
          <w:rFonts w:ascii="Trebuchet MS" w:hAnsi="Trebuchet MS"/>
          <w:szCs w:val="24"/>
        </w:rPr>
      </w:pPr>
    </w:p>
    <w:p w14:paraId="7E2AF3FD" w14:textId="77777777" w:rsidR="004F4A23" w:rsidRPr="00E92EC0" w:rsidRDefault="00835261">
      <w:pPr>
        <w:pStyle w:val="ChangeList"/>
        <w:rPr>
          <w:rFonts w:ascii="Trebuchet MS" w:hAnsi="Trebuchet MS"/>
          <w:szCs w:val="24"/>
        </w:rPr>
      </w:pPr>
      <w:r w:rsidRPr="00E92EC0">
        <w:rPr>
          <w:rFonts w:ascii="Trebuchet MS" w:hAnsi="Trebuchet MS"/>
          <w:szCs w:val="24"/>
        </w:rPr>
        <w:t>3/09/98</w:t>
      </w:r>
      <w:r w:rsidRPr="00E92EC0">
        <w:rPr>
          <w:rFonts w:ascii="Trebuchet MS" w:hAnsi="Trebuchet MS"/>
          <w:szCs w:val="24"/>
        </w:rPr>
        <w:tab/>
        <w:t>MLM</w:t>
      </w:r>
      <w:r w:rsidRPr="00E92EC0">
        <w:rPr>
          <w:rFonts w:ascii="Trebuchet MS" w:hAnsi="Trebuchet MS"/>
          <w:szCs w:val="24"/>
        </w:rPr>
        <w:tab/>
        <w:t>Add metric units.</w:t>
      </w:r>
    </w:p>
    <w:p w14:paraId="50DF330F" w14:textId="77777777" w:rsidR="004F4A23" w:rsidRPr="00E92EC0" w:rsidRDefault="004F4A23">
      <w:pPr>
        <w:rPr>
          <w:rFonts w:ascii="Trebuchet MS" w:hAnsi="Trebuchet MS"/>
          <w:szCs w:val="24"/>
        </w:rPr>
      </w:pPr>
    </w:p>
    <w:p w14:paraId="1DB6B3EC" w14:textId="77777777" w:rsidR="004F4A23" w:rsidRPr="00E92EC0" w:rsidRDefault="00835261">
      <w:pPr>
        <w:pStyle w:val="ChangeList"/>
        <w:rPr>
          <w:rFonts w:ascii="Trebuchet MS" w:hAnsi="Trebuchet MS"/>
          <w:szCs w:val="24"/>
        </w:rPr>
      </w:pPr>
      <w:r w:rsidRPr="00E92EC0">
        <w:rPr>
          <w:rFonts w:ascii="Trebuchet MS" w:hAnsi="Trebuchet MS"/>
          <w:szCs w:val="24"/>
        </w:rPr>
        <w:t>6/8/98</w:t>
      </w:r>
      <w:r w:rsidRPr="00E92EC0">
        <w:rPr>
          <w:rFonts w:ascii="Trebuchet MS" w:hAnsi="Trebuchet MS"/>
          <w:szCs w:val="24"/>
        </w:rPr>
        <w:tab/>
        <w:t>SLW</w:t>
      </w:r>
      <w:r w:rsidRPr="00E92EC0">
        <w:rPr>
          <w:rFonts w:ascii="Trebuchet MS" w:hAnsi="Trebuchet MS"/>
          <w:szCs w:val="24"/>
        </w:rPr>
        <w:tab/>
        <w:t>Corrected coating requirements and metric units.</w:t>
      </w:r>
    </w:p>
    <w:p w14:paraId="052126AD" w14:textId="77777777" w:rsidR="004F4A23" w:rsidRPr="00E92EC0" w:rsidRDefault="004F4A23">
      <w:pPr>
        <w:rPr>
          <w:rFonts w:ascii="Trebuchet MS" w:hAnsi="Trebuchet MS"/>
          <w:szCs w:val="24"/>
        </w:rPr>
      </w:pPr>
    </w:p>
    <w:p w14:paraId="63D56854" w14:textId="77777777" w:rsidR="004F4A23" w:rsidRPr="00E92EC0" w:rsidRDefault="00835261">
      <w:pPr>
        <w:pStyle w:val="ChangeList"/>
        <w:rPr>
          <w:rFonts w:ascii="Trebuchet MS" w:hAnsi="Trebuchet MS"/>
          <w:szCs w:val="24"/>
        </w:rPr>
      </w:pPr>
      <w:r w:rsidRPr="00E92EC0">
        <w:rPr>
          <w:rFonts w:ascii="Trebuchet MS" w:hAnsi="Trebuchet MS"/>
          <w:szCs w:val="24"/>
        </w:rPr>
        <w:t>9/30/1999</w:t>
      </w:r>
      <w:r w:rsidRPr="00E92EC0">
        <w:rPr>
          <w:rFonts w:ascii="Trebuchet MS" w:hAnsi="Trebuchet MS"/>
          <w:szCs w:val="24"/>
        </w:rPr>
        <w:tab/>
        <w:t>M.Nord</w:t>
      </w:r>
      <w:r w:rsidRPr="00E92EC0">
        <w:rPr>
          <w:rFonts w:ascii="Trebuchet MS" w:hAnsi="Trebuchet MS"/>
          <w:szCs w:val="24"/>
        </w:rPr>
        <w:tab/>
        <w:t xml:space="preserve">Verified the specification references for conformance with the </w:t>
      </w:r>
      <w:r w:rsidRPr="00E92EC0">
        <w:rPr>
          <w:rFonts w:ascii="Trebuchet MS" w:hAnsi="Trebuchet MS"/>
          <w:i/>
          <w:szCs w:val="24"/>
        </w:rPr>
        <w:t>1999 Colorado DOT Standard Specifications for Road and Bridge Construction</w:t>
      </w:r>
      <w:r w:rsidRPr="00E92EC0">
        <w:rPr>
          <w:rFonts w:ascii="Trebuchet MS" w:hAnsi="Trebuchet MS"/>
          <w:szCs w:val="24"/>
        </w:rPr>
        <w:t xml:space="preserve">. </w:t>
      </w:r>
    </w:p>
    <w:p w14:paraId="0D10422C" w14:textId="77777777" w:rsidR="004F4A23" w:rsidRPr="00E92EC0" w:rsidRDefault="00835261">
      <w:pPr>
        <w:pStyle w:val="ChangeList"/>
        <w:rPr>
          <w:rFonts w:ascii="Trebuchet MS" w:hAnsi="Trebuchet MS"/>
          <w:szCs w:val="24"/>
        </w:rPr>
      </w:pPr>
      <w:r w:rsidRPr="00E92EC0">
        <w:rPr>
          <w:rFonts w:ascii="Trebuchet MS" w:hAnsi="Trebuchet MS"/>
          <w:szCs w:val="24"/>
        </w:rPr>
        <w:tab/>
      </w:r>
      <w:r w:rsidRPr="00E92EC0">
        <w:rPr>
          <w:rFonts w:ascii="Trebuchet MS" w:hAnsi="Trebuchet MS"/>
          <w:szCs w:val="24"/>
        </w:rPr>
        <w:tab/>
        <w:t>No exceptions were found.</w:t>
      </w:r>
    </w:p>
    <w:p w14:paraId="52192B00" w14:textId="44E2186A" w:rsidR="004F4A23" w:rsidRDefault="00835261">
      <w:pPr>
        <w:pStyle w:val="ChangeList"/>
        <w:rPr>
          <w:rFonts w:ascii="Trebuchet MS" w:hAnsi="Trebuchet MS"/>
          <w:szCs w:val="24"/>
        </w:rPr>
      </w:pPr>
      <w:r w:rsidRPr="00E92EC0">
        <w:rPr>
          <w:rFonts w:ascii="Trebuchet MS" w:hAnsi="Trebuchet MS"/>
          <w:szCs w:val="24"/>
        </w:rPr>
        <w:tab/>
      </w:r>
      <w:r w:rsidRPr="00E92EC0">
        <w:rPr>
          <w:rFonts w:ascii="Trebuchet MS" w:hAnsi="Trebuchet MS"/>
          <w:szCs w:val="24"/>
        </w:rPr>
        <w:tab/>
        <w:t>Converted to Microsoft Word 97 SR-2</w:t>
      </w:r>
    </w:p>
    <w:p w14:paraId="30CF8595" w14:textId="24446E43" w:rsidR="00E92EC0" w:rsidRDefault="00E92EC0">
      <w:pPr>
        <w:pStyle w:val="ChangeList"/>
        <w:rPr>
          <w:rFonts w:ascii="Trebuchet MS" w:hAnsi="Trebuchet MS"/>
          <w:szCs w:val="24"/>
        </w:rPr>
      </w:pPr>
    </w:p>
    <w:p w14:paraId="2A9377F1" w14:textId="57EB492E" w:rsidR="004F4A23" w:rsidRPr="00E92EC0" w:rsidRDefault="00D236ED" w:rsidP="00E92EC0">
      <w:pPr>
        <w:pStyle w:val="ChangeList"/>
        <w:rPr>
          <w:rFonts w:ascii="Trebuchet MS" w:hAnsi="Trebuchet MS"/>
          <w:szCs w:val="24"/>
        </w:rPr>
      </w:pPr>
      <w:r w:rsidRPr="00D236ED">
        <w:rPr>
          <w:rFonts w:ascii="Trebuchet MS" w:hAnsi="Trebuchet MS"/>
          <w:szCs w:val="24"/>
        </w:rPr>
        <w:lastRenderedPageBreak/>
        <w:t>04.11.2023</w:t>
      </w:r>
      <w:r w:rsidR="00E92EC0" w:rsidRPr="00BA7892">
        <w:rPr>
          <w:rFonts w:ascii="Trebuchet MS" w:hAnsi="Trebuchet MS"/>
          <w:szCs w:val="24"/>
        </w:rPr>
        <w:tab/>
        <w:t>M. Kayen</w:t>
      </w:r>
      <w:r w:rsidR="00E92EC0" w:rsidRPr="00BA7892">
        <w:rPr>
          <w:rFonts w:ascii="Trebuchet MS" w:hAnsi="Trebuchet MS"/>
          <w:szCs w:val="24"/>
        </w:rPr>
        <w:tab/>
        <w:t>Revisions to make spec online ADA-compliant.</w:t>
      </w:r>
      <w:r w:rsidR="008D0216">
        <w:rPr>
          <w:rFonts w:ascii="Trebuchet MS" w:hAnsi="Trebuchet MS"/>
          <w:szCs w:val="24"/>
        </w:rPr>
        <w:t xml:space="preserve"> 5.22.23 Additional ADA.</w:t>
      </w:r>
    </w:p>
    <w:p w14:paraId="006ED398" w14:textId="39132969" w:rsidR="004F4A23" w:rsidRPr="00E92EC0" w:rsidRDefault="00835261" w:rsidP="00E92EC0">
      <w:pPr>
        <w:pStyle w:val="HeaderLine"/>
        <w:rPr>
          <w:rFonts w:ascii="Trebuchet MS" w:hAnsi="Trebuchet MS"/>
          <w:szCs w:val="24"/>
        </w:rPr>
      </w:pPr>
      <w:r w:rsidRPr="00E92EC0">
        <w:rPr>
          <w:rFonts w:ascii="Trebuchet MS" w:hAnsi="Trebuchet MS"/>
          <w:szCs w:val="24"/>
        </w:rPr>
        <w:br w:type="page"/>
      </w:r>
    </w:p>
    <w:p w14:paraId="36B82C56" w14:textId="55BE0B91" w:rsidR="004F4A23" w:rsidRPr="007D3E66" w:rsidRDefault="007D3E66">
      <w:pPr>
        <w:rPr>
          <w:rFonts w:ascii="Trebuchet MS" w:hAnsi="Trebuchet MS"/>
          <w:b/>
          <w:bCs/>
          <w:szCs w:val="24"/>
        </w:rPr>
      </w:pPr>
      <w:r w:rsidRPr="007D3E66">
        <w:rPr>
          <w:rFonts w:ascii="Trebuchet MS" w:hAnsi="Trebuchet MS"/>
          <w:b/>
          <w:bCs/>
          <w:szCs w:val="24"/>
        </w:rPr>
        <w:lastRenderedPageBreak/>
        <w:t xml:space="preserve">Revise </w:t>
      </w:r>
      <w:r w:rsidR="00835261" w:rsidRPr="007D3E66">
        <w:rPr>
          <w:rFonts w:ascii="Trebuchet MS" w:hAnsi="Trebuchet MS"/>
          <w:b/>
          <w:bCs/>
          <w:szCs w:val="24"/>
        </w:rPr>
        <w:t>Section 607 of the Standard Specifications for this project as follows:</w:t>
      </w:r>
    </w:p>
    <w:p w14:paraId="5289A8F9" w14:textId="77777777" w:rsidR="004F4A23" w:rsidRPr="007D3E66" w:rsidRDefault="004F4A23">
      <w:pPr>
        <w:rPr>
          <w:rFonts w:ascii="Trebuchet MS" w:hAnsi="Trebuchet MS"/>
          <w:b/>
          <w:bCs/>
          <w:szCs w:val="24"/>
        </w:rPr>
      </w:pPr>
    </w:p>
    <w:p w14:paraId="06243393" w14:textId="77777777" w:rsidR="004F4A23" w:rsidRPr="007D3E66" w:rsidRDefault="00835261">
      <w:pPr>
        <w:rPr>
          <w:rFonts w:ascii="Trebuchet MS" w:hAnsi="Trebuchet MS"/>
          <w:b/>
          <w:bCs/>
          <w:szCs w:val="24"/>
        </w:rPr>
      </w:pPr>
      <w:r w:rsidRPr="007D3E66">
        <w:rPr>
          <w:rFonts w:ascii="Trebuchet MS" w:hAnsi="Trebuchet MS"/>
          <w:b/>
          <w:bCs/>
          <w:szCs w:val="24"/>
        </w:rPr>
        <w:t>Subsection 607.02 shall include the following:</w:t>
      </w:r>
    </w:p>
    <w:p w14:paraId="35DB3D15" w14:textId="77777777" w:rsidR="004F4A23" w:rsidRPr="00E92EC0" w:rsidRDefault="004F4A23">
      <w:pPr>
        <w:rPr>
          <w:rFonts w:ascii="Trebuchet MS" w:hAnsi="Trebuchet MS"/>
          <w:szCs w:val="24"/>
        </w:rPr>
      </w:pPr>
    </w:p>
    <w:p w14:paraId="36C32EB0" w14:textId="77777777" w:rsidR="004F4A23" w:rsidRPr="00E92EC0" w:rsidRDefault="00835261" w:rsidP="007D3E66">
      <w:pPr>
        <w:rPr>
          <w:rFonts w:ascii="Trebuchet MS" w:hAnsi="Trebuchet MS"/>
          <w:szCs w:val="24"/>
        </w:rPr>
      </w:pPr>
      <w:r w:rsidRPr="00E92EC0">
        <w:rPr>
          <w:rFonts w:ascii="Trebuchet MS" w:hAnsi="Trebuchet MS"/>
          <w:szCs w:val="24"/>
        </w:rPr>
        <w:t xml:space="preserve">All materials shall meet the requirements specified in AASHTO M181 except as otherwise noted in the plans and these specifications.  The Contractor shall provide certification from the manufacturer that all materials used </w:t>
      </w:r>
      <w:proofErr w:type="gramStart"/>
      <w:r w:rsidRPr="00E92EC0">
        <w:rPr>
          <w:rFonts w:ascii="Trebuchet MS" w:hAnsi="Trebuchet MS"/>
          <w:szCs w:val="24"/>
        </w:rPr>
        <w:t>are in compliance with</w:t>
      </w:r>
      <w:proofErr w:type="gramEnd"/>
      <w:r w:rsidRPr="00E92EC0">
        <w:rPr>
          <w:rFonts w:ascii="Trebuchet MS" w:hAnsi="Trebuchet MS"/>
          <w:szCs w:val="24"/>
        </w:rPr>
        <w:t xml:space="preserve"> the requirements of the plans and these specifications.</w:t>
      </w:r>
    </w:p>
    <w:p w14:paraId="78E2EA87" w14:textId="77777777" w:rsidR="004F4A23" w:rsidRPr="00E92EC0" w:rsidRDefault="004F4A23">
      <w:pPr>
        <w:rPr>
          <w:rFonts w:ascii="Trebuchet MS" w:hAnsi="Trebuchet MS"/>
          <w:szCs w:val="24"/>
        </w:rPr>
      </w:pPr>
    </w:p>
    <w:p w14:paraId="344C4005" w14:textId="77777777" w:rsidR="004F4A23" w:rsidRPr="00E92EC0" w:rsidRDefault="00835261" w:rsidP="007D3E66">
      <w:pPr>
        <w:rPr>
          <w:rFonts w:ascii="Trebuchet MS" w:hAnsi="Trebuchet MS"/>
          <w:szCs w:val="24"/>
        </w:rPr>
      </w:pPr>
      <w:r w:rsidRPr="00E92EC0">
        <w:rPr>
          <w:rFonts w:ascii="Trebuchet MS" w:hAnsi="Trebuchet MS"/>
          <w:szCs w:val="24"/>
        </w:rPr>
        <w:t>All material shall be galvanized.  When required by the plans the fence shall also be vinyl coated.  The color shall be as noted in the plans.  All exposed materials shall have a uniform coloration.  Temporary members and attachments that are to be removed need not be vinyl coated.  The inside of pipes shall not be vinyl coated.  When the fence is vinyl coated bolts and nuts shall be either vinyl coated or painted to match fence coating.  Anchor bolts, threaded rods, anchor studs, post dowels, and other unexposed portions of anchorage assemblies shall be galvanized and not vinyl coated or painted.</w:t>
      </w:r>
    </w:p>
    <w:p w14:paraId="6C40C6C5" w14:textId="77777777" w:rsidR="004F4A23" w:rsidRPr="00E92EC0" w:rsidRDefault="004F4A23" w:rsidP="007D3E66">
      <w:pPr>
        <w:rPr>
          <w:rFonts w:ascii="Trebuchet MS" w:hAnsi="Trebuchet MS"/>
          <w:szCs w:val="24"/>
        </w:rPr>
      </w:pPr>
    </w:p>
    <w:p w14:paraId="0C16744C" w14:textId="77777777" w:rsidR="004F4A23" w:rsidRPr="00E92EC0" w:rsidRDefault="00835261" w:rsidP="007D3E66">
      <w:pPr>
        <w:rPr>
          <w:rFonts w:ascii="Trebuchet MS" w:hAnsi="Trebuchet MS"/>
          <w:szCs w:val="24"/>
        </w:rPr>
      </w:pPr>
      <w:r w:rsidRPr="00E92EC0">
        <w:rPr>
          <w:rFonts w:ascii="Trebuchet MS" w:hAnsi="Trebuchet MS"/>
          <w:szCs w:val="24"/>
        </w:rPr>
        <w:t>The Contractor shall furnish to the Engineer for approval a 300 mm X 300 mm (12" X 12") sample of the fabric (showing the exact coating and fabric construction to be used) and manufacturer's literature covering all aspects of the system he intends to install before ordering or fabricating any parts.</w:t>
      </w:r>
    </w:p>
    <w:p w14:paraId="54783D7B" w14:textId="77777777" w:rsidR="004F4A23" w:rsidRPr="00E92EC0" w:rsidRDefault="004F4A23" w:rsidP="007D3E66">
      <w:pPr>
        <w:rPr>
          <w:rFonts w:ascii="Trebuchet MS" w:hAnsi="Trebuchet MS"/>
          <w:szCs w:val="24"/>
        </w:rPr>
      </w:pPr>
    </w:p>
    <w:p w14:paraId="23DB8887" w14:textId="77777777" w:rsidR="004F4A23" w:rsidRPr="00E92EC0" w:rsidRDefault="00835261" w:rsidP="007D3E66">
      <w:pPr>
        <w:rPr>
          <w:rFonts w:ascii="Trebuchet MS" w:hAnsi="Trebuchet MS"/>
          <w:szCs w:val="24"/>
        </w:rPr>
      </w:pPr>
      <w:r w:rsidRPr="00E92EC0">
        <w:rPr>
          <w:rFonts w:ascii="Trebuchet MS" w:hAnsi="Trebuchet MS"/>
          <w:szCs w:val="24"/>
        </w:rPr>
        <w:t xml:space="preserve">The fabric shall be AASHTO M181 Class C; or, when vinyl coating is specified in the plans, Class B.  The mesh and wire sizes shall be as specified in the plans.  When 10 mm (3/8") mesh with 2.7 mm (12 gauge) wire is specified in the plans the following properties shall apply.  </w:t>
      </w:r>
    </w:p>
    <w:p w14:paraId="38116BA6" w14:textId="77777777" w:rsidR="004F4A23" w:rsidRPr="00E92EC0" w:rsidRDefault="004F4A23">
      <w:pPr>
        <w:rPr>
          <w:rFonts w:ascii="Trebuchet MS" w:hAnsi="Trebuchet MS"/>
          <w:szCs w:val="24"/>
        </w:rPr>
      </w:pPr>
    </w:p>
    <w:p w14:paraId="0F5B9986" w14:textId="77777777" w:rsidR="004F4A23" w:rsidRPr="00E92EC0" w:rsidRDefault="004F4A23">
      <w:pPr>
        <w:rPr>
          <w:rFonts w:ascii="Trebuchet MS" w:hAnsi="Trebuchet MS"/>
          <w:szCs w:val="24"/>
        </w:rPr>
      </w:pPr>
    </w:p>
    <w:p w14:paraId="481D5177" w14:textId="77777777" w:rsidR="004F4A23" w:rsidRPr="00E92EC0" w:rsidRDefault="004F4A23">
      <w:pPr>
        <w:rPr>
          <w:rFonts w:ascii="Trebuchet MS" w:hAnsi="Trebuchet MS"/>
          <w:szCs w:val="24"/>
        </w:rPr>
      </w:pPr>
    </w:p>
    <w:p w14:paraId="27CB2D61" w14:textId="77777777" w:rsidR="004F4A23" w:rsidRPr="00E92EC0" w:rsidRDefault="004F4A23">
      <w:pPr>
        <w:rPr>
          <w:rFonts w:ascii="Trebuchet MS" w:hAnsi="Trebuchet MS"/>
          <w:szCs w:val="24"/>
        </w:rPr>
      </w:pPr>
    </w:p>
    <w:p w14:paraId="3898B256" w14:textId="77777777" w:rsidR="004F4A23" w:rsidRPr="00E92EC0" w:rsidRDefault="004F4A23">
      <w:pPr>
        <w:rPr>
          <w:rFonts w:ascii="Trebuchet MS" w:hAnsi="Trebuchet MS"/>
          <w:szCs w:val="24"/>
        </w:rPr>
      </w:pPr>
    </w:p>
    <w:p w14:paraId="54FE6DC0" w14:textId="77777777" w:rsidR="004F4A23" w:rsidRPr="00E92EC0" w:rsidRDefault="004F4A23">
      <w:pPr>
        <w:rPr>
          <w:rFonts w:ascii="Trebuchet MS" w:hAnsi="Trebuchet MS"/>
          <w:szCs w:val="24"/>
        </w:rPr>
      </w:pPr>
    </w:p>
    <w:p w14:paraId="3FC536CB" w14:textId="77777777" w:rsidR="004F4A23" w:rsidRPr="00E92EC0" w:rsidRDefault="004F4A23">
      <w:pPr>
        <w:rPr>
          <w:rFonts w:ascii="Trebuchet MS" w:hAnsi="Trebuchet MS"/>
          <w:szCs w:val="24"/>
        </w:rPr>
      </w:pPr>
    </w:p>
    <w:p w14:paraId="0BD3CDA2" w14:textId="77777777" w:rsidR="004F4A23" w:rsidRPr="00E92EC0" w:rsidRDefault="004F4A23">
      <w:pPr>
        <w:rPr>
          <w:rFonts w:ascii="Trebuchet MS" w:hAnsi="Trebuchet MS"/>
          <w:szCs w:val="24"/>
        </w:rPr>
      </w:pPr>
    </w:p>
    <w:p w14:paraId="5784890E" w14:textId="77777777" w:rsidR="004F4A23" w:rsidRPr="00E92EC0" w:rsidRDefault="004F4A23">
      <w:pPr>
        <w:rPr>
          <w:rFonts w:ascii="Trebuchet MS" w:hAnsi="Trebuchet MS"/>
          <w:szCs w:val="24"/>
        </w:rPr>
      </w:pPr>
    </w:p>
    <w:p w14:paraId="128AC9B0" w14:textId="77777777" w:rsidR="004F4A23" w:rsidRPr="00E92EC0" w:rsidRDefault="004F4A23">
      <w:pPr>
        <w:rPr>
          <w:rFonts w:ascii="Trebuchet MS" w:hAnsi="Trebuchet MS"/>
          <w:szCs w:val="24"/>
        </w:rPr>
      </w:pPr>
    </w:p>
    <w:p w14:paraId="7168121E" w14:textId="77777777" w:rsidR="004F4A23" w:rsidRPr="00E92EC0" w:rsidRDefault="004F4A23">
      <w:pPr>
        <w:rPr>
          <w:rFonts w:ascii="Trebuchet MS" w:hAnsi="Trebuchet MS"/>
          <w:szCs w:val="24"/>
        </w:rPr>
      </w:pPr>
    </w:p>
    <w:p w14:paraId="408BF70B" w14:textId="77777777" w:rsidR="004F4A23" w:rsidRPr="00E92EC0" w:rsidRDefault="004F4A23">
      <w:pPr>
        <w:rPr>
          <w:rFonts w:ascii="Trebuchet MS" w:hAnsi="Trebuchet MS"/>
          <w:szCs w:val="24"/>
        </w:rPr>
      </w:pPr>
    </w:p>
    <w:p w14:paraId="54913B6F" w14:textId="77777777" w:rsidR="004F4A23" w:rsidRPr="00E92EC0" w:rsidRDefault="004F4A23">
      <w:pPr>
        <w:rPr>
          <w:rFonts w:ascii="Trebuchet MS" w:hAnsi="Trebuchet MS"/>
          <w:szCs w:val="24"/>
        </w:rPr>
      </w:pPr>
    </w:p>
    <w:p w14:paraId="62A1F461" w14:textId="77777777" w:rsidR="004F4A23" w:rsidRPr="00E92EC0" w:rsidRDefault="004F4A23">
      <w:pPr>
        <w:rPr>
          <w:rFonts w:ascii="Trebuchet MS" w:hAnsi="Trebuchet MS"/>
          <w:szCs w:val="24"/>
        </w:rPr>
      </w:pPr>
    </w:p>
    <w:p w14:paraId="48528365" w14:textId="272261D5" w:rsidR="004F4A23" w:rsidRPr="00E92EC0" w:rsidRDefault="00835261" w:rsidP="00E92EC0">
      <w:pPr>
        <w:pStyle w:val="HeaderLine"/>
        <w:rPr>
          <w:rFonts w:ascii="Trebuchet MS" w:hAnsi="Trebuchet MS"/>
          <w:szCs w:val="24"/>
        </w:rPr>
      </w:pPr>
      <w:r w:rsidRPr="00E92EC0">
        <w:rPr>
          <w:rFonts w:ascii="Trebuchet MS" w:hAnsi="Trebuchet MS"/>
          <w:szCs w:val="24"/>
        </w:rPr>
        <w:br w:type="page"/>
      </w:r>
      <w:r w:rsidRPr="00E92EC0">
        <w:rPr>
          <w:rFonts w:ascii="Trebuchet MS" w:hAnsi="Trebuchet MS"/>
          <w:szCs w:val="24"/>
        </w:rPr>
        <w:lastRenderedPageBreak/>
        <w:t>For other mesh and wire sizes the properties shall be as specified by AASHTO M181.</w:t>
      </w:r>
    </w:p>
    <w:p w14:paraId="208782F9" w14:textId="77777777" w:rsidR="004F4A23" w:rsidRPr="00E92EC0" w:rsidRDefault="004F4A23">
      <w:pPr>
        <w:rPr>
          <w:rFonts w:ascii="Trebuchet MS" w:hAnsi="Trebuchet MS"/>
          <w:szCs w:val="24"/>
        </w:rPr>
      </w:pPr>
    </w:p>
    <w:p w14:paraId="09B856AA" w14:textId="77777777" w:rsidR="004F4A23" w:rsidRPr="00E92EC0" w:rsidRDefault="00835261">
      <w:pPr>
        <w:tabs>
          <w:tab w:val="left" w:pos="720"/>
          <w:tab w:val="left" w:pos="5040"/>
        </w:tabs>
        <w:rPr>
          <w:rFonts w:ascii="Trebuchet MS" w:hAnsi="Trebuchet MS"/>
          <w:szCs w:val="24"/>
        </w:rPr>
      </w:pPr>
      <w:r w:rsidRPr="00E92EC0">
        <w:rPr>
          <w:rFonts w:ascii="Trebuchet MS" w:hAnsi="Trebuchet MS"/>
          <w:szCs w:val="24"/>
        </w:rPr>
        <w:tab/>
        <w:t>Mesh</w:t>
      </w:r>
      <w:r w:rsidRPr="00E92EC0">
        <w:rPr>
          <w:rFonts w:ascii="Trebuchet MS" w:hAnsi="Trebuchet MS"/>
          <w:szCs w:val="24"/>
        </w:rPr>
        <w:tab/>
        <w:t xml:space="preserve">10 mm (3/8") clear opening </w:t>
      </w:r>
    </w:p>
    <w:p w14:paraId="7FE160D1" w14:textId="77777777" w:rsidR="004F4A23" w:rsidRPr="00E92EC0" w:rsidRDefault="00835261">
      <w:pPr>
        <w:tabs>
          <w:tab w:val="left" w:pos="720"/>
          <w:tab w:val="left" w:pos="5040"/>
        </w:tabs>
        <w:rPr>
          <w:rFonts w:ascii="Trebuchet MS" w:hAnsi="Trebuchet MS"/>
          <w:szCs w:val="24"/>
        </w:rPr>
      </w:pPr>
      <w:r w:rsidRPr="00E92EC0">
        <w:rPr>
          <w:rFonts w:ascii="Trebuchet MS" w:hAnsi="Trebuchet MS"/>
          <w:szCs w:val="24"/>
        </w:rPr>
        <w:tab/>
        <w:t>Core wire breaking strength</w:t>
      </w:r>
      <w:r w:rsidRPr="00E92EC0">
        <w:rPr>
          <w:rFonts w:ascii="Trebuchet MS" w:hAnsi="Trebuchet MS"/>
          <w:szCs w:val="24"/>
        </w:rPr>
        <w:tab/>
        <w:t>2891 N (650 lbs) (minimum)</w:t>
      </w:r>
    </w:p>
    <w:p w14:paraId="044C2073" w14:textId="77777777" w:rsidR="004F4A23" w:rsidRPr="00E92EC0" w:rsidRDefault="00835261">
      <w:pPr>
        <w:tabs>
          <w:tab w:val="left" w:pos="720"/>
          <w:tab w:val="left" w:pos="5040"/>
        </w:tabs>
        <w:rPr>
          <w:rFonts w:ascii="Trebuchet MS" w:hAnsi="Trebuchet MS"/>
          <w:szCs w:val="24"/>
        </w:rPr>
      </w:pPr>
      <w:r w:rsidRPr="00E92EC0">
        <w:rPr>
          <w:rFonts w:ascii="Trebuchet MS" w:hAnsi="Trebuchet MS"/>
          <w:szCs w:val="24"/>
        </w:rPr>
        <w:tab/>
        <w:t>Core wire diameter</w:t>
      </w:r>
      <w:r w:rsidRPr="00E92EC0">
        <w:rPr>
          <w:rFonts w:ascii="Trebuchet MS" w:hAnsi="Trebuchet MS"/>
          <w:szCs w:val="24"/>
        </w:rPr>
        <w:tab/>
        <w:t>2.7 mm +/- 0.125 mm</w:t>
      </w:r>
    </w:p>
    <w:p w14:paraId="77858C41" w14:textId="77777777" w:rsidR="004F4A23" w:rsidRPr="00E92EC0" w:rsidRDefault="00835261">
      <w:pPr>
        <w:tabs>
          <w:tab w:val="left" w:pos="720"/>
          <w:tab w:val="left" w:pos="5040"/>
        </w:tabs>
        <w:rPr>
          <w:rFonts w:ascii="Trebuchet MS" w:hAnsi="Trebuchet MS"/>
          <w:szCs w:val="24"/>
        </w:rPr>
      </w:pPr>
      <w:r w:rsidRPr="00E92EC0">
        <w:rPr>
          <w:rFonts w:ascii="Trebuchet MS" w:hAnsi="Trebuchet MS"/>
          <w:szCs w:val="24"/>
        </w:rPr>
        <w:tab/>
      </w:r>
      <w:r w:rsidRPr="00E92EC0">
        <w:rPr>
          <w:rFonts w:ascii="Trebuchet MS" w:hAnsi="Trebuchet MS"/>
          <w:szCs w:val="24"/>
        </w:rPr>
        <w:tab/>
        <w:t xml:space="preserve">(0.105 inch +/-0.005") </w:t>
      </w:r>
    </w:p>
    <w:p w14:paraId="59628775" w14:textId="77777777" w:rsidR="004F4A23" w:rsidRPr="00E92EC0" w:rsidRDefault="00835261">
      <w:pPr>
        <w:tabs>
          <w:tab w:val="left" w:pos="720"/>
          <w:tab w:val="left" w:pos="5040"/>
        </w:tabs>
        <w:rPr>
          <w:rFonts w:ascii="Trebuchet MS" w:hAnsi="Trebuchet MS"/>
          <w:szCs w:val="24"/>
        </w:rPr>
      </w:pPr>
      <w:r w:rsidRPr="00E92EC0">
        <w:rPr>
          <w:rFonts w:ascii="Trebuchet MS" w:hAnsi="Trebuchet MS"/>
          <w:szCs w:val="24"/>
        </w:rPr>
        <w:tab/>
        <w:t>Galvanizing, Class C fabric</w:t>
      </w:r>
      <w:r w:rsidRPr="00E92EC0">
        <w:rPr>
          <w:rFonts w:ascii="Trebuchet MS" w:hAnsi="Trebuchet MS"/>
          <w:szCs w:val="24"/>
        </w:rPr>
        <w:tab/>
        <w:t>366 g/sq. m.</w:t>
      </w:r>
    </w:p>
    <w:p w14:paraId="33F3786F" w14:textId="77777777" w:rsidR="004F4A23" w:rsidRPr="00E92EC0" w:rsidRDefault="00835261">
      <w:pPr>
        <w:tabs>
          <w:tab w:val="left" w:pos="720"/>
          <w:tab w:val="left" w:pos="5040"/>
        </w:tabs>
        <w:rPr>
          <w:rFonts w:ascii="Trebuchet MS" w:hAnsi="Trebuchet MS"/>
          <w:szCs w:val="24"/>
        </w:rPr>
      </w:pPr>
      <w:r w:rsidRPr="00E92EC0">
        <w:rPr>
          <w:rFonts w:ascii="Trebuchet MS" w:hAnsi="Trebuchet MS"/>
          <w:szCs w:val="24"/>
        </w:rPr>
        <w:tab/>
      </w:r>
      <w:r w:rsidRPr="00E92EC0">
        <w:rPr>
          <w:rFonts w:ascii="Trebuchet MS" w:hAnsi="Trebuchet MS"/>
          <w:szCs w:val="24"/>
        </w:rPr>
        <w:tab/>
        <w:t>(1.2 oz./sq. ft.)</w:t>
      </w:r>
    </w:p>
    <w:p w14:paraId="1E600781" w14:textId="77777777" w:rsidR="004F4A23" w:rsidRPr="00E92EC0" w:rsidRDefault="00835261">
      <w:pPr>
        <w:tabs>
          <w:tab w:val="left" w:pos="720"/>
          <w:tab w:val="left" w:pos="5040"/>
        </w:tabs>
        <w:rPr>
          <w:rFonts w:ascii="Trebuchet MS" w:hAnsi="Trebuchet MS"/>
          <w:szCs w:val="24"/>
        </w:rPr>
      </w:pPr>
      <w:r w:rsidRPr="00E92EC0">
        <w:rPr>
          <w:rFonts w:ascii="Trebuchet MS" w:hAnsi="Trebuchet MS"/>
          <w:szCs w:val="24"/>
        </w:rPr>
        <w:tab/>
        <w:t>Galvanizing, Class B fabric</w:t>
      </w:r>
      <w:r w:rsidRPr="00E92EC0">
        <w:rPr>
          <w:rFonts w:ascii="Trebuchet MS" w:hAnsi="Trebuchet MS"/>
          <w:szCs w:val="24"/>
        </w:rPr>
        <w:tab/>
        <w:t>92 g/sq. m.</w:t>
      </w:r>
    </w:p>
    <w:p w14:paraId="650C96C9" w14:textId="77777777" w:rsidR="004F4A23" w:rsidRPr="00E92EC0" w:rsidRDefault="00835261">
      <w:pPr>
        <w:tabs>
          <w:tab w:val="left" w:pos="720"/>
          <w:tab w:val="left" w:pos="5040"/>
        </w:tabs>
        <w:rPr>
          <w:rFonts w:ascii="Trebuchet MS" w:hAnsi="Trebuchet MS"/>
          <w:szCs w:val="24"/>
        </w:rPr>
      </w:pPr>
      <w:r w:rsidRPr="00E92EC0">
        <w:rPr>
          <w:rFonts w:ascii="Trebuchet MS" w:hAnsi="Trebuchet MS"/>
          <w:szCs w:val="24"/>
        </w:rPr>
        <w:tab/>
      </w:r>
      <w:r w:rsidRPr="00E92EC0">
        <w:rPr>
          <w:rFonts w:ascii="Trebuchet MS" w:hAnsi="Trebuchet MS"/>
          <w:szCs w:val="24"/>
        </w:rPr>
        <w:tab/>
        <w:t xml:space="preserve">(0.30 oz./sq. ft.) </w:t>
      </w:r>
    </w:p>
    <w:p w14:paraId="2F017C54" w14:textId="77777777" w:rsidR="004F4A23" w:rsidRPr="00E92EC0" w:rsidRDefault="00835261">
      <w:pPr>
        <w:tabs>
          <w:tab w:val="left" w:pos="720"/>
          <w:tab w:val="left" w:pos="5040"/>
        </w:tabs>
        <w:rPr>
          <w:rFonts w:ascii="Trebuchet MS" w:hAnsi="Trebuchet MS"/>
          <w:szCs w:val="24"/>
        </w:rPr>
      </w:pPr>
      <w:r w:rsidRPr="00E92EC0">
        <w:rPr>
          <w:rFonts w:ascii="Trebuchet MS" w:hAnsi="Trebuchet MS"/>
          <w:szCs w:val="24"/>
        </w:rPr>
        <w:tab/>
        <w:t>Vinyl Coating Class B Fabric</w:t>
      </w:r>
      <w:r w:rsidRPr="00E92EC0">
        <w:rPr>
          <w:rFonts w:ascii="Trebuchet MS" w:hAnsi="Trebuchet MS"/>
          <w:szCs w:val="24"/>
        </w:rPr>
        <w:tab/>
        <w:t>0.20 mm +/-0.05 mm</w:t>
      </w:r>
    </w:p>
    <w:p w14:paraId="670B7E27" w14:textId="77777777" w:rsidR="004F4A23" w:rsidRPr="00E92EC0" w:rsidRDefault="00835261">
      <w:pPr>
        <w:tabs>
          <w:tab w:val="left" w:pos="720"/>
          <w:tab w:val="left" w:pos="5040"/>
        </w:tabs>
        <w:rPr>
          <w:rFonts w:ascii="Trebuchet MS" w:hAnsi="Trebuchet MS"/>
          <w:szCs w:val="24"/>
        </w:rPr>
      </w:pPr>
      <w:r w:rsidRPr="00E92EC0">
        <w:rPr>
          <w:rFonts w:ascii="Trebuchet MS" w:hAnsi="Trebuchet MS"/>
          <w:szCs w:val="24"/>
        </w:rPr>
        <w:tab/>
      </w:r>
      <w:r w:rsidRPr="00E92EC0">
        <w:rPr>
          <w:rFonts w:ascii="Trebuchet MS" w:hAnsi="Trebuchet MS"/>
          <w:szCs w:val="24"/>
        </w:rPr>
        <w:tab/>
        <w:t>(0.008 inch +/-0.002 inch)</w:t>
      </w:r>
    </w:p>
    <w:p w14:paraId="3EF37DA1" w14:textId="77777777" w:rsidR="004F4A23" w:rsidRPr="00E92EC0" w:rsidRDefault="004F4A23">
      <w:pPr>
        <w:rPr>
          <w:rFonts w:ascii="Trebuchet MS" w:hAnsi="Trebuchet MS"/>
          <w:szCs w:val="24"/>
        </w:rPr>
      </w:pPr>
    </w:p>
    <w:p w14:paraId="1E274CB4" w14:textId="77777777" w:rsidR="004F4A23" w:rsidRPr="00E92EC0" w:rsidRDefault="00835261">
      <w:pPr>
        <w:ind w:left="720"/>
        <w:rPr>
          <w:rFonts w:ascii="Trebuchet MS" w:hAnsi="Trebuchet MS"/>
          <w:szCs w:val="24"/>
        </w:rPr>
      </w:pPr>
      <w:r w:rsidRPr="00E92EC0">
        <w:rPr>
          <w:rFonts w:ascii="Trebuchet MS" w:hAnsi="Trebuchet MS"/>
          <w:szCs w:val="24"/>
        </w:rPr>
        <w:t xml:space="preserve">Tension wires shall be AASHTO M181 Type 1 Class 2; or, when vinyl coating is specified in the plans, Type 4.  </w:t>
      </w:r>
    </w:p>
    <w:p w14:paraId="64B6463E" w14:textId="77777777" w:rsidR="004F4A23" w:rsidRPr="00E92EC0" w:rsidRDefault="004F4A23">
      <w:pPr>
        <w:rPr>
          <w:rFonts w:ascii="Trebuchet MS" w:hAnsi="Trebuchet MS"/>
          <w:szCs w:val="24"/>
        </w:rPr>
      </w:pPr>
    </w:p>
    <w:p w14:paraId="3FB1A2D9" w14:textId="77777777" w:rsidR="004F4A23" w:rsidRPr="00E92EC0" w:rsidRDefault="00835261">
      <w:pPr>
        <w:ind w:left="720"/>
        <w:rPr>
          <w:rFonts w:ascii="Trebuchet MS" w:hAnsi="Trebuchet MS"/>
          <w:szCs w:val="24"/>
        </w:rPr>
      </w:pPr>
      <w:r w:rsidRPr="00E92EC0">
        <w:rPr>
          <w:rFonts w:ascii="Trebuchet MS" w:hAnsi="Trebuchet MS"/>
          <w:szCs w:val="24"/>
        </w:rPr>
        <w:t>Tension wires and their fittings shall have a minimum breaking strength of 8540 newtons (1920 pounds).</w:t>
      </w:r>
    </w:p>
    <w:p w14:paraId="1CC12F02" w14:textId="77777777" w:rsidR="004F4A23" w:rsidRPr="00E92EC0" w:rsidRDefault="004F4A23">
      <w:pPr>
        <w:rPr>
          <w:rFonts w:ascii="Trebuchet MS" w:hAnsi="Trebuchet MS"/>
          <w:szCs w:val="24"/>
        </w:rPr>
      </w:pPr>
    </w:p>
    <w:p w14:paraId="3A3520D7" w14:textId="77777777" w:rsidR="004F4A23" w:rsidRPr="00E92EC0" w:rsidRDefault="00835261">
      <w:pPr>
        <w:ind w:left="720"/>
        <w:rPr>
          <w:rFonts w:ascii="Trebuchet MS" w:hAnsi="Trebuchet MS"/>
          <w:szCs w:val="24"/>
        </w:rPr>
      </w:pPr>
      <w:r w:rsidRPr="00E92EC0">
        <w:rPr>
          <w:rFonts w:ascii="Trebuchet MS" w:hAnsi="Trebuchet MS"/>
          <w:szCs w:val="24"/>
        </w:rPr>
        <w:t>Truss rods and their fittings shall have a minimum breaking strength of 17080 newtons (3840 pounds) for fences without horizontal members and with a minimum prestress force given by the plans.</w:t>
      </w:r>
    </w:p>
    <w:p w14:paraId="2339AC07" w14:textId="77777777" w:rsidR="004F4A23" w:rsidRPr="00E92EC0" w:rsidRDefault="004F4A23">
      <w:pPr>
        <w:rPr>
          <w:rFonts w:ascii="Trebuchet MS" w:hAnsi="Trebuchet MS"/>
          <w:szCs w:val="24"/>
        </w:rPr>
      </w:pPr>
    </w:p>
    <w:p w14:paraId="76894CCD" w14:textId="77777777" w:rsidR="004F4A23" w:rsidRPr="00E92EC0" w:rsidRDefault="00835261">
      <w:pPr>
        <w:ind w:left="720"/>
        <w:rPr>
          <w:rFonts w:ascii="Trebuchet MS" w:hAnsi="Trebuchet MS"/>
          <w:szCs w:val="24"/>
        </w:rPr>
      </w:pPr>
      <w:r w:rsidRPr="00E92EC0">
        <w:rPr>
          <w:rFonts w:ascii="Trebuchet MS" w:hAnsi="Trebuchet MS"/>
          <w:szCs w:val="24"/>
        </w:rPr>
        <w:t>Posts and horizontal members shall be standard or extra strong steel pipe, as noted in the plans, satisfying ASTM A53 Type E or S, Grade B (Fy = 242 Mpa (35000 psi)); or, at the Contractor's option, ASTM A466 Grade D pipe (345 Mpa (50000 psi)) minimum yield strength) conforming to the following table may be substituted for both the standard and extra strong pipe of the same outside diameter called for in the plans.  All fittings and connections dependent on the pipe's inside diameter shall be modified as necessary for proper fit-up, as approved by the Engineer.</w:t>
      </w:r>
    </w:p>
    <w:p w14:paraId="0C544086" w14:textId="77777777" w:rsidR="004F4A23" w:rsidRPr="00E92EC0" w:rsidRDefault="004F4A23">
      <w:pPr>
        <w:rPr>
          <w:rFonts w:ascii="Trebuchet MS" w:hAnsi="Trebuchet MS"/>
          <w:szCs w:val="24"/>
        </w:rPr>
      </w:pPr>
    </w:p>
    <w:p w14:paraId="173C0576" w14:textId="77777777" w:rsidR="004F4A23" w:rsidRPr="00E92EC0" w:rsidRDefault="00835261">
      <w:pPr>
        <w:pStyle w:val="CenterTitle"/>
        <w:rPr>
          <w:rFonts w:ascii="Trebuchet MS" w:hAnsi="Trebuchet MS"/>
          <w:szCs w:val="24"/>
        </w:rPr>
      </w:pPr>
      <w:r w:rsidRPr="00E92EC0">
        <w:rPr>
          <w:rFonts w:ascii="Trebuchet MS" w:hAnsi="Trebuchet MS"/>
          <w:szCs w:val="24"/>
        </w:rPr>
        <w:t>Alternative Pipe</w:t>
      </w:r>
    </w:p>
    <w:p w14:paraId="74AA3CDB" w14:textId="77777777" w:rsidR="004F4A23" w:rsidRPr="00E92EC0" w:rsidRDefault="004F4A23">
      <w:pPr>
        <w:rPr>
          <w:rFonts w:ascii="Trebuchet MS" w:hAnsi="Trebuchet MS"/>
          <w:szCs w:val="24"/>
        </w:rPr>
      </w:pPr>
    </w:p>
    <w:p w14:paraId="41ED9837" w14:textId="77777777" w:rsidR="004F4A23" w:rsidRPr="00E92EC0" w:rsidRDefault="00835261">
      <w:pPr>
        <w:tabs>
          <w:tab w:val="left" w:pos="720"/>
          <w:tab w:val="left" w:pos="2880"/>
          <w:tab w:val="left" w:pos="5040"/>
          <w:tab w:val="left" w:pos="7920"/>
        </w:tabs>
        <w:rPr>
          <w:rFonts w:ascii="Trebuchet MS" w:hAnsi="Trebuchet MS"/>
          <w:szCs w:val="24"/>
        </w:rPr>
      </w:pPr>
      <w:r w:rsidRPr="00E92EC0">
        <w:rPr>
          <w:rFonts w:ascii="Trebuchet MS" w:hAnsi="Trebuchet MS"/>
          <w:szCs w:val="24"/>
        </w:rPr>
        <w:tab/>
        <w:t>Nominal</w:t>
      </w:r>
      <w:r w:rsidRPr="00E92EC0">
        <w:rPr>
          <w:rFonts w:ascii="Trebuchet MS" w:hAnsi="Trebuchet MS"/>
          <w:szCs w:val="24"/>
        </w:rPr>
        <w:tab/>
        <w:t>Outside</w:t>
      </w:r>
      <w:r w:rsidRPr="00E92EC0">
        <w:rPr>
          <w:rFonts w:ascii="Trebuchet MS" w:hAnsi="Trebuchet MS"/>
          <w:szCs w:val="24"/>
        </w:rPr>
        <w:tab/>
        <w:t>Kg. (Lb.)</w:t>
      </w:r>
      <w:r w:rsidRPr="00E92EC0">
        <w:rPr>
          <w:rFonts w:ascii="Trebuchet MS" w:hAnsi="Trebuchet MS"/>
          <w:szCs w:val="24"/>
        </w:rPr>
        <w:tab/>
        <w:t>Wall</w:t>
      </w:r>
    </w:p>
    <w:p w14:paraId="52F55D28" w14:textId="77777777" w:rsidR="004F4A23" w:rsidRPr="00E92EC0" w:rsidRDefault="00835261">
      <w:pPr>
        <w:tabs>
          <w:tab w:val="left" w:pos="720"/>
          <w:tab w:val="left" w:pos="2880"/>
          <w:tab w:val="left" w:pos="5040"/>
          <w:tab w:val="left" w:pos="7920"/>
        </w:tabs>
        <w:rPr>
          <w:rFonts w:ascii="Trebuchet MS" w:hAnsi="Trebuchet MS"/>
          <w:szCs w:val="24"/>
        </w:rPr>
      </w:pPr>
      <w:r w:rsidRPr="00E92EC0">
        <w:rPr>
          <w:rFonts w:ascii="Trebuchet MS" w:hAnsi="Trebuchet MS"/>
          <w:szCs w:val="24"/>
        </w:rPr>
        <w:tab/>
        <w:t>Diameter</w:t>
      </w:r>
      <w:r w:rsidRPr="00E92EC0">
        <w:rPr>
          <w:rFonts w:ascii="Trebuchet MS" w:hAnsi="Trebuchet MS"/>
          <w:szCs w:val="24"/>
        </w:rPr>
        <w:tab/>
        <w:t xml:space="preserve">Diameter </w:t>
      </w:r>
      <w:r w:rsidRPr="00E92EC0">
        <w:rPr>
          <w:rFonts w:ascii="Trebuchet MS" w:hAnsi="Trebuchet MS"/>
          <w:szCs w:val="24"/>
        </w:rPr>
        <w:tab/>
        <w:t>per</w:t>
      </w:r>
      <w:r w:rsidRPr="00E92EC0">
        <w:rPr>
          <w:rFonts w:ascii="Trebuchet MS" w:hAnsi="Trebuchet MS"/>
          <w:szCs w:val="24"/>
        </w:rPr>
        <w:tab/>
        <w:t>Thickness</w:t>
      </w:r>
    </w:p>
    <w:p w14:paraId="2A03A5F1" w14:textId="77777777" w:rsidR="004F4A23" w:rsidRPr="00E92EC0" w:rsidRDefault="00835261">
      <w:pPr>
        <w:tabs>
          <w:tab w:val="left" w:pos="720"/>
          <w:tab w:val="left" w:pos="2880"/>
          <w:tab w:val="left" w:pos="5040"/>
          <w:tab w:val="left" w:pos="7920"/>
        </w:tabs>
        <w:rPr>
          <w:rFonts w:ascii="Trebuchet MS" w:hAnsi="Trebuchet MS"/>
          <w:szCs w:val="24"/>
          <w:u w:val="single"/>
        </w:rPr>
      </w:pPr>
      <w:r w:rsidRPr="00E92EC0">
        <w:rPr>
          <w:rFonts w:ascii="Trebuchet MS" w:hAnsi="Trebuchet MS"/>
          <w:szCs w:val="24"/>
        </w:rPr>
        <w:tab/>
      </w:r>
      <w:r w:rsidRPr="00E92EC0">
        <w:rPr>
          <w:rFonts w:ascii="Trebuchet MS" w:hAnsi="Trebuchet MS"/>
          <w:szCs w:val="24"/>
          <w:u w:val="single"/>
        </w:rPr>
        <w:t xml:space="preserve">mm (In.) </w:t>
      </w:r>
      <w:r w:rsidRPr="00E92EC0">
        <w:rPr>
          <w:rFonts w:ascii="Trebuchet MS" w:hAnsi="Trebuchet MS"/>
          <w:szCs w:val="24"/>
        </w:rPr>
        <w:tab/>
      </w:r>
      <w:r w:rsidRPr="00E92EC0">
        <w:rPr>
          <w:rFonts w:ascii="Trebuchet MS" w:hAnsi="Trebuchet MS"/>
          <w:szCs w:val="24"/>
          <w:u w:val="single"/>
        </w:rPr>
        <w:t xml:space="preserve">mm (In.)  </w:t>
      </w:r>
      <w:r w:rsidRPr="00E92EC0">
        <w:rPr>
          <w:rFonts w:ascii="Trebuchet MS" w:hAnsi="Trebuchet MS"/>
          <w:szCs w:val="24"/>
        </w:rPr>
        <w:tab/>
      </w:r>
      <w:r w:rsidRPr="00E92EC0">
        <w:rPr>
          <w:rFonts w:ascii="Trebuchet MS" w:hAnsi="Trebuchet MS"/>
          <w:szCs w:val="24"/>
          <w:u w:val="single"/>
        </w:rPr>
        <w:t xml:space="preserve">Meter (Ft.)  </w:t>
      </w:r>
      <w:r w:rsidRPr="00E92EC0">
        <w:rPr>
          <w:rFonts w:ascii="Trebuchet MS" w:hAnsi="Trebuchet MS"/>
          <w:szCs w:val="24"/>
        </w:rPr>
        <w:tab/>
      </w:r>
      <w:r w:rsidRPr="00E92EC0">
        <w:rPr>
          <w:rFonts w:ascii="Trebuchet MS" w:hAnsi="Trebuchet MS"/>
          <w:szCs w:val="24"/>
          <w:u w:val="single"/>
        </w:rPr>
        <w:t xml:space="preserve">mm  (In.)    </w:t>
      </w:r>
    </w:p>
    <w:p w14:paraId="6901E34B" w14:textId="77777777" w:rsidR="004F4A23" w:rsidRPr="00E92EC0" w:rsidRDefault="00835261">
      <w:pPr>
        <w:tabs>
          <w:tab w:val="left" w:pos="720"/>
          <w:tab w:val="left" w:pos="2880"/>
          <w:tab w:val="left" w:pos="5040"/>
          <w:tab w:val="left" w:pos="7920"/>
        </w:tabs>
        <w:rPr>
          <w:rFonts w:ascii="Trebuchet MS" w:hAnsi="Trebuchet MS"/>
          <w:szCs w:val="24"/>
        </w:rPr>
      </w:pPr>
      <w:r w:rsidRPr="00E92EC0">
        <w:rPr>
          <w:rFonts w:ascii="Trebuchet MS" w:hAnsi="Trebuchet MS"/>
          <w:szCs w:val="24"/>
        </w:rPr>
        <w:tab/>
        <w:t>32 (1.25)</w:t>
      </w:r>
      <w:r w:rsidRPr="00E92EC0">
        <w:rPr>
          <w:rFonts w:ascii="Trebuchet MS" w:hAnsi="Trebuchet MS"/>
          <w:szCs w:val="24"/>
        </w:rPr>
        <w:tab/>
        <w:t>42 (1.660)</w:t>
      </w:r>
      <w:r w:rsidRPr="00E92EC0">
        <w:rPr>
          <w:rFonts w:ascii="Trebuchet MS" w:hAnsi="Trebuchet MS"/>
          <w:szCs w:val="24"/>
        </w:rPr>
        <w:tab/>
        <w:t>2.73 (1.836)</w:t>
      </w:r>
      <w:r w:rsidRPr="00E92EC0">
        <w:rPr>
          <w:rFonts w:ascii="Trebuchet MS" w:hAnsi="Trebuchet MS"/>
          <w:szCs w:val="24"/>
        </w:rPr>
        <w:tab/>
        <w:t>2.82 (0.111)</w:t>
      </w:r>
    </w:p>
    <w:p w14:paraId="08799ECC" w14:textId="77777777" w:rsidR="004F4A23" w:rsidRPr="00E92EC0" w:rsidRDefault="00835261">
      <w:pPr>
        <w:tabs>
          <w:tab w:val="left" w:pos="720"/>
          <w:tab w:val="left" w:pos="2880"/>
          <w:tab w:val="left" w:pos="5040"/>
          <w:tab w:val="left" w:pos="7920"/>
        </w:tabs>
        <w:rPr>
          <w:rFonts w:ascii="Trebuchet MS" w:hAnsi="Trebuchet MS"/>
          <w:szCs w:val="24"/>
        </w:rPr>
      </w:pPr>
      <w:r w:rsidRPr="00E92EC0">
        <w:rPr>
          <w:rFonts w:ascii="Trebuchet MS" w:hAnsi="Trebuchet MS"/>
          <w:szCs w:val="24"/>
        </w:rPr>
        <w:tab/>
        <w:t>38 (1.50)</w:t>
      </w:r>
      <w:r w:rsidRPr="00E92EC0">
        <w:rPr>
          <w:rFonts w:ascii="Trebuchet MS" w:hAnsi="Trebuchet MS"/>
          <w:szCs w:val="24"/>
        </w:rPr>
        <w:tab/>
        <w:t>48 (1.900)</w:t>
      </w:r>
      <w:r w:rsidRPr="00E92EC0">
        <w:rPr>
          <w:rFonts w:ascii="Trebuchet MS" w:hAnsi="Trebuchet MS"/>
          <w:szCs w:val="24"/>
        </w:rPr>
        <w:tab/>
        <w:t>3.40 (2.281)</w:t>
      </w:r>
      <w:r w:rsidRPr="00E92EC0">
        <w:rPr>
          <w:rFonts w:ascii="Trebuchet MS" w:hAnsi="Trebuchet MS"/>
          <w:szCs w:val="24"/>
        </w:rPr>
        <w:tab/>
        <w:t>3.05 (0.120)</w:t>
      </w:r>
    </w:p>
    <w:p w14:paraId="3CCDB6D3" w14:textId="77777777" w:rsidR="004F4A23" w:rsidRPr="00E92EC0" w:rsidRDefault="00835261">
      <w:pPr>
        <w:tabs>
          <w:tab w:val="left" w:pos="720"/>
          <w:tab w:val="left" w:pos="2880"/>
          <w:tab w:val="left" w:pos="5040"/>
          <w:tab w:val="left" w:pos="7920"/>
        </w:tabs>
        <w:rPr>
          <w:rFonts w:ascii="Trebuchet MS" w:hAnsi="Trebuchet MS"/>
          <w:szCs w:val="24"/>
        </w:rPr>
      </w:pPr>
      <w:r w:rsidRPr="00E92EC0">
        <w:rPr>
          <w:rFonts w:ascii="Trebuchet MS" w:hAnsi="Trebuchet MS"/>
          <w:szCs w:val="24"/>
        </w:rPr>
        <w:tab/>
        <w:t>50 (2.00)</w:t>
      </w:r>
      <w:r w:rsidRPr="00E92EC0">
        <w:rPr>
          <w:rFonts w:ascii="Trebuchet MS" w:hAnsi="Trebuchet MS"/>
          <w:szCs w:val="24"/>
        </w:rPr>
        <w:tab/>
        <w:t>60 (2.375)</w:t>
      </w:r>
      <w:r w:rsidRPr="00E92EC0">
        <w:rPr>
          <w:rFonts w:ascii="Trebuchet MS" w:hAnsi="Trebuchet MS"/>
          <w:szCs w:val="24"/>
        </w:rPr>
        <w:tab/>
        <w:t>4.64 (3.117)</w:t>
      </w:r>
      <w:r w:rsidRPr="00E92EC0">
        <w:rPr>
          <w:rFonts w:ascii="Trebuchet MS" w:hAnsi="Trebuchet MS"/>
          <w:szCs w:val="24"/>
        </w:rPr>
        <w:tab/>
        <w:t>3.30 (0.130)</w:t>
      </w:r>
    </w:p>
    <w:p w14:paraId="3AEB97C4" w14:textId="77777777" w:rsidR="004F4A23" w:rsidRPr="00E92EC0" w:rsidRDefault="00835261">
      <w:pPr>
        <w:tabs>
          <w:tab w:val="left" w:pos="720"/>
          <w:tab w:val="left" w:pos="2880"/>
          <w:tab w:val="left" w:pos="5040"/>
          <w:tab w:val="left" w:pos="7920"/>
        </w:tabs>
        <w:rPr>
          <w:rFonts w:ascii="Trebuchet MS" w:hAnsi="Trebuchet MS"/>
          <w:szCs w:val="24"/>
        </w:rPr>
      </w:pPr>
      <w:r w:rsidRPr="00E92EC0">
        <w:rPr>
          <w:rFonts w:ascii="Trebuchet MS" w:hAnsi="Trebuchet MS"/>
          <w:szCs w:val="24"/>
        </w:rPr>
        <w:tab/>
        <w:t>63 (2.50)</w:t>
      </w:r>
      <w:r w:rsidRPr="00E92EC0">
        <w:rPr>
          <w:rFonts w:ascii="Trebuchet MS" w:hAnsi="Trebuchet MS"/>
          <w:szCs w:val="24"/>
        </w:rPr>
        <w:tab/>
        <w:t>73 (2.875)</w:t>
      </w:r>
      <w:r w:rsidRPr="00E92EC0">
        <w:rPr>
          <w:rFonts w:ascii="Trebuchet MS" w:hAnsi="Trebuchet MS"/>
          <w:szCs w:val="24"/>
        </w:rPr>
        <w:tab/>
        <w:t>6.91 (4.640)</w:t>
      </w:r>
      <w:r w:rsidRPr="00E92EC0">
        <w:rPr>
          <w:rFonts w:ascii="Trebuchet MS" w:hAnsi="Trebuchet MS"/>
          <w:szCs w:val="24"/>
        </w:rPr>
        <w:tab/>
        <w:t>4.06 (0.160)</w:t>
      </w:r>
    </w:p>
    <w:p w14:paraId="5900922C" w14:textId="0B34FB7D" w:rsidR="004F4A23" w:rsidRPr="00E92EC0" w:rsidRDefault="00835261" w:rsidP="00E92EC0">
      <w:pPr>
        <w:pStyle w:val="HeaderLine"/>
        <w:rPr>
          <w:rFonts w:ascii="Trebuchet MS" w:hAnsi="Trebuchet MS"/>
          <w:szCs w:val="24"/>
        </w:rPr>
      </w:pPr>
      <w:r w:rsidRPr="00E92EC0">
        <w:rPr>
          <w:rFonts w:ascii="Trebuchet MS" w:hAnsi="Trebuchet MS"/>
          <w:szCs w:val="24"/>
        </w:rPr>
        <w:br w:type="page"/>
      </w:r>
      <w:r w:rsidRPr="00E92EC0">
        <w:rPr>
          <w:rFonts w:ascii="Trebuchet MS" w:hAnsi="Trebuchet MS"/>
          <w:szCs w:val="24"/>
        </w:rPr>
        <w:lastRenderedPageBreak/>
        <w:t>Stretcher bars, truss rods, tension wires, post tops, and other required fittings and hardware shall be commercial quality steel, or better, or cast or malleable iron as appropriate to the article.  A pair of two tension wires with appropriate turnbuckles or other adjustment devices, may be substituted for each truss rod.</w:t>
      </w:r>
    </w:p>
    <w:p w14:paraId="05F4820C" w14:textId="77777777" w:rsidR="004F4A23" w:rsidRPr="00E92EC0" w:rsidRDefault="004F4A23">
      <w:pPr>
        <w:rPr>
          <w:rFonts w:ascii="Trebuchet MS" w:hAnsi="Trebuchet MS"/>
          <w:szCs w:val="24"/>
        </w:rPr>
      </w:pPr>
    </w:p>
    <w:p w14:paraId="102DB498" w14:textId="77777777" w:rsidR="004F4A23" w:rsidRPr="00E92EC0" w:rsidRDefault="00835261" w:rsidP="007D3E66">
      <w:pPr>
        <w:rPr>
          <w:rFonts w:ascii="Trebuchet MS" w:hAnsi="Trebuchet MS"/>
          <w:szCs w:val="24"/>
        </w:rPr>
      </w:pPr>
      <w:r w:rsidRPr="00E92EC0">
        <w:rPr>
          <w:rFonts w:ascii="Trebuchet MS" w:hAnsi="Trebuchet MS"/>
          <w:szCs w:val="24"/>
        </w:rPr>
        <w:t>Post clips, wire ties, or hog rings shall be galvanized 4.2 mm (9 gauge) or 1.9 mm (14 gauge) (before galvanizing) steel wire, and vinyl coated when specified by the plans.  Wire ties shall be given at least one complete turn.  Ends of wire ties shall be directed away from traffic.</w:t>
      </w:r>
    </w:p>
    <w:p w14:paraId="4475E178" w14:textId="77777777" w:rsidR="004F4A23" w:rsidRPr="00E92EC0" w:rsidRDefault="004F4A23">
      <w:pPr>
        <w:rPr>
          <w:rFonts w:ascii="Trebuchet MS" w:hAnsi="Trebuchet MS"/>
          <w:szCs w:val="24"/>
        </w:rPr>
      </w:pPr>
    </w:p>
    <w:p w14:paraId="79577F8C" w14:textId="77777777" w:rsidR="004F4A23" w:rsidRPr="007D3E66" w:rsidRDefault="00835261">
      <w:pPr>
        <w:rPr>
          <w:rFonts w:ascii="Trebuchet MS" w:hAnsi="Trebuchet MS"/>
          <w:b/>
          <w:bCs/>
          <w:szCs w:val="24"/>
        </w:rPr>
      </w:pPr>
      <w:r w:rsidRPr="007D3E66">
        <w:rPr>
          <w:rFonts w:ascii="Trebuchet MS" w:hAnsi="Trebuchet MS"/>
          <w:b/>
          <w:bCs/>
          <w:szCs w:val="24"/>
        </w:rPr>
        <w:t>Subsection 607.03 shall include the following:</w:t>
      </w:r>
    </w:p>
    <w:p w14:paraId="2CC51E96" w14:textId="77777777" w:rsidR="004F4A23" w:rsidRPr="00E92EC0" w:rsidRDefault="004F4A23">
      <w:pPr>
        <w:rPr>
          <w:rFonts w:ascii="Trebuchet MS" w:hAnsi="Trebuchet MS"/>
          <w:szCs w:val="24"/>
        </w:rPr>
      </w:pPr>
    </w:p>
    <w:p w14:paraId="21333CBB" w14:textId="77777777" w:rsidR="004F4A23" w:rsidRPr="00E92EC0" w:rsidRDefault="00835261" w:rsidP="007D3E66">
      <w:pPr>
        <w:rPr>
          <w:rFonts w:ascii="Trebuchet MS" w:hAnsi="Trebuchet MS"/>
          <w:szCs w:val="24"/>
        </w:rPr>
      </w:pPr>
      <w:r w:rsidRPr="00E92EC0">
        <w:rPr>
          <w:rFonts w:ascii="Trebuchet MS" w:hAnsi="Trebuchet MS"/>
          <w:szCs w:val="24"/>
        </w:rPr>
        <w:t>For fences without permanent horizontal members and with a minimum prestress force given by the plans, the following shall apply.</w:t>
      </w:r>
    </w:p>
    <w:p w14:paraId="45AD9C6A" w14:textId="77777777" w:rsidR="004F4A23" w:rsidRPr="00E92EC0" w:rsidRDefault="004F4A23" w:rsidP="007D3E66">
      <w:pPr>
        <w:rPr>
          <w:rFonts w:ascii="Trebuchet MS" w:hAnsi="Trebuchet MS"/>
          <w:szCs w:val="24"/>
        </w:rPr>
      </w:pPr>
    </w:p>
    <w:p w14:paraId="3056571D" w14:textId="77777777" w:rsidR="004F4A23" w:rsidRPr="00E92EC0" w:rsidRDefault="00835261" w:rsidP="007D3E66">
      <w:pPr>
        <w:rPr>
          <w:rFonts w:ascii="Trebuchet MS" w:hAnsi="Trebuchet MS"/>
          <w:szCs w:val="24"/>
        </w:rPr>
      </w:pPr>
      <w:r w:rsidRPr="00E92EC0">
        <w:rPr>
          <w:rFonts w:ascii="Trebuchet MS" w:hAnsi="Trebuchet MS"/>
          <w:szCs w:val="24"/>
        </w:rPr>
        <w:t>The total pretension force in the tension wires and the mesh combined shall not be less than the value shown in the plans.  Each tension wire, truss rod, and the mesh should have some pretension and shall not be slack.  This is to assure the strength and stiffness of the fence system under the anticipated loads.</w:t>
      </w:r>
    </w:p>
    <w:p w14:paraId="7B58CDBF" w14:textId="77777777" w:rsidR="004F4A23" w:rsidRPr="00E92EC0" w:rsidRDefault="004F4A23" w:rsidP="007D3E66">
      <w:pPr>
        <w:rPr>
          <w:rFonts w:ascii="Trebuchet MS" w:hAnsi="Trebuchet MS"/>
          <w:szCs w:val="24"/>
        </w:rPr>
      </w:pPr>
    </w:p>
    <w:p w14:paraId="18DA0CE7" w14:textId="77777777" w:rsidR="004F4A23" w:rsidRPr="00E92EC0" w:rsidRDefault="00835261" w:rsidP="007D3E66">
      <w:pPr>
        <w:rPr>
          <w:rFonts w:ascii="Trebuchet MS" w:hAnsi="Trebuchet MS"/>
          <w:szCs w:val="24"/>
        </w:rPr>
      </w:pPr>
      <w:r w:rsidRPr="00E92EC0">
        <w:rPr>
          <w:rFonts w:ascii="Trebuchet MS" w:hAnsi="Trebuchet MS"/>
          <w:szCs w:val="24"/>
        </w:rPr>
        <w:t>The Contractor shall control the quality of the fence tensioning by checking that the deflection of the fence does not exceed the value shown in the plans when the test load described in the plans is applied.  The Engineer may choose to assure this quality by observing these tests, or by performing tests of his own.  If the deflection is excessive, the  Contractor shall retension the fence components.</w:t>
      </w:r>
    </w:p>
    <w:p w14:paraId="002DBEC8" w14:textId="77777777" w:rsidR="004F4A23" w:rsidRPr="00E92EC0" w:rsidRDefault="004F4A23" w:rsidP="007D3E66">
      <w:pPr>
        <w:rPr>
          <w:rFonts w:ascii="Trebuchet MS" w:hAnsi="Trebuchet MS"/>
          <w:szCs w:val="24"/>
        </w:rPr>
      </w:pPr>
    </w:p>
    <w:p w14:paraId="75FCAF5B" w14:textId="77777777" w:rsidR="004F4A23" w:rsidRPr="00E92EC0" w:rsidRDefault="00835261" w:rsidP="007D3E66">
      <w:pPr>
        <w:rPr>
          <w:rFonts w:ascii="Trebuchet MS" w:hAnsi="Trebuchet MS"/>
          <w:szCs w:val="24"/>
        </w:rPr>
      </w:pPr>
      <w:r w:rsidRPr="00E92EC0">
        <w:rPr>
          <w:rFonts w:ascii="Trebuchet MS" w:hAnsi="Trebuchet MS"/>
          <w:szCs w:val="24"/>
        </w:rPr>
        <w:t>The temporary horizontal members shall be removed after the tensioning of the fence is accepted.</w:t>
      </w:r>
    </w:p>
    <w:p w14:paraId="79E038CF" w14:textId="77777777" w:rsidR="004F4A23" w:rsidRPr="00E92EC0" w:rsidRDefault="004F4A23">
      <w:pPr>
        <w:rPr>
          <w:rFonts w:ascii="Trebuchet MS" w:hAnsi="Trebuchet MS"/>
          <w:szCs w:val="24"/>
        </w:rPr>
      </w:pPr>
    </w:p>
    <w:p w14:paraId="29F04414" w14:textId="77777777" w:rsidR="004F4A23" w:rsidRPr="007D3E66" w:rsidRDefault="00835261">
      <w:pPr>
        <w:rPr>
          <w:rFonts w:ascii="Trebuchet MS" w:hAnsi="Trebuchet MS"/>
          <w:b/>
          <w:bCs/>
          <w:szCs w:val="24"/>
        </w:rPr>
      </w:pPr>
      <w:r w:rsidRPr="007D3E66">
        <w:rPr>
          <w:rFonts w:ascii="Trebuchet MS" w:hAnsi="Trebuchet MS"/>
          <w:b/>
          <w:bCs/>
          <w:szCs w:val="24"/>
        </w:rPr>
        <w:t>Subsection 607.04 shall include the following:</w:t>
      </w:r>
    </w:p>
    <w:p w14:paraId="017075E2" w14:textId="77777777" w:rsidR="004F4A23" w:rsidRPr="00E92EC0" w:rsidRDefault="004F4A23">
      <w:pPr>
        <w:rPr>
          <w:rFonts w:ascii="Trebuchet MS" w:hAnsi="Trebuchet MS"/>
          <w:szCs w:val="24"/>
        </w:rPr>
      </w:pPr>
    </w:p>
    <w:p w14:paraId="5266FE92" w14:textId="77777777" w:rsidR="004F4A23" w:rsidRPr="00E92EC0" w:rsidRDefault="00835261">
      <w:pPr>
        <w:ind w:left="720"/>
        <w:rPr>
          <w:rFonts w:ascii="Trebuchet MS" w:hAnsi="Trebuchet MS"/>
          <w:szCs w:val="24"/>
        </w:rPr>
      </w:pPr>
      <w:r w:rsidRPr="00E92EC0">
        <w:rPr>
          <w:rFonts w:ascii="Trebuchet MS" w:hAnsi="Trebuchet MS"/>
          <w:szCs w:val="24"/>
        </w:rPr>
        <w:t>Fence Chain Link (Special) (     ) and Fence Chain Link Special will be measured by the meter (linear foot).  Measurement will be along the base of the fence from center to center of the extreme end posts.</w:t>
      </w:r>
    </w:p>
    <w:p w14:paraId="54410BF8" w14:textId="77777777" w:rsidR="004F4A23" w:rsidRPr="00E92EC0" w:rsidRDefault="004F4A23">
      <w:pPr>
        <w:rPr>
          <w:rFonts w:ascii="Trebuchet MS" w:hAnsi="Trebuchet MS"/>
          <w:szCs w:val="24"/>
        </w:rPr>
      </w:pPr>
    </w:p>
    <w:p w14:paraId="5E7501BB" w14:textId="77777777" w:rsidR="004F4A23" w:rsidRPr="00E92EC0" w:rsidRDefault="004F4A23">
      <w:pPr>
        <w:rPr>
          <w:rFonts w:ascii="Trebuchet MS" w:hAnsi="Trebuchet MS"/>
          <w:szCs w:val="24"/>
        </w:rPr>
      </w:pPr>
    </w:p>
    <w:p w14:paraId="49D05E91" w14:textId="77777777" w:rsidR="004F4A23" w:rsidRPr="00E92EC0" w:rsidRDefault="004F4A23">
      <w:pPr>
        <w:rPr>
          <w:rFonts w:ascii="Trebuchet MS" w:hAnsi="Trebuchet MS"/>
          <w:szCs w:val="24"/>
        </w:rPr>
      </w:pPr>
    </w:p>
    <w:p w14:paraId="59C8AF46" w14:textId="77777777" w:rsidR="004F4A23" w:rsidRPr="00E92EC0" w:rsidRDefault="004F4A23">
      <w:pPr>
        <w:rPr>
          <w:rFonts w:ascii="Trebuchet MS" w:hAnsi="Trebuchet MS"/>
          <w:szCs w:val="24"/>
        </w:rPr>
      </w:pPr>
    </w:p>
    <w:p w14:paraId="02F8FF07" w14:textId="77777777" w:rsidR="004F4A23" w:rsidRPr="00E92EC0" w:rsidRDefault="004F4A23">
      <w:pPr>
        <w:rPr>
          <w:rFonts w:ascii="Trebuchet MS" w:hAnsi="Trebuchet MS"/>
          <w:szCs w:val="24"/>
        </w:rPr>
      </w:pPr>
    </w:p>
    <w:p w14:paraId="255C66EB" w14:textId="77777777" w:rsidR="004F4A23" w:rsidRPr="00E92EC0" w:rsidRDefault="004F4A23">
      <w:pPr>
        <w:rPr>
          <w:rFonts w:ascii="Trebuchet MS" w:hAnsi="Trebuchet MS"/>
          <w:szCs w:val="24"/>
        </w:rPr>
      </w:pPr>
    </w:p>
    <w:p w14:paraId="4E643418" w14:textId="7DFD3835" w:rsidR="004F4A23" w:rsidRPr="007D3E66" w:rsidRDefault="00835261" w:rsidP="00E92EC0">
      <w:pPr>
        <w:pStyle w:val="HeaderLine"/>
        <w:rPr>
          <w:rFonts w:ascii="Trebuchet MS" w:hAnsi="Trebuchet MS"/>
          <w:b/>
          <w:bCs/>
          <w:szCs w:val="24"/>
        </w:rPr>
      </w:pPr>
      <w:r w:rsidRPr="00E92EC0">
        <w:rPr>
          <w:rFonts w:ascii="Trebuchet MS" w:hAnsi="Trebuchet MS"/>
          <w:szCs w:val="24"/>
        </w:rPr>
        <w:br w:type="page"/>
      </w:r>
      <w:r w:rsidRPr="007D3E66">
        <w:rPr>
          <w:rFonts w:ascii="Trebuchet MS" w:hAnsi="Trebuchet MS"/>
          <w:b/>
          <w:bCs/>
          <w:szCs w:val="24"/>
        </w:rPr>
        <w:lastRenderedPageBreak/>
        <w:t>Subsection 607.05 shall include the following:</w:t>
      </w:r>
    </w:p>
    <w:p w14:paraId="752F5F79" w14:textId="77777777" w:rsidR="004F4A23" w:rsidRPr="00E92EC0" w:rsidRDefault="004F4A23">
      <w:pPr>
        <w:rPr>
          <w:rFonts w:ascii="Trebuchet MS" w:hAnsi="Trebuchet MS"/>
          <w:szCs w:val="24"/>
        </w:rPr>
      </w:pPr>
    </w:p>
    <w:p w14:paraId="356E8E3B" w14:textId="77777777" w:rsidR="004F4A23" w:rsidRPr="00E92EC0" w:rsidRDefault="00835261">
      <w:pPr>
        <w:rPr>
          <w:rFonts w:ascii="Trebuchet MS" w:hAnsi="Trebuchet MS"/>
          <w:szCs w:val="24"/>
        </w:rPr>
      </w:pPr>
      <w:r w:rsidRPr="00E92EC0">
        <w:rPr>
          <w:rFonts w:ascii="Trebuchet MS" w:hAnsi="Trebuchet MS"/>
          <w:szCs w:val="24"/>
        </w:rPr>
        <w:t xml:space="preserve">Payment will be made under: </w:t>
      </w:r>
    </w:p>
    <w:p w14:paraId="6D534F36" w14:textId="77777777" w:rsidR="004F4A23" w:rsidRPr="00E92EC0" w:rsidRDefault="004F4A23">
      <w:pPr>
        <w:rPr>
          <w:rFonts w:ascii="Trebuchet MS" w:hAnsi="Trebuchet MS"/>
          <w:szCs w:val="24"/>
        </w:rPr>
      </w:pPr>
    </w:p>
    <w:p w14:paraId="3012CC65" w14:textId="77777777" w:rsidR="004F4A23" w:rsidRPr="00E92EC0" w:rsidRDefault="00835261">
      <w:pPr>
        <w:rPr>
          <w:rFonts w:ascii="Trebuchet MS" w:hAnsi="Trebuchet MS"/>
          <w:szCs w:val="24"/>
        </w:rPr>
      </w:pPr>
      <w:r w:rsidRPr="00E92EC0">
        <w:rPr>
          <w:rFonts w:ascii="Trebuchet MS" w:hAnsi="Trebuchet MS"/>
          <w:szCs w:val="24"/>
        </w:rPr>
        <w:tab/>
      </w:r>
      <w:r w:rsidRPr="00E92EC0">
        <w:rPr>
          <w:rFonts w:ascii="Trebuchet MS" w:hAnsi="Trebuchet MS"/>
          <w:szCs w:val="24"/>
          <w:u w:val="single"/>
        </w:rPr>
        <w:t xml:space="preserve">Pay Item </w:t>
      </w:r>
      <w:r w:rsidRPr="00E92EC0">
        <w:rPr>
          <w:rFonts w:ascii="Trebuchet MS" w:hAnsi="Trebuchet MS"/>
          <w:szCs w:val="24"/>
        </w:rPr>
        <w:tab/>
      </w:r>
      <w:r w:rsidRPr="00E92EC0">
        <w:rPr>
          <w:rFonts w:ascii="Trebuchet MS" w:hAnsi="Trebuchet MS"/>
          <w:szCs w:val="24"/>
        </w:rPr>
        <w:tab/>
      </w:r>
      <w:r w:rsidRPr="00E92EC0">
        <w:rPr>
          <w:rFonts w:ascii="Trebuchet MS" w:hAnsi="Trebuchet MS"/>
          <w:szCs w:val="24"/>
        </w:rPr>
        <w:tab/>
      </w:r>
      <w:r w:rsidRPr="00E92EC0">
        <w:rPr>
          <w:rFonts w:ascii="Trebuchet MS" w:hAnsi="Trebuchet MS"/>
          <w:szCs w:val="24"/>
        </w:rPr>
        <w:tab/>
      </w:r>
      <w:r w:rsidRPr="00E92EC0">
        <w:rPr>
          <w:rFonts w:ascii="Trebuchet MS" w:hAnsi="Trebuchet MS"/>
          <w:szCs w:val="24"/>
        </w:rPr>
        <w:tab/>
      </w:r>
      <w:r w:rsidRPr="00E92EC0">
        <w:rPr>
          <w:rFonts w:ascii="Trebuchet MS" w:hAnsi="Trebuchet MS"/>
          <w:szCs w:val="24"/>
        </w:rPr>
        <w:tab/>
      </w:r>
      <w:r w:rsidRPr="00E92EC0">
        <w:rPr>
          <w:rFonts w:ascii="Trebuchet MS" w:hAnsi="Trebuchet MS"/>
          <w:szCs w:val="24"/>
        </w:rPr>
        <w:tab/>
      </w:r>
      <w:r w:rsidRPr="00E92EC0">
        <w:rPr>
          <w:rFonts w:ascii="Trebuchet MS" w:hAnsi="Trebuchet MS"/>
          <w:szCs w:val="24"/>
          <w:u w:val="single"/>
        </w:rPr>
        <w:t>Pay Unit</w:t>
      </w:r>
    </w:p>
    <w:p w14:paraId="5C38093E" w14:textId="77777777" w:rsidR="004F4A23" w:rsidRPr="00E92EC0" w:rsidRDefault="004F4A23">
      <w:pPr>
        <w:rPr>
          <w:rFonts w:ascii="Trebuchet MS" w:hAnsi="Trebuchet MS"/>
          <w:szCs w:val="24"/>
        </w:rPr>
      </w:pPr>
    </w:p>
    <w:p w14:paraId="6CC78575" w14:textId="77777777" w:rsidR="004F4A23" w:rsidRPr="00E92EC0" w:rsidRDefault="00835261">
      <w:pPr>
        <w:rPr>
          <w:rFonts w:ascii="Trebuchet MS" w:hAnsi="Trebuchet MS"/>
          <w:szCs w:val="24"/>
        </w:rPr>
      </w:pPr>
      <w:r w:rsidRPr="00E92EC0">
        <w:rPr>
          <w:rFonts w:ascii="Trebuchet MS" w:hAnsi="Trebuchet MS"/>
          <w:szCs w:val="24"/>
        </w:rPr>
        <w:tab/>
        <w:t>Fence Chain Link (Special)(    )</w:t>
      </w:r>
      <w:r w:rsidRPr="00E92EC0">
        <w:rPr>
          <w:rFonts w:ascii="Trebuchet MS" w:hAnsi="Trebuchet MS"/>
          <w:szCs w:val="24"/>
        </w:rPr>
        <w:tab/>
      </w:r>
      <w:r w:rsidRPr="00E92EC0">
        <w:rPr>
          <w:rFonts w:ascii="Trebuchet MS" w:hAnsi="Trebuchet MS"/>
          <w:szCs w:val="24"/>
        </w:rPr>
        <w:tab/>
      </w:r>
      <w:r w:rsidRPr="00E92EC0">
        <w:rPr>
          <w:rFonts w:ascii="Trebuchet MS" w:hAnsi="Trebuchet MS"/>
          <w:szCs w:val="24"/>
        </w:rPr>
        <w:tab/>
      </w:r>
      <w:r w:rsidRPr="00E92EC0">
        <w:rPr>
          <w:rFonts w:ascii="Trebuchet MS" w:hAnsi="Trebuchet MS"/>
          <w:szCs w:val="24"/>
        </w:rPr>
        <w:tab/>
        <w:t>Meter (Linear Foot)</w:t>
      </w:r>
    </w:p>
    <w:p w14:paraId="3D57D5F6" w14:textId="77777777" w:rsidR="004F4A23" w:rsidRPr="00E92EC0" w:rsidRDefault="00835261">
      <w:pPr>
        <w:rPr>
          <w:rFonts w:ascii="Trebuchet MS" w:hAnsi="Trebuchet MS"/>
          <w:szCs w:val="24"/>
        </w:rPr>
      </w:pPr>
      <w:r w:rsidRPr="00E92EC0">
        <w:rPr>
          <w:rFonts w:ascii="Trebuchet MS" w:hAnsi="Trebuchet MS"/>
          <w:szCs w:val="24"/>
        </w:rPr>
        <w:tab/>
        <w:t>Fence Chain Link Special</w:t>
      </w:r>
      <w:r w:rsidRPr="00E92EC0">
        <w:rPr>
          <w:rFonts w:ascii="Trebuchet MS" w:hAnsi="Trebuchet MS"/>
          <w:szCs w:val="24"/>
        </w:rPr>
        <w:tab/>
      </w:r>
      <w:r w:rsidRPr="00E92EC0">
        <w:rPr>
          <w:rFonts w:ascii="Trebuchet MS" w:hAnsi="Trebuchet MS"/>
          <w:szCs w:val="24"/>
        </w:rPr>
        <w:tab/>
      </w:r>
      <w:r w:rsidRPr="00E92EC0">
        <w:rPr>
          <w:rFonts w:ascii="Trebuchet MS" w:hAnsi="Trebuchet MS"/>
          <w:szCs w:val="24"/>
        </w:rPr>
        <w:tab/>
      </w:r>
      <w:r w:rsidRPr="00E92EC0">
        <w:rPr>
          <w:rFonts w:ascii="Trebuchet MS" w:hAnsi="Trebuchet MS"/>
          <w:szCs w:val="24"/>
        </w:rPr>
        <w:tab/>
      </w:r>
      <w:r w:rsidRPr="00E92EC0">
        <w:rPr>
          <w:rFonts w:ascii="Trebuchet MS" w:hAnsi="Trebuchet MS"/>
          <w:szCs w:val="24"/>
        </w:rPr>
        <w:tab/>
        <w:t>Meter (Linear Foot)</w:t>
      </w:r>
    </w:p>
    <w:p w14:paraId="6DB80CF7" w14:textId="77777777" w:rsidR="004F4A23" w:rsidRPr="00E92EC0" w:rsidRDefault="004F4A23">
      <w:pPr>
        <w:rPr>
          <w:rFonts w:ascii="Trebuchet MS" w:hAnsi="Trebuchet MS"/>
          <w:szCs w:val="24"/>
        </w:rPr>
      </w:pPr>
    </w:p>
    <w:p w14:paraId="48D64E53" w14:textId="3956B72F" w:rsidR="004F4A23" w:rsidRPr="00E92EC0" w:rsidRDefault="00835261">
      <w:pPr>
        <w:ind w:left="720"/>
        <w:rPr>
          <w:rFonts w:ascii="Trebuchet MS" w:hAnsi="Trebuchet MS"/>
          <w:szCs w:val="24"/>
        </w:rPr>
      </w:pPr>
      <w:r w:rsidRPr="00E92EC0">
        <w:rPr>
          <w:rFonts w:ascii="Trebuchet MS" w:hAnsi="Trebuchet MS"/>
          <w:szCs w:val="24"/>
        </w:rPr>
        <w:t xml:space="preserve">Payment per meter (linear foot) shall include all costs for a complete installation of anchorages, posts, horizontal members, truss rods, tension wires, fabric, stretcher bars, and ties as required by the plans.  All other incidental hardware required will not be measured and paid for </w:t>
      </w:r>
      <w:r w:rsidR="00E92EC0" w:rsidRPr="00E92EC0">
        <w:rPr>
          <w:rFonts w:ascii="Trebuchet MS" w:hAnsi="Trebuchet MS"/>
          <w:szCs w:val="24"/>
        </w:rPr>
        <w:t>separately but</w:t>
      </w:r>
      <w:r w:rsidRPr="00E92EC0">
        <w:rPr>
          <w:rFonts w:ascii="Trebuchet MS" w:hAnsi="Trebuchet MS"/>
          <w:szCs w:val="24"/>
        </w:rPr>
        <w:t xml:space="preserve"> shall be included in the work.</w:t>
      </w:r>
    </w:p>
    <w:p w14:paraId="6087A3E3" w14:textId="77777777" w:rsidR="004F4A23" w:rsidRPr="00E92EC0" w:rsidRDefault="004F4A23">
      <w:pPr>
        <w:rPr>
          <w:rFonts w:ascii="Trebuchet MS" w:hAnsi="Trebuchet MS"/>
          <w:szCs w:val="24"/>
        </w:rPr>
      </w:pPr>
    </w:p>
    <w:sectPr w:rsidR="004F4A23" w:rsidRPr="00E92EC0">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81FD" w14:textId="77777777" w:rsidR="009C04FA" w:rsidRDefault="009C04FA" w:rsidP="00E92EC0">
      <w:r>
        <w:separator/>
      </w:r>
    </w:p>
  </w:endnote>
  <w:endnote w:type="continuationSeparator" w:id="0">
    <w:p w14:paraId="51BFE500" w14:textId="77777777" w:rsidR="009C04FA" w:rsidRDefault="009C04FA" w:rsidP="00E9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BFDA" w14:textId="77777777" w:rsidR="009C04FA" w:rsidRDefault="009C04FA" w:rsidP="00E92EC0">
      <w:r>
        <w:separator/>
      </w:r>
    </w:p>
  </w:footnote>
  <w:footnote w:type="continuationSeparator" w:id="0">
    <w:p w14:paraId="09B037CE" w14:textId="77777777" w:rsidR="009C04FA" w:rsidRDefault="009C04FA" w:rsidP="00E9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E0C3" w14:textId="77777777" w:rsidR="00E92EC0" w:rsidRPr="00BA7892" w:rsidRDefault="00E92EC0" w:rsidP="00E92EC0">
    <w:pPr>
      <w:pStyle w:val="Header"/>
      <w:tabs>
        <w:tab w:val="clear" w:pos="9360"/>
        <w:tab w:val="right" w:pos="10080"/>
      </w:tabs>
      <w:rPr>
        <w:rFonts w:ascii="Trebuchet MS" w:hAnsi="Trebuchet MS"/>
        <w:sz w:val="22"/>
        <w:szCs w:val="22"/>
      </w:rPr>
    </w:pPr>
    <w:r w:rsidRPr="00832E81">
      <w:rPr>
        <w:rFonts w:ascii="Trebuchet MS" w:hAnsi="Trebuchet MS"/>
        <w:sz w:val="22"/>
        <w:szCs w:val="22"/>
      </w:rPr>
      <w:t xml:space="preserve">COLORADO PROJECT NO. </w:t>
    </w:r>
    <w:r w:rsidRPr="00832E81">
      <w:rPr>
        <w:rFonts w:ascii="Trebuchet MS" w:hAnsi="Trebuchet MS"/>
        <w:sz w:val="22"/>
        <w:szCs w:val="22"/>
      </w:rPr>
      <w:tab/>
    </w:r>
    <w:r>
      <w:rPr>
        <w:rFonts w:ascii="Trebuchet MS" w:hAnsi="Trebuchet MS"/>
        <w:sz w:val="22"/>
        <w:szCs w:val="22"/>
      </w:rPr>
      <w:t xml:space="preserve">                                                                      </w:t>
    </w:r>
    <w:r w:rsidRPr="00E92EC0">
      <w:rPr>
        <w:rFonts w:ascii="Trebuchet MS" w:hAnsi="Trebuchet MS"/>
        <w:szCs w:val="24"/>
      </w:rPr>
      <w:t>September 30, 1999</w:t>
    </w:r>
    <w:r w:rsidRPr="00832E81">
      <w:rPr>
        <w:rFonts w:ascii="Trebuchet MS" w:hAnsi="Trebuchet MS"/>
        <w:sz w:val="22"/>
        <w:szCs w:val="22"/>
      </w:rPr>
      <w:tab/>
    </w:r>
  </w:p>
  <w:p w14:paraId="2AEE997E" w14:textId="77777777" w:rsidR="00E92EC0" w:rsidRPr="00832E81" w:rsidRDefault="00E92EC0" w:rsidP="00E92EC0">
    <w:pPr>
      <w:pStyle w:val="Header"/>
      <w:rPr>
        <w:rFonts w:ascii="Trebuchet MS" w:hAnsi="Trebuchet MS"/>
        <w:b/>
        <w:sz w:val="22"/>
        <w:szCs w:val="22"/>
      </w:rPr>
    </w:pPr>
    <w:r w:rsidRPr="00832E81">
      <w:rPr>
        <w:rFonts w:ascii="Trebuchet MS" w:hAnsi="Trebuchet MS"/>
        <w:sz w:val="22"/>
        <w:szCs w:val="22"/>
      </w:rPr>
      <w:t>PROJECT CODE XXXXX</w:t>
    </w:r>
  </w:p>
  <w:p w14:paraId="22585DE9" w14:textId="6A32795F" w:rsidR="00E92EC0" w:rsidRDefault="00E92EC0">
    <w:pPr>
      <w:pStyle w:val="Header"/>
      <w:jc w:val="center"/>
      <w:rPr>
        <w:rFonts w:ascii="Trebuchet MS" w:hAnsi="Trebuchet MS"/>
        <w:b/>
        <w:bCs/>
        <w:noProof/>
        <w:sz w:val="28"/>
        <w:szCs w:val="28"/>
      </w:rPr>
    </w:pPr>
    <w:r w:rsidRPr="00E92EC0">
      <w:rPr>
        <w:rFonts w:ascii="Trebuchet MS" w:hAnsi="Trebuchet MS"/>
        <w:b/>
        <w:bCs/>
        <w:sz w:val="28"/>
        <w:szCs w:val="28"/>
      </w:rPr>
      <w:fldChar w:fldCharType="begin"/>
    </w:r>
    <w:r w:rsidRPr="00E92EC0">
      <w:rPr>
        <w:rFonts w:ascii="Trebuchet MS" w:hAnsi="Trebuchet MS"/>
        <w:b/>
        <w:bCs/>
        <w:sz w:val="28"/>
        <w:szCs w:val="28"/>
      </w:rPr>
      <w:instrText xml:space="preserve"> PAGE   \* MERGEFORMAT </w:instrText>
    </w:r>
    <w:r w:rsidRPr="00E92EC0">
      <w:rPr>
        <w:rFonts w:ascii="Trebuchet MS" w:hAnsi="Trebuchet MS"/>
        <w:b/>
        <w:bCs/>
        <w:sz w:val="28"/>
        <w:szCs w:val="28"/>
      </w:rPr>
      <w:fldChar w:fldCharType="separate"/>
    </w:r>
    <w:r w:rsidRPr="00E92EC0">
      <w:rPr>
        <w:rFonts w:ascii="Trebuchet MS" w:hAnsi="Trebuchet MS"/>
        <w:b/>
        <w:bCs/>
        <w:noProof/>
        <w:sz w:val="28"/>
        <w:szCs w:val="28"/>
      </w:rPr>
      <w:t>2</w:t>
    </w:r>
    <w:r w:rsidRPr="00E92EC0">
      <w:rPr>
        <w:rFonts w:ascii="Trebuchet MS" w:hAnsi="Trebuchet MS"/>
        <w:b/>
        <w:bCs/>
        <w:noProof/>
        <w:sz w:val="28"/>
        <w:szCs w:val="28"/>
      </w:rPr>
      <w:fldChar w:fldCharType="end"/>
    </w:r>
  </w:p>
  <w:p w14:paraId="07F1885E" w14:textId="77777777" w:rsidR="00E92EC0" w:rsidRPr="003678DB" w:rsidRDefault="00E92EC0" w:rsidP="003678DB">
    <w:pPr>
      <w:pStyle w:val="Heading1"/>
    </w:pPr>
    <w:r w:rsidRPr="003678DB">
      <w:t>REVISION OF SECTION 607</w:t>
    </w:r>
  </w:p>
  <w:p w14:paraId="2D670F40" w14:textId="737D7455" w:rsidR="00E92EC0" w:rsidRPr="003678DB" w:rsidRDefault="00E92EC0" w:rsidP="003678DB">
    <w:pPr>
      <w:pStyle w:val="Heading1"/>
    </w:pPr>
    <w:r w:rsidRPr="003678DB">
      <w:t>FENCE CHAIN LINK SPECIAL</w:t>
    </w:r>
  </w:p>
  <w:p w14:paraId="7C9B1B6E" w14:textId="77777777" w:rsidR="00E92EC0" w:rsidRDefault="00E92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F29A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D100F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E854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7231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BD2D9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38D8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1E75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FE09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88E8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310"/>
    <w:lvl w:ilvl="0">
      <w:start w:val="1"/>
      <w:numFmt w:val="bullet"/>
      <w:lvlText w:val=""/>
      <w:lvlJc w:val="left"/>
      <w:pPr>
        <w:tabs>
          <w:tab w:val="num" w:pos="360"/>
        </w:tabs>
        <w:ind w:left="360" w:hanging="360"/>
      </w:pPr>
      <w:rPr>
        <w:rFonts w:ascii="Symbol" w:hAnsi="Symbol" w:hint="default"/>
      </w:rPr>
    </w:lvl>
  </w:abstractNum>
  <w:num w:numId="1" w16cid:durableId="1403479567">
    <w:abstractNumId w:val="9"/>
  </w:num>
  <w:num w:numId="2" w16cid:durableId="396981795">
    <w:abstractNumId w:val="7"/>
  </w:num>
  <w:num w:numId="3" w16cid:durableId="1843353175">
    <w:abstractNumId w:val="6"/>
  </w:num>
  <w:num w:numId="4" w16cid:durableId="64379211">
    <w:abstractNumId w:val="5"/>
  </w:num>
  <w:num w:numId="5" w16cid:durableId="1751806868">
    <w:abstractNumId w:val="4"/>
  </w:num>
  <w:num w:numId="6" w16cid:durableId="1281643139">
    <w:abstractNumId w:val="8"/>
  </w:num>
  <w:num w:numId="7" w16cid:durableId="885604052">
    <w:abstractNumId w:val="3"/>
  </w:num>
  <w:num w:numId="8" w16cid:durableId="260768060">
    <w:abstractNumId w:val="2"/>
  </w:num>
  <w:num w:numId="9" w16cid:durableId="144319594">
    <w:abstractNumId w:val="1"/>
  </w:num>
  <w:num w:numId="10" w16cid:durableId="102216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110"/>
    <w:rsid w:val="00195B70"/>
    <w:rsid w:val="003678DB"/>
    <w:rsid w:val="004F4A23"/>
    <w:rsid w:val="00675D43"/>
    <w:rsid w:val="007D3E66"/>
    <w:rsid w:val="007E1110"/>
    <w:rsid w:val="00835261"/>
    <w:rsid w:val="008D0216"/>
    <w:rsid w:val="009C04FA"/>
    <w:rsid w:val="00D236ED"/>
    <w:rsid w:val="00D33D65"/>
    <w:rsid w:val="00E92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F339D"/>
  <w15:chartTrackingRefBased/>
  <w15:docId w15:val="{D89028B0-28D8-4998-A936-AD9EFAD2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3678DB"/>
    <w:pPr>
      <w:keepNext/>
      <w:keepLines/>
      <w:jc w:val="center"/>
      <w:outlineLvl w:val="0"/>
    </w:pPr>
    <w:rPr>
      <w:rFonts w:ascii="Trebuchet MS" w:eastAsiaTheme="majorEastAsia" w:hAnsi="Trebuchet MS"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spacing w:after="240"/>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customStyle="1" w:styleId="IndentHang05">
    <w:name w:val="Indent Hang 05"/>
    <w:basedOn w:val="Normal"/>
    <w:pPr>
      <w:ind w:left="720" w:hanging="720"/>
    </w:pPr>
  </w:style>
  <w:style w:type="paragraph" w:styleId="PlainText">
    <w:name w:val="Plain Text"/>
    <w:basedOn w:val="Normal"/>
    <w:semiHidden/>
    <w:rPr>
      <w:rFonts w:ascii="Courier New" w:hAnsi="Courier New"/>
      <w:sz w:val="20"/>
    </w:rPr>
  </w:style>
  <w:style w:type="paragraph" w:styleId="Header">
    <w:name w:val="header"/>
    <w:basedOn w:val="Normal"/>
    <w:link w:val="HeaderChar"/>
    <w:uiPriority w:val="99"/>
    <w:unhideWhenUsed/>
    <w:rsid w:val="00E92EC0"/>
    <w:pPr>
      <w:tabs>
        <w:tab w:val="center" w:pos="4680"/>
        <w:tab w:val="right" w:pos="9360"/>
      </w:tabs>
    </w:pPr>
  </w:style>
  <w:style w:type="character" w:customStyle="1" w:styleId="HeaderChar">
    <w:name w:val="Header Char"/>
    <w:link w:val="Header"/>
    <w:uiPriority w:val="99"/>
    <w:rsid w:val="00E92EC0"/>
    <w:rPr>
      <w:sz w:val="24"/>
    </w:rPr>
  </w:style>
  <w:style w:type="paragraph" w:styleId="Footer">
    <w:name w:val="footer"/>
    <w:basedOn w:val="Normal"/>
    <w:link w:val="FooterChar"/>
    <w:uiPriority w:val="99"/>
    <w:unhideWhenUsed/>
    <w:rsid w:val="00E92EC0"/>
    <w:pPr>
      <w:tabs>
        <w:tab w:val="center" w:pos="4680"/>
        <w:tab w:val="right" w:pos="9360"/>
      </w:tabs>
    </w:pPr>
  </w:style>
  <w:style w:type="character" w:customStyle="1" w:styleId="FooterChar">
    <w:name w:val="Footer Char"/>
    <w:link w:val="Footer"/>
    <w:uiPriority w:val="99"/>
    <w:rsid w:val="00E92EC0"/>
    <w:rPr>
      <w:sz w:val="24"/>
    </w:rPr>
  </w:style>
  <w:style w:type="character" w:customStyle="1" w:styleId="Heading1Char">
    <w:name w:val="Heading 1 Char"/>
    <w:basedOn w:val="DefaultParagraphFont"/>
    <w:link w:val="Heading1"/>
    <w:uiPriority w:val="9"/>
    <w:rsid w:val="003678DB"/>
    <w:rPr>
      <w:rFonts w:ascii="Trebuchet MS" w:eastAsiaTheme="majorEastAsia" w:hAnsi="Trebuchet MS"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Specification</Template>
  <TotalTime>1</TotalTime>
  <Pages>6</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607 FENCE CHAIN LINK SPECIAL</vt:lpstr>
    </vt:vector>
  </TitlesOfParts>
  <Company>Colorado DOT</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607 FENCE CHAIN LINK SPECIAL</dc:title>
  <dc:subject/>
  <dc:creator>Mark A. Nord</dc:creator>
  <cp:keywords/>
  <dc:description/>
  <cp:lastModifiedBy>Kayen, Michele</cp:lastModifiedBy>
  <cp:revision>3</cp:revision>
  <cp:lastPrinted>1999-09-30T16:53:00Z</cp:lastPrinted>
  <dcterms:created xsi:type="dcterms:W3CDTF">2023-05-22T15:44:00Z</dcterms:created>
  <dcterms:modified xsi:type="dcterms:W3CDTF">2023-05-22T15:44:00Z</dcterms:modified>
</cp:coreProperties>
</file>