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711F0" w:rsidRPr="004D1405" w:rsidRDefault="00675E8B" w:rsidP="004D1405">
      <w:pPr>
        <w:pStyle w:val="Heading1"/>
      </w:pPr>
      <w:r w:rsidRPr="004D1405">
        <w:t>Section 220</w:t>
      </w:r>
    </w:p>
    <w:p w14:paraId="00000003" w14:textId="0D8AEFA0" w:rsidR="00B711F0" w:rsidRPr="004D1405" w:rsidRDefault="00675E8B" w:rsidP="004D1405">
      <w:pPr>
        <w:pStyle w:val="Heading1"/>
        <w:rPr>
          <w:highlight w:val="yellow"/>
        </w:rPr>
      </w:pPr>
      <w:r w:rsidRPr="004D1405">
        <w:t>Lawn Seeding</w:t>
      </w:r>
    </w:p>
    <w:p w14:paraId="00000004" w14:textId="77777777" w:rsidR="00B711F0" w:rsidRDefault="00675E8B">
      <w:pPr>
        <w:spacing w:before="240" w:after="240" w:line="246" w:lineRule="auto"/>
        <w:jc w:val="center"/>
        <w:rPr>
          <w:rFonts w:ascii="Trebuchet MS" w:eastAsia="Trebuchet MS" w:hAnsi="Trebuchet MS" w:cs="Trebuchet MS"/>
          <w:b/>
          <w:sz w:val="28"/>
          <w:szCs w:val="28"/>
        </w:rPr>
      </w:pPr>
      <w:r>
        <w:rPr>
          <w:rFonts w:ascii="Trebuchet MS" w:eastAsia="Trebuchet MS" w:hAnsi="Trebuchet MS" w:cs="Trebuchet MS"/>
          <w:b/>
          <w:sz w:val="28"/>
          <w:szCs w:val="28"/>
        </w:rPr>
        <w:t>Description</w:t>
      </w:r>
    </w:p>
    <w:p w14:paraId="00000005" w14:textId="77777777" w:rsidR="00B711F0" w:rsidRDefault="00675E8B">
      <w:pPr>
        <w:numPr>
          <w:ilvl w:val="0"/>
          <w:numId w:val="10"/>
        </w:numPr>
        <w:pBdr>
          <w:top w:val="nil"/>
          <w:left w:val="nil"/>
          <w:bottom w:val="nil"/>
          <w:right w:val="nil"/>
          <w:between w:val="nil"/>
        </w:pBdr>
        <w:spacing w:after="200" w:line="246" w:lineRule="auto"/>
        <w:ind w:left="0" w:firstLine="0"/>
        <w:rPr>
          <w:rFonts w:ascii="Trebuchet MS" w:eastAsia="Trebuchet MS" w:hAnsi="Trebuchet MS" w:cs="Trebuchet MS"/>
          <w:color w:val="000000"/>
        </w:rPr>
      </w:pPr>
      <w:r>
        <w:rPr>
          <w:rFonts w:ascii="Trebuchet MS" w:eastAsia="Trebuchet MS" w:hAnsi="Trebuchet MS" w:cs="Trebuchet MS"/>
          <w:color w:val="000000"/>
        </w:rPr>
        <w:t xml:space="preserve"> This work consists of </w:t>
      </w:r>
      <w:r>
        <w:rPr>
          <w:rFonts w:ascii="Trebuchet MS" w:eastAsia="Trebuchet MS" w:hAnsi="Trebuchet MS" w:cs="Trebuchet MS"/>
        </w:rPr>
        <w:t>applying</w:t>
      </w:r>
      <w:r>
        <w:rPr>
          <w:rFonts w:ascii="Trebuchet MS" w:eastAsia="Trebuchet MS" w:hAnsi="Trebuchet MS" w:cs="Trebuchet MS"/>
          <w:color w:val="000000"/>
        </w:rPr>
        <w:t xml:space="preserve"> </w:t>
      </w:r>
      <w:r>
        <w:rPr>
          <w:rFonts w:ascii="Trebuchet MS" w:eastAsia="Trebuchet MS" w:hAnsi="Trebuchet MS" w:cs="Trebuchet MS"/>
        </w:rPr>
        <w:t>and preparing topsoil by</w:t>
      </w:r>
      <w:r>
        <w:rPr>
          <w:rFonts w:ascii="Trebuchet MS" w:eastAsia="Trebuchet MS" w:hAnsi="Trebuchet MS" w:cs="Trebuchet MS"/>
          <w:color w:val="000000"/>
        </w:rPr>
        <w:t xml:space="preserve"> incorporating compost (mechanically applied), furnishing and installing seed</w:t>
      </w:r>
      <w:r>
        <w:rPr>
          <w:rFonts w:ascii="Trebuchet MS" w:eastAsia="Trebuchet MS" w:hAnsi="Trebuchet MS" w:cs="Trebuchet MS"/>
        </w:rPr>
        <w:t xml:space="preserve"> and establishing a </w:t>
      </w:r>
      <w:r>
        <w:rPr>
          <w:rFonts w:ascii="Trebuchet MS" w:eastAsia="Trebuchet MS" w:hAnsi="Trebuchet MS" w:cs="Trebuchet MS"/>
          <w:color w:val="000000"/>
        </w:rPr>
        <w:t>lawn. Th</w:t>
      </w:r>
      <w:r>
        <w:rPr>
          <w:rFonts w:ascii="Trebuchet MS" w:eastAsia="Trebuchet MS" w:hAnsi="Trebuchet MS" w:cs="Trebuchet MS"/>
        </w:rPr>
        <w:t xml:space="preserve">is specification is primarily for repairs to existing irrigated lawns in urban areas for medians, and areas adjacent to sidewalks, ramps, and trails. Work includes an establishment period during which irrigation of seeded areas, at the rate, frequency and duration needed to establish a uniform coverage of lawn grass.  Mowing, </w:t>
      </w:r>
      <w:proofErr w:type="gramStart"/>
      <w:r>
        <w:rPr>
          <w:rFonts w:ascii="Trebuchet MS" w:eastAsia="Trebuchet MS" w:hAnsi="Trebuchet MS" w:cs="Trebuchet MS"/>
        </w:rPr>
        <w:t>weeding</w:t>
      </w:r>
      <w:proofErr w:type="gramEnd"/>
      <w:r>
        <w:rPr>
          <w:rFonts w:ascii="Trebuchet MS" w:eastAsia="Trebuchet MS" w:hAnsi="Trebuchet MS" w:cs="Trebuchet MS"/>
        </w:rPr>
        <w:t>, and fertilization are also part of the establishment period.</w:t>
      </w:r>
    </w:p>
    <w:p w14:paraId="00000006" w14:textId="77777777" w:rsidR="00B711F0" w:rsidRDefault="00675E8B">
      <w:pPr>
        <w:numPr>
          <w:ilvl w:val="0"/>
          <w:numId w:val="10"/>
        </w:numPr>
        <w:pBdr>
          <w:top w:val="nil"/>
          <w:left w:val="nil"/>
          <w:bottom w:val="nil"/>
          <w:right w:val="nil"/>
          <w:between w:val="nil"/>
        </w:pBdr>
        <w:spacing w:after="200" w:line="246" w:lineRule="auto"/>
        <w:ind w:left="0" w:firstLine="0"/>
        <w:rPr>
          <w:rFonts w:ascii="Trebuchet MS" w:eastAsia="Trebuchet MS" w:hAnsi="Trebuchet MS" w:cs="Trebuchet MS"/>
          <w:color w:val="000000"/>
        </w:rPr>
      </w:pPr>
      <w:r>
        <w:rPr>
          <w:rFonts w:ascii="Trebuchet MS" w:eastAsia="Trebuchet MS" w:hAnsi="Trebuchet MS" w:cs="Trebuchet MS"/>
        </w:rPr>
        <w:t xml:space="preserve"> </w:t>
      </w:r>
      <w:r>
        <w:rPr>
          <w:rFonts w:ascii="Trebuchet MS" w:eastAsia="Trebuchet MS" w:hAnsi="Trebuchet MS" w:cs="Trebuchet MS"/>
          <w:b/>
          <w:color w:val="000000"/>
        </w:rPr>
        <w:t>Definitions.</w:t>
      </w:r>
    </w:p>
    <w:p w14:paraId="00000007" w14:textId="77777777" w:rsidR="00B711F0" w:rsidRDefault="00675E8B">
      <w:pPr>
        <w:pBdr>
          <w:top w:val="nil"/>
          <w:left w:val="nil"/>
          <w:bottom w:val="nil"/>
          <w:right w:val="nil"/>
          <w:between w:val="nil"/>
        </w:pBdr>
        <w:spacing w:after="200" w:line="246" w:lineRule="auto"/>
        <w:rPr>
          <w:rFonts w:ascii="Trebuchet MS" w:eastAsia="Trebuchet MS" w:hAnsi="Trebuchet MS" w:cs="Trebuchet MS"/>
        </w:rPr>
      </w:pPr>
      <w:bookmarkStart w:id="0" w:name="_heading=h.13xtprme2pnr" w:colFirst="0" w:colLast="0"/>
      <w:bookmarkEnd w:id="0"/>
      <w:r>
        <w:rPr>
          <w:rFonts w:ascii="Trebuchet MS" w:eastAsia="Trebuchet MS" w:hAnsi="Trebuchet MS" w:cs="Trebuchet MS"/>
          <w:b/>
        </w:rPr>
        <w:t xml:space="preserve">Bulk Material: </w:t>
      </w:r>
      <w:r>
        <w:rPr>
          <w:rFonts w:ascii="Trebuchet MS" w:eastAsia="Trebuchet MS" w:hAnsi="Trebuchet MS" w:cs="Trebuchet MS"/>
        </w:rPr>
        <w:t>See definition Section 212.02</w:t>
      </w:r>
    </w:p>
    <w:p w14:paraId="00000008" w14:textId="77777777" w:rsidR="00B711F0" w:rsidRDefault="00675E8B">
      <w:pPr>
        <w:pBdr>
          <w:top w:val="nil"/>
          <w:left w:val="nil"/>
          <w:bottom w:val="nil"/>
          <w:right w:val="nil"/>
          <w:between w:val="nil"/>
        </w:pBdr>
        <w:spacing w:after="200" w:line="246" w:lineRule="auto"/>
        <w:rPr>
          <w:rFonts w:ascii="Trebuchet MS" w:eastAsia="Trebuchet MS" w:hAnsi="Trebuchet MS" w:cs="Trebuchet MS"/>
        </w:rPr>
      </w:pPr>
      <w:bookmarkStart w:id="1" w:name="_heading=h.btfy4l2uuvsy" w:colFirst="0" w:colLast="0"/>
      <w:bookmarkEnd w:id="1"/>
      <w:r>
        <w:rPr>
          <w:rFonts w:ascii="Trebuchet MS" w:eastAsia="Trebuchet MS" w:hAnsi="Trebuchet MS" w:cs="Trebuchet MS"/>
          <w:b/>
          <w:color w:val="000000"/>
        </w:rPr>
        <w:t xml:space="preserve">Pesticide: </w:t>
      </w:r>
      <w:r>
        <w:rPr>
          <w:rFonts w:ascii="Trebuchet MS" w:eastAsia="Trebuchet MS" w:hAnsi="Trebuchet MS" w:cs="Trebuchet MS"/>
        </w:rPr>
        <w:t xml:space="preserve">See definition Section 217.02.  </w:t>
      </w:r>
    </w:p>
    <w:p w14:paraId="00000009" w14:textId="77777777" w:rsidR="00B711F0" w:rsidRDefault="00675E8B">
      <w:pPr>
        <w:pBdr>
          <w:top w:val="nil"/>
          <w:left w:val="nil"/>
          <w:bottom w:val="nil"/>
          <w:right w:val="nil"/>
          <w:between w:val="nil"/>
        </w:pBdr>
        <w:spacing w:after="200" w:line="246" w:lineRule="auto"/>
        <w:rPr>
          <w:rFonts w:ascii="Trebuchet MS" w:eastAsia="Trebuchet MS" w:hAnsi="Trebuchet MS" w:cs="Trebuchet MS"/>
          <w:color w:val="000000"/>
        </w:rPr>
      </w:pPr>
      <w:r>
        <w:rPr>
          <w:rFonts w:ascii="Trebuchet MS" w:eastAsia="Trebuchet MS" w:hAnsi="Trebuchet MS" w:cs="Trebuchet MS"/>
          <w:b/>
          <w:color w:val="000000"/>
        </w:rPr>
        <w:t xml:space="preserve">Pesticide Applicator. </w:t>
      </w:r>
      <w:r>
        <w:rPr>
          <w:rFonts w:ascii="Trebuchet MS" w:eastAsia="Trebuchet MS" w:hAnsi="Trebuchet MS" w:cs="Trebuchet MS"/>
        </w:rPr>
        <w:t xml:space="preserve">See definition Section 217.02.  </w:t>
      </w:r>
    </w:p>
    <w:p w14:paraId="0000000A" w14:textId="77777777" w:rsidR="00B711F0" w:rsidRDefault="00675E8B" w:rsidP="004D1405">
      <w:pPr>
        <w:pStyle w:val="Heading2"/>
      </w:pPr>
      <w:bookmarkStart w:id="2" w:name="_heading=h.dpn9ekadqh7p" w:colFirst="0" w:colLast="0"/>
      <w:bookmarkEnd w:id="2"/>
      <w:r>
        <w:t>Materials</w:t>
      </w:r>
    </w:p>
    <w:p w14:paraId="0000000B" w14:textId="77777777" w:rsidR="00B711F0" w:rsidRDefault="00675E8B">
      <w:pPr>
        <w:numPr>
          <w:ilvl w:val="0"/>
          <w:numId w:val="10"/>
        </w:numPr>
        <w:pBdr>
          <w:top w:val="nil"/>
          <w:left w:val="nil"/>
          <w:bottom w:val="nil"/>
          <w:right w:val="nil"/>
          <w:between w:val="nil"/>
        </w:pBdr>
        <w:spacing w:before="80" w:after="240" w:line="246" w:lineRule="auto"/>
        <w:ind w:left="0" w:firstLine="0"/>
        <w:rPr>
          <w:rFonts w:ascii="Trebuchet MS" w:eastAsia="Trebuchet MS" w:hAnsi="Trebuchet MS" w:cs="Trebuchet MS"/>
          <w:color w:val="000000"/>
        </w:rPr>
      </w:pPr>
      <w:bookmarkStart w:id="3" w:name="_heading=h.30j0zll" w:colFirst="0" w:colLast="0"/>
      <w:bookmarkEnd w:id="3"/>
      <w:r>
        <w:rPr>
          <w:rFonts w:ascii="Trebuchet MS" w:eastAsia="Trebuchet MS" w:hAnsi="Trebuchet MS" w:cs="Trebuchet MS"/>
          <w:b/>
          <w:color w:val="000000"/>
        </w:rPr>
        <w:t>Material Requirements</w:t>
      </w:r>
      <w:r>
        <w:rPr>
          <w:rFonts w:ascii="Trebuchet MS" w:eastAsia="Trebuchet MS" w:hAnsi="Trebuchet MS" w:cs="Trebuchet MS"/>
          <w:b/>
          <w:color w:val="000000"/>
          <w:sz w:val="20"/>
          <w:szCs w:val="20"/>
          <w:highlight w:val="yellow"/>
        </w:rPr>
        <w:t xml:space="preserve"> </w:t>
      </w:r>
    </w:p>
    <w:p w14:paraId="0000000C" w14:textId="77777777" w:rsidR="00B711F0" w:rsidRDefault="00675E8B">
      <w:pPr>
        <w:numPr>
          <w:ilvl w:val="4"/>
          <w:numId w:val="9"/>
        </w:numPr>
        <w:pBdr>
          <w:top w:val="nil"/>
          <w:left w:val="nil"/>
          <w:bottom w:val="nil"/>
          <w:right w:val="nil"/>
          <w:between w:val="nil"/>
        </w:pBdr>
        <w:spacing w:after="200" w:line="246" w:lineRule="auto"/>
        <w:ind w:left="360"/>
        <w:rPr>
          <w:rFonts w:ascii="Trebuchet MS" w:eastAsia="Trebuchet MS" w:hAnsi="Trebuchet MS" w:cs="Trebuchet MS"/>
          <w:color w:val="000000"/>
        </w:rPr>
      </w:pPr>
      <w:r w:rsidRPr="004D1405">
        <w:rPr>
          <w:rFonts w:ascii="Trebuchet MS" w:eastAsia="Trebuchet MS" w:hAnsi="Trebuchet MS" w:cs="Trebuchet MS"/>
          <w:iCs/>
          <w:color w:val="000000"/>
        </w:rPr>
        <w:t>Topsoil</w:t>
      </w:r>
      <w:r>
        <w:rPr>
          <w:rFonts w:ascii="Trebuchet MS" w:eastAsia="Trebuchet MS" w:hAnsi="Trebuchet MS" w:cs="Trebuchet MS"/>
          <w:i/>
          <w:color w:val="000000"/>
        </w:rPr>
        <w:t xml:space="preserve">. </w:t>
      </w:r>
      <w:r>
        <w:rPr>
          <w:rFonts w:ascii="Trebuchet MS" w:eastAsia="Trebuchet MS" w:hAnsi="Trebuchet MS" w:cs="Trebuchet MS"/>
          <w:color w:val="000000"/>
        </w:rPr>
        <w:t>Furnish either salvaged Topsoil (Onsite) or Topsoil (Imported) that meets the properties and requirements of Section 207</w:t>
      </w:r>
      <w:r>
        <w:rPr>
          <w:rFonts w:ascii="Trebuchet MS" w:eastAsia="Trebuchet MS" w:hAnsi="Trebuchet MS" w:cs="Trebuchet MS"/>
        </w:rPr>
        <w:t>.03</w:t>
      </w:r>
      <w:r>
        <w:rPr>
          <w:rFonts w:ascii="Trebuchet MS" w:eastAsia="Trebuchet MS" w:hAnsi="Trebuchet MS" w:cs="Trebuchet MS"/>
          <w:color w:val="000000"/>
        </w:rPr>
        <w:t xml:space="preserve">.  </w:t>
      </w:r>
    </w:p>
    <w:p w14:paraId="0000000D" w14:textId="77777777" w:rsidR="00B711F0" w:rsidRDefault="00675E8B">
      <w:pPr>
        <w:numPr>
          <w:ilvl w:val="4"/>
          <w:numId w:val="9"/>
        </w:numPr>
        <w:pBdr>
          <w:top w:val="nil"/>
          <w:left w:val="nil"/>
          <w:bottom w:val="nil"/>
          <w:right w:val="nil"/>
          <w:between w:val="nil"/>
        </w:pBdr>
        <w:spacing w:after="200" w:line="246" w:lineRule="auto"/>
        <w:ind w:left="360"/>
        <w:rPr>
          <w:rFonts w:ascii="Trebuchet MS" w:eastAsia="Trebuchet MS" w:hAnsi="Trebuchet MS" w:cs="Trebuchet MS"/>
          <w:color w:val="000000"/>
        </w:rPr>
      </w:pPr>
      <w:r w:rsidRPr="004D1405">
        <w:rPr>
          <w:rFonts w:ascii="Trebuchet MS" w:eastAsia="Trebuchet MS" w:hAnsi="Trebuchet MS" w:cs="Trebuchet MS"/>
          <w:iCs/>
          <w:color w:val="000000"/>
        </w:rPr>
        <w:t>Compost</w:t>
      </w:r>
      <w:r w:rsidRPr="004D1405">
        <w:rPr>
          <w:rFonts w:ascii="Trebuchet MS" w:eastAsia="Trebuchet MS" w:hAnsi="Trebuchet MS" w:cs="Trebuchet MS"/>
          <w:iCs/>
        </w:rPr>
        <w:t>.</w:t>
      </w:r>
      <w:r>
        <w:rPr>
          <w:rFonts w:ascii="Trebuchet MS" w:eastAsia="Trebuchet MS" w:hAnsi="Trebuchet MS" w:cs="Trebuchet MS"/>
          <w:i/>
        </w:rPr>
        <w:t xml:space="preserve"> </w:t>
      </w:r>
      <w:r>
        <w:rPr>
          <w:rFonts w:ascii="Trebuchet MS" w:eastAsia="Trebuchet MS" w:hAnsi="Trebuchet MS" w:cs="Trebuchet MS"/>
          <w:color w:val="000000"/>
        </w:rPr>
        <w:t xml:space="preserve">Furnish Compost that meets the properties and requirements of </w:t>
      </w:r>
      <w:r>
        <w:rPr>
          <w:rFonts w:ascii="Trebuchet MS" w:eastAsia="Trebuchet MS" w:hAnsi="Trebuchet MS" w:cs="Trebuchet MS"/>
        </w:rPr>
        <w:t>Subs</w:t>
      </w:r>
      <w:r>
        <w:rPr>
          <w:rFonts w:ascii="Trebuchet MS" w:eastAsia="Trebuchet MS" w:hAnsi="Trebuchet MS" w:cs="Trebuchet MS"/>
          <w:color w:val="000000"/>
        </w:rPr>
        <w:t xml:space="preserve">ection 212.03. </w:t>
      </w:r>
    </w:p>
    <w:p w14:paraId="32935B14" w14:textId="77777777" w:rsidR="004D1405" w:rsidRDefault="00675E8B" w:rsidP="004D1405">
      <w:pPr>
        <w:numPr>
          <w:ilvl w:val="4"/>
          <w:numId w:val="9"/>
        </w:numPr>
        <w:pBdr>
          <w:top w:val="nil"/>
          <w:left w:val="nil"/>
          <w:bottom w:val="nil"/>
          <w:right w:val="nil"/>
          <w:between w:val="nil"/>
        </w:pBdr>
        <w:spacing w:after="200" w:line="246" w:lineRule="auto"/>
        <w:ind w:left="360"/>
        <w:rPr>
          <w:rFonts w:ascii="Trebuchet MS" w:eastAsia="Trebuchet MS" w:hAnsi="Trebuchet MS" w:cs="Trebuchet MS"/>
          <w:color w:val="000000"/>
        </w:rPr>
      </w:pPr>
      <w:r w:rsidRPr="004D1405">
        <w:rPr>
          <w:rFonts w:ascii="Trebuchet MS" w:eastAsia="Trebuchet MS" w:hAnsi="Trebuchet MS" w:cs="Trebuchet MS"/>
          <w:iCs/>
        </w:rPr>
        <w:t>Lawn Seeding</w:t>
      </w:r>
      <w:r>
        <w:rPr>
          <w:rFonts w:ascii="Trebuchet MS" w:eastAsia="Trebuchet MS" w:hAnsi="Trebuchet MS" w:cs="Trebuchet MS"/>
          <w:i/>
        </w:rPr>
        <w:t xml:space="preserve">. </w:t>
      </w:r>
      <w:r>
        <w:rPr>
          <w:rFonts w:ascii="Trebuchet MS" w:eastAsia="Trebuchet MS" w:hAnsi="Trebuchet MS" w:cs="Trebuchet MS"/>
        </w:rPr>
        <w:t xml:space="preserve">Furnish lawn seed mixes in amounts and species as per Contract. Repairs shall match species of existing lawn. All seeding shall be mixed by a seed supplier for the specified species and rate. Seed shall be guaranteed for purity and germination and supplied on a Pure Live Seed (PLS) basis. Seed and seed labels shall conform to the Colorado Seed Act. </w:t>
      </w:r>
    </w:p>
    <w:p w14:paraId="0000000F" w14:textId="305B1DCF" w:rsidR="00B711F0" w:rsidRPr="00450B3E" w:rsidRDefault="00675E8B" w:rsidP="004D1405">
      <w:pPr>
        <w:numPr>
          <w:ilvl w:val="4"/>
          <w:numId w:val="9"/>
        </w:numPr>
        <w:pBdr>
          <w:top w:val="nil"/>
          <w:left w:val="nil"/>
          <w:bottom w:val="nil"/>
          <w:right w:val="nil"/>
          <w:between w:val="nil"/>
        </w:pBdr>
        <w:spacing w:after="200" w:line="246" w:lineRule="auto"/>
        <w:ind w:left="360"/>
        <w:rPr>
          <w:rFonts w:ascii="Trebuchet MS" w:eastAsia="Trebuchet MS" w:hAnsi="Trebuchet MS" w:cs="Trebuchet MS"/>
          <w:color w:val="000000"/>
        </w:rPr>
      </w:pPr>
      <w:r w:rsidRPr="004D1405">
        <w:rPr>
          <w:rFonts w:ascii="Trebuchet MS" w:eastAsia="Trebuchet MS" w:hAnsi="Trebuchet MS" w:cs="Trebuchet MS"/>
          <w:iCs/>
        </w:rPr>
        <w:t>Organic Fertilizer.</w:t>
      </w:r>
      <w:r w:rsidRPr="004D1405">
        <w:rPr>
          <w:rFonts w:ascii="Trebuchet MS" w:eastAsia="Trebuchet MS" w:hAnsi="Trebuchet MS" w:cs="Trebuchet MS"/>
          <w:i/>
        </w:rPr>
        <w:t xml:space="preserve"> </w:t>
      </w:r>
      <w:r w:rsidRPr="004D1405">
        <w:rPr>
          <w:rFonts w:ascii="Trebuchet MS" w:eastAsia="Trebuchet MS" w:hAnsi="Trebuchet MS" w:cs="Trebuchet MS"/>
        </w:rPr>
        <w:t xml:space="preserve">Furnish </w:t>
      </w:r>
      <w:proofErr w:type="gramStart"/>
      <w:r w:rsidRPr="004D1405">
        <w:rPr>
          <w:rFonts w:ascii="Trebuchet MS" w:eastAsia="Trebuchet MS" w:hAnsi="Trebuchet MS" w:cs="Trebuchet MS"/>
        </w:rPr>
        <w:t>an organic</w:t>
      </w:r>
      <w:proofErr w:type="gramEnd"/>
      <w:r w:rsidRPr="004D1405">
        <w:rPr>
          <w:rFonts w:ascii="Trebuchet MS" w:eastAsia="Trebuchet MS" w:hAnsi="Trebuchet MS" w:cs="Trebuchet MS"/>
        </w:rPr>
        <w:t xml:space="preserve"> fertilizer with 50 percent slow-release nitrogen. Fertilizer shall be in sealed containers as a dry free flowing granular pellet form suitable for application by a fertilizer spreader. </w:t>
      </w:r>
    </w:p>
    <w:p w14:paraId="6C936B4D" w14:textId="60B087B2" w:rsidR="00450B3E" w:rsidRPr="004D1405" w:rsidRDefault="00450B3E" w:rsidP="004D1405">
      <w:pPr>
        <w:numPr>
          <w:ilvl w:val="4"/>
          <w:numId w:val="9"/>
        </w:numPr>
        <w:pBdr>
          <w:top w:val="nil"/>
          <w:left w:val="nil"/>
          <w:bottom w:val="nil"/>
          <w:right w:val="nil"/>
          <w:between w:val="nil"/>
        </w:pBdr>
        <w:spacing w:after="200" w:line="246" w:lineRule="auto"/>
        <w:ind w:left="360"/>
        <w:rPr>
          <w:rFonts w:ascii="Trebuchet MS" w:eastAsia="Trebuchet MS" w:hAnsi="Trebuchet MS" w:cs="Trebuchet MS"/>
          <w:color w:val="000000"/>
        </w:rPr>
      </w:pPr>
      <w:r>
        <w:rPr>
          <w:rFonts w:ascii="Trebuchet MS" w:eastAsia="Trebuchet MS" w:hAnsi="Trebuchet MS" w:cs="Trebuchet MS"/>
        </w:rPr>
        <w:t xml:space="preserve">Mycorrhizae.  Furnish Mycorrhizae that meets the properties </w:t>
      </w:r>
      <w:r w:rsidR="00FB3069">
        <w:rPr>
          <w:rFonts w:ascii="Trebuchet MS" w:eastAsia="Trebuchet MS" w:hAnsi="Trebuchet MS" w:cs="Trebuchet MS"/>
        </w:rPr>
        <w:t>and requirements of Subsection 212.03 for the application type.</w:t>
      </w:r>
    </w:p>
    <w:p w14:paraId="265B01BD" w14:textId="77777777" w:rsidR="00D5472D" w:rsidRDefault="00D5472D">
      <w:pPr>
        <w:rPr>
          <w:rFonts w:ascii="Trebuchet MS" w:eastAsia="Trebuchet MS" w:hAnsi="Trebuchet MS" w:cs="Trebuchet MS"/>
          <w:b/>
          <w:bCs/>
          <w:iCs/>
        </w:rPr>
      </w:pPr>
      <w:r>
        <w:rPr>
          <w:rFonts w:ascii="Trebuchet MS" w:eastAsia="Trebuchet MS" w:hAnsi="Trebuchet MS" w:cs="Trebuchet MS"/>
          <w:b/>
          <w:bCs/>
          <w:iCs/>
        </w:rPr>
        <w:br w:type="page"/>
      </w:r>
    </w:p>
    <w:p w14:paraId="7744094B" w14:textId="773E2694" w:rsidR="00D5472D" w:rsidRPr="00D5472D" w:rsidRDefault="00D5472D" w:rsidP="00D5472D">
      <w:pPr>
        <w:pBdr>
          <w:top w:val="nil"/>
          <w:left w:val="nil"/>
          <w:bottom w:val="nil"/>
          <w:right w:val="nil"/>
          <w:between w:val="nil"/>
        </w:pBdr>
        <w:spacing w:line="246" w:lineRule="auto"/>
        <w:ind w:left="450"/>
        <w:jc w:val="center"/>
        <w:rPr>
          <w:rFonts w:ascii="Trebuchet MS" w:eastAsia="Trebuchet MS" w:hAnsi="Trebuchet MS" w:cs="Trebuchet MS"/>
          <w:b/>
          <w:bCs/>
          <w:iCs/>
        </w:rPr>
      </w:pPr>
      <w:r w:rsidRPr="00D5472D">
        <w:rPr>
          <w:rFonts w:ascii="Trebuchet MS" w:eastAsia="Trebuchet MS" w:hAnsi="Trebuchet MS" w:cs="Trebuchet MS"/>
          <w:b/>
          <w:bCs/>
          <w:iCs/>
        </w:rPr>
        <w:lastRenderedPageBreak/>
        <w:t>Table 220-1</w:t>
      </w:r>
    </w:p>
    <w:p w14:paraId="00000011" w14:textId="77777777" w:rsidR="00B711F0" w:rsidRDefault="00675E8B" w:rsidP="00D5472D">
      <w:pPr>
        <w:pBdr>
          <w:top w:val="nil"/>
          <w:left w:val="nil"/>
          <w:bottom w:val="nil"/>
          <w:right w:val="nil"/>
          <w:between w:val="nil"/>
        </w:pBdr>
        <w:spacing w:line="246" w:lineRule="auto"/>
        <w:jc w:val="center"/>
        <w:rPr>
          <w:rFonts w:ascii="Trebuchet MS" w:eastAsia="Trebuchet MS" w:hAnsi="Trebuchet MS" w:cs="Trebuchet MS"/>
          <w:b/>
          <w:smallCaps/>
          <w:color w:val="000000"/>
        </w:rPr>
      </w:pPr>
      <w:r>
        <w:rPr>
          <w:rFonts w:ascii="Trebuchet MS" w:eastAsia="Trebuchet MS" w:hAnsi="Trebuchet MS" w:cs="Trebuchet MS"/>
          <w:b/>
          <w:color w:val="000000"/>
        </w:rPr>
        <w:t>Compost and Organic Fertilizer Application Rates</w:t>
      </w:r>
    </w:p>
    <w:tbl>
      <w:tblPr>
        <w:tblStyle w:val="a7"/>
        <w:tblW w:w="9705"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420" w:firstRow="1" w:lastRow="0" w:firstColumn="0" w:lastColumn="0" w:noHBand="0" w:noVBand="1"/>
        <w:tblCaption w:val="Table 220-1 Compost and Organic Fertilizer Application Rates"/>
      </w:tblPr>
      <w:tblGrid>
        <w:gridCol w:w="2985"/>
        <w:gridCol w:w="1410"/>
        <w:gridCol w:w="3540"/>
        <w:gridCol w:w="1770"/>
      </w:tblGrid>
      <w:tr w:rsidR="00502A46" w14:paraId="4A8116BA" w14:textId="182832E1" w:rsidTr="00502A46">
        <w:trPr>
          <w:trHeight w:val="975"/>
          <w:jc w:val="center"/>
        </w:trPr>
        <w:tc>
          <w:tcPr>
            <w:tcW w:w="2985" w:type="dxa"/>
            <w:shd w:val="clear" w:color="auto" w:fill="FFFFFF" w:themeFill="background1"/>
          </w:tcPr>
          <w:p w14:paraId="00000012" w14:textId="5322CE63" w:rsidR="00502A46" w:rsidRDefault="00502A46" w:rsidP="0042416F">
            <w:pPr>
              <w:pBdr>
                <w:top w:val="nil"/>
                <w:left w:val="nil"/>
                <w:bottom w:val="nil"/>
                <w:right w:val="nil"/>
                <w:between w:val="nil"/>
              </w:pBdr>
              <w:spacing w:line="247" w:lineRule="auto"/>
              <w:rPr>
                <w:rFonts w:ascii="Trebuchet MS" w:eastAsia="Trebuchet MS" w:hAnsi="Trebuchet MS" w:cs="Trebuchet MS"/>
                <w:b/>
                <w:color w:val="000000"/>
              </w:rPr>
            </w:pPr>
            <w:r>
              <w:rPr>
                <w:rFonts w:ascii="Trebuchet MS" w:eastAsia="Trebuchet MS" w:hAnsi="Trebuchet MS" w:cs="Trebuchet MS"/>
                <w:b/>
                <w:color w:val="000000"/>
              </w:rPr>
              <w:t>Seed Type</w:t>
            </w:r>
          </w:p>
        </w:tc>
        <w:tc>
          <w:tcPr>
            <w:tcW w:w="1410" w:type="dxa"/>
            <w:shd w:val="clear" w:color="auto" w:fill="FFFFFF" w:themeFill="background1"/>
          </w:tcPr>
          <w:p w14:paraId="00000013" w14:textId="77777777" w:rsidR="00502A46" w:rsidRDefault="00502A46" w:rsidP="0042416F">
            <w:pPr>
              <w:pBdr>
                <w:top w:val="nil"/>
                <w:left w:val="nil"/>
                <w:bottom w:val="nil"/>
                <w:right w:val="nil"/>
                <w:between w:val="nil"/>
              </w:pBdr>
              <w:spacing w:line="247" w:lineRule="auto"/>
              <w:jc w:val="center"/>
              <w:rPr>
                <w:rFonts w:ascii="Trebuchet MS" w:eastAsia="Trebuchet MS" w:hAnsi="Trebuchet MS" w:cs="Trebuchet MS"/>
                <w:b/>
                <w:color w:val="000000"/>
              </w:rPr>
            </w:pPr>
            <w:r>
              <w:rPr>
                <w:rFonts w:ascii="Trebuchet MS" w:eastAsia="Trebuchet MS" w:hAnsi="Trebuchet MS" w:cs="Trebuchet MS"/>
                <w:b/>
                <w:color w:val="000000"/>
              </w:rPr>
              <w:t>Compost</w:t>
            </w:r>
          </w:p>
          <w:p w14:paraId="00000014" w14:textId="77777777" w:rsidR="00502A46" w:rsidRDefault="00502A46" w:rsidP="0042416F">
            <w:pPr>
              <w:pBdr>
                <w:top w:val="nil"/>
                <w:left w:val="nil"/>
                <w:bottom w:val="nil"/>
                <w:right w:val="nil"/>
                <w:between w:val="nil"/>
              </w:pBdr>
              <w:spacing w:line="247" w:lineRule="auto"/>
              <w:jc w:val="center"/>
              <w:rPr>
                <w:rFonts w:ascii="Trebuchet MS" w:eastAsia="Trebuchet MS" w:hAnsi="Trebuchet MS" w:cs="Trebuchet MS"/>
                <w:b/>
                <w:color w:val="000000"/>
              </w:rPr>
            </w:pPr>
            <w:r>
              <w:rPr>
                <w:rFonts w:ascii="Trebuchet MS" w:eastAsia="Trebuchet MS" w:hAnsi="Trebuchet MS" w:cs="Trebuchet MS"/>
                <w:b/>
                <w:color w:val="000000"/>
              </w:rPr>
              <w:t>(cy/acre)</w:t>
            </w:r>
          </w:p>
        </w:tc>
        <w:tc>
          <w:tcPr>
            <w:tcW w:w="3540" w:type="dxa"/>
            <w:shd w:val="clear" w:color="auto" w:fill="FFFFFF" w:themeFill="background1"/>
          </w:tcPr>
          <w:p w14:paraId="00000015" w14:textId="77777777" w:rsidR="00502A46" w:rsidRDefault="00502A46" w:rsidP="0042416F">
            <w:pPr>
              <w:pBdr>
                <w:top w:val="nil"/>
                <w:left w:val="nil"/>
                <w:bottom w:val="nil"/>
                <w:right w:val="nil"/>
                <w:between w:val="nil"/>
              </w:pBdr>
              <w:spacing w:line="247" w:lineRule="auto"/>
              <w:jc w:val="center"/>
              <w:rPr>
                <w:rFonts w:ascii="Trebuchet MS" w:eastAsia="Trebuchet MS" w:hAnsi="Trebuchet MS" w:cs="Trebuchet MS"/>
                <w:b/>
                <w:color w:val="000000"/>
              </w:rPr>
            </w:pPr>
            <w:r>
              <w:rPr>
                <w:rFonts w:ascii="Trebuchet MS" w:eastAsia="Trebuchet MS" w:hAnsi="Trebuchet MS" w:cs="Trebuchet MS"/>
                <w:b/>
                <w:color w:val="000000"/>
              </w:rPr>
              <w:t>20-5-10 Organic Fertilizer</w:t>
            </w:r>
          </w:p>
          <w:p w14:paraId="00000016" w14:textId="77777777" w:rsidR="00502A46" w:rsidRDefault="00502A46" w:rsidP="0042416F">
            <w:pPr>
              <w:pBdr>
                <w:top w:val="nil"/>
                <w:left w:val="nil"/>
                <w:bottom w:val="nil"/>
                <w:right w:val="nil"/>
                <w:between w:val="nil"/>
              </w:pBdr>
              <w:spacing w:line="247" w:lineRule="auto"/>
              <w:jc w:val="center"/>
              <w:rPr>
                <w:rFonts w:ascii="Trebuchet MS" w:eastAsia="Trebuchet MS" w:hAnsi="Trebuchet MS" w:cs="Trebuchet MS"/>
                <w:b/>
                <w:color w:val="000000"/>
              </w:rPr>
            </w:pPr>
            <w:r>
              <w:rPr>
                <w:rFonts w:ascii="Trebuchet MS" w:eastAsia="Trebuchet MS" w:hAnsi="Trebuchet MS" w:cs="Trebuchet MS"/>
                <w:b/>
                <w:color w:val="000000"/>
              </w:rPr>
              <w:t>(</w:t>
            </w:r>
            <w:proofErr w:type="spellStart"/>
            <w:r>
              <w:rPr>
                <w:rFonts w:ascii="Trebuchet MS" w:eastAsia="Trebuchet MS" w:hAnsi="Trebuchet MS" w:cs="Trebuchet MS"/>
                <w:b/>
                <w:color w:val="000000"/>
              </w:rPr>
              <w:t>lb</w:t>
            </w:r>
            <w:proofErr w:type="spellEnd"/>
            <w:r>
              <w:rPr>
                <w:rFonts w:ascii="Trebuchet MS" w:eastAsia="Trebuchet MS" w:hAnsi="Trebuchet MS" w:cs="Trebuchet MS"/>
                <w:b/>
                <w:color w:val="000000"/>
              </w:rPr>
              <w:t>/acre)</w:t>
            </w:r>
          </w:p>
          <w:p w14:paraId="00000017" w14:textId="77777777" w:rsidR="00502A46" w:rsidRDefault="00502A46" w:rsidP="0042416F">
            <w:pPr>
              <w:pBdr>
                <w:top w:val="nil"/>
                <w:left w:val="nil"/>
                <w:bottom w:val="nil"/>
                <w:right w:val="nil"/>
                <w:between w:val="nil"/>
              </w:pBdr>
              <w:spacing w:line="247" w:lineRule="auto"/>
              <w:jc w:val="center"/>
              <w:rPr>
                <w:rFonts w:ascii="Trebuchet MS" w:eastAsia="Trebuchet MS" w:hAnsi="Trebuchet MS" w:cs="Trebuchet MS"/>
                <w:b/>
                <w:color w:val="000000"/>
              </w:rPr>
            </w:pPr>
            <w:r>
              <w:rPr>
                <w:rFonts w:ascii="Trebuchet MS" w:eastAsia="Trebuchet MS" w:hAnsi="Trebuchet MS" w:cs="Trebuchet MS"/>
                <w:b/>
                <w:color w:val="000000"/>
              </w:rPr>
              <w:t>50% Nitrogen slow release</w:t>
            </w:r>
          </w:p>
        </w:tc>
        <w:tc>
          <w:tcPr>
            <w:tcW w:w="1770" w:type="dxa"/>
          </w:tcPr>
          <w:p w14:paraId="5934A9BE" w14:textId="69231730" w:rsidR="00502A46" w:rsidRDefault="00502A46" w:rsidP="0042416F">
            <w:pPr>
              <w:pBdr>
                <w:top w:val="nil"/>
                <w:left w:val="nil"/>
                <w:bottom w:val="nil"/>
                <w:right w:val="nil"/>
                <w:between w:val="nil"/>
              </w:pBdr>
              <w:spacing w:line="247" w:lineRule="auto"/>
              <w:jc w:val="center"/>
              <w:rPr>
                <w:rFonts w:ascii="Trebuchet MS" w:eastAsia="Trebuchet MS" w:hAnsi="Trebuchet MS" w:cs="Trebuchet MS"/>
                <w:b/>
                <w:color w:val="000000"/>
              </w:rPr>
            </w:pPr>
            <w:r>
              <w:rPr>
                <w:rFonts w:ascii="Trebuchet MS" w:eastAsia="Trebuchet MS" w:hAnsi="Trebuchet MS" w:cs="Trebuchet MS"/>
                <w:b/>
                <w:color w:val="000000"/>
              </w:rPr>
              <w:t>Mycorrhizae (</w:t>
            </w:r>
            <w:proofErr w:type="spellStart"/>
            <w:r>
              <w:rPr>
                <w:rFonts w:ascii="Trebuchet MS" w:eastAsia="Trebuchet MS" w:hAnsi="Trebuchet MS" w:cs="Trebuchet MS"/>
                <w:b/>
                <w:color w:val="000000"/>
              </w:rPr>
              <w:t>lb</w:t>
            </w:r>
            <w:proofErr w:type="spellEnd"/>
            <w:r>
              <w:rPr>
                <w:rFonts w:ascii="Trebuchet MS" w:eastAsia="Trebuchet MS" w:hAnsi="Trebuchet MS" w:cs="Trebuchet MS"/>
                <w:b/>
                <w:color w:val="000000"/>
              </w:rPr>
              <w:t>/acre)</w:t>
            </w:r>
          </w:p>
        </w:tc>
      </w:tr>
      <w:tr w:rsidR="00502A46" w14:paraId="00D88C64" w14:textId="5460CD37" w:rsidTr="00502A46">
        <w:trPr>
          <w:jc w:val="center"/>
        </w:trPr>
        <w:tc>
          <w:tcPr>
            <w:tcW w:w="2985" w:type="dxa"/>
            <w:shd w:val="clear" w:color="auto" w:fill="FFFFFF" w:themeFill="background1"/>
          </w:tcPr>
          <w:p w14:paraId="31CE8304" w14:textId="0BDA1799" w:rsidR="00502A46" w:rsidRPr="009B3E06" w:rsidRDefault="00502A46" w:rsidP="009B3E06">
            <w:pPr>
              <w:pBdr>
                <w:top w:val="nil"/>
                <w:left w:val="nil"/>
                <w:bottom w:val="nil"/>
                <w:right w:val="nil"/>
                <w:between w:val="nil"/>
              </w:pBdr>
              <w:spacing w:line="247" w:lineRule="auto"/>
              <w:rPr>
                <w:rFonts w:ascii="Trebuchet MS" w:eastAsia="Trebuchet MS" w:hAnsi="Trebuchet MS" w:cs="Trebuchet MS"/>
              </w:rPr>
            </w:pPr>
            <w:r w:rsidRPr="009B3E06">
              <w:rPr>
                <w:rFonts w:ascii="Trebuchet MS" w:eastAsia="Trebuchet MS" w:hAnsi="Trebuchet MS" w:cs="Trebuchet MS"/>
                <w:color w:val="000000"/>
              </w:rPr>
              <w:t>Drought Tolerant Seed Blends</w:t>
            </w:r>
            <w:r>
              <w:rPr>
                <w:rFonts w:ascii="Trebuchet MS" w:eastAsia="Trebuchet MS" w:hAnsi="Trebuchet MS" w:cs="Trebuchet MS"/>
                <w:color w:val="000000"/>
              </w:rPr>
              <w:t xml:space="preserve"> or Kentucky Blue Grass Seed</w:t>
            </w:r>
          </w:p>
        </w:tc>
        <w:tc>
          <w:tcPr>
            <w:tcW w:w="1410" w:type="dxa"/>
            <w:shd w:val="clear" w:color="auto" w:fill="FFFFFF" w:themeFill="background1"/>
          </w:tcPr>
          <w:p w14:paraId="5A850D4A" w14:textId="444019F5" w:rsidR="00502A46" w:rsidRPr="009B3E06" w:rsidRDefault="00502A46" w:rsidP="009B3E06">
            <w:pPr>
              <w:pBdr>
                <w:top w:val="nil"/>
                <w:left w:val="nil"/>
                <w:bottom w:val="nil"/>
                <w:right w:val="nil"/>
                <w:between w:val="nil"/>
              </w:pBdr>
              <w:spacing w:line="247" w:lineRule="auto"/>
              <w:jc w:val="center"/>
              <w:rPr>
                <w:rFonts w:ascii="Trebuchet MS" w:eastAsia="Trebuchet MS" w:hAnsi="Trebuchet MS" w:cs="Trebuchet MS"/>
                <w:color w:val="000000"/>
              </w:rPr>
            </w:pPr>
            <w:r w:rsidRPr="009B3E06">
              <w:rPr>
                <w:rFonts w:ascii="Trebuchet MS" w:eastAsia="Trebuchet MS" w:hAnsi="Trebuchet MS" w:cs="Trebuchet MS"/>
                <w:color w:val="000000"/>
              </w:rPr>
              <w:t>1</w:t>
            </w:r>
            <w:r w:rsidRPr="009B3E06">
              <w:rPr>
                <w:rFonts w:ascii="Trebuchet MS" w:eastAsia="Trebuchet MS" w:hAnsi="Trebuchet MS" w:cs="Trebuchet MS"/>
              </w:rPr>
              <w:t>75</w:t>
            </w:r>
          </w:p>
        </w:tc>
        <w:tc>
          <w:tcPr>
            <w:tcW w:w="3540" w:type="dxa"/>
            <w:shd w:val="clear" w:color="auto" w:fill="FFFFFF" w:themeFill="background1"/>
          </w:tcPr>
          <w:p w14:paraId="3D5BABBF" w14:textId="6A309FD9" w:rsidR="00502A46" w:rsidRPr="009B3E06" w:rsidRDefault="00502A46" w:rsidP="009B3E06">
            <w:pPr>
              <w:pBdr>
                <w:top w:val="nil"/>
                <w:left w:val="nil"/>
                <w:bottom w:val="nil"/>
                <w:right w:val="nil"/>
                <w:between w:val="nil"/>
              </w:pBdr>
              <w:spacing w:line="247" w:lineRule="auto"/>
              <w:jc w:val="center"/>
              <w:rPr>
                <w:rFonts w:ascii="Trebuchet MS" w:eastAsia="Trebuchet MS" w:hAnsi="Trebuchet MS" w:cs="Trebuchet MS"/>
              </w:rPr>
            </w:pPr>
            <w:r w:rsidRPr="009B3E06">
              <w:rPr>
                <w:rFonts w:ascii="Trebuchet MS" w:eastAsia="Trebuchet MS" w:hAnsi="Trebuchet MS" w:cs="Trebuchet MS"/>
                <w:color w:val="000000"/>
              </w:rPr>
              <w:t>2</w:t>
            </w:r>
            <w:r w:rsidRPr="009B3E06">
              <w:rPr>
                <w:rFonts w:ascii="Trebuchet MS" w:eastAsia="Trebuchet MS" w:hAnsi="Trebuchet MS" w:cs="Trebuchet MS"/>
              </w:rPr>
              <w:t>2</w:t>
            </w:r>
            <w:r w:rsidRPr="009B3E06">
              <w:rPr>
                <w:rFonts w:ascii="Trebuchet MS" w:eastAsia="Trebuchet MS" w:hAnsi="Trebuchet MS" w:cs="Trebuchet MS"/>
                <w:color w:val="000000"/>
              </w:rPr>
              <w:t>0</w:t>
            </w:r>
          </w:p>
        </w:tc>
        <w:tc>
          <w:tcPr>
            <w:tcW w:w="1770" w:type="dxa"/>
          </w:tcPr>
          <w:p w14:paraId="20ADA61A" w14:textId="086F6619" w:rsidR="00502A46" w:rsidRPr="009B3E06" w:rsidRDefault="00502A46" w:rsidP="009B3E06">
            <w:pPr>
              <w:pBdr>
                <w:top w:val="nil"/>
                <w:left w:val="nil"/>
                <w:bottom w:val="nil"/>
                <w:right w:val="nil"/>
                <w:between w:val="nil"/>
              </w:pBdr>
              <w:spacing w:line="247" w:lineRule="auto"/>
              <w:jc w:val="center"/>
              <w:rPr>
                <w:rFonts w:ascii="Trebuchet MS" w:eastAsia="Trebuchet MS" w:hAnsi="Trebuchet MS" w:cs="Trebuchet MS"/>
                <w:color w:val="000000"/>
              </w:rPr>
            </w:pPr>
            <w:r>
              <w:rPr>
                <w:rFonts w:ascii="Trebuchet MS" w:eastAsia="Trebuchet MS" w:hAnsi="Trebuchet MS" w:cs="Trebuchet MS"/>
                <w:color w:val="000000"/>
              </w:rPr>
              <w:t>0</w:t>
            </w:r>
          </w:p>
        </w:tc>
      </w:tr>
      <w:tr w:rsidR="00502A46" w14:paraId="440E7B71" w14:textId="40C9F53C" w:rsidTr="00502A46">
        <w:trPr>
          <w:jc w:val="center"/>
        </w:trPr>
        <w:tc>
          <w:tcPr>
            <w:tcW w:w="2985" w:type="dxa"/>
            <w:shd w:val="clear" w:color="auto" w:fill="FFFFFF" w:themeFill="background1"/>
          </w:tcPr>
          <w:p w14:paraId="4122282E" w14:textId="4680E8EA" w:rsidR="00502A46" w:rsidRPr="009B3E06" w:rsidRDefault="00502A46" w:rsidP="009B3E06">
            <w:pPr>
              <w:pBdr>
                <w:top w:val="nil"/>
                <w:left w:val="nil"/>
                <w:bottom w:val="nil"/>
                <w:right w:val="nil"/>
                <w:between w:val="nil"/>
              </w:pBdr>
              <w:spacing w:line="247" w:lineRule="auto"/>
              <w:rPr>
                <w:rFonts w:ascii="Trebuchet MS" w:eastAsia="Trebuchet MS" w:hAnsi="Trebuchet MS" w:cs="Trebuchet MS"/>
              </w:rPr>
            </w:pPr>
            <w:r w:rsidRPr="009B3E06">
              <w:rPr>
                <w:rFonts w:ascii="Trebuchet MS" w:eastAsia="Trebuchet MS" w:hAnsi="Trebuchet MS" w:cs="Trebuchet MS"/>
                <w:color w:val="000000"/>
              </w:rPr>
              <w:t>Native Grass Seed</w:t>
            </w:r>
          </w:p>
        </w:tc>
        <w:tc>
          <w:tcPr>
            <w:tcW w:w="1410" w:type="dxa"/>
            <w:shd w:val="clear" w:color="auto" w:fill="FFFFFF" w:themeFill="background1"/>
          </w:tcPr>
          <w:p w14:paraId="566C4A12" w14:textId="1E9E2438" w:rsidR="00502A46" w:rsidRPr="009B3E06" w:rsidRDefault="00502A46" w:rsidP="009B3E06">
            <w:pPr>
              <w:pBdr>
                <w:top w:val="nil"/>
                <w:left w:val="nil"/>
                <w:bottom w:val="nil"/>
                <w:right w:val="nil"/>
                <w:between w:val="nil"/>
              </w:pBdr>
              <w:spacing w:line="247" w:lineRule="auto"/>
              <w:jc w:val="center"/>
              <w:rPr>
                <w:rFonts w:ascii="Trebuchet MS" w:eastAsia="Trebuchet MS" w:hAnsi="Trebuchet MS" w:cs="Trebuchet MS"/>
                <w:color w:val="000000"/>
              </w:rPr>
            </w:pPr>
            <w:r w:rsidRPr="009B3E06">
              <w:rPr>
                <w:rFonts w:ascii="Trebuchet MS" w:eastAsia="Trebuchet MS" w:hAnsi="Trebuchet MS" w:cs="Trebuchet MS"/>
                <w:color w:val="000000"/>
              </w:rPr>
              <w:t>44</w:t>
            </w:r>
          </w:p>
        </w:tc>
        <w:tc>
          <w:tcPr>
            <w:tcW w:w="3540" w:type="dxa"/>
            <w:shd w:val="clear" w:color="auto" w:fill="FFFFFF" w:themeFill="background1"/>
          </w:tcPr>
          <w:p w14:paraId="13627AD2" w14:textId="33E02899" w:rsidR="00502A46" w:rsidRPr="009B3E06" w:rsidRDefault="00502A46" w:rsidP="009B3E06">
            <w:pPr>
              <w:pBdr>
                <w:top w:val="nil"/>
                <w:left w:val="nil"/>
                <w:bottom w:val="nil"/>
                <w:right w:val="nil"/>
                <w:between w:val="nil"/>
              </w:pBdr>
              <w:spacing w:line="247" w:lineRule="auto"/>
              <w:jc w:val="center"/>
              <w:rPr>
                <w:rFonts w:ascii="Trebuchet MS" w:eastAsia="Trebuchet MS" w:hAnsi="Trebuchet MS" w:cs="Trebuchet MS"/>
              </w:rPr>
            </w:pPr>
            <w:r w:rsidRPr="009B3E06">
              <w:rPr>
                <w:rFonts w:ascii="Trebuchet MS" w:eastAsia="Trebuchet MS" w:hAnsi="Trebuchet MS" w:cs="Trebuchet MS"/>
                <w:color w:val="000000"/>
              </w:rPr>
              <w:t>30</w:t>
            </w:r>
          </w:p>
        </w:tc>
        <w:tc>
          <w:tcPr>
            <w:tcW w:w="1770" w:type="dxa"/>
          </w:tcPr>
          <w:p w14:paraId="1ED1C4B5" w14:textId="32D67308" w:rsidR="00502A46" w:rsidRPr="009B3E06" w:rsidRDefault="00502A46" w:rsidP="009B3E06">
            <w:pPr>
              <w:pBdr>
                <w:top w:val="nil"/>
                <w:left w:val="nil"/>
                <w:bottom w:val="nil"/>
                <w:right w:val="nil"/>
                <w:between w:val="nil"/>
              </w:pBdr>
              <w:spacing w:line="247" w:lineRule="auto"/>
              <w:jc w:val="center"/>
              <w:rPr>
                <w:rFonts w:ascii="Trebuchet MS" w:eastAsia="Trebuchet MS" w:hAnsi="Trebuchet MS" w:cs="Trebuchet MS"/>
                <w:color w:val="000000"/>
              </w:rPr>
            </w:pPr>
            <w:r>
              <w:rPr>
                <w:rFonts w:ascii="Trebuchet MS" w:eastAsia="Trebuchet MS" w:hAnsi="Trebuchet MS" w:cs="Trebuchet MS"/>
                <w:color w:val="000000"/>
              </w:rPr>
              <w:t>60</w:t>
            </w:r>
          </w:p>
        </w:tc>
      </w:tr>
    </w:tbl>
    <w:p w14:paraId="0000001F" w14:textId="77777777" w:rsidR="00B711F0" w:rsidRDefault="00675E8B" w:rsidP="00502A46">
      <w:pPr>
        <w:pBdr>
          <w:top w:val="nil"/>
          <w:left w:val="nil"/>
          <w:bottom w:val="nil"/>
          <w:right w:val="nil"/>
          <w:between w:val="nil"/>
        </w:pBdr>
        <w:spacing w:before="120" w:line="247" w:lineRule="auto"/>
        <w:rPr>
          <w:rFonts w:ascii="Trebuchet MS" w:eastAsia="Trebuchet MS" w:hAnsi="Trebuchet MS" w:cs="Trebuchet MS"/>
          <w:color w:val="000000"/>
        </w:rPr>
      </w:pPr>
      <w:r>
        <w:rPr>
          <w:rFonts w:ascii="Trebuchet MS" w:eastAsia="Trebuchet MS" w:hAnsi="Trebuchet MS" w:cs="Trebuchet MS"/>
          <w:i/>
        </w:rPr>
        <w:t>(</w:t>
      </w:r>
      <w:r w:rsidRPr="004D1405">
        <w:rPr>
          <w:rFonts w:ascii="Trebuchet MS" w:eastAsia="Trebuchet MS" w:hAnsi="Trebuchet MS" w:cs="Trebuchet MS"/>
          <w:iCs/>
        </w:rPr>
        <w:t>e)</w:t>
      </w:r>
      <w:r>
        <w:rPr>
          <w:rFonts w:ascii="Trebuchet MS" w:eastAsia="Trebuchet MS" w:hAnsi="Trebuchet MS" w:cs="Trebuchet MS"/>
          <w:i/>
        </w:rPr>
        <w:t xml:space="preserve"> </w:t>
      </w:r>
      <w:r w:rsidRPr="004D1405">
        <w:rPr>
          <w:rFonts w:ascii="Trebuchet MS" w:eastAsia="Trebuchet MS" w:hAnsi="Trebuchet MS" w:cs="Trebuchet MS"/>
          <w:iCs/>
        </w:rPr>
        <w:t>Permanent Stabilization</w:t>
      </w:r>
      <w:r w:rsidRPr="004D1405">
        <w:rPr>
          <w:rFonts w:ascii="Trebuchet MS" w:eastAsia="Trebuchet MS" w:hAnsi="Trebuchet MS" w:cs="Trebuchet MS"/>
          <w:iCs/>
          <w:color w:val="000000"/>
        </w:rPr>
        <w:t>.</w:t>
      </w:r>
      <w:r>
        <w:rPr>
          <w:rFonts w:ascii="Trebuchet MS" w:eastAsia="Trebuchet MS" w:hAnsi="Trebuchet MS" w:cs="Trebuchet MS"/>
          <w:color w:val="000000"/>
        </w:rPr>
        <w:t xml:space="preserve"> </w:t>
      </w:r>
    </w:p>
    <w:p w14:paraId="00000020" w14:textId="77777777" w:rsidR="00B711F0" w:rsidRDefault="00675E8B" w:rsidP="00E20F68">
      <w:pPr>
        <w:pBdr>
          <w:top w:val="nil"/>
          <w:left w:val="nil"/>
          <w:bottom w:val="nil"/>
          <w:right w:val="nil"/>
          <w:between w:val="nil"/>
        </w:pBdr>
        <w:spacing w:before="120" w:after="120" w:line="246" w:lineRule="auto"/>
        <w:ind w:left="450"/>
        <w:rPr>
          <w:rFonts w:ascii="Trebuchet MS" w:eastAsia="Trebuchet MS" w:hAnsi="Trebuchet MS" w:cs="Trebuchet MS"/>
        </w:rPr>
      </w:pPr>
      <w:r>
        <w:rPr>
          <w:rFonts w:ascii="Trebuchet MS" w:eastAsia="Trebuchet MS" w:hAnsi="Trebuchet MS" w:cs="Trebuchet MS"/>
        </w:rPr>
        <w:t xml:space="preserve">(1) Erosion Control Blanket: Blankets shall be 100% biodegradable and shall be composed of natural fibers mechanically bound together to form a continuous netting matrix. </w:t>
      </w:r>
    </w:p>
    <w:p w14:paraId="00000021" w14:textId="77777777" w:rsidR="00B711F0" w:rsidRDefault="00675E8B" w:rsidP="00E20F68">
      <w:pPr>
        <w:spacing w:before="120" w:after="120"/>
        <w:ind w:left="450"/>
        <w:rPr>
          <w:rFonts w:ascii="Trebuchet MS" w:eastAsia="Trebuchet MS" w:hAnsi="Trebuchet MS" w:cs="Trebuchet MS"/>
        </w:rPr>
      </w:pPr>
      <w:r>
        <w:rPr>
          <w:rFonts w:ascii="Trebuchet MS" w:eastAsia="Trebuchet MS" w:hAnsi="Trebuchet MS" w:cs="Trebuchet MS"/>
        </w:rPr>
        <w:t xml:space="preserve">(2) Dry Broadcast Mulch: Mulch shall consist of a dry granular mulch applied with a drop or broadcast spreader or by hand. The mulch shall consist of both wood and cellulose fibers, dyed green, biodegradable, and should not inhibit plant growth. </w:t>
      </w:r>
    </w:p>
    <w:p w14:paraId="00000023" w14:textId="77777777" w:rsidR="00B711F0" w:rsidRDefault="00675E8B" w:rsidP="00E20F68">
      <w:pPr>
        <w:pBdr>
          <w:top w:val="nil"/>
          <w:left w:val="nil"/>
          <w:bottom w:val="nil"/>
          <w:right w:val="nil"/>
          <w:between w:val="nil"/>
        </w:pBdr>
        <w:spacing w:before="120" w:after="120" w:line="246" w:lineRule="auto"/>
        <w:rPr>
          <w:rFonts w:ascii="Trebuchet MS" w:eastAsia="Trebuchet MS" w:hAnsi="Trebuchet MS" w:cs="Trebuchet MS"/>
          <w:color w:val="000000"/>
        </w:rPr>
      </w:pPr>
      <w:r w:rsidRPr="004D1405">
        <w:rPr>
          <w:rFonts w:ascii="Trebuchet MS" w:eastAsia="Trebuchet MS" w:hAnsi="Trebuchet MS" w:cs="Trebuchet MS"/>
          <w:iCs/>
        </w:rPr>
        <w:t>(f)</w:t>
      </w:r>
      <w:r>
        <w:rPr>
          <w:rFonts w:ascii="Trebuchet MS" w:eastAsia="Trebuchet MS" w:hAnsi="Trebuchet MS" w:cs="Trebuchet MS"/>
        </w:rPr>
        <w:t xml:space="preserve"> </w:t>
      </w:r>
      <w:r w:rsidRPr="004D1405">
        <w:rPr>
          <w:rFonts w:ascii="Trebuchet MS" w:eastAsia="Trebuchet MS" w:hAnsi="Trebuchet MS" w:cs="Trebuchet MS"/>
          <w:iCs/>
          <w:color w:val="000000"/>
        </w:rPr>
        <w:t>Equipment.</w:t>
      </w:r>
      <w:r>
        <w:rPr>
          <w:rFonts w:ascii="Trebuchet MS" w:eastAsia="Trebuchet MS" w:hAnsi="Trebuchet MS" w:cs="Trebuchet MS"/>
          <w:color w:val="000000"/>
        </w:rPr>
        <w:t xml:space="preserve"> Furnish all equipment clean and free of </w:t>
      </w:r>
      <w:r>
        <w:rPr>
          <w:rFonts w:ascii="Trebuchet MS" w:eastAsia="Trebuchet MS" w:hAnsi="Trebuchet MS" w:cs="Trebuchet MS"/>
        </w:rPr>
        <w:t>pl</w:t>
      </w:r>
      <w:r>
        <w:rPr>
          <w:rFonts w:ascii="Trebuchet MS" w:eastAsia="Trebuchet MS" w:hAnsi="Trebuchet MS" w:cs="Trebuchet MS"/>
          <w:color w:val="000000"/>
        </w:rPr>
        <w:t>ant material, noxious weeds and contaminated soil.</w:t>
      </w:r>
    </w:p>
    <w:p w14:paraId="00000024" w14:textId="16EDC2B1" w:rsidR="00B711F0" w:rsidRDefault="00675E8B" w:rsidP="004D1405">
      <w:pPr>
        <w:numPr>
          <w:ilvl w:val="0"/>
          <w:numId w:val="4"/>
        </w:numPr>
        <w:spacing w:before="120" w:after="120"/>
        <w:rPr>
          <w:rFonts w:ascii="Trebuchet MS" w:eastAsia="Trebuchet MS" w:hAnsi="Trebuchet MS" w:cs="Trebuchet MS"/>
        </w:rPr>
      </w:pPr>
      <w:r>
        <w:rPr>
          <w:rFonts w:ascii="Trebuchet MS" w:eastAsia="Trebuchet MS" w:hAnsi="Trebuchet MS" w:cs="Trebuchet MS"/>
        </w:rPr>
        <w:t xml:space="preserve">Compost Equipment. The Contractor shall furnish equipment to complete tillage of compost. </w:t>
      </w:r>
    </w:p>
    <w:p w14:paraId="00000025" w14:textId="77777777" w:rsidR="00B711F0" w:rsidRDefault="00675E8B" w:rsidP="00E20F68">
      <w:pPr>
        <w:numPr>
          <w:ilvl w:val="0"/>
          <w:numId w:val="4"/>
        </w:numPr>
        <w:tabs>
          <w:tab w:val="left" w:pos="720"/>
        </w:tabs>
        <w:spacing w:before="120" w:after="120"/>
        <w:rPr>
          <w:rFonts w:ascii="Trebuchet MS" w:eastAsia="Trebuchet MS" w:hAnsi="Trebuchet MS" w:cs="Trebuchet MS"/>
        </w:rPr>
      </w:pPr>
      <w:r>
        <w:rPr>
          <w:rFonts w:ascii="Trebuchet MS" w:eastAsia="Trebuchet MS" w:hAnsi="Trebuchet MS" w:cs="Trebuchet MS"/>
        </w:rPr>
        <w:t>Broadcast Seeding Equipment. The Contractor shall furnish broadcast seeding equipment with a metering device</w:t>
      </w:r>
      <w:r>
        <w:rPr>
          <w:rFonts w:ascii="Trebuchet MS" w:eastAsia="Trebuchet MS" w:hAnsi="Trebuchet MS" w:cs="Trebuchet MS"/>
          <w:sz w:val="22"/>
          <w:szCs w:val="22"/>
        </w:rPr>
        <w:t>.</w:t>
      </w:r>
    </w:p>
    <w:p w14:paraId="00000026" w14:textId="77777777" w:rsidR="00B711F0" w:rsidRDefault="00675E8B" w:rsidP="00E20F68">
      <w:pPr>
        <w:numPr>
          <w:ilvl w:val="0"/>
          <w:numId w:val="4"/>
        </w:numPr>
        <w:tabs>
          <w:tab w:val="left" w:pos="720"/>
        </w:tabs>
        <w:spacing w:before="120" w:after="120"/>
        <w:rPr>
          <w:rFonts w:ascii="Trebuchet MS" w:eastAsia="Trebuchet MS" w:hAnsi="Trebuchet MS" w:cs="Trebuchet MS"/>
        </w:rPr>
      </w:pPr>
      <w:r>
        <w:rPr>
          <w:rFonts w:ascii="Trebuchet MS" w:eastAsia="Trebuchet MS" w:hAnsi="Trebuchet MS" w:cs="Trebuchet MS"/>
          <w:i/>
        </w:rPr>
        <w:t>Broadcast Spreader.</w:t>
      </w:r>
      <w:r>
        <w:rPr>
          <w:rFonts w:ascii="Trebuchet MS" w:eastAsia="Trebuchet MS" w:hAnsi="Trebuchet MS" w:cs="Trebuchet MS"/>
        </w:rPr>
        <w:t xml:space="preserve">  The Contractor shall furnish an agricultural spreader to complete application of organic fertilizer and dry broadcast mulch.</w:t>
      </w:r>
    </w:p>
    <w:p w14:paraId="7DC12AD1" w14:textId="21078CB5" w:rsidR="00D5472D" w:rsidRDefault="00D5472D" w:rsidP="00E20F68">
      <w:pPr>
        <w:numPr>
          <w:ilvl w:val="0"/>
          <w:numId w:val="4"/>
        </w:numPr>
        <w:tabs>
          <w:tab w:val="left" w:pos="720"/>
        </w:tabs>
        <w:spacing w:before="120" w:after="120"/>
        <w:rPr>
          <w:rFonts w:ascii="Trebuchet MS" w:eastAsia="Trebuchet MS" w:hAnsi="Trebuchet MS" w:cs="Trebuchet MS"/>
        </w:rPr>
      </w:pPr>
      <w:r>
        <w:rPr>
          <w:rFonts w:ascii="Trebuchet MS" w:eastAsia="Trebuchet MS" w:hAnsi="Trebuchet MS" w:cs="Trebuchet MS"/>
        </w:rPr>
        <w:t xml:space="preserve">Rototiller, disc and harrow, field cultivator, </w:t>
      </w:r>
      <w:proofErr w:type="spellStart"/>
      <w:r>
        <w:rPr>
          <w:rFonts w:ascii="Trebuchet MS" w:eastAsia="Trebuchet MS" w:hAnsi="Trebuchet MS" w:cs="Trebuchet MS"/>
        </w:rPr>
        <w:t>vibra</w:t>
      </w:r>
      <w:proofErr w:type="spellEnd"/>
      <w:r>
        <w:rPr>
          <w:rFonts w:ascii="Trebuchet MS" w:eastAsia="Trebuchet MS" w:hAnsi="Trebuchet MS" w:cs="Trebuchet MS"/>
        </w:rPr>
        <w:t xml:space="preserve">-shank, or other method suitable to site conditions.  </w:t>
      </w:r>
    </w:p>
    <w:p w14:paraId="5ADBB342" w14:textId="107E4D70" w:rsidR="00D5472D" w:rsidRPr="00D5472D" w:rsidRDefault="00675E8B" w:rsidP="00113BC9">
      <w:pPr>
        <w:numPr>
          <w:ilvl w:val="0"/>
          <w:numId w:val="4"/>
        </w:numPr>
        <w:tabs>
          <w:tab w:val="left" w:pos="720"/>
        </w:tabs>
        <w:spacing w:before="120" w:after="120"/>
        <w:rPr>
          <w:rFonts w:ascii="Trebuchet MS" w:eastAsia="Trebuchet MS" w:hAnsi="Trebuchet MS" w:cs="Trebuchet MS"/>
        </w:rPr>
      </w:pPr>
      <w:r w:rsidRPr="00D5472D">
        <w:rPr>
          <w:rFonts w:ascii="Trebuchet MS" w:eastAsia="Trebuchet MS" w:hAnsi="Trebuchet MS" w:cs="Trebuchet MS"/>
        </w:rPr>
        <w:t>Lawn Roller</w:t>
      </w:r>
      <w:r w:rsidR="00D5472D" w:rsidRPr="00D5472D">
        <w:rPr>
          <w:rFonts w:ascii="Trebuchet MS" w:eastAsia="Trebuchet MS" w:hAnsi="Trebuchet MS" w:cs="Trebuchet MS"/>
        </w:rPr>
        <w:t>.</w:t>
      </w:r>
    </w:p>
    <w:p w14:paraId="00000028" w14:textId="77777777" w:rsidR="00B711F0" w:rsidRDefault="00675E8B" w:rsidP="004D1405">
      <w:pPr>
        <w:pStyle w:val="Heading2"/>
      </w:pPr>
      <w:r>
        <w:t>Construction Requirements</w:t>
      </w:r>
    </w:p>
    <w:p w14:paraId="00000029" w14:textId="28076D5E" w:rsidR="00B711F0" w:rsidRDefault="00675E8B">
      <w:pPr>
        <w:numPr>
          <w:ilvl w:val="0"/>
          <w:numId w:val="10"/>
        </w:numPr>
        <w:pBdr>
          <w:top w:val="nil"/>
          <w:left w:val="nil"/>
          <w:bottom w:val="nil"/>
          <w:right w:val="nil"/>
          <w:between w:val="nil"/>
        </w:pBdr>
        <w:spacing w:before="80" w:after="240" w:line="246" w:lineRule="auto"/>
        <w:ind w:left="360"/>
        <w:rPr>
          <w:rFonts w:ascii="Trebuchet MS" w:eastAsia="Trebuchet MS" w:hAnsi="Trebuchet MS" w:cs="Trebuchet MS"/>
          <w:color w:val="000000"/>
        </w:rPr>
      </w:pPr>
      <w:bookmarkStart w:id="4" w:name="_heading=h.1fob9te" w:colFirst="0" w:colLast="0"/>
      <w:bookmarkEnd w:id="4"/>
      <w:r>
        <w:rPr>
          <w:rFonts w:ascii="Trebuchet MS" w:eastAsia="Trebuchet MS" w:hAnsi="Trebuchet MS" w:cs="Trebuchet MS"/>
          <w:b/>
          <w:color w:val="000000"/>
        </w:rPr>
        <w:t>Submittals.</w:t>
      </w:r>
    </w:p>
    <w:p w14:paraId="0000002A" w14:textId="3FFB707C" w:rsidR="00B711F0" w:rsidRDefault="00675E8B">
      <w:pPr>
        <w:spacing w:line="276" w:lineRule="auto"/>
        <w:rPr>
          <w:rFonts w:ascii="Trebuchet MS" w:eastAsia="Trebuchet MS" w:hAnsi="Trebuchet MS" w:cs="Trebuchet MS"/>
        </w:rPr>
      </w:pPr>
      <w:r>
        <w:rPr>
          <w:rFonts w:ascii="Trebuchet MS" w:eastAsia="Trebuchet MS" w:hAnsi="Trebuchet MS" w:cs="Trebuchet MS"/>
        </w:rPr>
        <w:t xml:space="preserve">Include the lawn seeding </w:t>
      </w:r>
      <w:r w:rsidR="00E20F68">
        <w:rPr>
          <w:rFonts w:ascii="Trebuchet MS" w:eastAsia="Trebuchet MS" w:hAnsi="Trebuchet MS" w:cs="Trebuchet MS"/>
        </w:rPr>
        <w:t>60-day</w:t>
      </w:r>
      <w:r>
        <w:rPr>
          <w:rFonts w:ascii="Trebuchet MS" w:eastAsia="Trebuchet MS" w:hAnsi="Trebuchet MS" w:cs="Trebuchet MS"/>
        </w:rPr>
        <w:t xml:space="preserve"> establishment period as milestones in the approved Baseline Schedule. Lawn seeding shall occur within the Lawn Seeding Window in Table 220-2.</w:t>
      </w:r>
      <w:r w:rsidR="00502A46">
        <w:rPr>
          <w:rFonts w:ascii="Trebuchet MS" w:eastAsia="Trebuchet MS" w:hAnsi="Trebuchet MS" w:cs="Trebuchet MS"/>
        </w:rPr>
        <w:br/>
      </w:r>
    </w:p>
    <w:p w14:paraId="0000002C" w14:textId="77777777" w:rsidR="00B711F0" w:rsidRDefault="00675E8B" w:rsidP="00D9454B">
      <w:pPr>
        <w:pBdr>
          <w:top w:val="nil"/>
          <w:left w:val="nil"/>
          <w:bottom w:val="nil"/>
          <w:right w:val="nil"/>
          <w:between w:val="nil"/>
        </w:pBdr>
        <w:spacing w:after="240" w:line="276" w:lineRule="auto"/>
        <w:rPr>
          <w:rFonts w:ascii="Trebuchet MS" w:eastAsia="Trebuchet MS" w:hAnsi="Trebuchet MS" w:cs="Trebuchet MS"/>
        </w:rPr>
      </w:pPr>
      <w:bookmarkStart w:id="5" w:name="_heading=h.ungy3fp22lgw" w:colFirst="0" w:colLast="0"/>
      <w:bookmarkStart w:id="6" w:name="_heading=h.63dg8u8786m4" w:colFirst="0" w:colLast="0"/>
      <w:bookmarkEnd w:id="5"/>
      <w:bookmarkEnd w:id="6"/>
      <w:r w:rsidRPr="004D1405">
        <w:rPr>
          <w:rFonts w:ascii="Trebuchet MS" w:eastAsia="Trebuchet MS" w:hAnsi="Trebuchet MS" w:cs="Trebuchet MS"/>
          <w:iCs/>
        </w:rPr>
        <w:t>Approval Process.</w:t>
      </w:r>
      <w:r>
        <w:rPr>
          <w:rFonts w:ascii="Trebuchet MS" w:eastAsia="Trebuchet MS" w:hAnsi="Trebuchet MS" w:cs="Trebuchet MS"/>
        </w:rPr>
        <w:t xml:space="preserve"> Compost, Organic Fertilizer, lawn seed, and dry broadcast mulch are subject to acceptance in accordance with Section 106.012:</w:t>
      </w:r>
    </w:p>
    <w:p w14:paraId="1481D8B8" w14:textId="77777777" w:rsidR="00450B3E" w:rsidRDefault="00675E8B" w:rsidP="00450B3E">
      <w:pPr>
        <w:numPr>
          <w:ilvl w:val="0"/>
          <w:numId w:val="13"/>
        </w:numPr>
        <w:pBdr>
          <w:top w:val="nil"/>
          <w:left w:val="nil"/>
          <w:bottom w:val="nil"/>
          <w:right w:val="nil"/>
          <w:between w:val="nil"/>
        </w:pBdr>
        <w:spacing w:before="120" w:after="120"/>
        <w:rPr>
          <w:rFonts w:ascii="Trebuchet MS" w:eastAsia="Trebuchet MS" w:hAnsi="Trebuchet MS" w:cs="Trebuchet MS"/>
          <w:color w:val="000000"/>
        </w:rPr>
      </w:pPr>
      <w:r w:rsidRPr="004D1405">
        <w:rPr>
          <w:rFonts w:ascii="Trebuchet MS" w:eastAsia="Trebuchet MS" w:hAnsi="Trebuchet MS" w:cs="Trebuchet MS"/>
          <w:iCs/>
          <w:color w:val="000000"/>
        </w:rPr>
        <w:t>Lawn Seed</w:t>
      </w:r>
      <w:r>
        <w:rPr>
          <w:rFonts w:ascii="Trebuchet MS" w:eastAsia="Trebuchet MS" w:hAnsi="Trebuchet MS" w:cs="Trebuchet MS"/>
          <w:i/>
          <w:color w:val="000000"/>
        </w:rPr>
        <w:t>.</w:t>
      </w:r>
      <w:r>
        <w:rPr>
          <w:rFonts w:ascii="Trebuchet MS" w:eastAsia="Trebuchet MS" w:hAnsi="Trebuchet MS" w:cs="Trebuchet MS"/>
          <w:color w:val="000000"/>
        </w:rPr>
        <w:t xml:space="preserve"> Submit a seed vendor’s packing slip confirming the Contractor has not been in possession of the seed for more than 30 </w:t>
      </w:r>
      <w:r>
        <w:rPr>
          <w:rFonts w:ascii="Trebuchet MS" w:eastAsia="Trebuchet MS" w:hAnsi="Trebuchet MS" w:cs="Trebuchet MS"/>
        </w:rPr>
        <w:t>calendar d</w:t>
      </w:r>
      <w:r>
        <w:rPr>
          <w:rFonts w:ascii="Trebuchet MS" w:eastAsia="Trebuchet MS" w:hAnsi="Trebuchet MS" w:cs="Trebuchet MS"/>
          <w:color w:val="000000"/>
        </w:rPr>
        <w:t xml:space="preserve">ays. </w:t>
      </w:r>
      <w:r w:rsidR="00E20F68">
        <w:rPr>
          <w:rFonts w:ascii="Trebuchet MS" w:eastAsia="Trebuchet MS" w:hAnsi="Trebuchet MS" w:cs="Trebuchet MS"/>
          <w:color w:val="000000"/>
        </w:rPr>
        <w:t>The seed tag species, quantities, weights must match the Plans.</w:t>
      </w:r>
    </w:p>
    <w:p w14:paraId="3212A082" w14:textId="07319731" w:rsidR="00450B3E" w:rsidRPr="00450B3E" w:rsidRDefault="00675E8B" w:rsidP="00450B3E">
      <w:pPr>
        <w:numPr>
          <w:ilvl w:val="0"/>
          <w:numId w:val="13"/>
        </w:numPr>
        <w:pBdr>
          <w:top w:val="nil"/>
          <w:left w:val="nil"/>
          <w:bottom w:val="nil"/>
          <w:right w:val="nil"/>
          <w:between w:val="nil"/>
        </w:pBdr>
        <w:spacing w:before="120" w:after="120"/>
        <w:rPr>
          <w:rFonts w:ascii="Trebuchet MS" w:eastAsia="Trebuchet MS" w:hAnsi="Trebuchet MS" w:cs="Trebuchet MS"/>
          <w:iCs/>
          <w:color w:val="000000"/>
        </w:rPr>
      </w:pPr>
      <w:r w:rsidRPr="00450B3E">
        <w:rPr>
          <w:rFonts w:ascii="Trebuchet MS" w:eastAsia="Trebuchet MS" w:hAnsi="Trebuchet MS" w:cs="Trebuchet MS"/>
          <w:iCs/>
          <w:color w:val="000000"/>
        </w:rPr>
        <w:t xml:space="preserve"> </w:t>
      </w:r>
      <w:r w:rsidR="00450B3E" w:rsidRPr="00450B3E">
        <w:rPr>
          <w:rFonts w:ascii="Trebuchet MS" w:eastAsia="Trebuchet MS" w:hAnsi="Trebuchet MS" w:cs="Trebuchet MS"/>
          <w:iCs/>
          <w:color w:val="000000"/>
        </w:rPr>
        <w:t xml:space="preserve">Compost </w:t>
      </w:r>
    </w:p>
    <w:p w14:paraId="0FA45839" w14:textId="77777777" w:rsidR="00450B3E" w:rsidRPr="00997DD9" w:rsidRDefault="00450B3E" w:rsidP="00450B3E">
      <w:pPr>
        <w:pStyle w:val="ListParagraph"/>
        <w:numPr>
          <w:ilvl w:val="0"/>
          <w:numId w:val="16"/>
        </w:numPr>
        <w:pBdr>
          <w:top w:val="nil"/>
          <w:left w:val="nil"/>
          <w:bottom w:val="nil"/>
          <w:right w:val="nil"/>
          <w:between w:val="nil"/>
        </w:pBdr>
        <w:ind w:left="1170"/>
        <w:contextualSpacing w:val="0"/>
        <w:rPr>
          <w:rFonts w:ascii="Trebuchet MS" w:eastAsia="Trebuchet MS" w:hAnsi="Trebuchet MS" w:cs="Trebuchet MS"/>
        </w:rPr>
      </w:pPr>
      <w:r w:rsidRPr="00997DD9">
        <w:rPr>
          <w:rFonts w:ascii="Trebuchet MS" w:eastAsia="Trebuchet MS" w:hAnsi="Trebuchet MS" w:cs="Trebuchet MS"/>
        </w:rPr>
        <w:t>Producer’s name, address, telephone number, email, and web address</w:t>
      </w:r>
    </w:p>
    <w:p w14:paraId="2ED930A4" w14:textId="77777777" w:rsidR="00450B3E" w:rsidRPr="00905E13" w:rsidRDefault="00450B3E" w:rsidP="00450B3E">
      <w:pPr>
        <w:numPr>
          <w:ilvl w:val="0"/>
          <w:numId w:val="14"/>
        </w:numPr>
        <w:pBdr>
          <w:top w:val="nil"/>
          <w:left w:val="nil"/>
          <w:bottom w:val="nil"/>
          <w:right w:val="nil"/>
          <w:between w:val="nil"/>
        </w:pBdr>
        <w:ind w:left="1170"/>
        <w:rPr>
          <w:rFonts w:ascii="Trebuchet MS" w:eastAsia="Trebuchet MS" w:hAnsi="Trebuchet MS" w:cs="Trebuchet MS"/>
        </w:rPr>
      </w:pPr>
      <w:r w:rsidRPr="00905E13">
        <w:rPr>
          <w:rFonts w:ascii="Trebuchet MS" w:eastAsia="Trebuchet MS" w:hAnsi="Trebuchet MS" w:cs="Trebuchet MS"/>
          <w:color w:val="000000"/>
        </w:rPr>
        <w:t xml:space="preserve">Documentation that the compost Manufacturer is a participating member of in the U.S. Composting Council’s Seal of Testing Assurance Program </w:t>
      </w:r>
    </w:p>
    <w:p w14:paraId="5D2BC451" w14:textId="77777777" w:rsidR="00450B3E" w:rsidRDefault="00450B3E" w:rsidP="00450B3E">
      <w:pPr>
        <w:numPr>
          <w:ilvl w:val="0"/>
          <w:numId w:val="14"/>
        </w:numPr>
        <w:pBdr>
          <w:top w:val="nil"/>
          <w:left w:val="nil"/>
          <w:bottom w:val="nil"/>
          <w:right w:val="nil"/>
          <w:between w:val="nil"/>
        </w:pBdr>
        <w:ind w:left="1170"/>
        <w:rPr>
          <w:rFonts w:ascii="Trebuchet MS" w:eastAsia="Trebuchet MS" w:hAnsi="Trebuchet MS" w:cs="Trebuchet MS"/>
        </w:rPr>
      </w:pPr>
      <w:r>
        <w:rPr>
          <w:rFonts w:ascii="Trebuchet MS" w:eastAsia="Trebuchet MS" w:hAnsi="Trebuchet MS" w:cs="Trebuchet MS"/>
        </w:rPr>
        <w:t>Producer’s</w:t>
      </w:r>
      <w:r w:rsidRPr="00905E13">
        <w:rPr>
          <w:rFonts w:ascii="Trebuchet MS" w:eastAsia="Trebuchet MS" w:hAnsi="Trebuchet MS" w:cs="Trebuchet MS"/>
        </w:rPr>
        <w:t xml:space="preserve"> t</w:t>
      </w:r>
      <w:r w:rsidRPr="00905E13">
        <w:rPr>
          <w:rFonts w:ascii="Trebuchet MS" w:eastAsia="Trebuchet MS" w:hAnsi="Trebuchet MS" w:cs="Trebuchet MS"/>
          <w:color w:val="000000"/>
        </w:rPr>
        <w:t xml:space="preserve">echnical </w:t>
      </w:r>
      <w:r w:rsidRPr="00905E13">
        <w:rPr>
          <w:rFonts w:ascii="Trebuchet MS" w:eastAsia="Trebuchet MS" w:hAnsi="Trebuchet MS" w:cs="Trebuchet MS"/>
        </w:rPr>
        <w:t>d</w:t>
      </w:r>
      <w:r w:rsidRPr="00905E13">
        <w:rPr>
          <w:rFonts w:ascii="Trebuchet MS" w:eastAsia="Trebuchet MS" w:hAnsi="Trebuchet MS" w:cs="Trebuchet MS"/>
          <w:color w:val="000000"/>
        </w:rPr>
        <w:t xml:space="preserve">ata </w:t>
      </w:r>
      <w:r w:rsidRPr="00905E13">
        <w:rPr>
          <w:rFonts w:ascii="Trebuchet MS" w:eastAsia="Trebuchet MS" w:hAnsi="Trebuchet MS" w:cs="Trebuchet MS"/>
        </w:rPr>
        <w:t>s</w:t>
      </w:r>
      <w:r w:rsidRPr="00905E13">
        <w:rPr>
          <w:rFonts w:ascii="Trebuchet MS" w:eastAsia="Trebuchet MS" w:hAnsi="Trebuchet MS" w:cs="Trebuchet MS"/>
          <w:color w:val="000000"/>
        </w:rPr>
        <w:t xml:space="preserve">heet confirming all required test methods are met.  Testing results </w:t>
      </w:r>
      <w:r w:rsidRPr="00905E13">
        <w:rPr>
          <w:rFonts w:ascii="Trebuchet MS" w:eastAsia="Trebuchet MS" w:hAnsi="Trebuchet MS" w:cs="Trebuchet MS"/>
        </w:rPr>
        <w:t>shall include data within 90 days of material acceptance and include</w:t>
      </w:r>
      <w:r w:rsidRPr="00905E13">
        <w:rPr>
          <w:rFonts w:ascii="Trebuchet MS" w:eastAsia="Trebuchet MS" w:hAnsi="Trebuchet MS" w:cs="Trebuchet MS"/>
          <w:color w:val="000000"/>
        </w:rPr>
        <w:t xml:space="preserve"> </w:t>
      </w:r>
      <w:r w:rsidRPr="00905E13">
        <w:rPr>
          <w:rFonts w:ascii="Trebuchet MS" w:eastAsia="Trebuchet MS" w:hAnsi="Trebuchet MS" w:cs="Trebuchet MS"/>
        </w:rPr>
        <w:t>1</w:t>
      </w:r>
      <w:r w:rsidRPr="00905E13">
        <w:rPr>
          <w:rFonts w:ascii="Trebuchet MS" w:eastAsia="Trebuchet MS" w:hAnsi="Trebuchet MS" w:cs="Trebuchet MS"/>
          <w:color w:val="000000"/>
        </w:rPr>
        <w:t xml:space="preserve"> year of data</w:t>
      </w:r>
    </w:p>
    <w:p w14:paraId="58C9BC5B" w14:textId="77777777" w:rsidR="00450B3E" w:rsidRPr="00450B3E" w:rsidRDefault="00675E8B" w:rsidP="00450B3E">
      <w:pPr>
        <w:numPr>
          <w:ilvl w:val="0"/>
          <w:numId w:val="13"/>
        </w:numPr>
        <w:pBdr>
          <w:top w:val="nil"/>
          <w:left w:val="nil"/>
          <w:bottom w:val="nil"/>
          <w:right w:val="nil"/>
          <w:between w:val="nil"/>
        </w:pBdr>
        <w:spacing w:before="240" w:after="240"/>
        <w:ind w:left="810" w:hanging="374"/>
        <w:rPr>
          <w:rFonts w:ascii="Trebuchet MS" w:eastAsia="Trebuchet MS" w:hAnsi="Trebuchet MS" w:cs="Trebuchet MS"/>
        </w:rPr>
      </w:pPr>
      <w:r w:rsidRPr="00450B3E">
        <w:rPr>
          <w:rFonts w:ascii="Trebuchet MS" w:eastAsia="Trebuchet MS" w:hAnsi="Trebuchet MS" w:cs="Trebuchet MS"/>
          <w:iCs/>
        </w:rPr>
        <w:t>O</w:t>
      </w:r>
      <w:r w:rsidRPr="00450B3E">
        <w:rPr>
          <w:rFonts w:ascii="Trebuchet MS" w:eastAsia="Trebuchet MS" w:hAnsi="Trebuchet MS" w:cs="Trebuchet MS"/>
          <w:iCs/>
          <w:color w:val="000000"/>
        </w:rPr>
        <w:t>rg</w:t>
      </w:r>
      <w:r w:rsidRPr="00450B3E">
        <w:rPr>
          <w:rFonts w:ascii="Trebuchet MS" w:eastAsia="Trebuchet MS" w:hAnsi="Trebuchet MS" w:cs="Trebuchet MS"/>
          <w:iCs/>
        </w:rPr>
        <w:t>anic Fertilizer</w:t>
      </w:r>
    </w:p>
    <w:p w14:paraId="2048D1B3" w14:textId="77777777" w:rsidR="00450B3E" w:rsidRPr="00450B3E" w:rsidRDefault="00450B3E" w:rsidP="00450B3E">
      <w:pPr>
        <w:numPr>
          <w:ilvl w:val="0"/>
          <w:numId w:val="14"/>
        </w:numPr>
        <w:pBdr>
          <w:top w:val="nil"/>
          <w:left w:val="nil"/>
          <w:bottom w:val="nil"/>
          <w:right w:val="nil"/>
          <w:between w:val="nil"/>
        </w:pBdr>
        <w:ind w:left="1170"/>
        <w:rPr>
          <w:rFonts w:ascii="Trebuchet MS" w:eastAsia="Trebuchet MS" w:hAnsi="Trebuchet MS" w:cs="Trebuchet MS"/>
          <w:color w:val="000000"/>
        </w:rPr>
      </w:pPr>
      <w:r w:rsidRPr="00450B3E">
        <w:rPr>
          <w:rFonts w:ascii="Trebuchet MS" w:eastAsia="Trebuchet MS" w:hAnsi="Trebuchet MS" w:cs="Trebuchet MS"/>
          <w:color w:val="000000"/>
        </w:rPr>
        <w:t>Manufacturer’s name, address, telephone number, email, and web address</w:t>
      </w:r>
    </w:p>
    <w:p w14:paraId="1C263343" w14:textId="77777777" w:rsidR="00450B3E" w:rsidRPr="00450B3E" w:rsidRDefault="00450B3E" w:rsidP="00450B3E">
      <w:pPr>
        <w:numPr>
          <w:ilvl w:val="0"/>
          <w:numId w:val="14"/>
        </w:numPr>
        <w:pBdr>
          <w:top w:val="nil"/>
          <w:left w:val="nil"/>
          <w:bottom w:val="nil"/>
          <w:right w:val="nil"/>
          <w:between w:val="nil"/>
        </w:pBdr>
        <w:ind w:left="1170"/>
        <w:rPr>
          <w:rFonts w:ascii="Trebuchet MS" w:eastAsia="Trebuchet MS" w:hAnsi="Trebuchet MS" w:cs="Trebuchet MS"/>
          <w:color w:val="000000"/>
        </w:rPr>
      </w:pPr>
      <w:r w:rsidRPr="00450B3E">
        <w:rPr>
          <w:rFonts w:ascii="Trebuchet MS" w:eastAsia="Trebuchet MS" w:hAnsi="Trebuchet MS" w:cs="Trebuchet MS"/>
          <w:color w:val="000000"/>
        </w:rPr>
        <w:t>Product data sheet</w:t>
      </w:r>
    </w:p>
    <w:p w14:paraId="1CF28E46" w14:textId="05C61BD3" w:rsidR="00450B3E" w:rsidRDefault="00450B3E" w:rsidP="00450B3E">
      <w:pPr>
        <w:numPr>
          <w:ilvl w:val="0"/>
          <w:numId w:val="14"/>
        </w:numPr>
        <w:pBdr>
          <w:top w:val="nil"/>
          <w:left w:val="nil"/>
          <w:bottom w:val="nil"/>
          <w:right w:val="nil"/>
          <w:between w:val="nil"/>
        </w:pBdr>
        <w:ind w:left="1170"/>
        <w:rPr>
          <w:rFonts w:ascii="Trebuchet MS" w:eastAsia="Trebuchet MS" w:hAnsi="Trebuchet MS" w:cs="Trebuchet MS"/>
        </w:rPr>
      </w:pPr>
      <w:r w:rsidRPr="00450B3E">
        <w:rPr>
          <w:rFonts w:ascii="Trebuchet MS" w:eastAsia="Trebuchet MS" w:hAnsi="Trebuchet MS" w:cs="Trebuchet MS"/>
          <w:color w:val="000000"/>
        </w:rPr>
        <w:t>Manufacturer’s chemical/nutrient analysis that meets properties in Table 212-5 for</w:t>
      </w:r>
      <w:r w:rsidRPr="00450B3E">
        <w:rPr>
          <w:rFonts w:ascii="Trebuchet MS" w:eastAsia="Trebuchet MS" w:hAnsi="Trebuchet MS" w:cs="Trebuchet MS"/>
        </w:rPr>
        <w:t xml:space="preserve"> the requirements shown on plans</w:t>
      </w:r>
    </w:p>
    <w:p w14:paraId="2B3B8B22" w14:textId="64449599" w:rsidR="00450B3E" w:rsidRPr="00450B3E" w:rsidRDefault="00450B3E" w:rsidP="00450B3E">
      <w:pPr>
        <w:pStyle w:val="ListParagraph"/>
        <w:numPr>
          <w:ilvl w:val="0"/>
          <w:numId w:val="13"/>
        </w:numPr>
        <w:pBdr>
          <w:top w:val="nil"/>
          <w:left w:val="nil"/>
          <w:bottom w:val="nil"/>
          <w:right w:val="nil"/>
          <w:between w:val="nil"/>
        </w:pBdr>
        <w:spacing w:before="120" w:after="120"/>
        <w:rPr>
          <w:rFonts w:ascii="Trebuchet MS" w:eastAsia="Trebuchet MS" w:hAnsi="Trebuchet MS" w:cs="Trebuchet MS"/>
        </w:rPr>
      </w:pPr>
      <w:r w:rsidRPr="00450B3E">
        <w:rPr>
          <w:rFonts w:ascii="Trebuchet MS" w:eastAsia="Trebuchet MS" w:hAnsi="Trebuchet MS" w:cs="Trebuchet MS"/>
          <w:i/>
        </w:rPr>
        <w:t>Mycorrhizae.</w:t>
      </w:r>
      <w:r w:rsidRPr="00450B3E">
        <w:rPr>
          <w:rFonts w:ascii="Trebuchet MS" w:eastAsia="Trebuchet MS" w:hAnsi="Trebuchet MS" w:cs="Trebuchet MS"/>
        </w:rPr>
        <w:t xml:space="preserve"> Submit a copy of the mycorrhizae manufacturer's product data sheet showing: </w:t>
      </w:r>
    </w:p>
    <w:p w14:paraId="26557264" w14:textId="77777777" w:rsidR="00450B3E" w:rsidRDefault="00450B3E" w:rsidP="00450B3E">
      <w:pPr>
        <w:pStyle w:val="ListParagraph"/>
        <w:numPr>
          <w:ilvl w:val="0"/>
          <w:numId w:val="20"/>
        </w:numPr>
        <w:pBdr>
          <w:top w:val="nil"/>
          <w:left w:val="nil"/>
          <w:bottom w:val="nil"/>
          <w:right w:val="nil"/>
          <w:between w:val="nil"/>
        </w:pBdr>
        <w:ind w:left="1170"/>
        <w:contextualSpacing w:val="0"/>
        <w:rPr>
          <w:rFonts w:ascii="Trebuchet MS" w:eastAsia="Trebuchet MS" w:hAnsi="Trebuchet MS" w:cs="Trebuchet MS"/>
        </w:rPr>
      </w:pPr>
      <w:r>
        <w:rPr>
          <w:rFonts w:ascii="Trebuchet MS" w:eastAsia="Trebuchet MS" w:hAnsi="Trebuchet MS" w:cs="Trebuchet MS"/>
        </w:rPr>
        <w:t>Manufacturer’s n</w:t>
      </w:r>
      <w:r w:rsidRPr="00905E13">
        <w:rPr>
          <w:rFonts w:ascii="Trebuchet MS" w:eastAsia="Trebuchet MS" w:hAnsi="Trebuchet MS" w:cs="Trebuchet MS"/>
        </w:rPr>
        <w:t>ame, address, telephone number</w:t>
      </w:r>
      <w:r>
        <w:rPr>
          <w:rFonts w:ascii="Trebuchet MS" w:eastAsia="Trebuchet MS" w:hAnsi="Trebuchet MS" w:cs="Trebuchet MS"/>
        </w:rPr>
        <w:t>,</w:t>
      </w:r>
      <w:r w:rsidRPr="00905E13">
        <w:rPr>
          <w:rFonts w:ascii="Trebuchet MS" w:eastAsia="Trebuchet MS" w:hAnsi="Trebuchet MS" w:cs="Trebuchet MS"/>
        </w:rPr>
        <w:t xml:space="preserve"> </w:t>
      </w:r>
      <w:r>
        <w:rPr>
          <w:rFonts w:ascii="Trebuchet MS" w:eastAsia="Trebuchet MS" w:hAnsi="Trebuchet MS" w:cs="Trebuchet MS"/>
        </w:rPr>
        <w:t xml:space="preserve">email, and </w:t>
      </w:r>
      <w:r w:rsidRPr="00905E13">
        <w:rPr>
          <w:rFonts w:ascii="Trebuchet MS" w:eastAsia="Trebuchet MS" w:hAnsi="Trebuchet MS" w:cs="Trebuchet MS"/>
        </w:rPr>
        <w:t>web address</w:t>
      </w:r>
    </w:p>
    <w:p w14:paraId="37123467" w14:textId="77777777" w:rsidR="00450B3E" w:rsidRDefault="00450B3E" w:rsidP="00450B3E">
      <w:pPr>
        <w:pStyle w:val="ListParagraph"/>
        <w:numPr>
          <w:ilvl w:val="0"/>
          <w:numId w:val="20"/>
        </w:numPr>
        <w:pBdr>
          <w:top w:val="nil"/>
          <w:left w:val="nil"/>
          <w:bottom w:val="nil"/>
          <w:right w:val="nil"/>
          <w:between w:val="nil"/>
        </w:pBdr>
        <w:ind w:left="1170"/>
        <w:contextualSpacing w:val="0"/>
        <w:rPr>
          <w:rFonts w:ascii="Trebuchet MS" w:eastAsia="Trebuchet MS" w:hAnsi="Trebuchet MS" w:cs="Trebuchet MS"/>
        </w:rPr>
      </w:pPr>
      <w:r>
        <w:rPr>
          <w:rFonts w:ascii="Trebuchet MS" w:eastAsia="Trebuchet MS" w:hAnsi="Trebuchet MS" w:cs="Trebuchet MS"/>
        </w:rPr>
        <w:t>P</w:t>
      </w:r>
      <w:r w:rsidRPr="005B5427">
        <w:rPr>
          <w:rFonts w:ascii="Trebuchet MS" w:eastAsia="Trebuchet MS" w:hAnsi="Trebuchet MS" w:cs="Trebuchet MS"/>
        </w:rPr>
        <w:t>roduct data sh</w:t>
      </w:r>
      <w:r>
        <w:rPr>
          <w:rFonts w:ascii="Trebuchet MS" w:eastAsia="Trebuchet MS" w:hAnsi="Trebuchet MS" w:cs="Trebuchet MS"/>
        </w:rPr>
        <w:t>eet</w:t>
      </w:r>
    </w:p>
    <w:p w14:paraId="50713799" w14:textId="77777777" w:rsidR="00450B3E" w:rsidRPr="005B5427" w:rsidRDefault="00450B3E" w:rsidP="00450B3E">
      <w:pPr>
        <w:pStyle w:val="ListParagraph"/>
        <w:numPr>
          <w:ilvl w:val="0"/>
          <w:numId w:val="20"/>
        </w:numPr>
        <w:pBdr>
          <w:top w:val="nil"/>
          <w:left w:val="nil"/>
          <w:bottom w:val="nil"/>
          <w:right w:val="nil"/>
          <w:between w:val="nil"/>
        </w:pBdr>
        <w:ind w:left="1170"/>
        <w:contextualSpacing w:val="0"/>
        <w:rPr>
          <w:rFonts w:ascii="Trebuchet MS" w:eastAsia="Trebuchet MS" w:hAnsi="Trebuchet MS" w:cs="Trebuchet MS"/>
        </w:rPr>
      </w:pPr>
      <w:r w:rsidRPr="005B5427">
        <w:rPr>
          <w:rFonts w:ascii="Trebuchet MS" w:eastAsia="Trebuchet MS" w:hAnsi="Trebuchet MS" w:cs="Trebuchet MS"/>
        </w:rPr>
        <w:t>Species present and number of propagules per pound</w:t>
      </w:r>
    </w:p>
    <w:p w14:paraId="226EBCCE" w14:textId="77777777" w:rsidR="00450B3E" w:rsidRPr="005B5427" w:rsidRDefault="00450B3E" w:rsidP="00450B3E">
      <w:pPr>
        <w:pStyle w:val="ListParagraph"/>
        <w:numPr>
          <w:ilvl w:val="0"/>
          <w:numId w:val="20"/>
        </w:numPr>
        <w:pBdr>
          <w:top w:val="nil"/>
          <w:left w:val="nil"/>
          <w:bottom w:val="nil"/>
          <w:right w:val="nil"/>
          <w:between w:val="nil"/>
        </w:pBdr>
        <w:ind w:left="1170"/>
        <w:contextualSpacing w:val="0"/>
        <w:rPr>
          <w:rFonts w:ascii="Trebuchet MS" w:eastAsia="Trebuchet MS" w:hAnsi="Trebuchet MS" w:cs="Trebuchet MS"/>
        </w:rPr>
      </w:pPr>
      <w:r w:rsidRPr="005B5427">
        <w:rPr>
          <w:rFonts w:ascii="Trebuchet MS" w:eastAsia="Trebuchet MS" w:hAnsi="Trebuchet MS" w:cs="Trebuchet MS"/>
        </w:rPr>
        <w:t>Production date</w:t>
      </w:r>
    </w:p>
    <w:p w14:paraId="00000041" w14:textId="432BCCE9" w:rsidR="00B711F0" w:rsidRPr="00450B3E" w:rsidRDefault="00D9454B" w:rsidP="00534B06">
      <w:pPr>
        <w:numPr>
          <w:ilvl w:val="0"/>
          <w:numId w:val="13"/>
        </w:numPr>
        <w:pBdr>
          <w:top w:val="nil"/>
          <w:left w:val="nil"/>
          <w:bottom w:val="nil"/>
          <w:right w:val="nil"/>
          <w:between w:val="nil"/>
        </w:pBdr>
        <w:spacing w:before="240" w:after="240"/>
        <w:ind w:left="360" w:hanging="374"/>
        <w:rPr>
          <w:rFonts w:ascii="Trebuchet MS" w:eastAsia="Trebuchet MS" w:hAnsi="Trebuchet MS" w:cs="Trebuchet MS"/>
        </w:rPr>
      </w:pPr>
      <w:r w:rsidRPr="00450B3E">
        <w:rPr>
          <w:rFonts w:ascii="Trebuchet MS" w:eastAsia="Trebuchet MS" w:hAnsi="Trebuchet MS" w:cs="Trebuchet MS"/>
          <w:iCs/>
        </w:rPr>
        <w:t>Landscape Stabilization Method</w:t>
      </w:r>
      <w:r w:rsidR="00675E8B" w:rsidRPr="00450B3E">
        <w:rPr>
          <w:rFonts w:ascii="Trebuchet MS" w:eastAsia="Trebuchet MS" w:hAnsi="Trebuchet MS" w:cs="Trebuchet MS"/>
          <w:iCs/>
        </w:rPr>
        <w:t>.</w:t>
      </w:r>
      <w:r w:rsidR="00675E8B" w:rsidRPr="00450B3E">
        <w:rPr>
          <w:rFonts w:ascii="Trebuchet MS" w:eastAsia="Trebuchet MS" w:hAnsi="Trebuchet MS" w:cs="Trebuchet MS"/>
        </w:rPr>
        <w:t xml:space="preserve"> Submit manufacturer’s cut sheet for approval.   </w:t>
      </w:r>
    </w:p>
    <w:p w14:paraId="00000043" w14:textId="77777777" w:rsidR="00B711F0" w:rsidRDefault="00675E8B" w:rsidP="00D9454B">
      <w:pPr>
        <w:tabs>
          <w:tab w:val="left" w:pos="540"/>
        </w:tabs>
        <w:spacing w:after="240"/>
        <w:ind w:left="360" w:hanging="360"/>
        <w:rPr>
          <w:rFonts w:ascii="Trebuchet MS" w:eastAsia="Trebuchet MS" w:hAnsi="Trebuchet MS" w:cs="Trebuchet MS"/>
        </w:rPr>
      </w:pPr>
      <w:r>
        <w:rPr>
          <w:rFonts w:ascii="Trebuchet MS" w:eastAsia="Trebuchet MS" w:hAnsi="Trebuchet MS" w:cs="Trebuchet MS"/>
        </w:rPr>
        <w:t>(c)</w:t>
      </w:r>
      <w:r>
        <w:rPr>
          <w:rFonts w:ascii="Trebuchet MS" w:eastAsia="Trebuchet MS" w:hAnsi="Trebuchet MS" w:cs="Trebuchet MS"/>
        </w:rPr>
        <w:tab/>
        <w:t>Pesticide Applicator. Applicators shall be a Colorado licensed commercial applicator and meet all requirements of Section 217.</w:t>
      </w:r>
    </w:p>
    <w:p w14:paraId="00000045" w14:textId="77777777" w:rsidR="00B711F0" w:rsidRDefault="00675E8B" w:rsidP="00D9454B">
      <w:pPr>
        <w:pBdr>
          <w:top w:val="nil"/>
          <w:left w:val="nil"/>
          <w:bottom w:val="nil"/>
          <w:right w:val="nil"/>
          <w:between w:val="nil"/>
        </w:pBdr>
        <w:tabs>
          <w:tab w:val="left" w:pos="540"/>
        </w:tabs>
        <w:spacing w:after="240"/>
        <w:rPr>
          <w:rFonts w:ascii="Trebuchet MS" w:eastAsia="Trebuchet MS" w:hAnsi="Trebuchet MS" w:cs="Trebuchet MS"/>
          <w:color w:val="000000"/>
        </w:rPr>
      </w:pPr>
      <w:r>
        <w:rPr>
          <w:rFonts w:ascii="Trebuchet MS" w:eastAsia="Trebuchet MS" w:hAnsi="Trebuchet MS" w:cs="Trebuchet MS"/>
        </w:rPr>
        <w:t>(d) Su</w:t>
      </w:r>
      <w:r>
        <w:rPr>
          <w:rFonts w:ascii="Trebuchet MS" w:eastAsia="Trebuchet MS" w:hAnsi="Trebuchet MS" w:cs="Trebuchet MS"/>
          <w:color w:val="000000"/>
        </w:rPr>
        <w:t>bmit an Operations and Maintenance/watering schedule to be implemented during la</w:t>
      </w:r>
      <w:r>
        <w:rPr>
          <w:rFonts w:ascii="Trebuchet MS" w:eastAsia="Trebuchet MS" w:hAnsi="Trebuchet MS" w:cs="Trebuchet MS"/>
        </w:rPr>
        <w:t xml:space="preserve">wn seeding </w:t>
      </w:r>
      <w:r>
        <w:rPr>
          <w:rFonts w:ascii="Trebuchet MS" w:eastAsia="Trebuchet MS" w:hAnsi="Trebuchet MS" w:cs="Trebuchet MS"/>
          <w:color w:val="000000"/>
        </w:rPr>
        <w:t>establishment. Include directions for irrigation, aeration, mowing, fertilizing, and applying pesticides as required for continued maintenance for a full growing season and dormant period.</w:t>
      </w:r>
    </w:p>
    <w:p w14:paraId="00000047" w14:textId="77777777" w:rsidR="00B711F0" w:rsidRDefault="00675E8B" w:rsidP="00D9454B">
      <w:pPr>
        <w:widowControl/>
        <w:numPr>
          <w:ilvl w:val="0"/>
          <w:numId w:val="10"/>
        </w:numPr>
        <w:pBdr>
          <w:top w:val="nil"/>
          <w:left w:val="nil"/>
          <w:bottom w:val="nil"/>
          <w:right w:val="nil"/>
          <w:between w:val="nil"/>
        </w:pBdr>
        <w:spacing w:after="240"/>
        <w:ind w:left="360"/>
        <w:rPr>
          <w:rFonts w:ascii="Trebuchet MS" w:eastAsia="Trebuchet MS" w:hAnsi="Trebuchet MS" w:cs="Trebuchet MS"/>
          <w:color w:val="000000"/>
          <w:highlight w:val="white"/>
        </w:rPr>
      </w:pPr>
      <w:r>
        <w:rPr>
          <w:rFonts w:ascii="Trebuchet MS" w:eastAsia="Trebuchet MS" w:hAnsi="Trebuchet MS" w:cs="Trebuchet MS"/>
          <w:b/>
        </w:rPr>
        <w:t xml:space="preserve"> </w:t>
      </w:r>
      <w:r>
        <w:rPr>
          <w:rFonts w:ascii="Trebuchet MS" w:eastAsia="Trebuchet MS" w:hAnsi="Trebuchet MS" w:cs="Trebuchet MS"/>
          <w:b/>
          <w:color w:val="000000"/>
        </w:rPr>
        <w:t>Site Pre-vegetation Conference.</w:t>
      </w:r>
      <w:r>
        <w:rPr>
          <w:rFonts w:ascii="Trebuchet MS" w:eastAsia="Trebuchet MS" w:hAnsi="Trebuchet MS" w:cs="Trebuchet MS"/>
          <w:color w:val="000000"/>
        </w:rPr>
        <w:t xml:space="preserve">  </w:t>
      </w:r>
      <w:r>
        <w:rPr>
          <w:rFonts w:ascii="Trebuchet MS" w:eastAsia="Trebuchet MS" w:hAnsi="Trebuchet MS" w:cs="Trebuchet MS"/>
        </w:rPr>
        <w:t>Per Section 207.</w:t>
      </w:r>
      <w:r>
        <w:rPr>
          <w:rFonts w:ascii="Trebuchet MS" w:eastAsia="Trebuchet MS" w:hAnsi="Trebuchet MS" w:cs="Trebuchet MS"/>
          <w:color w:val="000000"/>
          <w:highlight w:val="white"/>
        </w:rPr>
        <w:t xml:space="preserve">  </w:t>
      </w:r>
    </w:p>
    <w:p w14:paraId="1A8B696D" w14:textId="77777777" w:rsidR="00502A46" w:rsidRDefault="00502A46">
      <w:pPr>
        <w:rPr>
          <w:rFonts w:ascii="Trebuchet MS" w:eastAsia="Trebuchet MS" w:hAnsi="Trebuchet MS" w:cs="Trebuchet MS"/>
          <w:b/>
          <w:color w:val="000000"/>
        </w:rPr>
      </w:pPr>
      <w:r>
        <w:rPr>
          <w:rFonts w:ascii="Trebuchet MS" w:eastAsia="Trebuchet MS" w:hAnsi="Trebuchet MS" w:cs="Trebuchet MS"/>
          <w:b/>
          <w:color w:val="000000"/>
        </w:rPr>
        <w:br w:type="page"/>
      </w:r>
    </w:p>
    <w:p w14:paraId="00000049" w14:textId="15668F12" w:rsidR="00B711F0" w:rsidRDefault="00D9454B" w:rsidP="00D9454B">
      <w:pPr>
        <w:pBdr>
          <w:top w:val="nil"/>
          <w:left w:val="nil"/>
          <w:bottom w:val="nil"/>
          <w:right w:val="nil"/>
          <w:between w:val="nil"/>
        </w:pBdr>
        <w:jc w:val="center"/>
        <w:rPr>
          <w:rFonts w:ascii="Trebuchet MS" w:eastAsia="Trebuchet MS" w:hAnsi="Trebuchet MS" w:cs="Trebuchet MS"/>
          <w:b/>
          <w:color w:val="000000"/>
        </w:rPr>
      </w:pPr>
      <w:r>
        <w:rPr>
          <w:rFonts w:ascii="Trebuchet MS" w:eastAsia="Trebuchet MS" w:hAnsi="Trebuchet MS" w:cs="Trebuchet MS"/>
          <w:b/>
          <w:color w:val="000000"/>
        </w:rPr>
        <w:t>Table</w:t>
      </w:r>
      <w:r w:rsidR="00675E8B">
        <w:rPr>
          <w:rFonts w:ascii="Trebuchet MS" w:eastAsia="Trebuchet MS" w:hAnsi="Trebuchet MS" w:cs="Trebuchet MS"/>
          <w:b/>
          <w:color w:val="000000"/>
        </w:rPr>
        <w:t xml:space="preserve"> 220-</w:t>
      </w:r>
      <w:r w:rsidR="00675E8B">
        <w:rPr>
          <w:rFonts w:ascii="Trebuchet MS" w:eastAsia="Trebuchet MS" w:hAnsi="Trebuchet MS" w:cs="Trebuchet MS"/>
          <w:b/>
        </w:rPr>
        <w:t>3</w:t>
      </w:r>
    </w:p>
    <w:p w14:paraId="0000004A" w14:textId="77777777" w:rsidR="00B711F0" w:rsidRDefault="00675E8B" w:rsidP="00502A46">
      <w:pPr>
        <w:pBdr>
          <w:top w:val="nil"/>
          <w:left w:val="nil"/>
          <w:bottom w:val="nil"/>
          <w:right w:val="nil"/>
          <w:between w:val="nil"/>
        </w:pBdr>
        <w:jc w:val="center"/>
        <w:rPr>
          <w:rFonts w:ascii="Trebuchet MS" w:eastAsia="Trebuchet MS" w:hAnsi="Trebuchet MS" w:cs="Trebuchet MS"/>
          <w:b/>
          <w:color w:val="000000"/>
        </w:rPr>
      </w:pPr>
      <w:r>
        <w:rPr>
          <w:rFonts w:ascii="Trebuchet MS" w:eastAsia="Trebuchet MS" w:hAnsi="Trebuchet MS" w:cs="Trebuchet MS"/>
          <w:b/>
          <w:color w:val="000000"/>
        </w:rPr>
        <w:t>Lawn Seeding Seasons</w:t>
      </w:r>
    </w:p>
    <w:tbl>
      <w:tblPr>
        <w:tblStyle w:val="a9"/>
        <w:tblW w:w="7308"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620" w:firstRow="1" w:lastRow="0" w:firstColumn="0" w:lastColumn="0" w:noHBand="1" w:noVBand="1"/>
        <w:tblCaption w:val="Lawn Seeding Seasons"/>
      </w:tblPr>
      <w:tblGrid>
        <w:gridCol w:w="3318"/>
        <w:gridCol w:w="2250"/>
        <w:gridCol w:w="1740"/>
      </w:tblGrid>
      <w:tr w:rsidR="00502A46" w14:paraId="61EE6EC8" w14:textId="77777777" w:rsidTr="00502A46">
        <w:trPr>
          <w:tblHeader/>
          <w:jc w:val="center"/>
        </w:trPr>
        <w:tc>
          <w:tcPr>
            <w:tcW w:w="3318" w:type="dxa"/>
            <w:tcMar>
              <w:top w:w="100" w:type="dxa"/>
              <w:left w:w="100" w:type="dxa"/>
              <w:bottom w:w="100" w:type="dxa"/>
              <w:right w:w="100" w:type="dxa"/>
            </w:tcMar>
          </w:tcPr>
          <w:p w14:paraId="0000004C" w14:textId="7F510664" w:rsidR="00502A46" w:rsidRDefault="00502A46" w:rsidP="0042416F">
            <w:pPr>
              <w:pBdr>
                <w:top w:val="nil"/>
                <w:left w:val="nil"/>
                <w:bottom w:val="nil"/>
                <w:right w:val="nil"/>
                <w:between w:val="nil"/>
              </w:pBdr>
              <w:rPr>
                <w:rFonts w:ascii="Trebuchet MS" w:eastAsia="Trebuchet MS" w:hAnsi="Trebuchet MS" w:cs="Trebuchet MS"/>
                <w:b/>
              </w:rPr>
            </w:pPr>
            <w:r>
              <w:rPr>
                <w:rFonts w:ascii="Trebuchet MS" w:eastAsia="Trebuchet MS" w:hAnsi="Trebuchet MS" w:cs="Trebuchet MS"/>
                <w:b/>
              </w:rPr>
              <w:t>Lawn Seed Type</w:t>
            </w:r>
          </w:p>
        </w:tc>
        <w:tc>
          <w:tcPr>
            <w:tcW w:w="2250" w:type="dxa"/>
            <w:tcMar>
              <w:top w:w="100" w:type="dxa"/>
              <w:left w:w="100" w:type="dxa"/>
              <w:bottom w:w="100" w:type="dxa"/>
              <w:right w:w="100" w:type="dxa"/>
            </w:tcMar>
          </w:tcPr>
          <w:p w14:paraId="0000004E" w14:textId="77777777" w:rsidR="00502A46" w:rsidRDefault="00502A46" w:rsidP="0042416F">
            <w:pPr>
              <w:pBdr>
                <w:top w:val="nil"/>
                <w:left w:val="nil"/>
                <w:bottom w:val="nil"/>
                <w:right w:val="nil"/>
                <w:between w:val="nil"/>
              </w:pBdr>
              <w:rPr>
                <w:rFonts w:ascii="Trebuchet MS" w:eastAsia="Trebuchet MS" w:hAnsi="Trebuchet MS" w:cs="Trebuchet MS"/>
                <w:b/>
              </w:rPr>
            </w:pPr>
            <w:r>
              <w:rPr>
                <w:rFonts w:ascii="Trebuchet MS" w:eastAsia="Trebuchet MS" w:hAnsi="Trebuchet MS" w:cs="Trebuchet MS"/>
                <w:b/>
              </w:rPr>
              <w:t>Irrigated Areas Only</w:t>
            </w:r>
          </w:p>
        </w:tc>
        <w:tc>
          <w:tcPr>
            <w:tcW w:w="1740" w:type="dxa"/>
            <w:tcMar>
              <w:top w:w="100" w:type="dxa"/>
              <w:left w:w="100" w:type="dxa"/>
              <w:bottom w:w="100" w:type="dxa"/>
              <w:right w:w="100" w:type="dxa"/>
            </w:tcMar>
          </w:tcPr>
          <w:p w14:paraId="0000004F" w14:textId="77777777" w:rsidR="00502A46" w:rsidRDefault="00502A46" w:rsidP="0042416F">
            <w:pPr>
              <w:pBdr>
                <w:top w:val="nil"/>
                <w:left w:val="nil"/>
                <w:bottom w:val="nil"/>
                <w:right w:val="nil"/>
                <w:between w:val="nil"/>
              </w:pBdr>
              <w:rPr>
                <w:rFonts w:ascii="Trebuchet MS" w:eastAsia="Trebuchet MS" w:hAnsi="Trebuchet MS" w:cs="Trebuchet MS"/>
                <w:b/>
              </w:rPr>
            </w:pPr>
            <w:r>
              <w:rPr>
                <w:rFonts w:ascii="Trebuchet MS" w:eastAsia="Trebuchet MS" w:hAnsi="Trebuchet MS" w:cs="Trebuchet MS"/>
                <w:b/>
              </w:rPr>
              <w:t>Non-Irrigated Areas</w:t>
            </w:r>
          </w:p>
        </w:tc>
      </w:tr>
      <w:tr w:rsidR="00502A46" w14:paraId="131CDD07" w14:textId="77777777" w:rsidTr="00502A46">
        <w:trPr>
          <w:jc w:val="center"/>
        </w:trPr>
        <w:tc>
          <w:tcPr>
            <w:tcW w:w="3318" w:type="dxa"/>
            <w:tcMar>
              <w:top w:w="100" w:type="dxa"/>
              <w:left w:w="100" w:type="dxa"/>
              <w:bottom w:w="100" w:type="dxa"/>
              <w:right w:w="100" w:type="dxa"/>
            </w:tcMar>
          </w:tcPr>
          <w:p w14:paraId="00000050" w14:textId="77777777" w:rsidR="00502A46" w:rsidRDefault="00502A46" w:rsidP="0042416F">
            <w:pPr>
              <w:pBdr>
                <w:top w:val="nil"/>
                <w:left w:val="nil"/>
                <w:bottom w:val="nil"/>
                <w:right w:val="nil"/>
                <w:between w:val="nil"/>
              </w:pBdr>
              <w:rPr>
                <w:rFonts w:ascii="Trebuchet MS" w:eastAsia="Trebuchet MS" w:hAnsi="Trebuchet MS" w:cs="Trebuchet MS"/>
                <w:b/>
              </w:rPr>
            </w:pPr>
            <w:r>
              <w:rPr>
                <w:rFonts w:ascii="Trebuchet MS" w:eastAsia="Trebuchet MS" w:hAnsi="Trebuchet MS" w:cs="Trebuchet MS"/>
                <w:b/>
              </w:rPr>
              <w:t xml:space="preserve">Cool Season Grass Lawns - </w:t>
            </w:r>
          </w:p>
          <w:p w14:paraId="00000051" w14:textId="77777777" w:rsidR="00502A46" w:rsidRDefault="00502A46" w:rsidP="0042416F">
            <w:p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Kentucky Bluegrass, Fine or Tall Fescue and Blends</w:t>
            </w:r>
          </w:p>
        </w:tc>
        <w:tc>
          <w:tcPr>
            <w:tcW w:w="2250" w:type="dxa"/>
            <w:tcMar>
              <w:top w:w="100" w:type="dxa"/>
              <w:left w:w="100" w:type="dxa"/>
              <w:bottom w:w="100" w:type="dxa"/>
              <w:right w:w="100" w:type="dxa"/>
            </w:tcMar>
          </w:tcPr>
          <w:p w14:paraId="00000053" w14:textId="77777777" w:rsidR="00502A46" w:rsidRDefault="00502A46" w:rsidP="00D9454B">
            <w:pPr>
              <w:pBdr>
                <w:top w:val="nil"/>
                <w:left w:val="nil"/>
                <w:bottom w:val="nil"/>
                <w:right w:val="nil"/>
                <w:between w:val="nil"/>
              </w:pBdr>
              <w:spacing w:after="240"/>
              <w:rPr>
                <w:rFonts w:ascii="Trebuchet MS" w:eastAsia="Trebuchet MS" w:hAnsi="Trebuchet MS" w:cs="Trebuchet MS"/>
              </w:rPr>
            </w:pPr>
            <w:r>
              <w:rPr>
                <w:rFonts w:ascii="Trebuchet MS" w:eastAsia="Trebuchet MS" w:hAnsi="Trebuchet MS" w:cs="Trebuchet MS"/>
              </w:rPr>
              <w:t>March 15 to Sept 1</w:t>
            </w:r>
          </w:p>
        </w:tc>
        <w:tc>
          <w:tcPr>
            <w:tcW w:w="1740" w:type="dxa"/>
            <w:tcMar>
              <w:top w:w="100" w:type="dxa"/>
              <w:left w:w="100" w:type="dxa"/>
              <w:bottom w:w="100" w:type="dxa"/>
              <w:right w:w="100" w:type="dxa"/>
            </w:tcMar>
          </w:tcPr>
          <w:p w14:paraId="00000054" w14:textId="77777777" w:rsidR="00502A46" w:rsidRDefault="00502A46" w:rsidP="00D9454B">
            <w:pPr>
              <w:pBdr>
                <w:top w:val="nil"/>
                <w:left w:val="nil"/>
                <w:bottom w:val="nil"/>
                <w:right w:val="nil"/>
                <w:between w:val="nil"/>
              </w:pBdr>
              <w:spacing w:after="240"/>
              <w:rPr>
                <w:rFonts w:ascii="Trebuchet MS" w:eastAsia="Trebuchet MS" w:hAnsi="Trebuchet MS" w:cs="Trebuchet MS"/>
              </w:rPr>
            </w:pPr>
            <w:r>
              <w:rPr>
                <w:rFonts w:ascii="Trebuchet MS" w:eastAsia="Trebuchet MS" w:hAnsi="Trebuchet MS" w:cs="Trebuchet MS"/>
              </w:rPr>
              <w:t>N/A</w:t>
            </w:r>
          </w:p>
        </w:tc>
      </w:tr>
      <w:tr w:rsidR="00502A46" w14:paraId="55581E5F" w14:textId="77777777" w:rsidTr="00502A46">
        <w:trPr>
          <w:jc w:val="center"/>
        </w:trPr>
        <w:tc>
          <w:tcPr>
            <w:tcW w:w="3318" w:type="dxa"/>
            <w:tcMar>
              <w:top w:w="100" w:type="dxa"/>
              <w:left w:w="100" w:type="dxa"/>
              <w:bottom w:w="100" w:type="dxa"/>
              <w:right w:w="100" w:type="dxa"/>
            </w:tcMar>
          </w:tcPr>
          <w:p w14:paraId="00000055" w14:textId="77777777" w:rsidR="00502A46" w:rsidRDefault="00502A46" w:rsidP="0042416F">
            <w:p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rPr>
              <w:t>Warm Season Grass Lawns</w:t>
            </w:r>
            <w:r>
              <w:rPr>
                <w:rFonts w:ascii="Trebuchet MS" w:eastAsia="Trebuchet MS" w:hAnsi="Trebuchet MS" w:cs="Trebuchet MS"/>
              </w:rPr>
              <w:t xml:space="preserve"> - Buffalograss, Blue Grama or </w:t>
            </w:r>
            <w:proofErr w:type="spellStart"/>
            <w:r>
              <w:rPr>
                <w:rFonts w:ascii="Trebuchet MS" w:eastAsia="Trebuchet MS" w:hAnsi="Trebuchet MS" w:cs="Trebuchet MS"/>
              </w:rPr>
              <w:t>Cynodon</w:t>
            </w:r>
            <w:proofErr w:type="spellEnd"/>
            <w:r>
              <w:rPr>
                <w:rFonts w:ascii="Trebuchet MS" w:eastAsia="Trebuchet MS" w:hAnsi="Trebuchet MS" w:cs="Trebuchet MS"/>
              </w:rPr>
              <w:t xml:space="preserve"> </w:t>
            </w:r>
          </w:p>
        </w:tc>
        <w:tc>
          <w:tcPr>
            <w:tcW w:w="2250" w:type="dxa"/>
            <w:tcMar>
              <w:top w:w="100" w:type="dxa"/>
              <w:left w:w="100" w:type="dxa"/>
              <w:bottom w:w="100" w:type="dxa"/>
              <w:right w:w="100" w:type="dxa"/>
            </w:tcMar>
          </w:tcPr>
          <w:p w14:paraId="00000057" w14:textId="77777777" w:rsidR="00502A46" w:rsidRDefault="00502A46" w:rsidP="00D9454B">
            <w:pPr>
              <w:pBdr>
                <w:top w:val="nil"/>
                <w:left w:val="nil"/>
                <w:bottom w:val="nil"/>
                <w:right w:val="nil"/>
                <w:between w:val="nil"/>
              </w:pBdr>
              <w:spacing w:after="240"/>
              <w:rPr>
                <w:rFonts w:ascii="Trebuchet MS" w:eastAsia="Trebuchet MS" w:hAnsi="Trebuchet MS" w:cs="Trebuchet MS"/>
              </w:rPr>
            </w:pPr>
            <w:r>
              <w:rPr>
                <w:rFonts w:ascii="Trebuchet MS" w:eastAsia="Trebuchet MS" w:hAnsi="Trebuchet MS" w:cs="Trebuchet MS"/>
              </w:rPr>
              <w:t>April 1 to July 15</w:t>
            </w:r>
          </w:p>
        </w:tc>
        <w:tc>
          <w:tcPr>
            <w:tcW w:w="1740" w:type="dxa"/>
            <w:tcMar>
              <w:top w:w="100" w:type="dxa"/>
              <w:left w:w="100" w:type="dxa"/>
              <w:bottom w:w="100" w:type="dxa"/>
              <w:right w:w="100" w:type="dxa"/>
            </w:tcMar>
          </w:tcPr>
          <w:p w14:paraId="00000058" w14:textId="77777777" w:rsidR="00502A46" w:rsidRDefault="00502A46" w:rsidP="00D9454B">
            <w:pPr>
              <w:pBdr>
                <w:top w:val="nil"/>
                <w:left w:val="nil"/>
                <w:bottom w:val="nil"/>
                <w:right w:val="nil"/>
                <w:between w:val="nil"/>
              </w:pBdr>
              <w:spacing w:after="240"/>
              <w:rPr>
                <w:rFonts w:ascii="Trebuchet MS" w:eastAsia="Trebuchet MS" w:hAnsi="Trebuchet MS" w:cs="Trebuchet MS"/>
              </w:rPr>
            </w:pPr>
            <w:r>
              <w:rPr>
                <w:rFonts w:ascii="Trebuchet MS" w:eastAsia="Trebuchet MS" w:hAnsi="Trebuchet MS" w:cs="Trebuchet MS"/>
              </w:rPr>
              <w:t>N/A</w:t>
            </w:r>
          </w:p>
        </w:tc>
      </w:tr>
    </w:tbl>
    <w:p w14:paraId="0000005A" w14:textId="77777777" w:rsidR="00B711F0" w:rsidRDefault="00675E8B" w:rsidP="0042416F">
      <w:pPr>
        <w:widowControl/>
        <w:spacing w:before="240" w:after="240"/>
        <w:rPr>
          <w:rFonts w:ascii="Trebuchet MS" w:eastAsia="Trebuchet MS" w:hAnsi="Trebuchet MS" w:cs="Trebuchet MS"/>
        </w:rPr>
      </w:pPr>
      <w:r>
        <w:rPr>
          <w:rFonts w:ascii="Trebuchet MS" w:eastAsia="Trebuchet MS" w:hAnsi="Trebuchet MS" w:cs="Trebuchet MS"/>
        </w:rPr>
        <w:t>The Engineer, coordinating with the Region Environmental Manager, will approve seeding activities outside the seeding seasons only when requested in writing. Irrigation systems shall be properly functioning before lawn seeding activities and be active for 21 calendar days after seeding for lawn seeding establishment.</w:t>
      </w:r>
    </w:p>
    <w:p w14:paraId="0000005C" w14:textId="77777777" w:rsidR="00B711F0" w:rsidRDefault="00675E8B" w:rsidP="00D9454B">
      <w:pPr>
        <w:widowControl/>
        <w:spacing w:after="240"/>
        <w:rPr>
          <w:rFonts w:ascii="Trebuchet MS" w:eastAsia="Trebuchet MS" w:hAnsi="Trebuchet MS" w:cs="Trebuchet MS"/>
        </w:rPr>
      </w:pPr>
      <w:r>
        <w:rPr>
          <w:rFonts w:ascii="Trebuchet MS" w:eastAsia="Trebuchet MS" w:hAnsi="Trebuchet MS" w:cs="Trebuchet MS"/>
        </w:rPr>
        <w:t>If the Engineer directs seeding outside the seasons listed above, the cost to repair areas that fail to produce species will be paid for by the Department.</w:t>
      </w:r>
    </w:p>
    <w:p w14:paraId="0000005E" w14:textId="77777777" w:rsidR="00B711F0" w:rsidRDefault="00675E8B">
      <w:pPr>
        <w:numPr>
          <w:ilvl w:val="0"/>
          <w:numId w:val="10"/>
        </w:numPr>
        <w:pBdr>
          <w:top w:val="nil"/>
          <w:left w:val="nil"/>
          <w:bottom w:val="nil"/>
          <w:right w:val="nil"/>
          <w:between w:val="nil"/>
        </w:pBdr>
        <w:spacing w:before="80" w:after="240" w:line="246" w:lineRule="auto"/>
        <w:ind w:left="360"/>
        <w:rPr>
          <w:rFonts w:ascii="Trebuchet MS" w:eastAsia="Trebuchet MS" w:hAnsi="Trebuchet MS" w:cs="Trebuchet MS"/>
          <w:color w:val="000000"/>
        </w:rPr>
      </w:pPr>
      <w:bookmarkStart w:id="7" w:name="_heading=h.3znysh7" w:colFirst="0" w:colLast="0"/>
      <w:bookmarkEnd w:id="7"/>
      <w:r>
        <w:rPr>
          <w:rFonts w:ascii="Trebuchet MS" w:eastAsia="Trebuchet MS" w:hAnsi="Trebuchet MS" w:cs="Trebuchet MS"/>
          <w:b/>
        </w:rPr>
        <w:t xml:space="preserve"> </w:t>
      </w:r>
      <w:r>
        <w:rPr>
          <w:rFonts w:ascii="Trebuchet MS" w:eastAsia="Trebuchet MS" w:hAnsi="Trebuchet MS" w:cs="Trebuchet MS"/>
          <w:b/>
          <w:color w:val="000000"/>
        </w:rPr>
        <w:t>Delivery, Storage</w:t>
      </w:r>
      <w:r>
        <w:rPr>
          <w:rFonts w:ascii="Trebuchet MS" w:eastAsia="Trebuchet MS" w:hAnsi="Trebuchet MS" w:cs="Trebuchet MS"/>
          <w:b/>
        </w:rPr>
        <w:t>,</w:t>
      </w:r>
      <w:r>
        <w:rPr>
          <w:rFonts w:ascii="Trebuchet MS" w:eastAsia="Trebuchet MS" w:hAnsi="Trebuchet MS" w:cs="Trebuchet MS"/>
          <w:b/>
          <w:color w:val="000000"/>
        </w:rPr>
        <w:t xml:space="preserve"> and Handling </w:t>
      </w:r>
    </w:p>
    <w:p w14:paraId="0000005F" w14:textId="77777777" w:rsidR="00B711F0" w:rsidRPr="004D1405" w:rsidRDefault="00675E8B" w:rsidP="00E20F68">
      <w:pPr>
        <w:numPr>
          <w:ilvl w:val="0"/>
          <w:numId w:val="2"/>
        </w:numPr>
        <w:spacing w:before="120" w:after="120"/>
        <w:rPr>
          <w:rFonts w:ascii="Trebuchet MS" w:eastAsia="Trebuchet MS" w:hAnsi="Trebuchet MS" w:cs="Trebuchet MS"/>
          <w:iCs/>
        </w:rPr>
      </w:pPr>
      <w:r w:rsidRPr="004D1405">
        <w:rPr>
          <w:rFonts w:ascii="Trebuchet MS" w:eastAsia="Trebuchet MS" w:hAnsi="Trebuchet MS" w:cs="Trebuchet MS"/>
          <w:iCs/>
          <w:color w:val="000000"/>
        </w:rPr>
        <w:t>Seed.</w:t>
      </w:r>
      <w:r w:rsidRPr="004D1405">
        <w:rPr>
          <w:rFonts w:ascii="Trebuchet MS" w:eastAsia="Trebuchet MS" w:hAnsi="Trebuchet MS" w:cs="Trebuchet MS"/>
          <w:iCs/>
        </w:rPr>
        <w:t xml:space="preserve"> Seed shall not be in the Contractor’s possession for more than 30 calendar days from the date on the seed vendor's packing slip. </w:t>
      </w:r>
    </w:p>
    <w:p w14:paraId="00000061" w14:textId="77777777" w:rsidR="00B711F0" w:rsidRPr="004D1405" w:rsidRDefault="00675E8B" w:rsidP="00E20F68">
      <w:pPr>
        <w:widowControl/>
        <w:numPr>
          <w:ilvl w:val="0"/>
          <w:numId w:val="11"/>
        </w:numPr>
        <w:pBdr>
          <w:top w:val="nil"/>
          <w:left w:val="nil"/>
          <w:bottom w:val="nil"/>
          <w:right w:val="nil"/>
          <w:between w:val="nil"/>
        </w:pBdr>
        <w:spacing w:before="120" w:after="120"/>
        <w:rPr>
          <w:rFonts w:ascii="Trebuchet MS" w:eastAsia="Trebuchet MS" w:hAnsi="Trebuchet MS" w:cs="Trebuchet MS"/>
          <w:iCs/>
          <w:color w:val="000000"/>
        </w:rPr>
      </w:pPr>
      <w:r w:rsidRPr="004D1405">
        <w:rPr>
          <w:rFonts w:ascii="Trebuchet MS" w:eastAsia="Trebuchet MS" w:hAnsi="Trebuchet MS" w:cs="Trebuchet MS"/>
          <w:iCs/>
          <w:color w:val="000000"/>
        </w:rPr>
        <w:t>Bulk Materials:</w:t>
      </w:r>
    </w:p>
    <w:p w14:paraId="00000062" w14:textId="77777777" w:rsidR="00B711F0" w:rsidRPr="004D1405" w:rsidRDefault="00675E8B" w:rsidP="00E20F68">
      <w:pPr>
        <w:widowControl/>
        <w:numPr>
          <w:ilvl w:val="0"/>
          <w:numId w:val="3"/>
        </w:numPr>
        <w:pBdr>
          <w:top w:val="nil"/>
          <w:left w:val="nil"/>
          <w:bottom w:val="nil"/>
          <w:right w:val="nil"/>
          <w:between w:val="nil"/>
        </w:pBdr>
        <w:tabs>
          <w:tab w:val="left" w:pos="450"/>
        </w:tabs>
        <w:spacing w:before="120" w:after="120"/>
        <w:rPr>
          <w:rFonts w:ascii="Trebuchet MS" w:eastAsia="Trebuchet MS" w:hAnsi="Trebuchet MS" w:cs="Trebuchet MS"/>
          <w:iCs/>
          <w:color w:val="000000"/>
        </w:rPr>
      </w:pPr>
      <w:r w:rsidRPr="004D1405">
        <w:rPr>
          <w:rFonts w:ascii="Trebuchet MS" w:eastAsia="Trebuchet MS" w:hAnsi="Trebuchet MS" w:cs="Trebuchet MS"/>
          <w:iCs/>
          <w:color w:val="000000"/>
        </w:rPr>
        <w:t xml:space="preserve">Do not dump or store bulk materials </w:t>
      </w:r>
      <w:r w:rsidRPr="004D1405">
        <w:rPr>
          <w:rFonts w:ascii="Trebuchet MS" w:eastAsia="Trebuchet MS" w:hAnsi="Trebuchet MS" w:cs="Trebuchet MS"/>
          <w:iCs/>
        </w:rPr>
        <w:t>within 15 feet, or as approved by the Project Engineer, of</w:t>
      </w:r>
      <w:r w:rsidRPr="004D1405">
        <w:rPr>
          <w:rFonts w:ascii="Trebuchet MS" w:eastAsia="Trebuchet MS" w:hAnsi="Trebuchet MS" w:cs="Trebuchet MS"/>
          <w:iCs/>
          <w:color w:val="000000"/>
        </w:rPr>
        <w:t xml:space="preserve"> structures, utilities, walkways and pavements, or on existing grass areas or plants.</w:t>
      </w:r>
    </w:p>
    <w:p w14:paraId="00000063" w14:textId="77777777" w:rsidR="00B711F0" w:rsidRPr="004D1405" w:rsidRDefault="00675E8B" w:rsidP="00E20F68">
      <w:pPr>
        <w:numPr>
          <w:ilvl w:val="0"/>
          <w:numId w:val="3"/>
        </w:numPr>
        <w:tabs>
          <w:tab w:val="left" w:pos="450"/>
        </w:tabs>
        <w:spacing w:before="120" w:after="120"/>
        <w:rPr>
          <w:rFonts w:ascii="Trebuchet MS" w:eastAsia="Trebuchet MS" w:hAnsi="Trebuchet MS" w:cs="Trebuchet MS"/>
          <w:iCs/>
        </w:rPr>
      </w:pPr>
      <w:r w:rsidRPr="004D1405">
        <w:rPr>
          <w:rFonts w:ascii="Trebuchet MS" w:eastAsia="Trebuchet MS" w:hAnsi="Trebuchet MS" w:cs="Trebuchet MS"/>
          <w:iCs/>
        </w:rPr>
        <w:t>Compost.  Shall be stored away from other materials. Compost shall not be contaminated by on-site construction material.</w:t>
      </w:r>
    </w:p>
    <w:p w14:paraId="00000064" w14:textId="77777777" w:rsidR="00B711F0" w:rsidRDefault="00675E8B" w:rsidP="00E20F68">
      <w:pPr>
        <w:widowControl/>
        <w:numPr>
          <w:ilvl w:val="0"/>
          <w:numId w:val="11"/>
        </w:numPr>
        <w:pBdr>
          <w:top w:val="nil"/>
          <w:left w:val="nil"/>
          <w:bottom w:val="nil"/>
          <w:right w:val="nil"/>
          <w:between w:val="nil"/>
        </w:pBdr>
        <w:tabs>
          <w:tab w:val="left" w:pos="450"/>
        </w:tabs>
        <w:spacing w:before="120" w:after="120"/>
        <w:rPr>
          <w:rFonts w:ascii="Trebuchet MS" w:eastAsia="Trebuchet MS" w:hAnsi="Trebuchet MS" w:cs="Trebuchet MS"/>
          <w:color w:val="000000"/>
        </w:rPr>
      </w:pPr>
      <w:r w:rsidRPr="004D1405">
        <w:rPr>
          <w:rFonts w:ascii="Trebuchet MS" w:eastAsia="Trebuchet MS" w:hAnsi="Trebuchet MS" w:cs="Trebuchet MS"/>
          <w:iCs/>
          <w:color w:val="000000"/>
        </w:rPr>
        <w:t>Material</w:t>
      </w:r>
      <w:r>
        <w:rPr>
          <w:rFonts w:ascii="Trebuchet MS" w:eastAsia="Trebuchet MS" w:hAnsi="Trebuchet MS" w:cs="Trebuchet MS"/>
          <w:color w:val="000000"/>
        </w:rPr>
        <w:t xml:space="preserve"> will be inspected upon arrival at the project site. </w:t>
      </w:r>
      <w:r>
        <w:rPr>
          <w:rFonts w:ascii="Trebuchet MS" w:eastAsia="Trebuchet MS" w:hAnsi="Trebuchet MS" w:cs="Trebuchet MS"/>
        </w:rPr>
        <w:t>The Project</w:t>
      </w:r>
      <w:r>
        <w:rPr>
          <w:rFonts w:ascii="Trebuchet MS" w:eastAsia="Trebuchet MS" w:hAnsi="Trebuchet MS" w:cs="Trebuchet MS"/>
          <w:color w:val="000000"/>
        </w:rPr>
        <w:t xml:space="preserve"> Manager will reject any opened or unacceptable materials as described above.</w:t>
      </w:r>
    </w:p>
    <w:p w14:paraId="00000065" w14:textId="77777777" w:rsidR="00B711F0" w:rsidRDefault="00675E8B" w:rsidP="00E20F68">
      <w:pPr>
        <w:widowControl/>
        <w:numPr>
          <w:ilvl w:val="0"/>
          <w:numId w:val="11"/>
        </w:numPr>
        <w:pBdr>
          <w:top w:val="nil"/>
          <w:left w:val="nil"/>
          <w:bottom w:val="nil"/>
          <w:right w:val="nil"/>
          <w:between w:val="nil"/>
        </w:pBdr>
        <w:tabs>
          <w:tab w:val="left" w:pos="450"/>
        </w:tabs>
        <w:spacing w:before="120" w:after="120"/>
        <w:rPr>
          <w:rFonts w:ascii="Trebuchet MS" w:eastAsia="Trebuchet MS" w:hAnsi="Trebuchet MS" w:cs="Trebuchet MS"/>
          <w:color w:val="000000"/>
        </w:rPr>
      </w:pPr>
      <w:r>
        <w:rPr>
          <w:rFonts w:ascii="Trebuchet MS" w:eastAsia="Trebuchet MS" w:hAnsi="Trebuchet MS" w:cs="Trebuchet MS"/>
          <w:color w:val="000000"/>
        </w:rPr>
        <w:t>Immediately remove unacceptable material from the job site.</w:t>
      </w:r>
    </w:p>
    <w:p w14:paraId="00000066" w14:textId="77777777" w:rsidR="00B711F0" w:rsidRDefault="00675E8B">
      <w:pPr>
        <w:numPr>
          <w:ilvl w:val="0"/>
          <w:numId w:val="6"/>
        </w:numPr>
        <w:pBdr>
          <w:top w:val="nil"/>
          <w:left w:val="nil"/>
          <w:bottom w:val="nil"/>
          <w:right w:val="nil"/>
          <w:between w:val="nil"/>
        </w:pBdr>
        <w:spacing w:before="80" w:after="240" w:line="246" w:lineRule="auto"/>
        <w:ind w:left="360"/>
        <w:rPr>
          <w:rFonts w:ascii="Trebuchet MS" w:eastAsia="Trebuchet MS" w:hAnsi="Trebuchet MS" w:cs="Trebuchet MS"/>
          <w:color w:val="000000"/>
        </w:rPr>
      </w:pPr>
      <w:r>
        <w:rPr>
          <w:rFonts w:ascii="Trebuchet MS" w:eastAsia="Trebuchet MS" w:hAnsi="Trebuchet MS" w:cs="Trebuchet MS"/>
          <w:b/>
        </w:rPr>
        <w:t xml:space="preserve"> </w:t>
      </w:r>
      <w:r>
        <w:rPr>
          <w:rFonts w:ascii="Trebuchet MS" w:eastAsia="Trebuchet MS" w:hAnsi="Trebuchet MS" w:cs="Trebuchet MS"/>
          <w:b/>
          <w:color w:val="000000"/>
        </w:rPr>
        <w:t xml:space="preserve">Site Preparation, Topsoil </w:t>
      </w:r>
      <w:r>
        <w:rPr>
          <w:rFonts w:ascii="Trebuchet MS" w:eastAsia="Trebuchet MS" w:hAnsi="Trebuchet MS" w:cs="Trebuchet MS"/>
          <w:b/>
        </w:rPr>
        <w:t>A</w:t>
      </w:r>
      <w:r>
        <w:rPr>
          <w:rFonts w:ascii="Trebuchet MS" w:eastAsia="Trebuchet MS" w:hAnsi="Trebuchet MS" w:cs="Trebuchet MS"/>
          <w:b/>
          <w:color w:val="000000"/>
        </w:rPr>
        <w:t xml:space="preserve">mendments, and Seeding </w:t>
      </w:r>
    </w:p>
    <w:p w14:paraId="00000067" w14:textId="217C6FCD" w:rsidR="00B711F0" w:rsidRDefault="00675E8B" w:rsidP="00D9454B">
      <w:pPr>
        <w:tabs>
          <w:tab w:val="center" w:pos="4320"/>
          <w:tab w:val="right" w:pos="8640"/>
        </w:tabs>
        <w:spacing w:after="240"/>
        <w:rPr>
          <w:rFonts w:ascii="Trebuchet MS" w:eastAsia="Trebuchet MS" w:hAnsi="Trebuchet MS" w:cs="Trebuchet MS"/>
        </w:rPr>
      </w:pPr>
      <w:r w:rsidRPr="004D1405">
        <w:rPr>
          <w:rFonts w:ascii="Trebuchet MS" w:eastAsia="Trebuchet MS" w:hAnsi="Trebuchet MS" w:cs="Trebuchet MS"/>
          <w:iCs/>
        </w:rPr>
        <w:t>General</w:t>
      </w:r>
      <w:r>
        <w:rPr>
          <w:rFonts w:ascii="Trebuchet MS" w:eastAsia="Trebuchet MS" w:hAnsi="Trebuchet MS" w:cs="Trebuchet MS"/>
          <w:i/>
        </w:rPr>
        <w:t xml:space="preserve">. </w:t>
      </w:r>
      <w:r>
        <w:rPr>
          <w:rFonts w:ascii="Trebuchet MS" w:eastAsia="Trebuchet MS" w:hAnsi="Trebuchet MS" w:cs="Trebuchet MS"/>
        </w:rPr>
        <w:t xml:space="preserve">Complete seeding within </w:t>
      </w:r>
      <w:r w:rsidR="00502A46">
        <w:rPr>
          <w:rFonts w:ascii="Trebuchet MS" w:eastAsia="Trebuchet MS" w:hAnsi="Trebuchet MS" w:cs="Trebuchet MS"/>
        </w:rPr>
        <w:t>four</w:t>
      </w:r>
      <w:r>
        <w:rPr>
          <w:rFonts w:ascii="Trebuchet MS" w:eastAsia="Trebuchet MS" w:hAnsi="Trebuchet MS" w:cs="Trebuchet MS"/>
        </w:rPr>
        <w:t xml:space="preserve"> working days of application of topsoil. All amendments and seed shall be applied based on the seeding method and rates as Contract. </w:t>
      </w:r>
    </w:p>
    <w:p w14:paraId="00000069" w14:textId="784D7CA3" w:rsidR="00B711F0" w:rsidRDefault="00675E8B" w:rsidP="00D9454B">
      <w:pPr>
        <w:spacing w:after="240"/>
        <w:rPr>
          <w:rFonts w:ascii="Trebuchet MS" w:eastAsia="Trebuchet MS" w:hAnsi="Trebuchet MS" w:cs="Trebuchet MS"/>
        </w:rPr>
      </w:pPr>
      <w:r>
        <w:rPr>
          <w:rFonts w:ascii="Trebuchet MS" w:eastAsia="Trebuchet MS" w:hAnsi="Trebuchet MS" w:cs="Trebuchet MS"/>
        </w:rPr>
        <w:t xml:space="preserve">Topsoil preparation and seeding installation shall be conducted under favorable weather conditions as approved by the Engineer. Soil preparation and seeding installation shall not occur when the topsoil is in a frozen, excessively wet, or in a dry-crusted state. Topsoil shall be able to make a ball in the palm of the hand and be moist enough to stick together and then break apart easily, yet not be so dry and hard that it either does not stick together or does not break apart easily. Dry hard soils should be moisture conditioned with a fine spray by nozzles or spray bars, in a manner to avoid erosion. Suspend topsoil placement, grading, and tilling operations during periods of excessive soil moisture until the soil moisture reaches levels determined acceptable by the Engineer. </w:t>
      </w:r>
    </w:p>
    <w:p w14:paraId="2C6FDCD5" w14:textId="1589D72E" w:rsidR="00D5472D" w:rsidRDefault="00D5472D" w:rsidP="00D5472D">
      <w:pPr>
        <w:widowControl/>
        <w:spacing w:after="240"/>
        <w:rPr>
          <w:rFonts w:ascii="Trebuchet MS" w:eastAsia="Trebuchet MS" w:hAnsi="Trebuchet MS" w:cs="Trebuchet MS"/>
        </w:rPr>
      </w:pPr>
      <w:r>
        <w:rPr>
          <w:rFonts w:ascii="Trebuchet MS" w:eastAsia="Trebuchet MS" w:hAnsi="Trebuchet MS" w:cs="Trebuchet MS"/>
        </w:rPr>
        <w:t xml:space="preserve">Remove and dispose of all surface debris offsite including rocks, concrete, asphalt, tree branches, and tree stumps greater than 1 inch in diameter in any direction from the topsoil surface. </w:t>
      </w:r>
    </w:p>
    <w:p w14:paraId="0000006D" w14:textId="77777777" w:rsidR="00B711F0" w:rsidRDefault="00675E8B" w:rsidP="00D9454B">
      <w:pPr>
        <w:widowControl/>
        <w:spacing w:after="240"/>
        <w:rPr>
          <w:rFonts w:ascii="Trebuchet MS" w:eastAsia="Trebuchet MS" w:hAnsi="Trebuchet MS" w:cs="Trebuchet MS"/>
        </w:rPr>
      </w:pPr>
      <w:r>
        <w:rPr>
          <w:rFonts w:ascii="Trebuchet MS" w:eastAsia="Trebuchet MS" w:hAnsi="Trebuchet MS" w:cs="Trebuchet MS"/>
        </w:rPr>
        <w:t xml:space="preserve">Ensure all final grades and slopes are maintained, allowing for positive drainage in all areas to be </w:t>
      </w:r>
      <w:proofErr w:type="gramStart"/>
      <w:r>
        <w:rPr>
          <w:rFonts w:ascii="Trebuchet MS" w:eastAsia="Trebuchet MS" w:hAnsi="Trebuchet MS" w:cs="Trebuchet MS"/>
        </w:rPr>
        <w:t>seeded</w:t>
      </w:r>
      <w:proofErr w:type="gramEnd"/>
      <w:r>
        <w:rPr>
          <w:rFonts w:ascii="Trebuchet MS" w:eastAsia="Trebuchet MS" w:hAnsi="Trebuchet MS" w:cs="Trebuchet MS"/>
        </w:rPr>
        <w:t xml:space="preserve">.  </w:t>
      </w:r>
    </w:p>
    <w:p w14:paraId="0000006F" w14:textId="77777777" w:rsidR="00B711F0" w:rsidRDefault="00675E8B" w:rsidP="00D9454B">
      <w:pPr>
        <w:spacing w:after="240"/>
        <w:rPr>
          <w:rFonts w:ascii="Trebuchet MS" w:eastAsia="Trebuchet MS" w:hAnsi="Trebuchet MS" w:cs="Trebuchet MS"/>
        </w:rPr>
      </w:pPr>
      <w:r>
        <w:rPr>
          <w:rFonts w:ascii="Trebuchet MS" w:eastAsia="Trebuchet MS" w:hAnsi="Trebuchet MS" w:cs="Trebuchet MS"/>
        </w:rPr>
        <w:t>Notify the Engineer a minimum of 3 working days prior to the start of seeding activities.</w:t>
      </w:r>
    </w:p>
    <w:p w14:paraId="00000071" w14:textId="77777777" w:rsidR="00B711F0" w:rsidRDefault="00675E8B" w:rsidP="00D9454B">
      <w:pPr>
        <w:numPr>
          <w:ilvl w:val="0"/>
          <w:numId w:val="7"/>
        </w:numPr>
        <w:spacing w:after="240"/>
        <w:ind w:left="270"/>
        <w:rPr>
          <w:rFonts w:ascii="Trebuchet MS" w:eastAsia="Trebuchet MS" w:hAnsi="Trebuchet MS" w:cs="Trebuchet MS"/>
        </w:rPr>
      </w:pPr>
      <w:r w:rsidRPr="004D1405">
        <w:rPr>
          <w:rFonts w:ascii="Trebuchet MS" w:eastAsia="Trebuchet MS" w:hAnsi="Trebuchet MS" w:cs="Trebuchet MS"/>
          <w:iCs/>
        </w:rPr>
        <w:t>Weed Control.</w:t>
      </w:r>
      <w:r>
        <w:rPr>
          <w:rFonts w:ascii="Trebuchet MS" w:eastAsia="Trebuchet MS" w:hAnsi="Trebuchet MS" w:cs="Trebuchet MS"/>
        </w:rPr>
        <w:t xml:space="preserve"> All vegetation in the area to be seeded shall be removed before reapplication of topsoil, incorporating topsoil amendments, and seeding. All noxious and invasive weeds shall be mowed, bagged, and hauled off-site.  Chemically treat the remaining</w:t>
      </w:r>
      <w:r w:rsidRPr="0042416F">
        <w:rPr>
          <w:rFonts w:ascii="Trebuchet MS" w:eastAsia="Trebuchet MS" w:hAnsi="Trebuchet MS" w:cs="Trebuchet MS"/>
        </w:rPr>
        <w:t xml:space="preserve"> </w:t>
      </w:r>
      <w:r>
        <w:rPr>
          <w:rFonts w:ascii="Trebuchet MS" w:eastAsia="Trebuchet MS" w:hAnsi="Trebuchet MS" w:cs="Trebuchet MS"/>
        </w:rPr>
        <w:t>living vegetative shoots and stems by a licensed applicator.</w:t>
      </w:r>
    </w:p>
    <w:p w14:paraId="00000073" w14:textId="77777777" w:rsidR="00B711F0" w:rsidRDefault="00675E8B" w:rsidP="00D9454B">
      <w:pPr>
        <w:numPr>
          <w:ilvl w:val="0"/>
          <w:numId w:val="7"/>
        </w:numPr>
        <w:pBdr>
          <w:top w:val="nil"/>
          <w:left w:val="nil"/>
          <w:bottom w:val="nil"/>
          <w:right w:val="nil"/>
          <w:between w:val="nil"/>
        </w:pBdr>
        <w:spacing w:after="240"/>
        <w:ind w:left="360"/>
        <w:rPr>
          <w:rFonts w:ascii="Trebuchet MS" w:eastAsia="Trebuchet MS" w:hAnsi="Trebuchet MS" w:cs="Trebuchet MS"/>
        </w:rPr>
      </w:pPr>
      <w:r w:rsidRPr="004D1405">
        <w:rPr>
          <w:rFonts w:ascii="Trebuchet MS" w:eastAsia="Trebuchet MS" w:hAnsi="Trebuchet MS" w:cs="Trebuchet MS"/>
          <w:iCs/>
        </w:rPr>
        <w:t xml:space="preserve">Topsoil Spreading. </w:t>
      </w:r>
      <w:proofErr w:type="gramStart"/>
      <w:r w:rsidRPr="004D1405">
        <w:rPr>
          <w:rFonts w:ascii="Trebuchet MS" w:eastAsia="Trebuchet MS" w:hAnsi="Trebuchet MS" w:cs="Trebuchet MS"/>
          <w:iCs/>
        </w:rPr>
        <w:t>Spread</w:t>
      </w:r>
      <w:r>
        <w:rPr>
          <w:rFonts w:ascii="Trebuchet MS" w:eastAsia="Trebuchet MS" w:hAnsi="Trebuchet MS" w:cs="Trebuchet MS"/>
        </w:rPr>
        <w:t xml:space="preserve"> topsoil from</w:t>
      </w:r>
      <w:proofErr w:type="gramEnd"/>
      <w:r>
        <w:rPr>
          <w:rFonts w:ascii="Trebuchet MS" w:eastAsia="Trebuchet MS" w:hAnsi="Trebuchet MS" w:cs="Trebuchet MS"/>
        </w:rPr>
        <w:t xml:space="preserve"> </w:t>
      </w:r>
      <w:proofErr w:type="gramStart"/>
      <w:r>
        <w:rPr>
          <w:rFonts w:ascii="Trebuchet MS" w:eastAsia="Trebuchet MS" w:hAnsi="Trebuchet MS" w:cs="Trebuchet MS"/>
        </w:rPr>
        <w:t>on</w:t>
      </w:r>
      <w:proofErr w:type="gramEnd"/>
      <w:r>
        <w:rPr>
          <w:rFonts w:ascii="Trebuchet MS" w:eastAsia="Trebuchet MS" w:hAnsi="Trebuchet MS" w:cs="Trebuchet MS"/>
        </w:rPr>
        <w:t xml:space="preserve">-site stockpiles or imported </w:t>
      </w:r>
      <w:proofErr w:type="gramStart"/>
      <w:r>
        <w:rPr>
          <w:rFonts w:ascii="Trebuchet MS" w:eastAsia="Trebuchet MS" w:hAnsi="Trebuchet MS" w:cs="Trebuchet MS"/>
        </w:rPr>
        <w:t>source</w:t>
      </w:r>
      <w:proofErr w:type="gramEnd"/>
      <w:r>
        <w:rPr>
          <w:rFonts w:ascii="Trebuchet MS" w:eastAsia="Trebuchet MS" w:hAnsi="Trebuchet MS" w:cs="Trebuchet MS"/>
        </w:rPr>
        <w:t xml:space="preserve"> over prepared grades. Spread topsoil to a depth, as shown in the plans, over all areas to be seeded. Grade to a smooth surface. </w:t>
      </w:r>
    </w:p>
    <w:p w14:paraId="00000075" w14:textId="77777777" w:rsidR="00B711F0" w:rsidRDefault="00675E8B" w:rsidP="00D9454B">
      <w:pPr>
        <w:numPr>
          <w:ilvl w:val="0"/>
          <w:numId w:val="7"/>
        </w:numPr>
        <w:pBdr>
          <w:top w:val="nil"/>
          <w:left w:val="nil"/>
          <w:bottom w:val="nil"/>
          <w:right w:val="nil"/>
          <w:between w:val="nil"/>
        </w:pBdr>
        <w:spacing w:after="240"/>
        <w:ind w:left="360"/>
        <w:rPr>
          <w:rFonts w:ascii="Trebuchet MS" w:eastAsia="Trebuchet MS" w:hAnsi="Trebuchet MS" w:cs="Trebuchet MS"/>
        </w:rPr>
      </w:pPr>
      <w:r w:rsidRPr="004D1405">
        <w:rPr>
          <w:rFonts w:ascii="Trebuchet MS" w:eastAsia="Trebuchet MS" w:hAnsi="Trebuchet MS" w:cs="Trebuchet MS"/>
          <w:iCs/>
        </w:rPr>
        <w:t>Topsoil Amendment. Limit</w:t>
      </w:r>
      <w:r>
        <w:rPr>
          <w:rFonts w:ascii="Trebuchet MS" w:eastAsia="Trebuchet MS" w:hAnsi="Trebuchet MS" w:cs="Trebuchet MS"/>
        </w:rPr>
        <w:t xml:space="preserve"> amending topsoil to areas that can be seeded within 1 week. Do not proceed with Topsoil Amendments until the Engineer has approved in writing the specified and completed weed control measures and topsoil amendment. </w:t>
      </w:r>
    </w:p>
    <w:p w14:paraId="00000077" w14:textId="77777777" w:rsidR="00B711F0" w:rsidRDefault="00675E8B" w:rsidP="00E20F68">
      <w:pPr>
        <w:numPr>
          <w:ilvl w:val="0"/>
          <w:numId w:val="8"/>
        </w:numPr>
        <w:pBdr>
          <w:top w:val="nil"/>
          <w:left w:val="nil"/>
          <w:bottom w:val="nil"/>
          <w:right w:val="nil"/>
          <w:between w:val="nil"/>
        </w:pBdr>
        <w:tabs>
          <w:tab w:val="left" w:pos="540"/>
        </w:tabs>
        <w:spacing w:before="120" w:after="120"/>
        <w:rPr>
          <w:rFonts w:ascii="Trebuchet MS" w:eastAsia="Trebuchet MS" w:hAnsi="Trebuchet MS" w:cs="Trebuchet MS"/>
          <w:color w:val="000000"/>
        </w:rPr>
      </w:pPr>
      <w:r>
        <w:rPr>
          <w:rFonts w:ascii="Trebuchet MS" w:eastAsia="Trebuchet MS" w:hAnsi="Trebuchet MS" w:cs="Trebuchet MS"/>
          <w:color w:val="000000"/>
        </w:rPr>
        <w:t xml:space="preserve">Apply compost uniformly over the topsoil and till to a minimum depth of 6 inches until uniformly incorporated into the soil. </w:t>
      </w:r>
    </w:p>
    <w:p w14:paraId="00000078" w14:textId="77777777" w:rsidR="00B711F0" w:rsidRDefault="00675E8B" w:rsidP="00E20F68">
      <w:pPr>
        <w:numPr>
          <w:ilvl w:val="0"/>
          <w:numId w:val="8"/>
        </w:numPr>
        <w:tabs>
          <w:tab w:val="left" w:pos="540"/>
        </w:tabs>
        <w:spacing w:before="120" w:after="120"/>
        <w:rPr>
          <w:rFonts w:ascii="Trebuchet MS" w:eastAsia="Trebuchet MS" w:hAnsi="Trebuchet MS" w:cs="Trebuchet MS"/>
        </w:rPr>
      </w:pPr>
      <w:r>
        <w:rPr>
          <w:rFonts w:ascii="Trebuchet MS" w:eastAsia="Trebuchet MS" w:hAnsi="Trebuchet MS" w:cs="Trebuchet MS"/>
        </w:rPr>
        <w:t>Remove all s</w:t>
      </w:r>
      <w:r>
        <w:rPr>
          <w:rFonts w:ascii="Trebuchet MS" w:eastAsia="Trebuchet MS" w:hAnsi="Trebuchet MS" w:cs="Trebuchet MS"/>
          <w:color w:val="000000"/>
        </w:rPr>
        <w:t>ticks, stones, debris, clods, asphalt, concrete, and other material more than</w:t>
      </w:r>
      <w:r>
        <w:rPr>
          <w:rFonts w:ascii="Trebuchet MS" w:eastAsia="Trebuchet MS" w:hAnsi="Trebuchet MS" w:cs="Trebuchet MS"/>
        </w:rPr>
        <w:t xml:space="preserve"> 1</w:t>
      </w:r>
      <w:r>
        <w:rPr>
          <w:rFonts w:ascii="Trebuchet MS" w:eastAsia="Trebuchet MS" w:hAnsi="Trebuchet MS" w:cs="Trebuchet MS"/>
          <w:color w:val="000000"/>
        </w:rPr>
        <w:t xml:space="preserve"> inch in any dimension from the topsoil surface and </w:t>
      </w:r>
      <w:r>
        <w:rPr>
          <w:rFonts w:ascii="Trebuchet MS" w:eastAsia="Trebuchet MS" w:hAnsi="Trebuchet MS" w:cs="Trebuchet MS"/>
        </w:rPr>
        <w:t>dispose</w:t>
      </w:r>
      <w:r>
        <w:rPr>
          <w:rFonts w:ascii="Trebuchet MS" w:eastAsia="Trebuchet MS" w:hAnsi="Trebuchet MS" w:cs="Trebuchet MS"/>
          <w:color w:val="000000"/>
        </w:rPr>
        <w:t xml:space="preserve"> </w:t>
      </w:r>
      <w:r>
        <w:rPr>
          <w:rFonts w:ascii="Trebuchet MS" w:eastAsia="Trebuchet MS" w:hAnsi="Trebuchet MS" w:cs="Trebuchet MS"/>
        </w:rPr>
        <w:t>of it properly</w:t>
      </w:r>
      <w:r>
        <w:rPr>
          <w:rFonts w:ascii="Trebuchet MS" w:eastAsia="Trebuchet MS" w:hAnsi="Trebuchet MS" w:cs="Trebuchet MS"/>
          <w:color w:val="000000"/>
        </w:rPr>
        <w:t xml:space="preserve"> offsite. </w:t>
      </w:r>
      <w:r>
        <w:rPr>
          <w:rFonts w:ascii="Trebuchet MS" w:eastAsia="Trebuchet MS" w:hAnsi="Trebuchet MS" w:cs="Trebuchet MS"/>
        </w:rPr>
        <w:t xml:space="preserve">Rake by hand or mechanically to a smooth, even surface.  </w:t>
      </w:r>
    </w:p>
    <w:p w14:paraId="00000079" w14:textId="77777777" w:rsidR="00B711F0" w:rsidRDefault="00675E8B" w:rsidP="00E20F68">
      <w:pPr>
        <w:numPr>
          <w:ilvl w:val="0"/>
          <w:numId w:val="8"/>
        </w:numPr>
        <w:tabs>
          <w:tab w:val="left" w:pos="540"/>
        </w:tabs>
        <w:spacing w:before="120" w:after="120"/>
        <w:rPr>
          <w:rFonts w:ascii="Trebuchet MS" w:eastAsia="Trebuchet MS" w:hAnsi="Trebuchet MS" w:cs="Trebuchet MS"/>
        </w:rPr>
      </w:pPr>
      <w:proofErr w:type="gramStart"/>
      <w:r>
        <w:rPr>
          <w:rFonts w:ascii="Trebuchet MS" w:eastAsia="Trebuchet MS" w:hAnsi="Trebuchet MS" w:cs="Trebuchet MS"/>
        </w:rPr>
        <w:t>Maintain positive drainage at all times</w:t>
      </w:r>
      <w:proofErr w:type="gramEnd"/>
      <w:r>
        <w:rPr>
          <w:rFonts w:ascii="Trebuchet MS" w:eastAsia="Trebuchet MS" w:hAnsi="Trebuchet MS" w:cs="Trebuchet MS"/>
        </w:rPr>
        <w:t>.</w:t>
      </w:r>
    </w:p>
    <w:p w14:paraId="0000007A" w14:textId="77777777" w:rsidR="00B711F0" w:rsidRDefault="00675E8B" w:rsidP="00E20F68">
      <w:pPr>
        <w:numPr>
          <w:ilvl w:val="0"/>
          <w:numId w:val="8"/>
        </w:numPr>
        <w:tabs>
          <w:tab w:val="left" w:pos="540"/>
        </w:tabs>
        <w:spacing w:before="120" w:after="120"/>
        <w:rPr>
          <w:rFonts w:ascii="Trebuchet MS" w:eastAsia="Trebuchet MS" w:hAnsi="Trebuchet MS" w:cs="Trebuchet MS"/>
        </w:rPr>
      </w:pPr>
      <w:r>
        <w:rPr>
          <w:rFonts w:ascii="Trebuchet MS" w:eastAsia="Trebuchet MS" w:hAnsi="Trebuchet MS" w:cs="Trebuchet MS"/>
        </w:rPr>
        <w:t>Finish grade to be 1 inch below the edge of pavement or curb prior to seeding.</w:t>
      </w:r>
    </w:p>
    <w:p w14:paraId="0000007B" w14:textId="77777777" w:rsidR="00B711F0" w:rsidRDefault="00675E8B" w:rsidP="00E20F68">
      <w:pPr>
        <w:numPr>
          <w:ilvl w:val="0"/>
          <w:numId w:val="8"/>
        </w:numPr>
        <w:tabs>
          <w:tab w:val="left" w:pos="540"/>
        </w:tabs>
        <w:spacing w:before="120" w:after="120"/>
        <w:rPr>
          <w:rFonts w:ascii="Trebuchet MS" w:eastAsia="Trebuchet MS" w:hAnsi="Trebuchet MS" w:cs="Trebuchet MS"/>
        </w:rPr>
      </w:pPr>
      <w:r>
        <w:rPr>
          <w:rFonts w:ascii="Trebuchet MS" w:eastAsia="Trebuchet MS" w:hAnsi="Trebuchet MS" w:cs="Trebuchet MS"/>
        </w:rPr>
        <w:t>Repair areas eroded or otherwise disturbed after fine grading and prior to lawn seeding. Depressions or variances from a smooth grade shall be corrected.</w:t>
      </w:r>
    </w:p>
    <w:p w14:paraId="0000007D" w14:textId="77777777" w:rsidR="00B711F0" w:rsidRDefault="00675E8B" w:rsidP="00E20F68">
      <w:pPr>
        <w:numPr>
          <w:ilvl w:val="0"/>
          <w:numId w:val="5"/>
        </w:numPr>
        <w:pBdr>
          <w:top w:val="nil"/>
          <w:left w:val="nil"/>
          <w:bottom w:val="nil"/>
          <w:right w:val="nil"/>
          <w:between w:val="nil"/>
        </w:pBdr>
        <w:spacing w:before="120" w:after="120"/>
        <w:ind w:left="360"/>
        <w:rPr>
          <w:rFonts w:ascii="Trebuchet MS" w:eastAsia="Trebuchet MS" w:hAnsi="Trebuchet MS" w:cs="Trebuchet MS"/>
          <w:color w:val="000000"/>
        </w:rPr>
      </w:pPr>
      <w:r>
        <w:rPr>
          <w:rFonts w:ascii="Trebuchet MS" w:eastAsia="Trebuchet MS" w:hAnsi="Trebuchet MS" w:cs="Trebuchet MS"/>
          <w:color w:val="000000"/>
        </w:rPr>
        <w:t>S</w:t>
      </w:r>
      <w:r>
        <w:rPr>
          <w:rFonts w:ascii="Trebuchet MS" w:eastAsia="Trebuchet MS" w:hAnsi="Trebuchet MS" w:cs="Trebuchet MS"/>
        </w:rPr>
        <w:t>ee</w:t>
      </w:r>
      <w:r>
        <w:rPr>
          <w:rFonts w:ascii="Trebuchet MS" w:eastAsia="Trebuchet MS" w:hAnsi="Trebuchet MS" w:cs="Trebuchet MS"/>
          <w:color w:val="000000"/>
        </w:rPr>
        <w:t xml:space="preserve">ding and </w:t>
      </w:r>
      <w:r>
        <w:rPr>
          <w:rFonts w:ascii="Trebuchet MS" w:eastAsia="Trebuchet MS" w:hAnsi="Trebuchet MS" w:cs="Trebuchet MS"/>
        </w:rPr>
        <w:t>Stabilization</w:t>
      </w:r>
      <w:r>
        <w:rPr>
          <w:rFonts w:ascii="Trebuchet MS" w:eastAsia="Trebuchet MS" w:hAnsi="Trebuchet MS" w:cs="Trebuchet MS"/>
          <w:color w:val="000000"/>
        </w:rPr>
        <w:t xml:space="preserve">. </w:t>
      </w:r>
    </w:p>
    <w:p w14:paraId="0000007E" w14:textId="77777777" w:rsidR="00B711F0" w:rsidRDefault="00675E8B">
      <w:pPr>
        <w:pBdr>
          <w:top w:val="nil"/>
          <w:left w:val="nil"/>
          <w:bottom w:val="nil"/>
          <w:right w:val="nil"/>
          <w:between w:val="nil"/>
        </w:pBdr>
        <w:spacing w:after="120"/>
        <w:ind w:left="360"/>
        <w:rPr>
          <w:rFonts w:ascii="Trebuchet MS" w:eastAsia="Trebuchet MS" w:hAnsi="Trebuchet MS" w:cs="Trebuchet MS"/>
        </w:rPr>
      </w:pPr>
      <w:r>
        <w:rPr>
          <w:rFonts w:ascii="Trebuchet MS" w:eastAsia="Trebuchet MS" w:hAnsi="Trebuchet MS" w:cs="Trebuchet MS"/>
        </w:rPr>
        <w:t>Seeding shall not occur until the irrigation system is functioning as designed.</w:t>
      </w:r>
    </w:p>
    <w:p w14:paraId="0000007F" w14:textId="77777777" w:rsidR="00B711F0" w:rsidRDefault="00675E8B" w:rsidP="00E20F68">
      <w:pPr>
        <w:numPr>
          <w:ilvl w:val="1"/>
          <w:numId w:val="5"/>
        </w:numPr>
        <w:pBdr>
          <w:top w:val="nil"/>
          <w:left w:val="nil"/>
          <w:bottom w:val="nil"/>
          <w:right w:val="nil"/>
          <w:between w:val="nil"/>
        </w:pBdr>
        <w:spacing w:before="120" w:after="120"/>
        <w:ind w:left="720"/>
        <w:rPr>
          <w:rFonts w:ascii="Trebuchet MS" w:eastAsia="Trebuchet MS" w:hAnsi="Trebuchet MS" w:cs="Trebuchet MS"/>
          <w:color w:val="000000"/>
        </w:rPr>
      </w:pPr>
      <w:r>
        <w:rPr>
          <w:rFonts w:ascii="Trebuchet MS" w:eastAsia="Trebuchet MS" w:hAnsi="Trebuchet MS" w:cs="Trebuchet MS"/>
          <w:color w:val="000000"/>
        </w:rPr>
        <w:t>No existing vegetation shall be present on areas to be seeded.</w:t>
      </w:r>
    </w:p>
    <w:p w14:paraId="00000080" w14:textId="77777777" w:rsidR="00B711F0" w:rsidRDefault="00675E8B" w:rsidP="00E20F68">
      <w:pPr>
        <w:numPr>
          <w:ilvl w:val="1"/>
          <w:numId w:val="5"/>
        </w:numPr>
        <w:pBdr>
          <w:top w:val="nil"/>
          <w:left w:val="nil"/>
          <w:bottom w:val="nil"/>
          <w:right w:val="nil"/>
          <w:between w:val="nil"/>
        </w:pBdr>
        <w:spacing w:before="120" w:after="120"/>
        <w:ind w:left="720"/>
        <w:rPr>
          <w:rFonts w:ascii="Trebuchet MS" w:eastAsia="Trebuchet MS" w:hAnsi="Trebuchet MS" w:cs="Trebuchet MS"/>
          <w:color w:val="000000"/>
        </w:rPr>
      </w:pPr>
      <w:r>
        <w:rPr>
          <w:rFonts w:ascii="Trebuchet MS" w:eastAsia="Trebuchet MS" w:hAnsi="Trebuchet MS" w:cs="Trebuchet MS"/>
          <w:color w:val="000000"/>
        </w:rPr>
        <w:t>Using a broadcast spreader</w:t>
      </w:r>
      <w:r>
        <w:rPr>
          <w:rFonts w:ascii="Trebuchet MS" w:eastAsia="Trebuchet MS" w:hAnsi="Trebuchet MS" w:cs="Trebuchet MS"/>
        </w:rPr>
        <w:t>, uniformly</w:t>
      </w:r>
      <w:r>
        <w:rPr>
          <w:rFonts w:ascii="Trebuchet MS" w:eastAsia="Trebuchet MS" w:hAnsi="Trebuchet MS" w:cs="Trebuchet MS"/>
          <w:color w:val="000000"/>
        </w:rPr>
        <w:t xml:space="preserve"> apply lawn seed at the rate specified in the plans. </w:t>
      </w:r>
    </w:p>
    <w:p w14:paraId="00000081" w14:textId="77777777" w:rsidR="00B711F0" w:rsidRDefault="00675E8B" w:rsidP="00E20F68">
      <w:pPr>
        <w:numPr>
          <w:ilvl w:val="1"/>
          <w:numId w:val="5"/>
        </w:numPr>
        <w:pBdr>
          <w:top w:val="nil"/>
          <w:left w:val="nil"/>
          <w:bottom w:val="nil"/>
          <w:right w:val="nil"/>
          <w:between w:val="nil"/>
        </w:pBdr>
        <w:spacing w:before="120" w:after="120"/>
        <w:ind w:left="720"/>
        <w:rPr>
          <w:rFonts w:ascii="Trebuchet MS" w:eastAsia="Trebuchet MS" w:hAnsi="Trebuchet MS" w:cs="Trebuchet MS"/>
          <w:color w:val="000000"/>
        </w:rPr>
      </w:pPr>
      <w:proofErr w:type="spellStart"/>
      <w:r>
        <w:rPr>
          <w:rFonts w:ascii="Trebuchet MS" w:eastAsia="Trebuchet MS" w:hAnsi="Trebuchet MS" w:cs="Trebuchet MS"/>
          <w:color w:val="000000"/>
        </w:rPr>
        <w:t>Rake</w:t>
      </w:r>
      <w:proofErr w:type="spellEnd"/>
      <w:r>
        <w:rPr>
          <w:rFonts w:ascii="Trebuchet MS" w:eastAsia="Trebuchet MS" w:hAnsi="Trebuchet MS" w:cs="Trebuchet MS"/>
          <w:color w:val="000000"/>
        </w:rPr>
        <w:t xml:space="preserve"> seed to ensure seed to soil contact.</w:t>
      </w:r>
    </w:p>
    <w:p w14:paraId="00000082" w14:textId="1FA5B344" w:rsidR="00B711F0" w:rsidRDefault="00D9454B" w:rsidP="00E20F68">
      <w:pPr>
        <w:numPr>
          <w:ilvl w:val="1"/>
          <w:numId w:val="5"/>
        </w:numPr>
        <w:pBdr>
          <w:top w:val="nil"/>
          <w:left w:val="nil"/>
          <w:bottom w:val="nil"/>
          <w:right w:val="nil"/>
          <w:between w:val="nil"/>
        </w:pBdr>
        <w:spacing w:before="120" w:after="120"/>
        <w:ind w:left="720"/>
        <w:rPr>
          <w:rFonts w:ascii="Trebuchet MS" w:eastAsia="Trebuchet MS" w:hAnsi="Trebuchet MS" w:cs="Trebuchet MS"/>
        </w:rPr>
      </w:pPr>
      <w:r>
        <w:rPr>
          <w:rFonts w:ascii="Trebuchet MS" w:eastAsia="Trebuchet MS" w:hAnsi="Trebuchet MS" w:cs="Trebuchet MS"/>
        </w:rPr>
        <w:t>Install dry broadcast mulch, unless erosion control blanket is specified in the plans.</w:t>
      </w:r>
    </w:p>
    <w:p w14:paraId="00000083" w14:textId="0C34E8E7" w:rsidR="00B711F0" w:rsidRDefault="00675E8B" w:rsidP="00E20F68">
      <w:pPr>
        <w:numPr>
          <w:ilvl w:val="1"/>
          <w:numId w:val="5"/>
        </w:numPr>
        <w:pBdr>
          <w:top w:val="nil"/>
          <w:left w:val="nil"/>
          <w:bottom w:val="nil"/>
          <w:right w:val="nil"/>
          <w:between w:val="nil"/>
        </w:pBdr>
        <w:spacing w:before="120" w:after="120"/>
        <w:ind w:left="720"/>
        <w:rPr>
          <w:rFonts w:ascii="Trebuchet MS" w:eastAsia="Trebuchet MS" w:hAnsi="Trebuchet MS" w:cs="Trebuchet MS"/>
          <w:color w:val="000000"/>
        </w:rPr>
      </w:pPr>
      <w:r>
        <w:rPr>
          <w:rFonts w:ascii="Trebuchet MS" w:eastAsia="Trebuchet MS" w:hAnsi="Trebuchet MS" w:cs="Trebuchet MS"/>
        </w:rPr>
        <w:t>Immediately after seeding and mulching, the Contractor shall lightly water the site</w:t>
      </w:r>
      <w:r w:rsidR="00E20F68">
        <w:rPr>
          <w:rFonts w:ascii="Trebuchet MS" w:eastAsia="Trebuchet MS" w:hAnsi="Trebuchet MS" w:cs="Trebuchet MS"/>
        </w:rPr>
        <w:t>, until the soil is moist to 1-inch depth.</w:t>
      </w:r>
    </w:p>
    <w:p w14:paraId="00000084" w14:textId="77777777" w:rsidR="00B711F0" w:rsidRDefault="00675E8B" w:rsidP="00E20F68">
      <w:pPr>
        <w:numPr>
          <w:ilvl w:val="1"/>
          <w:numId w:val="5"/>
        </w:numPr>
        <w:pBdr>
          <w:top w:val="nil"/>
          <w:left w:val="nil"/>
          <w:bottom w:val="nil"/>
          <w:right w:val="nil"/>
          <w:between w:val="nil"/>
        </w:pBdr>
        <w:spacing w:before="120" w:after="120"/>
        <w:ind w:left="720"/>
        <w:rPr>
          <w:rFonts w:ascii="Trebuchet MS" w:eastAsia="Trebuchet MS" w:hAnsi="Trebuchet MS" w:cs="Trebuchet MS"/>
          <w:color w:val="000000"/>
        </w:rPr>
      </w:pPr>
      <w:r>
        <w:rPr>
          <w:rFonts w:ascii="Trebuchet MS" w:eastAsia="Trebuchet MS" w:hAnsi="Trebuchet MS" w:cs="Trebuchet MS"/>
        </w:rPr>
        <w:t xml:space="preserve">Contractor shall set the irrigation program to apply water in light and frequent applications. Contractor shall repair and re-seed areas that have eroded or are not a uniform stand of grass. </w:t>
      </w:r>
      <w:r>
        <w:rPr>
          <w:rFonts w:ascii="Trebuchet MS" w:eastAsia="Trebuchet MS" w:hAnsi="Trebuchet MS" w:cs="Trebuchet MS"/>
          <w:highlight w:val="yellow"/>
        </w:rPr>
        <w:t xml:space="preserve"> </w:t>
      </w:r>
    </w:p>
    <w:p w14:paraId="00000085" w14:textId="77777777" w:rsidR="00B711F0" w:rsidRDefault="00675E8B" w:rsidP="00E20F68">
      <w:pPr>
        <w:numPr>
          <w:ilvl w:val="0"/>
          <w:numId w:val="1"/>
        </w:numPr>
        <w:pBdr>
          <w:top w:val="nil"/>
          <w:left w:val="nil"/>
          <w:bottom w:val="nil"/>
          <w:right w:val="nil"/>
          <w:between w:val="nil"/>
        </w:pBdr>
        <w:spacing w:before="120" w:after="120" w:line="246" w:lineRule="auto"/>
        <w:ind w:left="360"/>
        <w:rPr>
          <w:rFonts w:ascii="Trebuchet MS" w:eastAsia="Trebuchet MS" w:hAnsi="Trebuchet MS" w:cs="Trebuchet MS"/>
          <w:color w:val="000000"/>
        </w:rPr>
      </w:pPr>
      <w:r>
        <w:rPr>
          <w:rFonts w:ascii="Trebuchet MS" w:eastAsia="Trebuchet MS" w:hAnsi="Trebuchet MS" w:cs="Trebuchet MS"/>
          <w:b/>
        </w:rPr>
        <w:t xml:space="preserve"> </w:t>
      </w:r>
      <w:r>
        <w:rPr>
          <w:rFonts w:ascii="Trebuchet MS" w:eastAsia="Trebuchet MS" w:hAnsi="Trebuchet MS" w:cs="Trebuchet MS"/>
          <w:b/>
          <w:color w:val="000000"/>
        </w:rPr>
        <w:t>Establishment</w:t>
      </w:r>
    </w:p>
    <w:p w14:paraId="00000086" w14:textId="77777777" w:rsidR="00B711F0" w:rsidRDefault="00675E8B" w:rsidP="00D9454B">
      <w:pPr>
        <w:widowControl/>
        <w:pBdr>
          <w:top w:val="nil"/>
          <w:left w:val="nil"/>
          <w:bottom w:val="nil"/>
          <w:right w:val="nil"/>
          <w:between w:val="nil"/>
        </w:pBdr>
        <w:spacing w:after="240"/>
        <w:rPr>
          <w:rFonts w:ascii="Trebuchet MS" w:eastAsia="Trebuchet MS" w:hAnsi="Trebuchet MS" w:cs="Trebuchet MS"/>
          <w:color w:val="000000"/>
        </w:rPr>
      </w:pPr>
      <w:r>
        <w:rPr>
          <w:rFonts w:ascii="Trebuchet MS" w:eastAsia="Trebuchet MS" w:hAnsi="Trebuchet MS" w:cs="Trebuchet MS"/>
          <w:i/>
        </w:rPr>
        <w:t>(a)</w:t>
      </w:r>
      <w:r>
        <w:rPr>
          <w:rFonts w:ascii="Trebuchet MS" w:eastAsia="Trebuchet MS" w:hAnsi="Trebuchet MS" w:cs="Trebuchet MS"/>
        </w:rPr>
        <w:tab/>
      </w:r>
      <w:r>
        <w:rPr>
          <w:rFonts w:ascii="Trebuchet MS" w:eastAsia="Trebuchet MS" w:hAnsi="Trebuchet MS" w:cs="Trebuchet MS"/>
          <w:color w:val="000000"/>
        </w:rPr>
        <w:t>The lawn seeding establishment period shall begin immediately after each area is seeded and continue for 60 cal</w:t>
      </w:r>
      <w:r>
        <w:rPr>
          <w:rFonts w:ascii="Trebuchet MS" w:eastAsia="Trebuchet MS" w:hAnsi="Trebuchet MS" w:cs="Trebuchet MS"/>
        </w:rPr>
        <w:t xml:space="preserve">endar </w:t>
      </w:r>
      <w:r>
        <w:rPr>
          <w:rFonts w:ascii="Trebuchet MS" w:eastAsia="Trebuchet MS" w:hAnsi="Trebuchet MS" w:cs="Trebuchet MS"/>
          <w:color w:val="000000"/>
        </w:rPr>
        <w:t>days.  During this time, the Contractor is responsible for watering, mowing,</w:t>
      </w:r>
      <w:r>
        <w:rPr>
          <w:rFonts w:ascii="Trebuchet MS" w:eastAsia="Trebuchet MS" w:hAnsi="Trebuchet MS" w:cs="Trebuchet MS"/>
        </w:rPr>
        <w:t xml:space="preserve"> </w:t>
      </w:r>
      <w:r>
        <w:rPr>
          <w:rFonts w:ascii="Trebuchet MS" w:eastAsia="Trebuchet MS" w:hAnsi="Trebuchet MS" w:cs="Trebuchet MS"/>
          <w:color w:val="000000"/>
        </w:rPr>
        <w:t>weeding, fertilizing</w:t>
      </w:r>
      <w:r>
        <w:rPr>
          <w:rFonts w:ascii="Trebuchet MS" w:eastAsia="Trebuchet MS" w:hAnsi="Trebuchet MS" w:cs="Trebuchet MS"/>
        </w:rPr>
        <w:t xml:space="preserve">, </w:t>
      </w:r>
      <w:r>
        <w:rPr>
          <w:rFonts w:ascii="Trebuchet MS" w:eastAsia="Trebuchet MS" w:hAnsi="Trebuchet MS" w:cs="Trebuchet MS"/>
          <w:color w:val="000000"/>
        </w:rPr>
        <w:t xml:space="preserve">and all related work as necessary to ensure that seeded areas germinate, establish, and are in a vigorous growing condition. </w:t>
      </w:r>
      <w:r>
        <w:rPr>
          <w:rFonts w:ascii="Trebuchet MS" w:eastAsia="Trebuchet MS" w:hAnsi="Trebuchet MS" w:cs="Trebuchet MS"/>
        </w:rPr>
        <w:t>Furnish</w:t>
      </w:r>
      <w:r>
        <w:rPr>
          <w:rFonts w:ascii="Trebuchet MS" w:eastAsia="Trebuchet MS" w:hAnsi="Trebuchet MS" w:cs="Trebuchet MS"/>
          <w:color w:val="000000"/>
        </w:rPr>
        <w:t xml:space="preserve"> all supervision, labor, material and equipment to seed and maintain seeded areas.  </w:t>
      </w:r>
    </w:p>
    <w:p w14:paraId="00000088" w14:textId="77777777" w:rsidR="00B711F0" w:rsidRDefault="00675E8B" w:rsidP="00E20F68">
      <w:pPr>
        <w:pBdr>
          <w:top w:val="nil"/>
          <w:left w:val="nil"/>
          <w:bottom w:val="nil"/>
          <w:right w:val="nil"/>
          <w:between w:val="nil"/>
        </w:pBdr>
        <w:spacing w:before="120" w:after="120" w:line="246" w:lineRule="auto"/>
        <w:ind w:left="720" w:hanging="360"/>
        <w:rPr>
          <w:rFonts w:ascii="Trebuchet MS" w:eastAsia="Trebuchet MS" w:hAnsi="Trebuchet MS" w:cs="Trebuchet MS"/>
          <w:color w:val="000000"/>
        </w:rPr>
      </w:pPr>
      <w:r>
        <w:rPr>
          <w:rFonts w:ascii="Trebuchet MS" w:eastAsia="Trebuchet MS" w:hAnsi="Trebuchet MS" w:cs="Trebuchet MS"/>
          <w:color w:val="000000"/>
        </w:rPr>
        <w:t>(1)</w:t>
      </w:r>
      <w:r>
        <w:rPr>
          <w:rFonts w:ascii="Trebuchet MS" w:eastAsia="Trebuchet MS" w:hAnsi="Trebuchet MS" w:cs="Trebuchet MS"/>
          <w:color w:val="000000"/>
        </w:rPr>
        <w:tab/>
        <w:t>Watering.</w:t>
      </w:r>
      <w:r>
        <w:rPr>
          <w:rFonts w:ascii="Trebuchet MS" w:eastAsia="Trebuchet MS" w:hAnsi="Trebuchet MS" w:cs="Trebuchet MS"/>
          <w:i/>
          <w:color w:val="000000"/>
        </w:rPr>
        <w:t xml:space="preserve"> </w:t>
      </w:r>
      <w:r>
        <w:rPr>
          <w:rFonts w:ascii="Trebuchet MS" w:eastAsia="Trebuchet MS" w:hAnsi="Trebuchet MS" w:cs="Trebuchet MS"/>
          <w:color w:val="000000"/>
        </w:rPr>
        <w:t>Seeded areas shall be watered with a fine spray within 24 hours of seeding. Water seed twice daily or as necessary to maintain soil moisture but not completely saturate</w:t>
      </w:r>
      <w:r>
        <w:rPr>
          <w:rFonts w:ascii="Trebuchet MS" w:eastAsia="Trebuchet MS" w:hAnsi="Trebuchet MS" w:cs="Trebuchet MS"/>
        </w:rPr>
        <w:t xml:space="preserve"> seed with water</w:t>
      </w:r>
      <w:r>
        <w:rPr>
          <w:rFonts w:ascii="Trebuchet MS" w:eastAsia="Trebuchet MS" w:hAnsi="Trebuchet MS" w:cs="Trebuchet MS"/>
          <w:color w:val="000000"/>
        </w:rPr>
        <w:t xml:space="preserve">, within the top 2 inches of soil. Continue watering until grass has grown to a height of 3 inches. It shall be the responsibility of the Contractor to ensure proper operation of the existing irrigation system and to program a temporary watering schedule for grass establishment.  If there is no irrigation system present, the Contractor shall provide a means to irrigate for the grass establishment period. </w:t>
      </w:r>
    </w:p>
    <w:p w14:paraId="0000008A" w14:textId="25DED71F" w:rsidR="00B711F0" w:rsidRDefault="00675E8B" w:rsidP="00E20F68">
      <w:pPr>
        <w:pBdr>
          <w:top w:val="nil"/>
          <w:left w:val="nil"/>
          <w:bottom w:val="nil"/>
          <w:right w:val="nil"/>
          <w:between w:val="nil"/>
        </w:pBdr>
        <w:spacing w:before="120" w:after="120" w:line="246" w:lineRule="auto"/>
        <w:ind w:left="720" w:hanging="360"/>
        <w:rPr>
          <w:rFonts w:ascii="Trebuchet MS" w:eastAsia="Trebuchet MS" w:hAnsi="Trebuchet MS" w:cs="Trebuchet MS"/>
        </w:rPr>
      </w:pPr>
      <w:r>
        <w:rPr>
          <w:rFonts w:ascii="Trebuchet MS" w:eastAsia="Trebuchet MS" w:hAnsi="Trebuchet MS" w:cs="Trebuchet MS"/>
          <w:color w:val="000000"/>
        </w:rPr>
        <w:t>2)</w:t>
      </w:r>
      <w:r>
        <w:rPr>
          <w:rFonts w:ascii="Trebuchet MS" w:eastAsia="Trebuchet MS" w:hAnsi="Trebuchet MS" w:cs="Trebuchet MS"/>
          <w:color w:val="000000"/>
        </w:rPr>
        <w:tab/>
        <w:t>Rese</w:t>
      </w:r>
      <w:r>
        <w:rPr>
          <w:rFonts w:ascii="Trebuchet MS" w:eastAsia="Trebuchet MS" w:hAnsi="Trebuchet MS" w:cs="Trebuchet MS"/>
        </w:rPr>
        <w:t xml:space="preserve">eding.  It is expected that areas seeded will receive consistent irrigation, germinate, and begin growing within 30 days.  30 days after lawn seeding, the growth will be evaluated and determined if and where the lawn needs to be reseeded at no cost to the Department. </w:t>
      </w:r>
    </w:p>
    <w:p w14:paraId="0000008C" w14:textId="77777777" w:rsidR="00B711F0" w:rsidRDefault="00675E8B" w:rsidP="00E20F68">
      <w:pPr>
        <w:pBdr>
          <w:top w:val="nil"/>
          <w:left w:val="nil"/>
          <w:bottom w:val="nil"/>
          <w:right w:val="nil"/>
          <w:between w:val="nil"/>
        </w:pBdr>
        <w:spacing w:before="120" w:after="120" w:line="246" w:lineRule="auto"/>
        <w:ind w:left="720" w:hanging="360"/>
        <w:rPr>
          <w:rFonts w:ascii="Trebuchet MS" w:eastAsia="Trebuchet MS" w:hAnsi="Trebuchet MS" w:cs="Trebuchet MS"/>
          <w:color w:val="000000"/>
        </w:rPr>
      </w:pPr>
      <w:r>
        <w:rPr>
          <w:rFonts w:ascii="Trebuchet MS" w:eastAsia="Trebuchet MS" w:hAnsi="Trebuchet MS" w:cs="Trebuchet MS"/>
        </w:rPr>
        <w:t xml:space="preserve">(3) </w:t>
      </w:r>
      <w:r>
        <w:rPr>
          <w:rFonts w:ascii="Trebuchet MS" w:eastAsia="Trebuchet MS" w:hAnsi="Trebuchet MS" w:cs="Trebuchet MS"/>
          <w:color w:val="000000"/>
        </w:rPr>
        <w:t>Mowing and Trimming. When grass reaches 3 1/2 inches in height, begin a weekly mowing program to maintain lawn grasses at 2</w:t>
      </w:r>
      <w:r>
        <w:rPr>
          <w:rFonts w:ascii="Trebuchet MS" w:eastAsia="Trebuchet MS" w:hAnsi="Trebuchet MS" w:cs="Trebuchet MS"/>
        </w:rPr>
        <w:t xml:space="preserve"> 1/2</w:t>
      </w:r>
      <w:r>
        <w:rPr>
          <w:rFonts w:ascii="Trebuchet MS" w:eastAsia="Trebuchet MS" w:hAnsi="Trebuchet MS" w:cs="Trebuchet MS"/>
          <w:color w:val="000000"/>
        </w:rPr>
        <w:t xml:space="preserve"> inches to 3 inches in height. Do not remove more than 1/3 the height of the grass blade in a single mowing. Do not mow when soil is wet. All clippings from adjacent paved areas shall be removed.</w:t>
      </w:r>
    </w:p>
    <w:p w14:paraId="0000008E" w14:textId="2682C8AE" w:rsidR="00B711F0" w:rsidRDefault="00675E8B" w:rsidP="00E20F68">
      <w:pPr>
        <w:widowControl/>
        <w:pBdr>
          <w:top w:val="nil"/>
          <w:left w:val="nil"/>
          <w:bottom w:val="nil"/>
          <w:right w:val="nil"/>
          <w:between w:val="nil"/>
        </w:pBdr>
        <w:spacing w:before="120" w:after="120"/>
        <w:ind w:left="720" w:hanging="360"/>
        <w:rPr>
          <w:rFonts w:ascii="Trebuchet MS" w:eastAsia="Trebuchet MS" w:hAnsi="Trebuchet MS" w:cs="Trebuchet MS"/>
        </w:rPr>
      </w:pPr>
      <w:r>
        <w:rPr>
          <w:rFonts w:ascii="Trebuchet MS" w:eastAsia="Trebuchet MS" w:hAnsi="Trebuchet MS" w:cs="Trebuchet MS"/>
        </w:rPr>
        <w:t>(</w:t>
      </w:r>
      <w:r w:rsidR="00D9454B">
        <w:rPr>
          <w:rFonts w:ascii="Trebuchet MS" w:eastAsia="Trebuchet MS" w:hAnsi="Trebuchet MS" w:cs="Trebuchet MS"/>
        </w:rPr>
        <w:t>4</w:t>
      </w:r>
      <w:r>
        <w:rPr>
          <w:rFonts w:ascii="Trebuchet MS" w:eastAsia="Trebuchet MS" w:hAnsi="Trebuchet MS" w:cs="Trebuchet MS"/>
        </w:rPr>
        <w:t>)</w:t>
      </w:r>
      <w:r>
        <w:rPr>
          <w:rFonts w:ascii="Trebuchet MS" w:eastAsia="Trebuchet MS" w:hAnsi="Trebuchet MS" w:cs="Trebuchet MS"/>
        </w:rPr>
        <w:tab/>
      </w:r>
      <w:r>
        <w:rPr>
          <w:rFonts w:ascii="Trebuchet MS" w:eastAsia="Trebuchet MS" w:hAnsi="Trebuchet MS" w:cs="Trebuchet MS"/>
          <w:color w:val="000000"/>
        </w:rPr>
        <w:t>Fertilizing</w:t>
      </w:r>
      <w:r>
        <w:rPr>
          <w:rFonts w:ascii="Trebuchet MS" w:eastAsia="Trebuchet MS" w:hAnsi="Trebuchet MS" w:cs="Trebuchet MS"/>
        </w:rPr>
        <w:t>. Approximately 30 calendar days after installation and once the grass has established</w:t>
      </w:r>
      <w:r>
        <w:rPr>
          <w:rFonts w:ascii="Trebuchet MS" w:eastAsia="Trebuchet MS" w:hAnsi="Trebuchet MS" w:cs="Trebuchet MS"/>
          <w:color w:val="000000"/>
        </w:rPr>
        <w:t>, apply an organic f</w:t>
      </w:r>
      <w:r>
        <w:rPr>
          <w:rFonts w:ascii="Trebuchet MS" w:eastAsia="Trebuchet MS" w:hAnsi="Trebuchet MS" w:cs="Trebuchet MS"/>
        </w:rPr>
        <w:t xml:space="preserve">ertilizer as specified in Table 220-1 above. </w:t>
      </w:r>
    </w:p>
    <w:p w14:paraId="00000090" w14:textId="3FAFB3CE" w:rsidR="00B711F0" w:rsidRDefault="00675E8B" w:rsidP="00E20F68">
      <w:pPr>
        <w:widowControl/>
        <w:pBdr>
          <w:top w:val="nil"/>
          <w:left w:val="nil"/>
          <w:bottom w:val="nil"/>
          <w:right w:val="nil"/>
          <w:between w:val="nil"/>
        </w:pBdr>
        <w:spacing w:before="120" w:after="120"/>
        <w:ind w:left="720" w:hanging="360"/>
        <w:rPr>
          <w:rFonts w:ascii="Trebuchet MS" w:eastAsia="Trebuchet MS" w:hAnsi="Trebuchet MS" w:cs="Trebuchet MS"/>
          <w:color w:val="000000"/>
        </w:rPr>
      </w:pPr>
      <w:r>
        <w:rPr>
          <w:rFonts w:ascii="Trebuchet MS" w:eastAsia="Trebuchet MS" w:hAnsi="Trebuchet MS" w:cs="Trebuchet MS"/>
        </w:rPr>
        <w:t>(</w:t>
      </w:r>
      <w:r w:rsidR="00D9454B">
        <w:rPr>
          <w:rFonts w:ascii="Trebuchet MS" w:eastAsia="Trebuchet MS" w:hAnsi="Trebuchet MS" w:cs="Trebuchet MS"/>
        </w:rPr>
        <w:t>5</w:t>
      </w:r>
      <w:r>
        <w:rPr>
          <w:rFonts w:ascii="Trebuchet MS" w:eastAsia="Trebuchet MS" w:hAnsi="Trebuchet MS" w:cs="Trebuchet MS"/>
        </w:rPr>
        <w:t>)</w:t>
      </w:r>
      <w:r>
        <w:rPr>
          <w:rFonts w:ascii="Trebuchet MS" w:eastAsia="Trebuchet MS" w:hAnsi="Trebuchet MS" w:cs="Trebuchet MS"/>
        </w:rPr>
        <w:tab/>
      </w:r>
      <w:r>
        <w:rPr>
          <w:rFonts w:ascii="Trebuchet MS" w:eastAsia="Trebuchet MS" w:hAnsi="Trebuchet MS" w:cs="Trebuchet MS"/>
          <w:color w:val="000000"/>
        </w:rPr>
        <w:t>Weed Control</w:t>
      </w:r>
      <w:r>
        <w:rPr>
          <w:rFonts w:ascii="Trebuchet MS" w:eastAsia="Trebuchet MS" w:hAnsi="Trebuchet MS" w:cs="Trebuchet MS"/>
        </w:rPr>
        <w:t xml:space="preserve">. </w:t>
      </w:r>
      <w:r>
        <w:rPr>
          <w:rFonts w:ascii="Trebuchet MS" w:eastAsia="Trebuchet MS" w:hAnsi="Trebuchet MS" w:cs="Trebuchet MS"/>
          <w:color w:val="000000"/>
        </w:rPr>
        <w:t xml:space="preserve">Control weeds by mowing and manually pulling. </w:t>
      </w:r>
      <w:r>
        <w:rPr>
          <w:rFonts w:ascii="Trebuchet MS" w:eastAsia="Trebuchet MS" w:hAnsi="Trebuchet MS" w:cs="Trebuchet MS"/>
        </w:rPr>
        <w:t xml:space="preserve">Before application of herbicides, the Contractor shall check with local county, city, or town on environmental regulations prior to herbicide prior to use. </w:t>
      </w:r>
      <w:r w:rsidRPr="0042416F">
        <w:rPr>
          <w:rFonts w:ascii="Trebuchet MS" w:eastAsia="Trebuchet MS" w:hAnsi="Trebuchet MS" w:cs="Trebuchet MS"/>
        </w:rPr>
        <w:t xml:space="preserve"> </w:t>
      </w:r>
    </w:p>
    <w:p w14:paraId="00000092" w14:textId="77777777" w:rsidR="00B711F0" w:rsidRDefault="00675E8B">
      <w:pPr>
        <w:numPr>
          <w:ilvl w:val="0"/>
          <w:numId w:val="1"/>
        </w:numPr>
        <w:pBdr>
          <w:top w:val="nil"/>
          <w:left w:val="nil"/>
          <w:bottom w:val="nil"/>
          <w:right w:val="nil"/>
          <w:between w:val="nil"/>
        </w:pBdr>
        <w:spacing w:before="80" w:after="240" w:line="246" w:lineRule="auto"/>
        <w:ind w:left="360"/>
        <w:rPr>
          <w:rFonts w:ascii="Trebuchet MS" w:eastAsia="Trebuchet MS" w:hAnsi="Trebuchet MS" w:cs="Trebuchet MS"/>
          <w:color w:val="000000"/>
        </w:rPr>
      </w:pPr>
      <w:r>
        <w:rPr>
          <w:rFonts w:ascii="Trebuchet MS" w:eastAsia="Trebuchet MS" w:hAnsi="Trebuchet MS" w:cs="Trebuchet MS"/>
          <w:b/>
        </w:rPr>
        <w:t xml:space="preserve"> </w:t>
      </w:r>
      <w:r>
        <w:rPr>
          <w:rFonts w:ascii="Trebuchet MS" w:eastAsia="Trebuchet MS" w:hAnsi="Trebuchet MS" w:cs="Trebuchet MS"/>
          <w:b/>
          <w:color w:val="000000"/>
        </w:rPr>
        <w:t>Acceptance</w:t>
      </w:r>
    </w:p>
    <w:p w14:paraId="2080542D" w14:textId="346DA772" w:rsidR="00D5472D" w:rsidRDefault="00675E8B" w:rsidP="00BF3C81">
      <w:pPr>
        <w:widowControl/>
        <w:spacing w:after="240"/>
        <w:rPr>
          <w:rFonts w:ascii="Trebuchet MS" w:eastAsia="Trebuchet MS" w:hAnsi="Trebuchet MS" w:cs="Trebuchet MS"/>
          <w:b/>
          <w:sz w:val="28"/>
          <w:szCs w:val="28"/>
        </w:rPr>
      </w:pPr>
      <w:r>
        <w:rPr>
          <w:rFonts w:ascii="Trebuchet MS" w:eastAsia="Trebuchet MS" w:hAnsi="Trebuchet MS" w:cs="Trebuchet MS"/>
        </w:rPr>
        <w:t>At the end of the 60 day establishment period, the Engineer will perform a final walkthrough to ensure the establishment criteria, a healthy uniform stand of grass in vigorous growing condition with 80-90 percent coverage of specified lawn seed species, and lacking stressed, yellow or dying grass, or areas of visible soil greater than 1 foot in diameter have been met. Final Acceptance will be issued once lawn seeding has achieved acceptance criteria for the project.</w:t>
      </w:r>
      <w:r w:rsidRPr="0042416F">
        <w:rPr>
          <w:rFonts w:ascii="Trebuchet MS" w:eastAsia="Trebuchet MS" w:hAnsi="Trebuchet MS" w:cs="Trebuchet MS"/>
        </w:rPr>
        <w:t xml:space="preserve"> </w:t>
      </w:r>
      <w:r>
        <w:rPr>
          <w:rFonts w:ascii="Trebuchet MS" w:eastAsia="Trebuchet MS" w:hAnsi="Trebuchet MS" w:cs="Trebuchet MS"/>
        </w:rPr>
        <w:t>The Contractor shall obtain written approval from the</w:t>
      </w:r>
      <w:r w:rsidRPr="0042416F">
        <w:rPr>
          <w:rFonts w:ascii="Trebuchet MS" w:eastAsia="Trebuchet MS" w:hAnsi="Trebuchet MS" w:cs="Trebuchet MS"/>
        </w:rPr>
        <w:t xml:space="preserve"> </w:t>
      </w:r>
      <w:r>
        <w:rPr>
          <w:rFonts w:ascii="Trebuchet MS" w:eastAsia="Trebuchet MS" w:hAnsi="Trebuchet MS" w:cs="Trebuchet MS"/>
        </w:rPr>
        <w:t xml:space="preserve">Project Engineer and Maintaining Agency on agreement of condition of lawn seeding and </w:t>
      </w:r>
      <w:proofErr w:type="gramStart"/>
      <w:r>
        <w:rPr>
          <w:rFonts w:ascii="Trebuchet MS" w:eastAsia="Trebuchet MS" w:hAnsi="Trebuchet MS" w:cs="Trebuchet MS"/>
        </w:rPr>
        <w:t>submit</w:t>
      </w:r>
      <w:proofErr w:type="gramEnd"/>
      <w:r>
        <w:rPr>
          <w:rFonts w:ascii="Trebuchet MS" w:eastAsia="Trebuchet MS" w:hAnsi="Trebuchet MS" w:cs="Trebuchet MS"/>
        </w:rPr>
        <w:t xml:space="preserve"> to Project Engineer before to Final Acceptance of the lawn seeding. </w:t>
      </w:r>
    </w:p>
    <w:p w14:paraId="00000094" w14:textId="4BF6671C" w:rsidR="00B711F0" w:rsidRPr="004D1405" w:rsidRDefault="004D1405" w:rsidP="004D1405">
      <w:pPr>
        <w:pStyle w:val="Heading2"/>
      </w:pPr>
      <w:r w:rsidRPr="004D1405">
        <w:t>Method Of Measurement</w:t>
      </w:r>
    </w:p>
    <w:p w14:paraId="00000095" w14:textId="77777777" w:rsidR="00B711F0" w:rsidRDefault="00675E8B">
      <w:pPr>
        <w:pBdr>
          <w:top w:val="nil"/>
          <w:left w:val="nil"/>
          <w:bottom w:val="nil"/>
          <w:right w:val="nil"/>
          <w:between w:val="nil"/>
        </w:pBdr>
        <w:spacing w:before="80" w:after="240" w:line="246" w:lineRule="auto"/>
        <w:rPr>
          <w:rFonts w:ascii="Trebuchet MS" w:eastAsia="Trebuchet MS" w:hAnsi="Trebuchet MS" w:cs="Trebuchet MS"/>
          <w:color w:val="000000"/>
        </w:rPr>
      </w:pPr>
      <w:bookmarkStart w:id="8" w:name="_heading=h.tyjcwt" w:colFirst="0" w:colLast="0"/>
      <w:bookmarkEnd w:id="8"/>
      <w:r>
        <w:rPr>
          <w:rFonts w:ascii="Trebuchet MS" w:eastAsia="Trebuchet MS" w:hAnsi="Trebuchet MS" w:cs="Trebuchet MS"/>
          <w:color w:val="000000"/>
        </w:rPr>
        <w:t xml:space="preserve">The quantity of lawn seed will be the actual number of </w:t>
      </w:r>
      <w:r>
        <w:rPr>
          <w:rFonts w:ascii="Trebuchet MS" w:eastAsia="Trebuchet MS" w:hAnsi="Trebuchet MS" w:cs="Trebuchet MS"/>
        </w:rPr>
        <w:t>acres</w:t>
      </w:r>
      <w:r>
        <w:rPr>
          <w:rFonts w:ascii="Trebuchet MS" w:eastAsia="Trebuchet MS" w:hAnsi="Trebuchet MS" w:cs="Trebuchet MS"/>
          <w:color w:val="000000"/>
        </w:rPr>
        <w:t xml:space="preserve"> prepared, installed, and accepted.</w:t>
      </w:r>
    </w:p>
    <w:p w14:paraId="00000096" w14:textId="77777777" w:rsidR="00B711F0" w:rsidRDefault="00675E8B" w:rsidP="004D1405">
      <w:pPr>
        <w:pStyle w:val="Heading2"/>
      </w:pPr>
      <w:r>
        <w:t>Basis of Payment</w:t>
      </w:r>
    </w:p>
    <w:p w14:paraId="00000097" w14:textId="77777777" w:rsidR="00B711F0" w:rsidRDefault="00675E8B">
      <w:pPr>
        <w:spacing w:after="160" w:line="246" w:lineRule="auto"/>
        <w:rPr>
          <w:rFonts w:ascii="Trebuchet MS" w:eastAsia="Trebuchet MS" w:hAnsi="Trebuchet MS" w:cs="Trebuchet MS"/>
        </w:rPr>
      </w:pPr>
      <w:r>
        <w:rPr>
          <w:rFonts w:ascii="Trebuchet MS" w:eastAsia="Trebuchet MS" w:hAnsi="Trebuchet MS" w:cs="Trebuchet MS"/>
        </w:rPr>
        <w:t>Payment will be made under:</w:t>
      </w:r>
    </w:p>
    <w:tbl>
      <w:tblPr>
        <w:tblStyle w:val="aa"/>
        <w:tblW w:w="6205" w:type="dxa"/>
        <w:tblLayout w:type="fixed"/>
        <w:tblLook w:val="0420" w:firstRow="1" w:lastRow="0" w:firstColumn="0" w:lastColumn="0" w:noHBand="0" w:noVBand="1"/>
      </w:tblPr>
      <w:tblGrid>
        <w:gridCol w:w="4675"/>
        <w:gridCol w:w="1530"/>
      </w:tblGrid>
      <w:tr w:rsidR="00B711F0" w14:paraId="309211A2" w14:textId="77777777" w:rsidTr="0042416F">
        <w:tc>
          <w:tcPr>
            <w:tcW w:w="4675" w:type="dxa"/>
            <w:tcBorders>
              <w:top w:val="single" w:sz="5" w:space="0" w:color="BFBFBF"/>
              <w:left w:val="single" w:sz="5" w:space="0" w:color="BFBFBF"/>
              <w:bottom w:val="single" w:sz="5" w:space="0" w:color="BFBFBF"/>
              <w:right w:val="single" w:sz="5" w:space="0" w:color="BFBFBF"/>
            </w:tcBorders>
            <w:tcMar>
              <w:top w:w="0" w:type="dxa"/>
              <w:left w:w="100" w:type="dxa"/>
              <w:bottom w:w="0" w:type="dxa"/>
              <w:right w:w="100" w:type="dxa"/>
            </w:tcMar>
          </w:tcPr>
          <w:p w14:paraId="00000098" w14:textId="77777777" w:rsidR="00B711F0" w:rsidRDefault="00675E8B">
            <w:pPr>
              <w:spacing w:before="240" w:line="276" w:lineRule="auto"/>
              <w:rPr>
                <w:rFonts w:ascii="Trebuchet MS" w:eastAsia="Trebuchet MS" w:hAnsi="Trebuchet MS" w:cs="Trebuchet MS"/>
                <w:b/>
              </w:rPr>
            </w:pPr>
            <w:r>
              <w:rPr>
                <w:rFonts w:ascii="Trebuchet MS" w:eastAsia="Trebuchet MS" w:hAnsi="Trebuchet MS" w:cs="Trebuchet MS"/>
                <w:b/>
              </w:rPr>
              <w:t>Pay Item</w:t>
            </w:r>
          </w:p>
        </w:tc>
        <w:tc>
          <w:tcPr>
            <w:tcW w:w="1530" w:type="dxa"/>
            <w:tcBorders>
              <w:top w:val="single" w:sz="5" w:space="0" w:color="BFBFBF"/>
              <w:left w:val="nil"/>
              <w:bottom w:val="single" w:sz="5" w:space="0" w:color="BFBFBF"/>
              <w:right w:val="single" w:sz="5" w:space="0" w:color="BFBFBF"/>
            </w:tcBorders>
            <w:tcMar>
              <w:top w:w="0" w:type="dxa"/>
              <w:left w:w="100" w:type="dxa"/>
              <w:bottom w:w="0" w:type="dxa"/>
              <w:right w:w="100" w:type="dxa"/>
            </w:tcMar>
          </w:tcPr>
          <w:p w14:paraId="00000099" w14:textId="77777777" w:rsidR="00B711F0" w:rsidRDefault="00675E8B">
            <w:pPr>
              <w:spacing w:before="240" w:line="276" w:lineRule="auto"/>
              <w:rPr>
                <w:rFonts w:ascii="Trebuchet MS" w:eastAsia="Trebuchet MS" w:hAnsi="Trebuchet MS" w:cs="Trebuchet MS"/>
                <w:b/>
              </w:rPr>
            </w:pPr>
            <w:r>
              <w:rPr>
                <w:rFonts w:ascii="Trebuchet MS" w:eastAsia="Trebuchet MS" w:hAnsi="Trebuchet MS" w:cs="Trebuchet MS"/>
                <w:b/>
              </w:rPr>
              <w:t>Pay Unit</w:t>
            </w:r>
          </w:p>
        </w:tc>
      </w:tr>
      <w:tr w:rsidR="00B711F0" w14:paraId="6EBB35A3" w14:textId="77777777" w:rsidTr="00BF3C81">
        <w:tc>
          <w:tcPr>
            <w:tcW w:w="4675" w:type="dxa"/>
            <w:tcBorders>
              <w:top w:val="nil"/>
              <w:left w:val="single" w:sz="5" w:space="0" w:color="BFBFBF"/>
              <w:bottom w:val="nil"/>
              <w:right w:val="single" w:sz="5" w:space="0" w:color="BFBFBF"/>
            </w:tcBorders>
            <w:shd w:val="clear" w:color="auto" w:fill="F2F2F2"/>
            <w:tcMar>
              <w:top w:w="0" w:type="dxa"/>
              <w:left w:w="100" w:type="dxa"/>
              <w:bottom w:w="0" w:type="dxa"/>
              <w:right w:w="100" w:type="dxa"/>
            </w:tcMar>
          </w:tcPr>
          <w:p w14:paraId="0000009A" w14:textId="77777777" w:rsidR="00B711F0" w:rsidRDefault="00675E8B">
            <w:pPr>
              <w:spacing w:before="240" w:line="276" w:lineRule="auto"/>
              <w:rPr>
                <w:rFonts w:ascii="Trebuchet MS" w:eastAsia="Trebuchet MS" w:hAnsi="Trebuchet MS" w:cs="Trebuchet MS"/>
              </w:rPr>
            </w:pPr>
            <w:r>
              <w:rPr>
                <w:rFonts w:ascii="Trebuchet MS" w:eastAsia="Trebuchet MS" w:hAnsi="Trebuchet MS" w:cs="Trebuchet MS"/>
              </w:rPr>
              <w:t>Lawn Seeding</w:t>
            </w:r>
          </w:p>
        </w:tc>
        <w:tc>
          <w:tcPr>
            <w:tcW w:w="1530" w:type="dxa"/>
            <w:tcBorders>
              <w:top w:val="nil"/>
              <w:left w:val="nil"/>
              <w:bottom w:val="nil"/>
              <w:right w:val="single" w:sz="5" w:space="0" w:color="BFBFBF"/>
            </w:tcBorders>
            <w:shd w:val="clear" w:color="auto" w:fill="F2F2F2"/>
            <w:tcMar>
              <w:top w:w="0" w:type="dxa"/>
              <w:left w:w="100" w:type="dxa"/>
              <w:bottom w:w="0" w:type="dxa"/>
              <w:right w:w="100" w:type="dxa"/>
            </w:tcMar>
          </w:tcPr>
          <w:p w14:paraId="0000009B" w14:textId="77777777" w:rsidR="00B711F0" w:rsidRDefault="00675E8B">
            <w:pPr>
              <w:spacing w:before="240" w:line="276" w:lineRule="auto"/>
              <w:rPr>
                <w:rFonts w:ascii="Trebuchet MS" w:eastAsia="Trebuchet MS" w:hAnsi="Trebuchet MS" w:cs="Trebuchet MS"/>
              </w:rPr>
            </w:pPr>
            <w:r>
              <w:rPr>
                <w:rFonts w:ascii="Trebuchet MS" w:eastAsia="Trebuchet MS" w:hAnsi="Trebuchet MS" w:cs="Trebuchet MS"/>
              </w:rPr>
              <w:t>Acre</w:t>
            </w:r>
          </w:p>
        </w:tc>
      </w:tr>
      <w:tr w:rsidR="00BF3C81" w14:paraId="7123EE09" w14:textId="77777777" w:rsidTr="0042416F">
        <w:tc>
          <w:tcPr>
            <w:tcW w:w="467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1906CF43" w14:textId="51F2A9F8" w:rsidR="00BF3C81" w:rsidRDefault="00BF3C81">
            <w:pPr>
              <w:spacing w:before="240" w:line="276" w:lineRule="auto"/>
              <w:rPr>
                <w:rFonts w:ascii="Trebuchet MS" w:eastAsia="Trebuchet MS" w:hAnsi="Trebuchet MS" w:cs="Trebuchet MS"/>
              </w:rPr>
            </w:pPr>
            <w:r>
              <w:rPr>
                <w:rFonts w:ascii="Trebuchet MS" w:eastAsia="Trebuchet MS" w:hAnsi="Trebuchet MS" w:cs="Trebuchet MS"/>
              </w:rPr>
              <w:t>Lawn Seeding Establishment Add Period</w:t>
            </w:r>
          </w:p>
        </w:tc>
        <w:tc>
          <w:tcPr>
            <w:tcW w:w="1530"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tcPr>
          <w:p w14:paraId="3549F40A" w14:textId="0C694443" w:rsidR="00BF3C81" w:rsidRDefault="00BF3C81">
            <w:pPr>
              <w:spacing w:before="240" w:line="276" w:lineRule="auto"/>
              <w:rPr>
                <w:rFonts w:ascii="Trebuchet MS" w:eastAsia="Trebuchet MS" w:hAnsi="Trebuchet MS" w:cs="Trebuchet MS"/>
              </w:rPr>
            </w:pPr>
            <w:r>
              <w:rPr>
                <w:rFonts w:ascii="Trebuchet MS" w:eastAsia="Trebuchet MS" w:hAnsi="Trebuchet MS" w:cs="Trebuchet MS"/>
              </w:rPr>
              <w:t>Each</w:t>
            </w:r>
          </w:p>
        </w:tc>
      </w:tr>
    </w:tbl>
    <w:p w14:paraId="0000009D" w14:textId="77777777" w:rsidR="00B711F0" w:rsidRDefault="00675E8B" w:rsidP="00D9454B">
      <w:pPr>
        <w:widowControl/>
        <w:spacing w:before="240" w:after="200"/>
        <w:rPr>
          <w:rFonts w:ascii="Trebuchet MS" w:eastAsia="Trebuchet MS" w:hAnsi="Trebuchet MS" w:cs="Trebuchet MS"/>
        </w:rPr>
      </w:pPr>
      <w:r>
        <w:rPr>
          <w:rFonts w:ascii="Trebuchet MS" w:eastAsia="Trebuchet MS" w:hAnsi="Trebuchet MS" w:cs="Trebuchet MS"/>
        </w:rPr>
        <w:t>Removal of all vegetation prior to applying lawn (seeding) will not be measured and paid for separately but shall be included in the work.</w:t>
      </w:r>
    </w:p>
    <w:p w14:paraId="0000009E" w14:textId="043F7304" w:rsidR="00B711F0" w:rsidRDefault="00675E8B">
      <w:pPr>
        <w:widowControl/>
        <w:spacing w:after="200"/>
        <w:rPr>
          <w:rFonts w:ascii="Trebuchet MS" w:eastAsia="Trebuchet MS" w:hAnsi="Trebuchet MS" w:cs="Trebuchet MS"/>
          <w:color w:val="FF0000"/>
          <w:highlight w:val="yellow"/>
        </w:rPr>
      </w:pPr>
      <w:r>
        <w:rPr>
          <w:rFonts w:ascii="Trebuchet MS" w:eastAsia="Trebuchet MS" w:hAnsi="Trebuchet MS" w:cs="Trebuchet MS"/>
        </w:rPr>
        <w:t>Lawn seeding</w:t>
      </w:r>
      <w:r>
        <w:rPr>
          <w:rFonts w:ascii="Trebuchet MS" w:eastAsia="Trebuchet MS" w:hAnsi="Trebuchet MS" w:cs="Trebuchet MS"/>
          <w:color w:val="000000"/>
        </w:rPr>
        <w:t xml:space="preserve"> includes </w:t>
      </w:r>
      <w:r>
        <w:rPr>
          <w:rFonts w:ascii="Trebuchet MS" w:eastAsia="Trebuchet MS" w:hAnsi="Trebuchet MS" w:cs="Trebuchet MS"/>
        </w:rPr>
        <w:t>t</w:t>
      </w:r>
      <w:sdt>
        <w:sdtPr>
          <w:tag w:val="goog_rdk_0"/>
          <w:id w:val="1040869896"/>
        </w:sdtPr>
        <w:sdtEndPr/>
        <w:sdtContent/>
      </w:sdt>
      <w:r>
        <w:rPr>
          <w:rFonts w:ascii="Trebuchet MS" w:eastAsia="Trebuchet MS" w:hAnsi="Trebuchet MS" w:cs="Trebuchet MS"/>
        </w:rPr>
        <w:t>opsoil preparation, compost,</w:t>
      </w:r>
      <w:r w:rsidR="00D9454B">
        <w:rPr>
          <w:rFonts w:ascii="Trebuchet MS" w:eastAsia="Trebuchet MS" w:hAnsi="Trebuchet MS" w:cs="Trebuchet MS"/>
        </w:rPr>
        <w:t xml:space="preserve"> landscape stabilization mulching or blanketing</w:t>
      </w:r>
      <w:r>
        <w:rPr>
          <w:rFonts w:ascii="Trebuchet MS" w:eastAsia="Trebuchet MS" w:hAnsi="Trebuchet MS" w:cs="Trebuchet MS"/>
        </w:rPr>
        <w:t xml:space="preserve">, </w:t>
      </w:r>
      <w:r>
        <w:rPr>
          <w:rFonts w:ascii="Trebuchet MS" w:eastAsia="Trebuchet MS" w:hAnsi="Trebuchet MS" w:cs="Trebuchet MS"/>
          <w:color w:val="000000"/>
        </w:rPr>
        <w:t xml:space="preserve">a 60-day establishment period that includes furnishing, applying fertilizer, </w:t>
      </w:r>
      <w:r>
        <w:rPr>
          <w:rFonts w:ascii="Trebuchet MS" w:eastAsia="Trebuchet MS" w:hAnsi="Trebuchet MS" w:cs="Trebuchet MS"/>
        </w:rPr>
        <w:t>watering, weeding, and mowing, to get a full healthy stand of grass. This will</w:t>
      </w:r>
      <w:r>
        <w:rPr>
          <w:rFonts w:ascii="Trebuchet MS" w:eastAsia="Trebuchet MS" w:hAnsi="Trebuchet MS" w:cs="Trebuchet MS"/>
          <w:color w:val="000000"/>
        </w:rPr>
        <w:t xml:space="preserve"> not be measured and paid for separately but shall be included in the work. </w:t>
      </w:r>
      <w:r>
        <w:rPr>
          <w:rFonts w:ascii="Trebuchet MS" w:eastAsia="Trebuchet MS" w:hAnsi="Trebuchet MS" w:cs="Trebuchet MS"/>
        </w:rPr>
        <w:t xml:space="preserve"> </w:t>
      </w:r>
    </w:p>
    <w:p w14:paraId="0000009F" w14:textId="5110F6F5" w:rsidR="00B711F0" w:rsidRDefault="00675E8B">
      <w:pPr>
        <w:widowControl/>
        <w:spacing w:after="200"/>
        <w:rPr>
          <w:rFonts w:ascii="Trebuchet MS" w:eastAsia="Trebuchet MS" w:hAnsi="Trebuchet MS" w:cs="Trebuchet MS"/>
        </w:rPr>
      </w:pPr>
      <w:r>
        <w:rPr>
          <w:rFonts w:ascii="Trebuchet MS" w:eastAsia="Trebuchet MS" w:hAnsi="Trebuchet MS" w:cs="Trebuchet MS"/>
        </w:rPr>
        <w:t xml:space="preserve">Areas that fail to establish and grow specified seed type shall be reprepared and </w:t>
      </w:r>
      <w:r w:rsidR="00BF3C81">
        <w:rPr>
          <w:rFonts w:ascii="Trebuchet MS" w:eastAsia="Trebuchet MS" w:hAnsi="Trebuchet MS" w:cs="Trebuchet MS"/>
        </w:rPr>
        <w:t>seeded,</w:t>
      </w:r>
      <w:r>
        <w:rPr>
          <w:rFonts w:ascii="Trebuchet MS" w:eastAsia="Trebuchet MS" w:hAnsi="Trebuchet MS" w:cs="Trebuchet MS"/>
        </w:rPr>
        <w:t xml:space="preserve"> </w:t>
      </w:r>
      <w:r w:rsidR="004D1405">
        <w:rPr>
          <w:rFonts w:ascii="Trebuchet MS" w:eastAsia="Trebuchet MS" w:hAnsi="Trebuchet MS" w:cs="Trebuchet MS"/>
        </w:rPr>
        <w:t>and the landscape establishment period shall restart for an additional 60 days at no cost to the Department</w:t>
      </w:r>
      <w:r>
        <w:rPr>
          <w:rFonts w:ascii="Trebuchet MS" w:eastAsia="Trebuchet MS" w:hAnsi="Trebuchet MS" w:cs="Trebuchet MS"/>
        </w:rPr>
        <w:t>.</w:t>
      </w:r>
    </w:p>
    <w:p w14:paraId="000000A0" w14:textId="77777777" w:rsidR="00B711F0" w:rsidRDefault="00675E8B">
      <w:pPr>
        <w:widowControl/>
        <w:spacing w:after="200"/>
        <w:rPr>
          <w:rFonts w:ascii="Trebuchet MS" w:eastAsia="Trebuchet MS" w:hAnsi="Trebuchet MS" w:cs="Trebuchet MS"/>
        </w:rPr>
      </w:pPr>
      <w:r>
        <w:rPr>
          <w:rFonts w:ascii="Trebuchet MS" w:eastAsia="Trebuchet MS" w:hAnsi="Trebuchet MS" w:cs="Trebuchet MS"/>
          <w:color w:val="000000"/>
        </w:rPr>
        <w:t>Calibrating, adjusting, or readjusting fertilizing equipment will not be measured and paid for separately but shall be included in the work.</w:t>
      </w:r>
    </w:p>
    <w:p w14:paraId="000000A1" w14:textId="77777777" w:rsidR="00B711F0" w:rsidRDefault="00675E8B">
      <w:pPr>
        <w:widowControl/>
        <w:spacing w:after="200"/>
        <w:rPr>
          <w:rFonts w:ascii="Trebuchet MS" w:eastAsia="Trebuchet MS" w:hAnsi="Trebuchet MS" w:cs="Trebuchet MS"/>
        </w:rPr>
      </w:pPr>
      <w:r>
        <w:rPr>
          <w:rFonts w:ascii="Trebuchet MS" w:eastAsia="Trebuchet MS" w:hAnsi="Trebuchet MS" w:cs="Trebuchet MS"/>
        </w:rPr>
        <w:t>Additional soil preparation to correct compaction or erosion after storm events that occur between topsoil placement and seeding activities will not be measured and paid for separately but shall be included in the work. </w:t>
      </w:r>
    </w:p>
    <w:p w14:paraId="000000A2" w14:textId="77777777" w:rsidR="00B711F0" w:rsidRDefault="00675E8B">
      <w:pPr>
        <w:widowControl/>
        <w:spacing w:after="200"/>
        <w:rPr>
          <w:rFonts w:ascii="Trebuchet MS" w:eastAsia="Trebuchet MS" w:hAnsi="Trebuchet MS" w:cs="Trebuchet MS"/>
        </w:rPr>
      </w:pPr>
      <w:r>
        <w:rPr>
          <w:rFonts w:ascii="Trebuchet MS" w:eastAsia="Trebuchet MS" w:hAnsi="Trebuchet MS" w:cs="Trebuchet MS"/>
        </w:rPr>
        <w:t>All operation and maintenance plans and watering schedules are required but included in the cost of the work.</w:t>
      </w:r>
    </w:p>
    <w:sectPr w:rsidR="00B711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397F" w14:textId="77777777" w:rsidR="00675E8B" w:rsidRDefault="00675E8B">
      <w:r>
        <w:separator/>
      </w:r>
    </w:p>
  </w:endnote>
  <w:endnote w:type="continuationSeparator" w:id="0">
    <w:p w14:paraId="3208C68A" w14:textId="77777777" w:rsidR="00675E8B" w:rsidRDefault="0067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F70C" w14:textId="77777777" w:rsidR="00BF3C81" w:rsidRDefault="00BF3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C70C" w14:textId="77777777" w:rsidR="00BF3C81" w:rsidRDefault="00BF3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9E98" w14:textId="77777777" w:rsidR="00BF3C81" w:rsidRDefault="00BF3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93CA" w14:textId="77777777" w:rsidR="00675E8B" w:rsidRDefault="00675E8B">
      <w:r>
        <w:separator/>
      </w:r>
    </w:p>
  </w:footnote>
  <w:footnote w:type="continuationSeparator" w:id="0">
    <w:p w14:paraId="7A457835" w14:textId="77777777" w:rsidR="00675E8B" w:rsidRDefault="0067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6157" w14:textId="77777777" w:rsidR="00BF3C81" w:rsidRDefault="00BF3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5" w14:textId="3AB31EC7" w:rsidR="00B711F0" w:rsidRDefault="004D1405">
    <w:pPr>
      <w:pBdr>
        <w:top w:val="nil"/>
        <w:left w:val="nil"/>
        <w:bottom w:val="nil"/>
        <w:right w:val="nil"/>
        <w:between w:val="nil"/>
      </w:pBdr>
      <w:tabs>
        <w:tab w:val="center" w:pos="4680"/>
        <w:tab w:val="right" w:pos="9360"/>
      </w:tabs>
      <w:jc w:val="right"/>
      <w:rPr>
        <w:rFonts w:ascii="Trebuchet MS" w:eastAsia="Trebuchet MS" w:hAnsi="Trebuchet MS" w:cs="Trebuchet MS"/>
        <w:color w:val="000000"/>
        <w:sz w:val="22"/>
        <w:szCs w:val="22"/>
      </w:rPr>
    </w:pPr>
    <w:r>
      <w:rPr>
        <w:rFonts w:ascii="Trebuchet MS" w:eastAsia="Trebuchet MS" w:hAnsi="Trebuchet MS" w:cs="Trebuchet MS"/>
        <w:sz w:val="22"/>
        <w:szCs w:val="22"/>
      </w:rPr>
      <w:t>January 6,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88D6" w14:textId="77777777" w:rsidR="00BF3C81" w:rsidRDefault="00BF3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E35"/>
    <w:multiLevelType w:val="multilevel"/>
    <w:tmpl w:val="205AA64C"/>
    <w:lvl w:ilvl="0">
      <w:start w:val="7"/>
      <w:numFmt w:val="decimalZero"/>
      <w:lvlText w:val="220.%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51B29"/>
    <w:multiLevelType w:val="multilevel"/>
    <w:tmpl w:val="41F002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C62641"/>
    <w:multiLevelType w:val="multilevel"/>
    <w:tmpl w:val="A70A9614"/>
    <w:lvl w:ilvl="0">
      <w:start w:val="8"/>
      <w:numFmt w:val="decimalZero"/>
      <w:lvlText w:val="220.%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A85F8C"/>
    <w:multiLevelType w:val="multilevel"/>
    <w:tmpl w:val="8F9E06B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E2271A"/>
    <w:multiLevelType w:val="hybridMultilevel"/>
    <w:tmpl w:val="9BA2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57C22"/>
    <w:multiLevelType w:val="multilevel"/>
    <w:tmpl w:val="38207314"/>
    <w:lvl w:ilvl="0">
      <w:start w:val="1"/>
      <w:numFmt w:val="lowerLetter"/>
      <w:lvlText w:val="(%1)"/>
      <w:lvlJc w:val="left"/>
      <w:pPr>
        <w:ind w:left="720" w:hanging="360"/>
      </w:pPr>
      <w:rPr>
        <w:rFonts w:hint="default"/>
        <w:i w:val="0"/>
        <w:iCs w:val="0"/>
        <w:color w:val="auto"/>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FC71A69"/>
    <w:multiLevelType w:val="multilevel"/>
    <w:tmpl w:val="B5FE40FA"/>
    <w:lvl w:ilvl="0">
      <w:start w:val="1"/>
      <w:numFmt w:val="decimal"/>
      <w:lvlText w:val="Division %100"/>
      <w:lvlJc w:val="left"/>
      <w:pPr>
        <w:ind w:left="0" w:firstLine="0"/>
      </w:pPr>
      <w:rPr>
        <w:rFonts w:ascii="Times New Roman" w:eastAsia="Times New Roman" w:hAnsi="Times New Roman" w:cs="Times New Roman"/>
        <w:b w:val="0"/>
        <w:i w:val="0"/>
        <w:smallCaps w:val="0"/>
        <w:strike w:val="0"/>
        <w:color w:val="000000"/>
        <w:sz w:val="2"/>
        <w:szCs w:val="2"/>
        <w:u w:val="none"/>
        <w:vertAlign w:val="baseline"/>
      </w:rPr>
    </w:lvl>
    <w:lvl w:ilvl="1">
      <w:start w:val="1"/>
      <w:numFmt w:val="decimalZero"/>
      <w:lvlText w:val="Section %1%2"/>
      <w:lvlJc w:val="left"/>
      <w:pPr>
        <w:ind w:left="0" w:firstLine="0"/>
      </w:pPr>
      <w:rPr>
        <w:rFonts w:ascii="Times New Roman" w:eastAsia="Times New Roman" w:hAnsi="Times New Roman" w:cs="Times New Roman"/>
        <w:b w:val="0"/>
        <w:i w:val="0"/>
        <w:smallCaps w:val="0"/>
        <w:strike w:val="0"/>
        <w:color w:val="000000"/>
        <w:sz w:val="2"/>
        <w:szCs w:val="2"/>
        <w:u w:val="none"/>
        <w:vertAlign w:val="baseline"/>
      </w:rPr>
    </w:lvl>
    <w:lvl w:ilvl="2">
      <w:start w:val="1"/>
      <w:numFmt w:val="decimalZero"/>
      <w:lvlText w:val="101.%3"/>
      <w:lvlJc w:val="left"/>
      <w:pPr>
        <w:ind w:left="360" w:hanging="360"/>
      </w:pPr>
      <w:rPr>
        <w:rFonts w:ascii="Trebuchet MS" w:eastAsia="Trebuchet MS" w:hAnsi="Trebuchet MS" w:cs="Trebuchet MS"/>
        <w:b/>
        <w:i w:val="0"/>
        <w:sz w:val="24"/>
        <w:szCs w:val="24"/>
      </w:rPr>
    </w:lvl>
    <w:lvl w:ilvl="3">
      <w:start w:val="1"/>
      <w:numFmt w:val="decimal"/>
      <w:lvlText w:val="(%4)"/>
      <w:lvlJc w:val="left"/>
      <w:pPr>
        <w:ind w:left="1440" w:hanging="360"/>
      </w:pPr>
    </w:lvl>
    <w:lvl w:ilvl="4">
      <w:start w:val="1"/>
      <w:numFmt w:val="lowerLetter"/>
      <w:lvlText w:val="(%5)"/>
      <w:lvlJc w:val="left"/>
      <w:pPr>
        <w:ind w:left="450" w:hanging="360"/>
      </w:pPr>
      <w:rPr>
        <w:i w:val="0"/>
        <w:iCs/>
        <w:u w:val="none"/>
      </w:rPr>
    </w:lvl>
    <w:lvl w:ilvl="5">
      <w:start w:val="1"/>
      <w:numFmt w:val="lowerRoman"/>
      <w:lvlText w:val="(%6)"/>
      <w:lvlJc w:val="left"/>
      <w:pPr>
        <w:ind w:left="108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056CE4"/>
    <w:multiLevelType w:val="multilevel"/>
    <w:tmpl w:val="4C3C0066"/>
    <w:lvl w:ilvl="0">
      <w:start w:val="1"/>
      <w:numFmt w:val="lowerLetter"/>
      <w:lvlText w:val="(%1)"/>
      <w:lvlJc w:val="left"/>
      <w:pPr>
        <w:ind w:left="720" w:hanging="360"/>
      </w:pPr>
      <w:rPr>
        <w:i w:val="0"/>
        <w:i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36D1844"/>
    <w:multiLevelType w:val="multilevel"/>
    <w:tmpl w:val="8F9E06BA"/>
    <w:lvl w:ilvl="0">
      <w:start w:val="1"/>
      <w:numFmt w:val="bullet"/>
      <w:lvlText w:val=""/>
      <w:lvlJc w:val="left"/>
      <w:pPr>
        <w:ind w:left="720" w:hanging="360"/>
      </w:pPr>
      <w:rPr>
        <w:rFonts w:ascii="Symbol" w:hAnsi="Symbol" w:hint="default"/>
        <w:b w:val="0"/>
        <w:i w:val="0"/>
        <w:sz w:val="24"/>
        <w:szCs w:val="24"/>
        <w:u w:val="none"/>
        <w:vertAlign w:val="baseline"/>
      </w:rPr>
    </w:lvl>
    <w:lvl w:ilvl="1">
      <w:start w:val="1"/>
      <w:numFmt w:val="lowerLetter"/>
      <w:lvlText w:val="(%2)"/>
      <w:lvlJc w:val="left"/>
      <w:pPr>
        <w:ind w:left="1440" w:hanging="360"/>
      </w:pPr>
      <w:rPr>
        <w:b/>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b/>
        <w:u w:val="none"/>
      </w:rPr>
    </w:lvl>
    <w:lvl w:ilvl="5">
      <w:start w:val="1"/>
      <w:numFmt w:val="lowerRoman"/>
      <w:lvlText w:val="%6)"/>
      <w:lvlJc w:val="right"/>
      <w:pPr>
        <w:ind w:left="4320" w:hanging="360"/>
      </w:pPr>
      <w:rPr>
        <w:b/>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b/>
        <w:u w:val="none"/>
      </w:rPr>
    </w:lvl>
    <w:lvl w:ilvl="8">
      <w:start w:val="1"/>
      <w:numFmt w:val="lowerRoman"/>
      <w:lvlText w:val="%9."/>
      <w:lvlJc w:val="right"/>
      <w:pPr>
        <w:ind w:left="6480" w:hanging="360"/>
      </w:pPr>
      <w:rPr>
        <w:b/>
        <w:u w:val="none"/>
      </w:rPr>
    </w:lvl>
  </w:abstractNum>
  <w:abstractNum w:abstractNumId="9" w15:restartNumberingAfterBreak="0">
    <w:nsid w:val="440771C0"/>
    <w:multiLevelType w:val="multilevel"/>
    <w:tmpl w:val="31F4E788"/>
    <w:lvl w:ilvl="0">
      <w:start w:val="1"/>
      <w:numFmt w:val="bullet"/>
      <w:lvlText w:val=""/>
      <w:lvlJc w:val="left"/>
      <w:pPr>
        <w:ind w:left="735" w:hanging="375"/>
      </w:pPr>
      <w:rPr>
        <w:rFonts w:ascii="Symbol" w:hAnsi="Symbol" w:hint="default"/>
        <w:i w:val="0"/>
        <w:iCs/>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573C72"/>
    <w:multiLevelType w:val="multilevel"/>
    <w:tmpl w:val="D85619D8"/>
    <w:lvl w:ilvl="0">
      <w:start w:val="1"/>
      <w:numFmt w:val="decimal"/>
      <w:lvlText w:val="(%1)"/>
      <w:lvlJc w:val="left"/>
      <w:pPr>
        <w:ind w:left="735" w:hanging="375"/>
      </w:pPr>
      <w:rPr>
        <w:i w:val="0"/>
        <w:iCs/>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7860A0"/>
    <w:multiLevelType w:val="multilevel"/>
    <w:tmpl w:val="43BA96CA"/>
    <w:lvl w:ilvl="0">
      <w:start w:val="1"/>
      <w:numFmt w:val="decimal"/>
      <w:lvlText w:val="(%1)"/>
      <w:lvlJc w:val="left"/>
      <w:pPr>
        <w:ind w:left="720" w:hanging="360"/>
      </w:pPr>
      <w:rPr>
        <w:rFonts w:ascii="Trebuchet MS" w:eastAsia="Trebuchet MS" w:hAnsi="Trebuchet MS" w:cs="Trebuchet M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5C7477D"/>
    <w:multiLevelType w:val="multilevel"/>
    <w:tmpl w:val="A38CDD5E"/>
    <w:lvl w:ilvl="0">
      <w:start w:val="4"/>
      <w:numFmt w:val="lowerLetter"/>
      <w:lvlText w:val="(%1)"/>
      <w:lvlJc w:val="left"/>
      <w:pPr>
        <w:ind w:left="1080" w:hanging="360"/>
      </w:pPr>
    </w:lvl>
    <w:lvl w:ilvl="1">
      <w:start w:val="1"/>
      <w:numFmt w:val="decimal"/>
      <w:lvlText w:val="(%2)"/>
      <w:lvlJc w:val="left"/>
      <w:pPr>
        <w:ind w:left="1440" w:hanging="360"/>
      </w:pPr>
      <w:rPr>
        <w:rFonts w:ascii="Trebuchet MS" w:eastAsia="Trebuchet MS" w:hAnsi="Trebuchet MS" w:cs="Trebuchet M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714976"/>
    <w:multiLevelType w:val="multilevel"/>
    <w:tmpl w:val="5C72D4DA"/>
    <w:lvl w:ilvl="0">
      <w:start w:val="5"/>
      <w:numFmt w:val="decimal"/>
      <w:lvlText w:val="Division %100"/>
      <w:lvlJc w:val="left"/>
      <w:pPr>
        <w:ind w:left="0" w:firstLine="0"/>
      </w:pPr>
      <w:rPr>
        <w:rFonts w:ascii="Times New Roman" w:eastAsia="Times New Roman" w:hAnsi="Times New Roman" w:cs="Times New Roman" w:hint="default"/>
        <w:b w:val="0"/>
        <w:i w:val="0"/>
        <w:smallCaps w:val="0"/>
        <w:strike w:val="0"/>
        <w:color w:val="000000"/>
        <w:sz w:val="2"/>
        <w:szCs w:val="2"/>
        <w:u w:val="none"/>
        <w:vertAlign w:val="baseline"/>
      </w:rPr>
    </w:lvl>
    <w:lvl w:ilvl="1">
      <w:start w:val="1"/>
      <w:numFmt w:val="decimalZero"/>
      <w:lvlText w:val="Section %1%2"/>
      <w:lvlJc w:val="left"/>
      <w:pPr>
        <w:ind w:left="0" w:firstLine="0"/>
      </w:pPr>
      <w:rPr>
        <w:rFonts w:ascii="Times New Roman" w:eastAsia="Times New Roman" w:hAnsi="Times New Roman" w:cs="Times New Roman" w:hint="default"/>
        <w:b w:val="0"/>
        <w:i w:val="0"/>
        <w:smallCaps w:val="0"/>
        <w:strike w:val="0"/>
        <w:color w:val="000000"/>
        <w:sz w:val="2"/>
        <w:szCs w:val="2"/>
        <w:u w:val="none"/>
        <w:vertAlign w:val="baseline"/>
      </w:rPr>
    </w:lvl>
    <w:lvl w:ilvl="2">
      <w:start w:val="1"/>
      <w:numFmt w:val="decimalZero"/>
      <w:lvlText w:val="101.%3"/>
      <w:lvlJc w:val="left"/>
      <w:pPr>
        <w:ind w:left="360" w:hanging="360"/>
      </w:pPr>
      <w:rPr>
        <w:rFonts w:ascii="Trebuchet MS" w:eastAsia="Trebuchet MS" w:hAnsi="Trebuchet MS" w:cs="Trebuchet MS" w:hint="default"/>
        <w:b/>
        <w:i w:val="0"/>
        <w:sz w:val="24"/>
        <w:szCs w:val="24"/>
      </w:rPr>
    </w:lvl>
    <w:lvl w:ilvl="3">
      <w:start w:val="1"/>
      <w:numFmt w:val="decimal"/>
      <w:lvlText w:val="(%4)"/>
      <w:lvlJc w:val="left"/>
      <w:pPr>
        <w:ind w:left="1440" w:hanging="360"/>
      </w:pPr>
      <w:rPr>
        <w:rFonts w:hint="default"/>
      </w:rPr>
    </w:lvl>
    <w:lvl w:ilvl="4">
      <w:start w:val="4"/>
      <w:numFmt w:val="lowerLetter"/>
      <w:lvlText w:val="(%5)"/>
      <w:lvlJc w:val="left"/>
      <w:pPr>
        <w:ind w:left="450" w:hanging="360"/>
      </w:pPr>
      <w:rPr>
        <w:rFonts w:hint="default"/>
        <w:i w:val="0"/>
        <w:i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7AE4C49"/>
    <w:multiLevelType w:val="multilevel"/>
    <w:tmpl w:val="8BF822FA"/>
    <w:lvl w:ilvl="0">
      <w:start w:val="1"/>
      <w:numFmt w:val="lowerLetter"/>
      <w:lvlText w:val="(%1)"/>
      <w:lvlJc w:val="left"/>
      <w:pPr>
        <w:ind w:left="720" w:hanging="360"/>
      </w:pPr>
      <w:rPr>
        <w: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700008F0"/>
    <w:multiLevelType w:val="multilevel"/>
    <w:tmpl w:val="05D86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85A7999"/>
    <w:multiLevelType w:val="multilevel"/>
    <w:tmpl w:val="4502AADC"/>
    <w:lvl w:ilvl="0">
      <w:start w:val="2"/>
      <w:numFmt w:val="lowerLetter"/>
      <w:lvlText w:val="(%1)"/>
      <w:lvlJc w:val="left"/>
      <w:pPr>
        <w:ind w:left="720" w:hanging="360"/>
      </w:pPr>
      <w:rPr>
        <w:rFonts w:ascii="Trebuchet MS" w:eastAsia="Trebuchet MS" w:hAnsi="Trebuchet MS" w:cs="Trebuchet MS"/>
        <w:b w:val="0"/>
        <w:i w:val="0"/>
        <w:iCs/>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28327B"/>
    <w:multiLevelType w:val="multilevel"/>
    <w:tmpl w:val="92D0AACE"/>
    <w:lvl w:ilvl="0">
      <w:start w:val="1"/>
      <w:numFmt w:val="decimalZero"/>
      <w:lvlText w:val="220.%1"/>
      <w:lvlJc w:val="left"/>
      <w:pPr>
        <w:ind w:left="540" w:hanging="360"/>
      </w:pPr>
      <w:rPr>
        <w:b/>
        <w:i w:val="0"/>
        <w:sz w:val="24"/>
        <w:szCs w:val="24"/>
      </w:rPr>
    </w:lvl>
    <w:lvl w:ilvl="1">
      <w:start w:val="1"/>
      <w:numFmt w:val="lowerLetter"/>
      <w:lvlText w:val="%2."/>
      <w:lvlJc w:val="left"/>
      <w:pPr>
        <w:ind w:left="1196" w:hanging="360"/>
      </w:p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8" w15:restartNumberingAfterBreak="0">
    <w:nsid w:val="7BFA7917"/>
    <w:multiLevelType w:val="multilevel"/>
    <w:tmpl w:val="07E41E84"/>
    <w:lvl w:ilvl="0">
      <w:start w:val="1"/>
      <w:numFmt w:val="bullet"/>
      <w:lvlText w:val=""/>
      <w:lvlJc w:val="left"/>
      <w:pPr>
        <w:ind w:left="720" w:hanging="360"/>
      </w:pPr>
      <w:rPr>
        <w:rFonts w:ascii="Symbol" w:hAnsi="Symbol" w:hint="default"/>
        <w:i/>
        <w:iCs/>
        <w:color w:val="auto"/>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7DE74C32"/>
    <w:multiLevelType w:val="multilevel"/>
    <w:tmpl w:val="C49623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39559">
    <w:abstractNumId w:val="2"/>
  </w:num>
  <w:num w:numId="2" w16cid:durableId="935820536">
    <w:abstractNumId w:val="7"/>
  </w:num>
  <w:num w:numId="3" w16cid:durableId="1503351953">
    <w:abstractNumId w:val="1"/>
  </w:num>
  <w:num w:numId="4" w16cid:durableId="1805462415">
    <w:abstractNumId w:val="15"/>
  </w:num>
  <w:num w:numId="5" w16cid:durableId="845749344">
    <w:abstractNumId w:val="12"/>
  </w:num>
  <w:num w:numId="6" w16cid:durableId="2039425177">
    <w:abstractNumId w:val="0"/>
  </w:num>
  <w:num w:numId="7" w16cid:durableId="105006315">
    <w:abstractNumId w:val="14"/>
  </w:num>
  <w:num w:numId="8" w16cid:durableId="287050060">
    <w:abstractNumId w:val="11"/>
  </w:num>
  <w:num w:numId="9" w16cid:durableId="2085448293">
    <w:abstractNumId w:val="6"/>
  </w:num>
  <w:num w:numId="10" w16cid:durableId="1873837153">
    <w:abstractNumId w:val="17"/>
  </w:num>
  <w:num w:numId="11" w16cid:durableId="2144157267">
    <w:abstractNumId w:val="16"/>
  </w:num>
  <w:num w:numId="12" w16cid:durableId="583950621">
    <w:abstractNumId w:val="13"/>
  </w:num>
  <w:num w:numId="13" w16cid:durableId="42024593">
    <w:abstractNumId w:val="10"/>
  </w:num>
  <w:num w:numId="14" w16cid:durableId="1317950608">
    <w:abstractNumId w:val="8"/>
  </w:num>
  <w:num w:numId="15" w16cid:durableId="1992365148">
    <w:abstractNumId w:val="5"/>
  </w:num>
  <w:num w:numId="16" w16cid:durableId="655688761">
    <w:abstractNumId w:val="4"/>
  </w:num>
  <w:num w:numId="17" w16cid:durableId="1915966456">
    <w:abstractNumId w:val="19"/>
  </w:num>
  <w:num w:numId="18" w16cid:durableId="782651874">
    <w:abstractNumId w:val="18"/>
  </w:num>
  <w:num w:numId="19" w16cid:durableId="662659879">
    <w:abstractNumId w:val="9"/>
  </w:num>
  <w:num w:numId="20" w16cid:durableId="863518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1F0"/>
    <w:rsid w:val="00345AF3"/>
    <w:rsid w:val="0042416F"/>
    <w:rsid w:val="00450B3E"/>
    <w:rsid w:val="004D1405"/>
    <w:rsid w:val="00502A46"/>
    <w:rsid w:val="00675E8B"/>
    <w:rsid w:val="009B3E06"/>
    <w:rsid w:val="00A26125"/>
    <w:rsid w:val="00A35276"/>
    <w:rsid w:val="00B711F0"/>
    <w:rsid w:val="00BF3C81"/>
    <w:rsid w:val="00D5472D"/>
    <w:rsid w:val="00D9454B"/>
    <w:rsid w:val="00E20F68"/>
    <w:rsid w:val="00EF535C"/>
    <w:rsid w:val="00FB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FB81A"/>
  <w15:docId w15:val="{7FFA8286-563E-40D9-9C07-B418AD8A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D1405"/>
    <w:pPr>
      <w:keepNext/>
      <w:keepLines/>
      <w:pBdr>
        <w:top w:val="nil"/>
        <w:left w:val="nil"/>
        <w:bottom w:val="nil"/>
        <w:right w:val="nil"/>
        <w:between w:val="nil"/>
      </w:pBdr>
      <w:jc w:val="center"/>
      <w:outlineLvl w:val="0"/>
    </w:pPr>
    <w:rPr>
      <w:rFonts w:ascii="Trebuchet MS" w:eastAsia="Trebuchet MS" w:hAnsi="Trebuchet MS" w:cs="Trebuchet MS"/>
      <w:b/>
      <w:color w:val="000000"/>
      <w:sz w:val="28"/>
      <w:szCs w:val="28"/>
    </w:rPr>
  </w:style>
  <w:style w:type="paragraph" w:styleId="Heading2">
    <w:name w:val="heading 2"/>
    <w:basedOn w:val="Normal"/>
    <w:next w:val="Normal"/>
    <w:uiPriority w:val="9"/>
    <w:unhideWhenUsed/>
    <w:qFormat/>
    <w:rsid w:val="004D1405"/>
    <w:pPr>
      <w:keepNext/>
      <w:keepLines/>
      <w:pBdr>
        <w:top w:val="nil"/>
        <w:left w:val="nil"/>
        <w:bottom w:val="nil"/>
        <w:right w:val="nil"/>
        <w:between w:val="nil"/>
      </w:pBdr>
      <w:spacing w:after="226"/>
      <w:ind w:left="269" w:hanging="5"/>
      <w:jc w:val="center"/>
      <w:outlineLvl w:val="1"/>
    </w:pPr>
    <w:rPr>
      <w:rFonts w:ascii="Trebuchet MS" w:eastAsia="Trebuchet MS" w:hAnsi="Trebuchet MS" w:cs="Trebuchet MS"/>
      <w:b/>
      <w:color w:val="000000"/>
      <w:sz w:val="28"/>
      <w:szCs w:val="28"/>
    </w:rPr>
  </w:style>
  <w:style w:type="paragraph" w:styleId="Heading3">
    <w:name w:val="heading 3"/>
    <w:basedOn w:val="Normal"/>
    <w:next w:val="Normal"/>
    <w:uiPriority w:val="9"/>
    <w:semiHidden/>
    <w:unhideWhenUsed/>
    <w:qFormat/>
    <w:pPr>
      <w:keepNext/>
      <w:keepLines/>
      <w:spacing w:before="40"/>
      <w:outlineLvl w:val="2"/>
    </w:pPr>
  </w:style>
  <w:style w:type="paragraph" w:styleId="Heading4">
    <w:name w:val="heading 4"/>
    <w:basedOn w:val="Normal"/>
    <w:next w:val="Normal"/>
    <w:uiPriority w:val="9"/>
    <w:semiHidden/>
    <w:unhideWhenUsed/>
    <w:qFormat/>
    <w:pPr>
      <w:keepNext/>
      <w:keepLines/>
      <w:spacing w:before="40"/>
      <w:outlineLvl w:val="3"/>
    </w:pPr>
  </w:style>
  <w:style w:type="paragraph" w:styleId="Heading5">
    <w:name w:val="heading 5"/>
    <w:basedOn w:val="Normal"/>
    <w:next w:val="Normal"/>
    <w:uiPriority w:val="9"/>
    <w:semiHidden/>
    <w:unhideWhenUsed/>
    <w:qFormat/>
    <w:pPr>
      <w:keepNext/>
      <w:keepLines/>
      <w:spacing w:before="40"/>
      <w:jc w:val="both"/>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ind w:left="264" w:firstLine="3"/>
      <w:jc w:val="center"/>
    </w:pPr>
    <w:rPr>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319E8"/>
    <w:pPr>
      <w:tabs>
        <w:tab w:val="center" w:pos="4680"/>
        <w:tab w:val="right" w:pos="9360"/>
      </w:tabs>
    </w:pPr>
  </w:style>
  <w:style w:type="character" w:customStyle="1" w:styleId="HeaderChar">
    <w:name w:val="Header Char"/>
    <w:basedOn w:val="DefaultParagraphFont"/>
    <w:link w:val="Header"/>
    <w:uiPriority w:val="99"/>
    <w:rsid w:val="00E319E8"/>
  </w:style>
  <w:style w:type="paragraph" w:styleId="Footer">
    <w:name w:val="footer"/>
    <w:basedOn w:val="Normal"/>
    <w:link w:val="FooterChar"/>
    <w:uiPriority w:val="99"/>
    <w:unhideWhenUsed/>
    <w:rsid w:val="00E319E8"/>
    <w:pPr>
      <w:tabs>
        <w:tab w:val="center" w:pos="4680"/>
        <w:tab w:val="right" w:pos="9360"/>
      </w:tabs>
    </w:pPr>
  </w:style>
  <w:style w:type="character" w:customStyle="1" w:styleId="FooterChar">
    <w:name w:val="Footer Char"/>
    <w:basedOn w:val="DefaultParagraphFont"/>
    <w:link w:val="Footer"/>
    <w:uiPriority w:val="99"/>
    <w:rsid w:val="00E319E8"/>
  </w:style>
  <w:style w:type="paragraph" w:styleId="CommentSubject">
    <w:name w:val="annotation subject"/>
    <w:basedOn w:val="CommentText"/>
    <w:next w:val="CommentText"/>
    <w:link w:val="CommentSubjectChar"/>
    <w:uiPriority w:val="99"/>
    <w:semiHidden/>
    <w:unhideWhenUsed/>
    <w:rsid w:val="00206113"/>
    <w:rPr>
      <w:b/>
      <w:bCs/>
    </w:rPr>
  </w:style>
  <w:style w:type="character" w:customStyle="1" w:styleId="CommentSubjectChar">
    <w:name w:val="Comment Subject Char"/>
    <w:basedOn w:val="CommentTextChar"/>
    <w:link w:val="CommentSubject"/>
    <w:uiPriority w:val="99"/>
    <w:semiHidden/>
    <w:rsid w:val="00206113"/>
    <w:rPr>
      <w:b/>
      <w:bCs/>
      <w:sz w:val="20"/>
      <w:szCs w:val="20"/>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94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1985">
      <w:bodyDiv w:val="1"/>
      <w:marLeft w:val="0"/>
      <w:marRight w:val="0"/>
      <w:marTop w:val="0"/>
      <w:marBottom w:val="0"/>
      <w:divBdr>
        <w:top w:val="none" w:sz="0" w:space="0" w:color="auto"/>
        <w:left w:val="none" w:sz="0" w:space="0" w:color="auto"/>
        <w:bottom w:val="none" w:sz="0" w:space="0" w:color="auto"/>
        <w:right w:val="none" w:sz="0" w:space="0" w:color="auto"/>
      </w:divBdr>
      <w:divsChild>
        <w:div w:id="1004480085">
          <w:marLeft w:val="0"/>
          <w:marRight w:val="0"/>
          <w:marTop w:val="150"/>
          <w:marBottom w:val="0"/>
          <w:divBdr>
            <w:top w:val="none" w:sz="0" w:space="0" w:color="auto"/>
            <w:left w:val="none" w:sz="0" w:space="0" w:color="auto"/>
            <w:bottom w:val="none" w:sz="0" w:space="0" w:color="auto"/>
            <w:right w:val="none" w:sz="0" w:space="0" w:color="auto"/>
          </w:divBdr>
          <w:divsChild>
            <w:div w:id="1054890842">
              <w:marLeft w:val="0"/>
              <w:marRight w:val="0"/>
              <w:marTop w:val="0"/>
              <w:marBottom w:val="0"/>
              <w:divBdr>
                <w:top w:val="none" w:sz="0" w:space="0" w:color="auto"/>
                <w:left w:val="none" w:sz="0" w:space="0" w:color="auto"/>
                <w:bottom w:val="none" w:sz="0" w:space="0" w:color="auto"/>
                <w:right w:val="none" w:sz="0" w:space="0" w:color="auto"/>
              </w:divBdr>
              <w:divsChild>
                <w:div w:id="965936879">
                  <w:marLeft w:val="0"/>
                  <w:marRight w:val="0"/>
                  <w:marTop w:val="0"/>
                  <w:marBottom w:val="0"/>
                  <w:divBdr>
                    <w:top w:val="none" w:sz="0" w:space="0" w:color="auto"/>
                    <w:left w:val="none" w:sz="0" w:space="0" w:color="auto"/>
                    <w:bottom w:val="none" w:sz="0" w:space="0" w:color="auto"/>
                    <w:right w:val="none" w:sz="0" w:space="0" w:color="auto"/>
                  </w:divBdr>
                </w:div>
                <w:div w:id="1394500600">
                  <w:marLeft w:val="0"/>
                  <w:marRight w:val="0"/>
                  <w:marTop w:val="0"/>
                  <w:marBottom w:val="0"/>
                  <w:divBdr>
                    <w:top w:val="none" w:sz="0" w:space="0" w:color="auto"/>
                    <w:left w:val="none" w:sz="0" w:space="0" w:color="auto"/>
                    <w:bottom w:val="none" w:sz="0" w:space="0" w:color="auto"/>
                    <w:right w:val="none" w:sz="0" w:space="0" w:color="auto"/>
                  </w:divBdr>
                  <w:divsChild>
                    <w:div w:id="19982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433978">
      <w:bodyDiv w:val="1"/>
      <w:marLeft w:val="0"/>
      <w:marRight w:val="0"/>
      <w:marTop w:val="0"/>
      <w:marBottom w:val="0"/>
      <w:divBdr>
        <w:top w:val="none" w:sz="0" w:space="0" w:color="auto"/>
        <w:left w:val="none" w:sz="0" w:space="0" w:color="auto"/>
        <w:bottom w:val="none" w:sz="0" w:space="0" w:color="auto"/>
        <w:right w:val="none" w:sz="0" w:space="0" w:color="auto"/>
      </w:divBdr>
      <w:divsChild>
        <w:div w:id="363485374">
          <w:marLeft w:val="0"/>
          <w:marRight w:val="0"/>
          <w:marTop w:val="150"/>
          <w:marBottom w:val="0"/>
          <w:divBdr>
            <w:top w:val="none" w:sz="0" w:space="0" w:color="auto"/>
            <w:left w:val="none" w:sz="0" w:space="0" w:color="auto"/>
            <w:bottom w:val="none" w:sz="0" w:space="0" w:color="auto"/>
            <w:right w:val="none" w:sz="0" w:space="0" w:color="auto"/>
          </w:divBdr>
          <w:divsChild>
            <w:div w:id="831987258">
              <w:marLeft w:val="0"/>
              <w:marRight w:val="0"/>
              <w:marTop w:val="0"/>
              <w:marBottom w:val="0"/>
              <w:divBdr>
                <w:top w:val="none" w:sz="0" w:space="0" w:color="auto"/>
                <w:left w:val="none" w:sz="0" w:space="0" w:color="auto"/>
                <w:bottom w:val="none" w:sz="0" w:space="0" w:color="auto"/>
                <w:right w:val="none" w:sz="0" w:space="0" w:color="auto"/>
              </w:divBdr>
              <w:divsChild>
                <w:div w:id="981538112">
                  <w:marLeft w:val="0"/>
                  <w:marRight w:val="0"/>
                  <w:marTop w:val="0"/>
                  <w:marBottom w:val="0"/>
                  <w:divBdr>
                    <w:top w:val="none" w:sz="0" w:space="0" w:color="auto"/>
                    <w:left w:val="none" w:sz="0" w:space="0" w:color="auto"/>
                    <w:bottom w:val="none" w:sz="0" w:space="0" w:color="auto"/>
                    <w:right w:val="none" w:sz="0" w:space="0" w:color="auto"/>
                  </w:divBdr>
                </w:div>
                <w:div w:id="646086289">
                  <w:marLeft w:val="0"/>
                  <w:marRight w:val="0"/>
                  <w:marTop w:val="0"/>
                  <w:marBottom w:val="0"/>
                  <w:divBdr>
                    <w:top w:val="none" w:sz="0" w:space="0" w:color="auto"/>
                    <w:left w:val="none" w:sz="0" w:space="0" w:color="auto"/>
                    <w:bottom w:val="none" w:sz="0" w:space="0" w:color="auto"/>
                    <w:right w:val="none" w:sz="0" w:space="0" w:color="auto"/>
                  </w:divBdr>
                  <w:divsChild>
                    <w:div w:id="14856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i0XPU3TqYJ2GJxF26+Ec4B98w==">CgMxLjAaJwoBMBIiCiAIBCocCgtBQUFCUXZHaWl5TRAIGgtBQUFCUXZHaWl5TSLAAwoLQUFBQlF2R2lpeU0SkAMKC0FBQUJRdkdpaXlNEgtBQUFCUXZHaWl5TRpPCgl0ZXh0L2h0bWwSQk1pY2hlbGUgLSBJIGFtIHRyeWluZyB0byBjb252ZXkgdGhpcyBpcyBpbmNpZGVudGFsIHRvIGxhd24gc2VlZGluZyJQCgp0ZXh0L3BsYWluEkJNaWNoZWxlIC0gSSBhbSB0cnlpbmcgdG8gY29udmV5IHRoaXMgaXMgaW5jaWRlbnRhbCB0byBsYXduIHNlZWRpbmcqGyIVMTEyMTg0MTg3MDEwOTk5NzY3NjYzKAA4ADCoyP7MhzI4qMj+zIcySkIKCnRleHQvcGxhaW4SNG9wc29pbCBwcmVwYXJhdGlvbiwgY29tcG9zdCwgZHJ5IGJyb2FkY2FzdCBtdWxjaGluZyxaDDUxd3VqZDZmaDhodHICIAB4AJoBBggAEAAYAKoBRBJCTWljaGVsZSAtIEkgYW0gdHJ5aW5nIHRvIGNvbnZleSB0aGlzIGlzIGluY2lkZW50YWwgdG8gbGF3biBzZWVkaW5nGKjI/syHMiCoyP7MhzJCEGtpeC5idDNuaDc4ZzQ1czUyDmguMTN4dHBybWUycG5yMg5oLmJ0Znk0bDJ1dXZzeTIOaC5kcG45ZWthZHFoN3AyCWguMzBqMHpsbDIJaC4xZm9iOXRlMg5oLjYzZGc4dTg3ODZtNDIOaC51bmd5M2ZwMjJsZ3cyDmguNjNkZzh1ODc4Nm00MgloLjN6bnlzaDcyCGgudHlqY3d0OAByITFzT1NZb0FVZjc0enVOM2JwRUNpaTZKVEFLcUExbFM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2145</Words>
  <Characters>11973</Characters>
  <Application>Microsoft Office Word</Application>
  <DocSecurity>0</DocSecurity>
  <Lines>299</Lines>
  <Paragraphs>198</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PSP 220 Lawn Seeding</dc:title>
  <dc:creator>Cornelisse, Pamela</dc:creator>
  <cp:lastModifiedBy>Cornelisse, Pamela</cp:lastModifiedBy>
  <cp:revision>7</cp:revision>
  <dcterms:created xsi:type="dcterms:W3CDTF">2024-07-03T17:40:00Z</dcterms:created>
  <dcterms:modified xsi:type="dcterms:W3CDTF">2026-01-07T20:41:00Z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