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5474" w14:textId="77777777" w:rsidR="00F82720" w:rsidRPr="004F7DDA" w:rsidRDefault="00F82720" w:rsidP="00F82720">
      <w:pPr>
        <w:pStyle w:val="Heading1"/>
        <w:rPr>
          <w:color w:val="auto"/>
          <w:sz w:val="32"/>
          <w:szCs w:val="32"/>
        </w:rPr>
      </w:pPr>
      <w:r w:rsidRPr="004F7DDA">
        <w:rPr>
          <w:color w:val="auto"/>
          <w:sz w:val="32"/>
          <w:szCs w:val="32"/>
        </w:rPr>
        <w:t>Revision of Section 207</w:t>
      </w:r>
    </w:p>
    <w:p w14:paraId="62EEAA49" w14:textId="4054AC53" w:rsidR="00F82720" w:rsidRPr="004F7DDA" w:rsidRDefault="00106ABF" w:rsidP="00F82720">
      <w:pPr>
        <w:pStyle w:val="Heading1"/>
        <w:spacing w:after="240"/>
        <w:rPr>
          <w:color w:val="auto"/>
          <w:sz w:val="32"/>
          <w:szCs w:val="32"/>
        </w:rPr>
      </w:pPr>
      <w:r w:rsidRPr="004F7DDA">
        <w:rPr>
          <w:color w:val="auto"/>
          <w:sz w:val="32"/>
          <w:szCs w:val="32"/>
        </w:rPr>
        <w:t>Topsoil (Engineered)</w:t>
      </w:r>
    </w:p>
    <w:p w14:paraId="040FE56E" w14:textId="66452EE0" w:rsidR="00C74F77" w:rsidRPr="004F7DDA" w:rsidRDefault="00C74F77" w:rsidP="007134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>Revise Section 207 of the Standard Specifications for this project as follows:</w:t>
      </w:r>
    </w:p>
    <w:p w14:paraId="1273EC65" w14:textId="77777777" w:rsidR="00C74F77" w:rsidRPr="004F7DDA" w:rsidRDefault="00C74F77" w:rsidP="007134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</w:pPr>
    </w:p>
    <w:p w14:paraId="278E29D0" w14:textId="77551449" w:rsidR="0071345D" w:rsidRPr="004F7DDA" w:rsidRDefault="00C74F77" w:rsidP="007134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 xml:space="preserve">Subsection </w:t>
      </w:r>
      <w:r w:rsidR="0071345D" w:rsidRPr="004F7DDA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>207.01</w:t>
      </w:r>
      <w:r w:rsidRPr="004F7DDA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 xml:space="preserve"> </w:t>
      </w:r>
      <w:r w:rsidR="00B579D6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>shall</w:t>
      </w:r>
      <w:r w:rsidR="00B579D6" w:rsidRPr="004F7DDA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 xml:space="preserve"> </w:t>
      </w:r>
      <w:r w:rsidRPr="004F7DDA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>include the following:</w:t>
      </w:r>
      <w:r w:rsidR="0071345D" w:rsidRPr="004F7DDA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 xml:space="preserve">  </w:t>
      </w:r>
    </w:p>
    <w:p w14:paraId="1A963BCB" w14:textId="77777777" w:rsidR="0071345D" w:rsidRPr="004F7DDA" w:rsidRDefault="0071345D" w:rsidP="007134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="Trebuchet MS" w:eastAsia="Times New Roman" w:hAnsi="Trebuchet MS" w:cs="Times New Roman"/>
          <w:color w:val="auto"/>
          <w:sz w:val="24"/>
          <w:szCs w:val="24"/>
        </w:rPr>
      </w:pPr>
    </w:p>
    <w:p w14:paraId="7CF33054" w14:textId="2E6232B9" w:rsidR="00762DAE" w:rsidRPr="004F7DDA" w:rsidRDefault="0071345D" w:rsidP="007134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Develop engineered topsoil from onsite </w:t>
      </w:r>
      <w:r w:rsidR="00110567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mineral-based 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materials.</w:t>
      </w:r>
    </w:p>
    <w:p w14:paraId="5BA95D1B" w14:textId="77777777" w:rsidR="0071345D" w:rsidRPr="004F7DDA" w:rsidRDefault="0071345D" w:rsidP="007134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="Trebuchet MS" w:eastAsia="Times New Roman" w:hAnsi="Trebuchet MS" w:cs="Times New Roman"/>
          <w:b/>
          <w:color w:val="auto"/>
          <w:sz w:val="24"/>
          <w:szCs w:val="24"/>
        </w:rPr>
      </w:pPr>
    </w:p>
    <w:p w14:paraId="17050805" w14:textId="14417D86" w:rsidR="00C74F77" w:rsidRPr="004F7DDA" w:rsidRDefault="00C74F77" w:rsidP="007134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rPr>
          <w:rFonts w:ascii="Trebuchet MS" w:eastAsia="Times New Roman" w:hAnsi="Trebuchet MS" w:cs="Times New Roman"/>
          <w:b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b/>
          <w:color w:val="auto"/>
          <w:sz w:val="24"/>
          <w:szCs w:val="24"/>
        </w:rPr>
        <w:t>Subsection 207.02</w:t>
      </w:r>
      <w:r w:rsidR="004F7DDA" w:rsidRPr="004F7DDA">
        <w:rPr>
          <w:rFonts w:ascii="Trebuchet MS" w:eastAsia="Times New Roman" w:hAnsi="Trebuchet MS" w:cs="Times New Roman"/>
          <w:b/>
          <w:color w:val="auto"/>
          <w:sz w:val="24"/>
          <w:szCs w:val="24"/>
        </w:rPr>
        <w:t xml:space="preserve">, Definitions, </w:t>
      </w:r>
      <w:r w:rsidRPr="004F7DDA">
        <w:rPr>
          <w:rFonts w:ascii="Trebuchet MS" w:eastAsia="Times New Roman" w:hAnsi="Trebuchet MS" w:cs="Times New Roman"/>
          <w:b/>
          <w:color w:val="auto"/>
          <w:sz w:val="24"/>
          <w:szCs w:val="24"/>
        </w:rPr>
        <w:t>shall include the following:</w:t>
      </w:r>
    </w:p>
    <w:p w14:paraId="05993CDD" w14:textId="5775A1BC" w:rsidR="00D94ED5" w:rsidRPr="004F7DDA" w:rsidRDefault="004F7DDA" w:rsidP="00D94ED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rebuchet MS" w:eastAsia="Times New Roman" w:hAnsi="Trebuchet MS" w:cs="Times New Roman"/>
          <w:color w:val="auto"/>
          <w:sz w:val="24"/>
          <w:szCs w:val="24"/>
        </w:rPr>
      </w:pPr>
      <w:bookmarkStart w:id="0" w:name="_heading=h.30j0zll" w:colFirst="0" w:colLast="0"/>
      <w:bookmarkEnd w:id="0"/>
      <w:r w:rsidRPr="004F7DDA">
        <w:rPr>
          <w:rFonts w:ascii="Trebuchet MS" w:eastAsia="Times New Roman" w:hAnsi="Trebuchet MS" w:cs="Times New Roman"/>
          <w:b/>
          <w:color w:val="auto"/>
          <w:sz w:val="24"/>
          <w:szCs w:val="24"/>
        </w:rPr>
        <w:t>T</w:t>
      </w:r>
      <w:r w:rsidR="00D94ED5" w:rsidRPr="004F7DDA">
        <w:rPr>
          <w:rFonts w:ascii="Trebuchet MS" w:eastAsia="Times New Roman" w:hAnsi="Trebuchet MS" w:cs="Times New Roman"/>
          <w:b/>
          <w:color w:val="auto"/>
          <w:sz w:val="24"/>
          <w:szCs w:val="24"/>
        </w:rPr>
        <w:t>opsoil (Engineered).</w:t>
      </w:r>
      <w:r w:rsidR="00D94ED5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 Engineered topsoil shall consist of </w:t>
      </w:r>
      <w:r w:rsidR="00F82720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uniformly blending </w:t>
      </w:r>
      <w:r w:rsidR="00D94ED5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soil amendments and one or more of the following approved materials: subsoil, overburden, or material generated from rock.  </w:t>
      </w:r>
    </w:p>
    <w:p w14:paraId="3BFD0329" w14:textId="777FBCDB" w:rsidR="00762DAE" w:rsidRPr="004F7DDA" w:rsidRDefault="00C74F77" w:rsidP="0071345D">
      <w:pPr>
        <w:spacing w:before="240" w:after="240" w:line="240" w:lineRule="auto"/>
        <w:rPr>
          <w:rFonts w:ascii="Trebuchet MS" w:eastAsia="Times New Roman" w:hAnsi="Trebuchet MS" w:cs="Times New Roman"/>
          <w:b/>
          <w:color w:val="auto"/>
          <w:sz w:val="24"/>
          <w:szCs w:val="24"/>
        </w:rPr>
      </w:pPr>
      <w:bookmarkStart w:id="1" w:name="_heading=h.1fob9te" w:colFirst="0" w:colLast="0"/>
      <w:bookmarkEnd w:id="1"/>
      <w:r w:rsidRPr="004F7DDA">
        <w:rPr>
          <w:rFonts w:ascii="Trebuchet MS" w:eastAsia="Times New Roman" w:hAnsi="Trebuchet MS" w:cs="Times New Roman"/>
          <w:b/>
          <w:color w:val="auto"/>
          <w:sz w:val="24"/>
          <w:szCs w:val="24"/>
        </w:rPr>
        <w:t>Subsection 207.03 shall include the following:</w:t>
      </w:r>
      <w:r w:rsidR="0071345D" w:rsidRPr="004F7DDA">
        <w:rPr>
          <w:rFonts w:ascii="Trebuchet MS" w:eastAsia="Times New Roman" w:hAnsi="Trebuchet MS" w:cs="Times New Roman"/>
          <w:b/>
          <w:color w:val="auto"/>
          <w:sz w:val="24"/>
          <w:szCs w:val="24"/>
        </w:rPr>
        <w:t xml:space="preserve"> </w:t>
      </w:r>
    </w:p>
    <w:p w14:paraId="25B24372" w14:textId="15F839BF" w:rsidR="00340A8A" w:rsidRPr="004F7DDA" w:rsidRDefault="00390B5A" w:rsidP="004F7DDA">
      <w:pPr>
        <w:pStyle w:val="ListParagraph"/>
        <w:numPr>
          <w:ilvl w:val="0"/>
          <w:numId w:val="35"/>
        </w:numPr>
        <w:spacing w:before="240" w:after="240" w:line="240" w:lineRule="auto"/>
        <w:ind w:left="360"/>
        <w:contextualSpacing w:val="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 xml:space="preserve">Topsoil (Engineered) shall be </w:t>
      </w:r>
      <w:r w:rsidR="003B086E" w:rsidRPr="004F7DDA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>produced</w:t>
      </w:r>
      <w:r w:rsidRPr="004F7DDA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 xml:space="preserve"> if Topsoil (Onsite) cannot be reused as described above</w:t>
      </w:r>
      <w:r w:rsidR="00B579D6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>,</w:t>
      </w:r>
      <w:r w:rsidR="00A43B33" w:rsidRPr="004F7DDA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 xml:space="preserve"> </w:t>
      </w:r>
      <w:r w:rsidR="00F82720" w:rsidRPr="004F7DDA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 xml:space="preserve">and Topsoil (Onsite) and Topsoil (Imported) </w:t>
      </w:r>
      <w:r w:rsidR="00106ABF" w:rsidRPr="004F7DDA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>are</w:t>
      </w:r>
      <w:r w:rsidR="00A43B33" w:rsidRPr="004F7DDA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 xml:space="preserve"> </w:t>
      </w:r>
      <w:r w:rsidR="00BC748B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>of</w:t>
      </w:r>
      <w:r w:rsidR="00BC748B" w:rsidRPr="004F7DDA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 xml:space="preserve"> </w:t>
      </w:r>
      <w:r w:rsidR="00A43B33" w:rsidRPr="004F7DDA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>insufficient quantity</w:t>
      </w:r>
      <w:r w:rsidR="00F82720" w:rsidRPr="004F7DDA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 xml:space="preserve"> or not available.</w:t>
      </w:r>
      <w:r w:rsidRPr="004F7DDA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 xml:space="preserve">  </w:t>
      </w:r>
    </w:p>
    <w:p w14:paraId="7DC689FC" w14:textId="508A853D" w:rsidR="00762DAE" w:rsidRPr="004F7DDA" w:rsidRDefault="002C7C2A" w:rsidP="00FC685A">
      <w:pPr>
        <w:spacing w:before="240" w:after="240" w:line="240" w:lineRule="auto"/>
        <w:ind w:firstLine="36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Topsoil (Engineered)</w:t>
      </w:r>
      <w:r w:rsidR="00D60F61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shall be free of</w:t>
      </w:r>
      <w:r w:rsidR="002C208F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the following</w:t>
      </w:r>
      <w:r w:rsidR="00D60F61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:</w:t>
      </w:r>
      <w:r w:rsidR="00A43B33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</w:t>
      </w:r>
    </w:p>
    <w:p w14:paraId="44A875CB" w14:textId="475CEE4B" w:rsidR="00762DAE" w:rsidRPr="004F7DDA" w:rsidRDefault="00D60F61" w:rsidP="00154EC0">
      <w:pPr>
        <w:numPr>
          <w:ilvl w:val="0"/>
          <w:numId w:val="9"/>
        </w:numPr>
        <w:spacing w:after="0" w:line="240" w:lineRule="auto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Coarse </w:t>
      </w:r>
      <w:r w:rsidR="00A048AF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s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and and </w:t>
      </w:r>
      <w:r w:rsidR="00A048AF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g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ravel</w:t>
      </w:r>
      <w:r w:rsidR="002D6F58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</w:t>
      </w:r>
      <w:r w:rsidR="002D6F58" w:rsidRPr="002D6F58">
        <w:rPr>
          <w:rFonts w:ascii="Trebuchet MS" w:eastAsia="Times New Roman" w:hAnsi="Trebuchet MS" w:cs="Times New Roman"/>
          <w:color w:val="auto"/>
          <w:sz w:val="24"/>
          <w:szCs w:val="24"/>
        </w:rPr>
        <w:t>retained on the No. 4 sieve</w:t>
      </w:r>
      <w:r w:rsidR="0072365C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,</w:t>
      </w:r>
      <w:r w:rsidR="00B85189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unless approved by </w:t>
      </w:r>
      <w:r w:rsidR="00B579D6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the Project </w:t>
      </w:r>
      <w:r w:rsidR="00B85189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Engineer</w:t>
      </w:r>
    </w:p>
    <w:p w14:paraId="0DBBC04B" w14:textId="2C48BEB1" w:rsidR="00762DAE" w:rsidRPr="004F7DDA" w:rsidRDefault="00D60F61" w:rsidP="00154EC0">
      <w:pPr>
        <w:numPr>
          <w:ilvl w:val="0"/>
          <w:numId w:val="9"/>
        </w:numPr>
        <w:spacing w:after="0" w:line="240" w:lineRule="auto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Stiff clay, hard clods, or hardpan soils</w:t>
      </w:r>
    </w:p>
    <w:p w14:paraId="76CCC506" w14:textId="7DC85EA5" w:rsidR="00762DAE" w:rsidRPr="004F7DDA" w:rsidRDefault="00D60F61" w:rsidP="00154EC0">
      <w:pPr>
        <w:numPr>
          <w:ilvl w:val="0"/>
          <w:numId w:val="9"/>
        </w:numPr>
        <w:spacing w:after="0" w:line="240" w:lineRule="auto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Trash, litter, or refuse</w:t>
      </w:r>
    </w:p>
    <w:p w14:paraId="28AF77D5" w14:textId="0AE3D1B0" w:rsidR="00762DAE" w:rsidRPr="004F7DDA" w:rsidRDefault="00D60F61" w:rsidP="00631643">
      <w:pPr>
        <w:numPr>
          <w:ilvl w:val="0"/>
          <w:numId w:val="9"/>
        </w:numPr>
        <w:spacing w:after="240" w:line="240" w:lineRule="auto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Invasive or noxious weeds or seeds</w:t>
      </w:r>
    </w:p>
    <w:p w14:paraId="61041FCC" w14:textId="6ECC11C0" w:rsidR="009D5106" w:rsidRPr="004F7DDA" w:rsidRDefault="00D60F61" w:rsidP="007A1992">
      <w:pPr>
        <w:pStyle w:val="ListParagraph"/>
        <w:spacing w:after="240" w:line="240" w:lineRule="auto"/>
        <w:ind w:left="36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A4662A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>(Engineered) Analysis</w:t>
      </w:r>
      <w:r w:rsidR="00F9583D" w:rsidRPr="004F7DDA">
        <w:rPr>
          <w:rFonts w:ascii="Trebuchet MS" w:eastAsia="Times New Roman" w:hAnsi="Trebuchet MS" w:cs="Times New Roman"/>
          <w:bCs/>
          <w:i/>
          <w:iCs/>
          <w:color w:val="auto"/>
          <w:sz w:val="24"/>
          <w:szCs w:val="24"/>
        </w:rPr>
        <w:t>.</w:t>
      </w:r>
      <w:r w:rsidR="00F9583D" w:rsidRPr="004F7DDA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 xml:space="preserve">  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The </w:t>
      </w:r>
      <w:r w:rsidR="00FC685A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Department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shall </w:t>
      </w:r>
      <w:r w:rsidR="00FC685A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provide amendment quantities based on </w:t>
      </w:r>
      <w:r w:rsidR="00106ABF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sampling</w:t>
      </w:r>
      <w:r w:rsidR="00FC685A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and laboratory analysis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</w:t>
      </w:r>
      <w:r w:rsidR="006937B9">
        <w:rPr>
          <w:rFonts w:ascii="Trebuchet MS" w:eastAsia="Times New Roman" w:hAnsi="Trebuchet MS" w:cs="Times New Roman"/>
          <w:color w:val="auto"/>
          <w:sz w:val="24"/>
          <w:szCs w:val="24"/>
        </w:rPr>
        <w:t>of</w:t>
      </w:r>
      <w:r w:rsidR="006937B9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the proposed </w:t>
      </w:r>
      <w:r w:rsidR="00F82720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material</w:t>
      </w:r>
      <w:r w:rsidR="009D5106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to be 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engineered</w:t>
      </w:r>
      <w:r w:rsidR="00FC685A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for topsoil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. </w:t>
      </w:r>
      <w:r w:rsidR="00820602">
        <w:rPr>
          <w:rFonts w:ascii="Trebuchet MS" w:eastAsia="Times New Roman" w:hAnsi="Trebuchet MS" w:cs="Times New Roman"/>
          <w:color w:val="auto"/>
          <w:sz w:val="24"/>
          <w:szCs w:val="24"/>
        </w:rPr>
        <w:t>Results of the laboratory analysis may take 6 weeks to complete.</w:t>
      </w:r>
    </w:p>
    <w:p w14:paraId="3B072BBB" w14:textId="77777777" w:rsidR="009D5106" w:rsidRPr="004F7DDA" w:rsidRDefault="009D5106" w:rsidP="007A1992">
      <w:pPr>
        <w:pStyle w:val="ListParagraph"/>
        <w:spacing w:after="240" w:line="240" w:lineRule="auto"/>
        <w:ind w:left="360"/>
        <w:rPr>
          <w:rFonts w:ascii="Trebuchet MS" w:eastAsia="Times New Roman" w:hAnsi="Trebuchet MS" w:cs="Times New Roman"/>
          <w:color w:val="auto"/>
          <w:sz w:val="24"/>
          <w:szCs w:val="24"/>
        </w:rPr>
      </w:pPr>
    </w:p>
    <w:p w14:paraId="37F8180F" w14:textId="25D1E9E3" w:rsidR="00BC0DF1" w:rsidRPr="004F7DDA" w:rsidRDefault="00D112FF" w:rsidP="0071345D">
      <w:pPr>
        <w:pStyle w:val="ListParagraph"/>
        <w:spacing w:after="240" w:line="240" w:lineRule="auto"/>
        <w:ind w:left="360"/>
        <w:rPr>
          <w:rFonts w:ascii="Trebuchet MS" w:eastAsia="Times New Roman" w:hAnsi="Trebuchet MS" w:cs="Times New Roman"/>
          <w:b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Topsoil (Engineered) </w:t>
      </w:r>
      <w:r w:rsidR="002D3AC9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shall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contain no more than 5 percent rock greater than 3 inches</w:t>
      </w:r>
      <w:r w:rsidR="00D94ED5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in diameter in all directions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. </w:t>
      </w:r>
      <w:r w:rsidR="00BC0DF1" w:rsidRPr="004F7DDA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>Topsoil (Engineered) amendment</w:t>
      </w:r>
      <w:r w:rsidRPr="004F7DDA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>s</w:t>
      </w:r>
      <w:r w:rsidR="006937B9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>,</w:t>
      </w:r>
      <w:r w:rsidR="00BC0DF1" w:rsidRPr="004F7DDA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 xml:space="preserve"> including Compost, Biotic Soil Amendments, Mycorrhizae, and Organic Fertilizer</w:t>
      </w:r>
      <w:r w:rsidR="006937B9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>,</w:t>
      </w:r>
      <w:r w:rsidR="00BC0DF1" w:rsidRPr="004F7DDA">
        <w:rPr>
          <w:rFonts w:ascii="Trebuchet MS" w:eastAsia="Times New Roman" w:hAnsi="Trebuchet MS" w:cs="Times New Roman"/>
          <w:bCs/>
          <w:color w:val="auto"/>
          <w:sz w:val="24"/>
          <w:szCs w:val="24"/>
        </w:rPr>
        <w:t xml:space="preserve"> shall meet the requirements specified in Section 212.</w:t>
      </w:r>
    </w:p>
    <w:p w14:paraId="3B51100E" w14:textId="20415515" w:rsidR="00762DAE" w:rsidRPr="004F7DDA" w:rsidRDefault="00C74F77" w:rsidP="004F7DDA">
      <w:pPr>
        <w:spacing w:before="240" w:after="240" w:line="240" w:lineRule="auto"/>
        <w:rPr>
          <w:rFonts w:ascii="Trebuchet MS" w:hAnsi="Trebuchet MS" w:cs="Times New Roman"/>
          <w:b/>
          <w:bCs/>
          <w:color w:val="auto"/>
          <w:sz w:val="24"/>
          <w:szCs w:val="24"/>
        </w:rPr>
      </w:pPr>
      <w:bookmarkStart w:id="2" w:name="_Hlk197003559"/>
      <w:r w:rsidRPr="004F7DDA">
        <w:rPr>
          <w:rFonts w:ascii="Trebuchet MS" w:eastAsia="Times New Roman" w:hAnsi="Trebuchet MS" w:cs="Times New Roman"/>
          <w:b/>
          <w:color w:val="auto"/>
          <w:sz w:val="24"/>
          <w:szCs w:val="24"/>
        </w:rPr>
        <w:t xml:space="preserve">Subsection 207.04 </w:t>
      </w:r>
      <w:r w:rsidR="004F7DDA" w:rsidRPr="004F7DDA">
        <w:rPr>
          <w:rFonts w:ascii="Trebuchet MS" w:eastAsia="Times New Roman" w:hAnsi="Trebuchet MS" w:cs="Times New Roman"/>
          <w:b/>
          <w:color w:val="auto"/>
          <w:sz w:val="24"/>
          <w:szCs w:val="24"/>
        </w:rPr>
        <w:t xml:space="preserve">(a) </w:t>
      </w:r>
      <w:r w:rsidRPr="004F7DDA">
        <w:rPr>
          <w:rFonts w:ascii="Trebuchet MS" w:eastAsia="Times New Roman" w:hAnsi="Trebuchet MS" w:cs="Times New Roman"/>
          <w:b/>
          <w:color w:val="auto"/>
          <w:sz w:val="24"/>
          <w:szCs w:val="24"/>
        </w:rPr>
        <w:t>shall</w:t>
      </w:r>
      <w:bookmarkEnd w:id="2"/>
      <w:r w:rsidR="004F7DDA" w:rsidRPr="004F7DDA">
        <w:rPr>
          <w:rFonts w:ascii="Trebuchet MS" w:eastAsia="Times New Roman" w:hAnsi="Trebuchet MS" w:cs="Times New Roman"/>
          <w:b/>
          <w:color w:val="auto"/>
          <w:sz w:val="24"/>
          <w:szCs w:val="24"/>
        </w:rPr>
        <w:t xml:space="preserve"> be r</w:t>
      </w:r>
      <w:r w:rsidR="00624299" w:rsidRPr="004F7DDA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>evise</w:t>
      </w:r>
      <w:r w:rsidR="004F7DDA" w:rsidRPr="004F7DDA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>d to include the following in the list of method statement submittals</w:t>
      </w:r>
    </w:p>
    <w:p w14:paraId="2FE1AE05" w14:textId="2713E533" w:rsidR="00762DAE" w:rsidRPr="004F7DDA" w:rsidRDefault="00D60F61" w:rsidP="00FC685A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20"/>
        <w:rPr>
          <w:rFonts w:ascii="Trebuchet MS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manufacturing of</w:t>
      </w:r>
      <w:r w:rsidR="00925CF1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Topsoil (Engineered) </w:t>
      </w:r>
    </w:p>
    <w:p w14:paraId="76813348" w14:textId="73B3B838" w:rsidR="0005186F" w:rsidRPr="00A4662A" w:rsidRDefault="0005186F" w:rsidP="00A4662A">
      <w:pPr>
        <w:spacing w:before="240" w:after="240" w:line="240" w:lineRule="auto"/>
        <w:rPr>
          <w:rFonts w:ascii="Trebuchet MS" w:eastAsia="Times New Roman" w:hAnsi="Trebuchet MS" w:cs="Times New Roman"/>
          <w:b/>
          <w:color w:val="auto"/>
          <w:sz w:val="24"/>
          <w:szCs w:val="24"/>
        </w:rPr>
      </w:pPr>
      <w:r w:rsidRPr="00A4662A">
        <w:rPr>
          <w:rFonts w:ascii="Trebuchet MS" w:eastAsia="Times New Roman" w:hAnsi="Trebuchet MS" w:cs="Times New Roman"/>
          <w:b/>
          <w:color w:val="auto"/>
          <w:sz w:val="24"/>
          <w:szCs w:val="24"/>
        </w:rPr>
        <w:t>Subsection 207.0</w:t>
      </w:r>
      <w:r w:rsidR="00637E39">
        <w:rPr>
          <w:rFonts w:ascii="Trebuchet MS" w:eastAsia="Times New Roman" w:hAnsi="Trebuchet MS" w:cs="Times New Roman"/>
          <w:b/>
          <w:color w:val="auto"/>
          <w:sz w:val="24"/>
          <w:szCs w:val="24"/>
        </w:rPr>
        <w:t>4</w:t>
      </w:r>
      <w:r w:rsidRPr="00A4662A">
        <w:rPr>
          <w:rFonts w:ascii="Trebuchet MS" w:eastAsia="Times New Roman" w:hAnsi="Trebuchet MS" w:cs="Times New Roman"/>
          <w:b/>
          <w:color w:val="auto"/>
          <w:sz w:val="24"/>
          <w:szCs w:val="24"/>
        </w:rPr>
        <w:t xml:space="preserve"> shall include the following: </w:t>
      </w:r>
    </w:p>
    <w:p w14:paraId="4C394E55" w14:textId="1BD8AD5A" w:rsidR="00762DAE" w:rsidRPr="004F7DDA" w:rsidRDefault="00D60F61" w:rsidP="00820602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36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i/>
          <w:color w:val="auto"/>
          <w:sz w:val="24"/>
          <w:szCs w:val="24"/>
        </w:rPr>
        <w:t>Topsoil (Engineered)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</w:t>
      </w:r>
    </w:p>
    <w:p w14:paraId="4D7EDF9B" w14:textId="6BD54D61" w:rsidR="00762DAE" w:rsidRPr="004F7DDA" w:rsidRDefault="00D60F61" w:rsidP="0063164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lastRenderedPageBreak/>
        <w:t xml:space="preserve">Soil Nutrient Analysis for the properties listed in </w:t>
      </w:r>
      <w:r w:rsidR="00336152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Table 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207-</w:t>
      </w:r>
      <w:r w:rsidR="007A1992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1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shall be </w:t>
      </w:r>
      <w:r w:rsidR="005F187E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sampled and sent to an 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independent laboratory</w:t>
      </w:r>
      <w:r w:rsidR="005F187E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</w:t>
      </w:r>
      <w:r w:rsidR="005F187E" w:rsidRPr="00E56486">
        <w:rPr>
          <w:rFonts w:ascii="Trebuchet MS" w:eastAsia="Times New Roman" w:hAnsi="Trebuchet MS" w:cs="Times New Roman"/>
          <w:color w:val="auto"/>
          <w:sz w:val="24"/>
          <w:szCs w:val="24"/>
        </w:rPr>
        <w:t>by the Department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. The Soil Nutrient Analysis shall determine </w:t>
      </w:r>
      <w:r w:rsidR="005F187E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quantities of amendments</w:t>
      </w:r>
      <w:r w:rsidR="00C615A2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for the parent material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.  </w:t>
      </w:r>
    </w:p>
    <w:p w14:paraId="17551727" w14:textId="118B7E09" w:rsidR="00762DAE" w:rsidRPr="004F7DDA" w:rsidRDefault="00D60F61" w:rsidP="00631643">
      <w:pPr>
        <w:widowControl w:val="0"/>
        <w:numPr>
          <w:ilvl w:val="1"/>
          <w:numId w:val="3"/>
        </w:numPr>
        <w:spacing w:after="240" w:line="240" w:lineRule="auto"/>
        <w:ind w:left="72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The Contractor shall submit a C</w:t>
      </w:r>
      <w:r w:rsidR="00637E39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ertified 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T</w:t>
      </w:r>
      <w:r w:rsidR="00637E39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est 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R</w:t>
      </w:r>
      <w:r w:rsidR="00637E39">
        <w:rPr>
          <w:rFonts w:ascii="Trebuchet MS" w:eastAsia="Times New Roman" w:hAnsi="Trebuchet MS" w:cs="Times New Roman"/>
          <w:color w:val="auto"/>
          <w:sz w:val="24"/>
          <w:szCs w:val="24"/>
        </w:rPr>
        <w:t>esult (CTR)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</w:t>
      </w:r>
      <w:r w:rsidR="00336152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confirming the excavated material conforms to the requirements in Table 207-2</w:t>
      </w:r>
      <w:r w:rsidR="00AC7CC7">
        <w:rPr>
          <w:rFonts w:ascii="Trebuchet MS" w:eastAsia="Times New Roman" w:hAnsi="Trebuchet MS" w:cs="Times New Roman"/>
          <w:color w:val="auto"/>
          <w:sz w:val="24"/>
          <w:szCs w:val="24"/>
        </w:rPr>
        <w:t>,</w:t>
      </w:r>
      <w:r w:rsidR="00336152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for approval</w:t>
      </w:r>
      <w:r w:rsidR="00AC7CC7">
        <w:rPr>
          <w:rFonts w:ascii="Trebuchet MS" w:eastAsia="Times New Roman" w:hAnsi="Trebuchet MS" w:cs="Times New Roman"/>
          <w:color w:val="auto"/>
          <w:sz w:val="24"/>
          <w:szCs w:val="24"/>
        </w:rPr>
        <w:t>,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a minimum of 14 days before outside amendment materials are purchased, per subsection 106.13 (excluding lot, heat, and batch number).  </w:t>
      </w:r>
    </w:p>
    <w:p w14:paraId="3665DE7A" w14:textId="09CC1F6C" w:rsidR="00762DAE" w:rsidRPr="004F7DDA" w:rsidRDefault="00D60F61" w:rsidP="00631643">
      <w:pPr>
        <w:widowControl w:val="0"/>
        <w:numPr>
          <w:ilvl w:val="1"/>
          <w:numId w:val="3"/>
        </w:numPr>
        <w:spacing w:after="240" w:line="240" w:lineRule="auto"/>
        <w:ind w:left="72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>The Contractor shall submit a plan for approval a minimum of 14 days before the manufacture of engineered topsoil</w:t>
      </w:r>
      <w:r w:rsidR="00AC7CC7">
        <w:rPr>
          <w:rFonts w:ascii="Trebuchet MS" w:eastAsia="Times New Roman" w:hAnsi="Trebuchet MS" w:cs="Times New Roman"/>
          <w:color w:val="auto"/>
          <w:sz w:val="24"/>
          <w:szCs w:val="24"/>
        </w:rPr>
        <w:t>,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specifying the mixing location, mixing methodology, dust palliative procedures during mixing, and timeline from generation to installation. </w:t>
      </w:r>
    </w:p>
    <w:p w14:paraId="131E3DD0" w14:textId="2571FDC1" w:rsidR="00820602" w:rsidRPr="00820602" w:rsidRDefault="00820602" w:rsidP="00820602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</w:pPr>
      <w:r w:rsidRPr="00820602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>Subsection 207.</w:t>
      </w:r>
      <w:r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>07</w:t>
      </w:r>
      <w:r w:rsidRPr="00820602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 xml:space="preserve"> shall include the followin</w:t>
      </w:r>
      <w:r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>g</w:t>
      </w:r>
      <w:r w:rsidRPr="00820602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>:</w:t>
      </w:r>
    </w:p>
    <w:p w14:paraId="629152F1" w14:textId="01067C1D" w:rsidR="00762DAE" w:rsidRPr="004F7DDA" w:rsidRDefault="0071345D" w:rsidP="0071345D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i/>
          <w:color w:val="auto"/>
          <w:sz w:val="24"/>
          <w:szCs w:val="24"/>
        </w:rPr>
        <w:t>(</w:t>
      </w:r>
      <w:r w:rsidR="00820602">
        <w:rPr>
          <w:rFonts w:ascii="Trebuchet MS" w:eastAsia="Times New Roman" w:hAnsi="Trebuchet MS" w:cs="Times New Roman"/>
          <w:i/>
          <w:color w:val="auto"/>
          <w:sz w:val="24"/>
          <w:szCs w:val="24"/>
        </w:rPr>
        <w:t>d</w:t>
      </w:r>
      <w:r w:rsidRPr="004F7DDA">
        <w:rPr>
          <w:rFonts w:ascii="Trebuchet MS" w:eastAsia="Times New Roman" w:hAnsi="Trebuchet MS" w:cs="Times New Roman"/>
          <w:i/>
          <w:color w:val="auto"/>
          <w:sz w:val="24"/>
          <w:szCs w:val="24"/>
        </w:rPr>
        <w:t xml:space="preserve">) </w:t>
      </w:r>
      <w:r w:rsidR="00D60F61" w:rsidRPr="004F7DDA">
        <w:rPr>
          <w:rFonts w:ascii="Trebuchet MS" w:eastAsia="Times New Roman" w:hAnsi="Trebuchet MS" w:cs="Times New Roman"/>
          <w:i/>
          <w:color w:val="auto"/>
          <w:sz w:val="24"/>
          <w:szCs w:val="24"/>
        </w:rPr>
        <w:t>Topsoil (Engineered</w:t>
      </w:r>
      <w:r w:rsidR="00FC685A" w:rsidRPr="004F7DDA">
        <w:rPr>
          <w:rFonts w:ascii="Trebuchet MS" w:eastAsia="Times New Roman" w:hAnsi="Trebuchet MS" w:cs="Times New Roman"/>
          <w:i/>
          <w:color w:val="auto"/>
          <w:sz w:val="24"/>
          <w:szCs w:val="24"/>
        </w:rPr>
        <w:t>)</w:t>
      </w:r>
      <w:r w:rsidR="00D60F61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. </w:t>
      </w:r>
      <w:r w:rsidR="002D6F58" w:rsidRPr="002D6F58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Mix parent material and amendments </w:t>
      </w:r>
      <w:r w:rsidR="00AC7CC7">
        <w:rPr>
          <w:rFonts w:ascii="Trebuchet MS" w:eastAsia="Times New Roman" w:hAnsi="Trebuchet MS" w:cs="Times New Roman"/>
          <w:color w:val="auto"/>
          <w:sz w:val="24"/>
          <w:szCs w:val="24"/>
        </w:rPr>
        <w:t>before</w:t>
      </w:r>
      <w:r w:rsidR="002D6F58" w:rsidRPr="002D6F58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placement to produce a uniform mixture. Do not mix materials after placement.</w:t>
      </w:r>
      <w:r w:rsidR="00AE7842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</w:t>
      </w:r>
      <w:r w:rsidR="00D60F61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Mixing shall not be performed within 50 feet of a waterway or drainage facility.  </w:t>
      </w:r>
    </w:p>
    <w:p w14:paraId="684970B0" w14:textId="1565DA0A" w:rsidR="00C74F77" w:rsidRPr="004F7DDA" w:rsidRDefault="00C74F77" w:rsidP="0071345D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>Subsection 207.</w:t>
      </w:r>
      <w:r w:rsidR="004E5EF6" w:rsidRPr="004F7DDA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>10</w:t>
      </w:r>
      <w:r w:rsidRPr="004F7DDA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 xml:space="preserve"> shall include the following:</w:t>
      </w:r>
    </w:p>
    <w:p w14:paraId="55461DEE" w14:textId="77777777" w:rsidR="0071345D" w:rsidRPr="004F7DDA" w:rsidRDefault="0071345D" w:rsidP="0071345D">
      <w:pPr>
        <w:pStyle w:val="ListParagraph"/>
        <w:widowControl w:val="0"/>
        <w:spacing w:after="240" w:line="240" w:lineRule="auto"/>
        <w:ind w:left="0"/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>Revise the first sentence with the following:</w:t>
      </w:r>
    </w:p>
    <w:p w14:paraId="0D3ECA9B" w14:textId="77777777" w:rsidR="00C74F77" w:rsidRPr="004F7DDA" w:rsidRDefault="00C74F77" w:rsidP="0071345D">
      <w:pPr>
        <w:pStyle w:val="ListParagraph"/>
        <w:widowControl w:val="0"/>
        <w:spacing w:after="240" w:line="240" w:lineRule="auto"/>
        <w:ind w:left="0"/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</w:pPr>
    </w:p>
    <w:p w14:paraId="48B68F2F" w14:textId="77777777" w:rsidR="00FC685A" w:rsidRPr="004F7DDA" w:rsidRDefault="00D60F61" w:rsidP="0071345D">
      <w:pPr>
        <w:pStyle w:val="ListParagraph"/>
        <w:widowControl w:val="0"/>
        <w:spacing w:after="240" w:line="240" w:lineRule="auto"/>
        <w:ind w:left="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On areas to be vegetated, the Contractor shall place onsite, imported, or engineered topsoil to a depth of 6 inches, or to the depth shown on the plans.  </w:t>
      </w:r>
    </w:p>
    <w:p w14:paraId="74CF01D1" w14:textId="77777777" w:rsidR="00FC685A" w:rsidRPr="004F7DDA" w:rsidRDefault="00FC685A" w:rsidP="0071345D">
      <w:pPr>
        <w:pStyle w:val="ListParagraph"/>
        <w:widowControl w:val="0"/>
        <w:spacing w:after="240" w:line="240" w:lineRule="auto"/>
        <w:ind w:left="0"/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</w:pPr>
    </w:p>
    <w:p w14:paraId="6F819247" w14:textId="2540227A" w:rsidR="0071345D" w:rsidRPr="004F7DDA" w:rsidRDefault="004E5EF6" w:rsidP="0071345D">
      <w:pPr>
        <w:pStyle w:val="ListParagraph"/>
        <w:widowControl w:val="0"/>
        <w:spacing w:after="240" w:line="240" w:lineRule="auto"/>
        <w:ind w:left="0"/>
        <w:rPr>
          <w:rFonts w:ascii="Trebuchet MS" w:eastAsia="Times New Roman" w:hAnsi="Trebuchet MS" w:cs="Times New Roman"/>
          <w:b/>
          <w:bCs/>
          <w:iCs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b/>
          <w:bCs/>
          <w:iCs/>
          <w:color w:val="auto"/>
          <w:sz w:val="24"/>
          <w:szCs w:val="24"/>
        </w:rPr>
        <w:t>Add the following to the end of the section:</w:t>
      </w:r>
    </w:p>
    <w:p w14:paraId="3286F95A" w14:textId="034A8681" w:rsidR="00762DAE" w:rsidRPr="004F7DDA" w:rsidRDefault="00D60F61" w:rsidP="005F18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6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i/>
          <w:color w:val="auto"/>
          <w:sz w:val="24"/>
          <w:szCs w:val="24"/>
        </w:rPr>
        <w:t>Topsoil (Engineered)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. </w:t>
      </w:r>
      <w:r w:rsidR="00256DA1" w:rsidRPr="00256DA1">
        <w:rPr>
          <w:rFonts w:ascii="Trebuchet MS" w:eastAsia="Times New Roman" w:hAnsi="Trebuchet MS" w:cs="Times New Roman"/>
          <w:color w:val="auto"/>
          <w:sz w:val="24"/>
          <w:szCs w:val="24"/>
        </w:rPr>
        <w:t>Place to its final location within seven calendar days of introducing organic amendments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.  </w:t>
      </w:r>
    </w:p>
    <w:p w14:paraId="3D3710BF" w14:textId="536E2E66" w:rsidR="005F187E" w:rsidRPr="004F7DDA" w:rsidRDefault="005F187E" w:rsidP="005F187E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b/>
          <w:bCs/>
          <w:color w:val="auto"/>
          <w:sz w:val="24"/>
          <w:szCs w:val="24"/>
        </w:rPr>
        <w:t>Subsection 207.13 shall include the following:</w:t>
      </w:r>
    </w:p>
    <w:p w14:paraId="51378BB2" w14:textId="635CCA96" w:rsidR="00B076DA" w:rsidRPr="00B86162" w:rsidRDefault="00CC45F1" w:rsidP="00B86162">
      <w:pPr>
        <w:spacing w:before="24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B86162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Topsoil (Engineered) </w:t>
      </w:r>
      <w:r w:rsidR="00256DA1" w:rsidRPr="00B86162">
        <w:rPr>
          <w:rFonts w:ascii="Trebuchet MS" w:eastAsia="Times New Roman" w:hAnsi="Trebuchet MS" w:cs="Times New Roman"/>
          <w:color w:val="auto"/>
          <w:sz w:val="24"/>
          <w:szCs w:val="24"/>
        </w:rPr>
        <w:t>will be measured by the Cubic Yard placed and accepted</w:t>
      </w:r>
      <w:r w:rsidRPr="00B86162">
        <w:rPr>
          <w:rFonts w:ascii="Trebuchet MS" w:eastAsia="Times New Roman" w:hAnsi="Trebuchet MS" w:cs="Times New Roman"/>
          <w:color w:val="auto"/>
          <w:sz w:val="24"/>
          <w:szCs w:val="24"/>
        </w:rPr>
        <w:t>.</w:t>
      </w:r>
      <w:r w:rsidR="00EE3D9D" w:rsidRPr="00B86162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</w:t>
      </w:r>
      <w:r w:rsidRPr="00B86162">
        <w:rPr>
          <w:rFonts w:ascii="Trebuchet MS" w:eastAsia="Times New Roman" w:hAnsi="Trebuchet MS" w:cs="Times New Roman"/>
          <w:color w:val="auto"/>
          <w:sz w:val="24"/>
          <w:szCs w:val="24"/>
        </w:rPr>
        <w:t>Measurement will be made by the average end area method of the material generated and replaced</w:t>
      </w:r>
      <w:r w:rsidR="004E7CEC" w:rsidRPr="00B86162">
        <w:rPr>
          <w:rFonts w:ascii="Trebuchet MS" w:eastAsia="Times New Roman" w:hAnsi="Trebuchet MS" w:cs="Times New Roman"/>
          <w:color w:val="auto"/>
          <w:sz w:val="24"/>
          <w:szCs w:val="24"/>
        </w:rPr>
        <w:t>, or as approved</w:t>
      </w:r>
      <w:r w:rsidRPr="00B86162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. </w:t>
      </w:r>
      <w:r w:rsidR="00E56486" w:rsidRPr="00B86162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</w:t>
      </w:r>
      <w:r w:rsidR="00106ABF" w:rsidRPr="00B86162">
        <w:rPr>
          <w:rFonts w:ascii="Trebuchet MS" w:eastAsia="Times New Roman" w:hAnsi="Trebuchet MS" w:cs="Times New Roman"/>
          <w:color w:val="auto"/>
          <w:sz w:val="24"/>
          <w:szCs w:val="24"/>
        </w:rPr>
        <w:br w:type="page"/>
      </w:r>
    </w:p>
    <w:p w14:paraId="77A89314" w14:textId="7AE2F93C" w:rsidR="003F22E6" w:rsidRPr="00B86162" w:rsidRDefault="005F187E" w:rsidP="00A4662A">
      <w:pPr>
        <w:spacing w:before="240" w:after="240" w:line="240" w:lineRule="auto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b/>
          <w:color w:val="auto"/>
          <w:sz w:val="24"/>
          <w:szCs w:val="24"/>
        </w:rPr>
        <w:lastRenderedPageBreak/>
        <w:t>Subsection 207.14 shall include the following:</w:t>
      </w:r>
      <w:r w:rsidR="00A4662A">
        <w:rPr>
          <w:rFonts w:ascii="Trebuchet MS" w:eastAsia="Times New Roman" w:hAnsi="Trebuchet MS" w:cs="Times New Roman"/>
          <w:b/>
          <w:color w:val="auto"/>
          <w:sz w:val="24"/>
          <w:szCs w:val="24"/>
        </w:rPr>
        <w:t xml:space="preserve"> </w:t>
      </w:r>
    </w:p>
    <w:p w14:paraId="502FEC5A" w14:textId="77777777" w:rsidR="00A4662A" w:rsidRPr="004F7DDA" w:rsidRDefault="00A4662A" w:rsidP="00A4662A">
      <w:pPr>
        <w:widowControl w:val="0"/>
        <w:spacing w:after="240" w:line="240" w:lineRule="auto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Payment will be made under: </w:t>
      </w:r>
    </w:p>
    <w:tbl>
      <w:tblPr>
        <w:tblStyle w:val="PlainTable1"/>
        <w:tblW w:w="0" w:type="auto"/>
        <w:tblLook w:val="04A0" w:firstRow="1" w:lastRow="0" w:firstColumn="1" w:lastColumn="0" w:noHBand="0" w:noVBand="1"/>
        <w:tblCaption w:val="Section 207 Basis of Payment table"/>
        <w:tblDescription w:val="Contains Pay Item Name and Pay Unit for each cost item&#10;"/>
      </w:tblPr>
      <w:tblGrid>
        <w:gridCol w:w="2965"/>
        <w:gridCol w:w="1980"/>
      </w:tblGrid>
      <w:tr w:rsidR="00A4662A" w:rsidRPr="004F7DDA" w14:paraId="76E8F866" w14:textId="77777777" w:rsidTr="00017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598B23B1" w14:textId="77777777" w:rsidR="00A4662A" w:rsidRPr="004F7DDA" w:rsidRDefault="00A4662A" w:rsidP="00017BD7">
            <w:pPr>
              <w:widowControl w:val="0"/>
              <w:spacing w:after="240"/>
              <w:rPr>
                <w:rFonts w:ascii="Trebuchet MS" w:eastAsia="Times New Roman" w:hAnsi="Trebuchet MS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7DDA"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  <w:t>Pay Item</w:t>
            </w:r>
          </w:p>
        </w:tc>
        <w:tc>
          <w:tcPr>
            <w:tcW w:w="1980" w:type="dxa"/>
          </w:tcPr>
          <w:p w14:paraId="49E525D3" w14:textId="77777777" w:rsidR="00A4662A" w:rsidRPr="004F7DDA" w:rsidRDefault="00A4662A" w:rsidP="00017BD7">
            <w:pPr>
              <w:widowControl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F7DDA"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  <w:t>Pay Unit</w:t>
            </w:r>
          </w:p>
        </w:tc>
      </w:tr>
      <w:tr w:rsidR="00A4662A" w:rsidRPr="004F7DDA" w14:paraId="0A537349" w14:textId="77777777" w:rsidTr="00017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28E5EB5" w14:textId="77777777" w:rsidR="00A4662A" w:rsidRPr="004F7DDA" w:rsidRDefault="00A4662A" w:rsidP="00017BD7">
            <w:pPr>
              <w:widowControl w:val="0"/>
              <w:spacing w:after="240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  <w:r w:rsidRPr="004F7DDA"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  <w:t>Topsoil (Engineered)</w:t>
            </w:r>
          </w:p>
        </w:tc>
        <w:tc>
          <w:tcPr>
            <w:tcW w:w="1980" w:type="dxa"/>
          </w:tcPr>
          <w:p w14:paraId="0AD43720" w14:textId="77777777" w:rsidR="00A4662A" w:rsidRPr="004F7DDA" w:rsidRDefault="00A4662A" w:rsidP="00017BD7">
            <w:pPr>
              <w:widowControl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</w:pPr>
            <w:r w:rsidRPr="004F7DDA">
              <w:rPr>
                <w:rFonts w:ascii="Trebuchet MS" w:eastAsia="Times New Roman" w:hAnsi="Trebuchet MS" w:cs="Times New Roman"/>
                <w:color w:val="auto"/>
                <w:sz w:val="24"/>
                <w:szCs w:val="24"/>
              </w:rPr>
              <w:t>Cubic Yard</w:t>
            </w:r>
          </w:p>
        </w:tc>
      </w:tr>
    </w:tbl>
    <w:p w14:paraId="6ADBB7EA" w14:textId="77777777" w:rsidR="00BF5937" w:rsidRPr="004F7DDA" w:rsidRDefault="00BF5937" w:rsidP="0071345D">
      <w:pPr>
        <w:pStyle w:val="ListParagraph"/>
        <w:keepNext/>
        <w:keepLines/>
        <w:tabs>
          <w:tab w:val="left" w:pos="2520"/>
        </w:tabs>
        <w:spacing w:after="240" w:line="240" w:lineRule="auto"/>
        <w:ind w:left="360"/>
        <w:rPr>
          <w:rFonts w:ascii="Trebuchet MS" w:eastAsia="Times New Roman" w:hAnsi="Trebuchet MS" w:cs="Times New Roman"/>
          <w:color w:val="auto"/>
          <w:sz w:val="24"/>
          <w:szCs w:val="24"/>
        </w:rPr>
      </w:pPr>
    </w:p>
    <w:p w14:paraId="6F7779A1" w14:textId="77777777" w:rsidR="00A4662A" w:rsidRPr="00B86162" w:rsidRDefault="00A4662A" w:rsidP="00A4662A">
      <w:pPr>
        <w:spacing w:before="240" w:after="240" w:line="240" w:lineRule="auto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B86162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Topsoil (Engineered) testing and analysis to determine amendment quantities will be paid for by the Department. </w:t>
      </w:r>
    </w:p>
    <w:p w14:paraId="2EB00417" w14:textId="7BA6ABE8" w:rsidR="000046FD" w:rsidRDefault="000046FD" w:rsidP="00A4662A">
      <w:pPr>
        <w:pStyle w:val="ListParagraph"/>
        <w:keepNext/>
        <w:keepLines/>
        <w:tabs>
          <w:tab w:val="left" w:pos="2520"/>
        </w:tabs>
        <w:spacing w:after="240" w:line="240" w:lineRule="auto"/>
        <w:ind w:left="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Required amendments for Topsoil (Engineered) </w:t>
      </w:r>
      <w:r w:rsidR="00AC7CC7">
        <w:rPr>
          <w:rFonts w:ascii="Trebuchet MS" w:eastAsia="Times New Roman" w:hAnsi="Trebuchet MS" w:cs="Times New Roman"/>
          <w:color w:val="auto"/>
          <w:sz w:val="24"/>
          <w:szCs w:val="24"/>
        </w:rPr>
        <w:t>in compliance with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</w:t>
      </w:r>
      <w:r w:rsidR="00AC7CC7">
        <w:rPr>
          <w:rFonts w:ascii="Trebuchet MS" w:eastAsia="Times New Roman" w:hAnsi="Trebuchet MS" w:cs="Times New Roman"/>
          <w:color w:val="auto"/>
          <w:sz w:val="24"/>
          <w:szCs w:val="24"/>
        </w:rPr>
        <w:t>Table</w:t>
      </w:r>
      <w:r w:rsidR="00AC7CC7"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</w:t>
      </w:r>
      <w:r w:rsidRPr="004F7DDA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207-1 will be measured and paid for per Section 212.  </w:t>
      </w:r>
    </w:p>
    <w:p w14:paraId="09AEE56D" w14:textId="77777777" w:rsidR="00A4662A" w:rsidRPr="004F7DDA" w:rsidRDefault="00A4662A" w:rsidP="00A4662A">
      <w:pPr>
        <w:pStyle w:val="ListParagraph"/>
        <w:keepNext/>
        <w:keepLines/>
        <w:tabs>
          <w:tab w:val="left" w:pos="2520"/>
        </w:tabs>
        <w:spacing w:after="240" w:line="240" w:lineRule="auto"/>
        <w:ind w:left="0"/>
        <w:rPr>
          <w:rFonts w:ascii="Trebuchet MS" w:eastAsia="Times New Roman" w:hAnsi="Trebuchet MS" w:cs="Times New Roman"/>
          <w:color w:val="auto"/>
          <w:sz w:val="24"/>
          <w:szCs w:val="24"/>
        </w:rPr>
      </w:pPr>
    </w:p>
    <w:p w14:paraId="25194FF2" w14:textId="5E8E84C2" w:rsidR="004F7DDA" w:rsidRPr="00820602" w:rsidRDefault="004F7DDA" w:rsidP="004F7DDA">
      <w:pPr>
        <w:rPr>
          <w:rFonts w:ascii="Trebuchet MS" w:hAnsi="Trebuchet MS"/>
          <w:color w:val="0070C0"/>
          <w:sz w:val="24"/>
          <w:szCs w:val="24"/>
        </w:rPr>
      </w:pPr>
      <w:r w:rsidRPr="00820602">
        <w:rPr>
          <w:rFonts w:ascii="Trebuchet MS" w:hAnsi="Trebuchet MS"/>
          <w:b/>
          <w:bCs/>
          <w:color w:val="0070C0"/>
          <w:sz w:val="24"/>
          <w:szCs w:val="24"/>
        </w:rPr>
        <w:t>Instructions to Designers:</w:t>
      </w:r>
      <w:r w:rsidRPr="00820602">
        <w:rPr>
          <w:rFonts w:ascii="Trebuchet MS" w:hAnsi="Trebuchet MS"/>
          <w:color w:val="0070C0"/>
          <w:sz w:val="24"/>
          <w:szCs w:val="24"/>
        </w:rPr>
        <w:t xml:space="preserve"> (Please delete these instructions before including this PSP in the project.)  </w:t>
      </w:r>
    </w:p>
    <w:p w14:paraId="275F0A08" w14:textId="441DD240" w:rsidR="004F7DDA" w:rsidRPr="00820602" w:rsidRDefault="004F7DDA" w:rsidP="004F7DDA">
      <w:pPr>
        <w:keepNext/>
        <w:keepLines/>
        <w:tabs>
          <w:tab w:val="left" w:pos="2520"/>
        </w:tabs>
        <w:spacing w:after="240" w:line="240" w:lineRule="auto"/>
        <w:rPr>
          <w:rFonts w:ascii="Trebuchet MS" w:hAnsi="Trebuchet MS"/>
          <w:color w:val="0070C0"/>
          <w:sz w:val="24"/>
          <w:szCs w:val="24"/>
        </w:rPr>
      </w:pPr>
      <w:r w:rsidRPr="00820602">
        <w:rPr>
          <w:rFonts w:ascii="Trebuchet MS" w:hAnsi="Trebuchet MS"/>
          <w:color w:val="0070C0"/>
          <w:sz w:val="24"/>
          <w:szCs w:val="24"/>
        </w:rPr>
        <w:t>This specification is for engineering topsoil from mineral soils when onsite topsoil isn’t of the quality and quantity necessary for the work</w:t>
      </w:r>
      <w:r w:rsidR="00AC7CC7">
        <w:rPr>
          <w:rFonts w:ascii="Trebuchet MS" w:hAnsi="Trebuchet MS"/>
          <w:color w:val="0070C0"/>
          <w:sz w:val="24"/>
          <w:szCs w:val="24"/>
        </w:rPr>
        <w:t>,</w:t>
      </w:r>
      <w:r w:rsidRPr="00820602">
        <w:rPr>
          <w:rFonts w:ascii="Trebuchet MS" w:hAnsi="Trebuchet MS"/>
          <w:color w:val="0070C0"/>
          <w:sz w:val="24"/>
          <w:szCs w:val="24"/>
        </w:rPr>
        <w:t xml:space="preserve"> and Topsoil (Imported) isn’t available or doesn’t meet the 207 Specification. Please note that Topsoil (Onsite) is the preferred method and most </w:t>
      </w:r>
      <w:r w:rsidR="00AC7CC7">
        <w:rPr>
          <w:rFonts w:ascii="Trebuchet MS" w:hAnsi="Trebuchet MS"/>
          <w:color w:val="0070C0"/>
          <w:sz w:val="24"/>
          <w:szCs w:val="24"/>
        </w:rPr>
        <w:t>cost-effective</w:t>
      </w:r>
      <w:r w:rsidRPr="00820602">
        <w:rPr>
          <w:rFonts w:ascii="Trebuchet MS" w:hAnsi="Trebuchet MS"/>
          <w:color w:val="0070C0"/>
          <w:sz w:val="24"/>
          <w:szCs w:val="24"/>
        </w:rPr>
        <w:t xml:space="preserve"> method.  Topsoil (Imported)</w:t>
      </w:r>
      <w:r w:rsidR="00E56486">
        <w:rPr>
          <w:rFonts w:ascii="Trebuchet MS" w:hAnsi="Trebuchet MS"/>
          <w:color w:val="0070C0"/>
          <w:sz w:val="24"/>
          <w:szCs w:val="24"/>
        </w:rPr>
        <w:t xml:space="preserve"> should be considered after Topsoil (Onsite).</w:t>
      </w:r>
      <w:r w:rsidRPr="00820602">
        <w:rPr>
          <w:rFonts w:ascii="Trebuchet MS" w:hAnsi="Trebuchet MS"/>
          <w:color w:val="0070C0"/>
          <w:sz w:val="24"/>
          <w:szCs w:val="24"/>
        </w:rPr>
        <w:t xml:space="preserve"> Topsoil (Engineered) should be considered only when the other two are not feasible or available.</w:t>
      </w:r>
    </w:p>
    <w:p w14:paraId="259AAB02" w14:textId="3CD3368F" w:rsidR="004F7DDA" w:rsidRPr="00820602" w:rsidRDefault="004F7DDA" w:rsidP="004F7DDA">
      <w:pPr>
        <w:keepNext/>
        <w:keepLines/>
        <w:tabs>
          <w:tab w:val="left" w:pos="2520"/>
        </w:tabs>
        <w:spacing w:after="240" w:line="240" w:lineRule="auto"/>
        <w:rPr>
          <w:rFonts w:ascii="Trebuchet MS" w:hAnsi="Trebuchet MS"/>
          <w:color w:val="0070C0"/>
          <w:sz w:val="24"/>
          <w:szCs w:val="24"/>
        </w:rPr>
      </w:pPr>
      <w:r w:rsidRPr="00820602">
        <w:rPr>
          <w:rFonts w:ascii="Trebuchet MS" w:hAnsi="Trebuchet MS"/>
          <w:color w:val="0070C0"/>
          <w:sz w:val="24"/>
          <w:szCs w:val="24"/>
        </w:rPr>
        <w:t>Coordinate with the design team to include Topsoil (Engineering) pay items,</w:t>
      </w:r>
      <w:r w:rsidR="00B86162">
        <w:rPr>
          <w:rFonts w:ascii="Trebuchet MS" w:hAnsi="Trebuchet MS"/>
          <w:color w:val="0070C0"/>
          <w:sz w:val="24"/>
          <w:szCs w:val="24"/>
        </w:rPr>
        <w:t xml:space="preserve"> </w:t>
      </w:r>
      <w:r w:rsidR="00AC7CC7">
        <w:rPr>
          <w:rFonts w:ascii="Trebuchet MS" w:hAnsi="Trebuchet MS"/>
          <w:color w:val="0070C0"/>
          <w:sz w:val="24"/>
          <w:szCs w:val="24"/>
        </w:rPr>
        <w:t>and</w:t>
      </w:r>
      <w:r w:rsidRPr="00820602">
        <w:rPr>
          <w:rFonts w:ascii="Trebuchet MS" w:hAnsi="Trebuchet MS"/>
          <w:color w:val="0070C0"/>
          <w:sz w:val="24"/>
          <w:szCs w:val="24"/>
        </w:rPr>
        <w:t xml:space="preserve"> this 207 Topsoil (Engineering) PSP.  </w:t>
      </w:r>
      <w:r w:rsidR="00A4662A">
        <w:rPr>
          <w:rFonts w:ascii="Trebuchet MS" w:hAnsi="Trebuchet MS"/>
          <w:color w:val="0070C0"/>
          <w:sz w:val="24"/>
          <w:szCs w:val="24"/>
        </w:rPr>
        <w:t>The Landscape Architect, Stormwater Management Plan (SWMP) Designer, or Region Environmental</w:t>
      </w:r>
      <w:r w:rsidRPr="00820602">
        <w:rPr>
          <w:rFonts w:ascii="Trebuchet MS" w:hAnsi="Trebuchet MS"/>
          <w:color w:val="0070C0"/>
          <w:sz w:val="24"/>
          <w:szCs w:val="24"/>
        </w:rPr>
        <w:t xml:space="preserve"> </w:t>
      </w:r>
      <w:r w:rsidRPr="00A4662A">
        <w:rPr>
          <w:rFonts w:ascii="Trebuchet MS" w:hAnsi="Trebuchet MS"/>
          <w:color w:val="0070C0"/>
          <w:sz w:val="24"/>
          <w:szCs w:val="24"/>
        </w:rPr>
        <w:t>determine</w:t>
      </w:r>
      <w:r w:rsidR="00A4662A" w:rsidRPr="00A4662A">
        <w:rPr>
          <w:rFonts w:ascii="Trebuchet MS" w:hAnsi="Trebuchet MS"/>
          <w:color w:val="0070C0"/>
          <w:sz w:val="24"/>
          <w:szCs w:val="24"/>
        </w:rPr>
        <w:t>s</w:t>
      </w:r>
      <w:r w:rsidRPr="00A4662A">
        <w:rPr>
          <w:rFonts w:ascii="Trebuchet MS" w:hAnsi="Trebuchet MS"/>
          <w:color w:val="0070C0"/>
          <w:sz w:val="24"/>
          <w:szCs w:val="24"/>
        </w:rPr>
        <w:t xml:space="preserve"> </w:t>
      </w:r>
      <w:r w:rsidR="00B86162" w:rsidRPr="00A4662A">
        <w:rPr>
          <w:rFonts w:ascii="Trebuchet MS" w:hAnsi="Trebuchet MS"/>
          <w:color w:val="0070C0"/>
          <w:sz w:val="24"/>
          <w:szCs w:val="24"/>
        </w:rPr>
        <w:t xml:space="preserve">the </w:t>
      </w:r>
      <w:r w:rsidR="00E56486" w:rsidRPr="00A4662A">
        <w:rPr>
          <w:rFonts w:ascii="Trebuchet MS" w:hAnsi="Trebuchet MS"/>
          <w:color w:val="0070C0"/>
          <w:sz w:val="24"/>
          <w:szCs w:val="24"/>
        </w:rPr>
        <w:t xml:space="preserve">212 </w:t>
      </w:r>
      <w:r w:rsidRPr="00A4662A">
        <w:rPr>
          <w:rFonts w:ascii="Trebuchet MS" w:hAnsi="Trebuchet MS"/>
          <w:color w:val="0070C0"/>
          <w:sz w:val="24"/>
          <w:szCs w:val="24"/>
        </w:rPr>
        <w:t>pay items and estimated quantities of topsoil amendments</w:t>
      </w:r>
      <w:r w:rsidR="00B86162" w:rsidRPr="00A4662A">
        <w:rPr>
          <w:rFonts w:ascii="Trebuchet MS" w:hAnsi="Trebuchet MS"/>
          <w:color w:val="0070C0"/>
          <w:sz w:val="24"/>
          <w:szCs w:val="24"/>
        </w:rPr>
        <w:t xml:space="preserve"> to include in the bid tab</w:t>
      </w:r>
      <w:r w:rsidR="00A4662A" w:rsidRPr="00A4662A">
        <w:rPr>
          <w:rFonts w:ascii="Trebuchet MS" w:hAnsi="Trebuchet MS"/>
          <w:color w:val="0070C0"/>
          <w:sz w:val="24"/>
          <w:szCs w:val="24"/>
        </w:rPr>
        <w:t>.</w:t>
      </w:r>
    </w:p>
    <w:p w14:paraId="4D79BF56" w14:textId="059224DD" w:rsidR="004F7DDA" w:rsidRPr="00820602" w:rsidRDefault="004F7DDA" w:rsidP="004F7DDA">
      <w:pPr>
        <w:tabs>
          <w:tab w:val="left" w:pos="1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  <w:r w:rsidRPr="00820602">
        <w:rPr>
          <w:rFonts w:ascii="Trebuchet MS" w:eastAsia="Times New Roman" w:hAnsi="Trebuchet MS" w:cs="Times New Roman"/>
          <w:color w:val="0070C0"/>
          <w:sz w:val="24"/>
          <w:szCs w:val="24"/>
        </w:rPr>
        <w:t xml:space="preserve">Additional guidance is available on the CDOT Landscape Architecture page </w:t>
      </w:r>
      <w:hyperlink r:id="rId8">
        <w:r w:rsidRPr="00820602">
          <w:rPr>
            <w:rFonts w:ascii="Trebuchet MS" w:eastAsia="Times New Roman" w:hAnsi="Trebuchet MS" w:cs="Times New Roman"/>
            <w:color w:val="0070C0"/>
            <w:sz w:val="24"/>
            <w:szCs w:val="24"/>
            <w:u w:val="single"/>
          </w:rPr>
          <w:t>here</w:t>
        </w:r>
      </w:hyperlink>
      <w:r w:rsidRPr="00820602">
        <w:rPr>
          <w:rFonts w:ascii="Trebuchet MS" w:eastAsia="Times New Roman" w:hAnsi="Trebuchet MS" w:cs="Times New Roman"/>
          <w:color w:val="0070C0"/>
          <w:sz w:val="24"/>
          <w:szCs w:val="24"/>
        </w:rPr>
        <w:t>.</w:t>
      </w:r>
    </w:p>
    <w:sectPr w:rsidR="004F7DDA" w:rsidRPr="00820602" w:rsidSect="00A151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720" w:left="108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CF92" w14:textId="77777777" w:rsidR="005904AB" w:rsidRDefault="005904AB">
      <w:pPr>
        <w:spacing w:after="0" w:line="240" w:lineRule="auto"/>
      </w:pPr>
      <w:r>
        <w:separator/>
      </w:r>
    </w:p>
  </w:endnote>
  <w:endnote w:type="continuationSeparator" w:id="0">
    <w:p w14:paraId="12C3F434" w14:textId="77777777" w:rsidR="005904AB" w:rsidRDefault="0059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B923" w14:textId="77777777" w:rsidR="003E3C1F" w:rsidRDefault="003E3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1D95" w14:textId="77777777" w:rsidR="003E3C1F" w:rsidRDefault="003E3C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C18A" w14:textId="6B10F488" w:rsidR="00762DAE" w:rsidRPr="004A16B9" w:rsidRDefault="00D60F61">
    <w:pPr>
      <w:jc w:val="right"/>
      <w:rPr>
        <w:sz w:val="24"/>
        <w:szCs w:val="24"/>
      </w:rPr>
    </w:pPr>
    <w:r w:rsidRPr="004A16B9">
      <w:rPr>
        <w:sz w:val="24"/>
        <w:szCs w:val="24"/>
      </w:rPr>
      <w:fldChar w:fldCharType="begin"/>
    </w:r>
    <w:r w:rsidRPr="004A16B9">
      <w:rPr>
        <w:sz w:val="24"/>
        <w:szCs w:val="24"/>
      </w:rPr>
      <w:instrText>PAGE</w:instrText>
    </w:r>
    <w:r w:rsidRPr="004A16B9">
      <w:rPr>
        <w:sz w:val="24"/>
        <w:szCs w:val="24"/>
      </w:rPr>
      <w:fldChar w:fldCharType="separate"/>
    </w:r>
    <w:r w:rsidR="00A1516E">
      <w:rPr>
        <w:noProof/>
        <w:sz w:val="24"/>
        <w:szCs w:val="24"/>
      </w:rPr>
      <w:t>0</w:t>
    </w:r>
    <w:r w:rsidRPr="004A16B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EDF7" w14:textId="77777777" w:rsidR="005904AB" w:rsidRDefault="005904AB">
      <w:pPr>
        <w:spacing w:after="0" w:line="240" w:lineRule="auto"/>
      </w:pPr>
      <w:r>
        <w:separator/>
      </w:r>
    </w:p>
  </w:footnote>
  <w:footnote w:type="continuationSeparator" w:id="0">
    <w:p w14:paraId="18F385E8" w14:textId="77777777" w:rsidR="005904AB" w:rsidRDefault="0059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93BF" w14:textId="77777777" w:rsidR="003E3C1F" w:rsidRDefault="003E3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 w:cs="Times New Roman"/>
        <w:b/>
        <w:bCs/>
        <w:sz w:val="32"/>
        <w:szCs w:val="32"/>
      </w:rPr>
      <w:id w:val="2023197456"/>
      <w:docPartObj>
        <w:docPartGallery w:val="Page Numbers (Top of Page)"/>
        <w:docPartUnique/>
      </w:docPartObj>
    </w:sdtPr>
    <w:sdtEndPr>
      <w:rPr>
        <w:b w:val="0"/>
        <w:bCs w:val="0"/>
        <w:noProof/>
      </w:rPr>
    </w:sdtEndPr>
    <w:sdtContent>
      <w:p w14:paraId="2D2F84E7" w14:textId="202BF862" w:rsidR="00065438" w:rsidRPr="004269E8" w:rsidRDefault="00065438" w:rsidP="002D6742">
        <w:pPr>
          <w:tabs>
            <w:tab w:val="left" w:pos="0"/>
            <w:tab w:val="left" w:pos="432"/>
            <w:tab w:val="left" w:pos="864"/>
            <w:tab w:val="left" w:pos="1296"/>
            <w:tab w:val="left" w:pos="1728"/>
            <w:tab w:val="left" w:pos="2160"/>
            <w:tab w:val="left" w:pos="2592"/>
            <w:tab w:val="left" w:pos="3024"/>
            <w:tab w:val="left" w:pos="3456"/>
            <w:tab w:val="left" w:pos="3888"/>
            <w:tab w:val="left" w:pos="4320"/>
            <w:tab w:val="left" w:pos="4752"/>
            <w:tab w:val="left" w:pos="5184"/>
            <w:tab w:val="left" w:pos="5616"/>
            <w:tab w:val="left" w:pos="6048"/>
            <w:tab w:val="left" w:pos="6480"/>
            <w:tab w:val="left" w:pos="6912"/>
            <w:tab w:val="left" w:pos="7344"/>
            <w:tab w:val="left" w:pos="7776"/>
            <w:tab w:val="left" w:pos="8208"/>
            <w:tab w:val="left" w:pos="8640"/>
            <w:tab w:val="left" w:pos="9072"/>
            <w:tab w:val="left" w:pos="9504"/>
            <w:tab w:val="left" w:pos="9936"/>
          </w:tabs>
          <w:spacing w:after="0"/>
          <w:outlineLvl w:val="0"/>
          <w:rPr>
            <w:rFonts w:ascii="Trebuchet MS" w:hAnsi="Trebuchet MS"/>
            <w:color w:val="000000"/>
            <w:sz w:val="32"/>
            <w:szCs w:val="32"/>
          </w:rPr>
        </w:pPr>
      </w:p>
      <w:p w14:paraId="02B68126" w14:textId="1EDAC3AF" w:rsidR="00A1516E" w:rsidRPr="00106ABF" w:rsidRDefault="00A4662A" w:rsidP="00A1516E">
        <w:pPr>
          <w:pStyle w:val="Header"/>
          <w:jc w:val="right"/>
          <w:rPr>
            <w:rFonts w:ascii="Trebuchet MS" w:hAnsi="Trebuchet MS" w:cs="Times New Roman"/>
            <w:sz w:val="24"/>
            <w:szCs w:val="24"/>
          </w:rPr>
        </w:pPr>
        <w:r>
          <w:rPr>
            <w:rFonts w:ascii="Trebuchet MS" w:hAnsi="Trebuchet MS" w:cs="Times New Roman"/>
            <w:sz w:val="24"/>
            <w:szCs w:val="24"/>
          </w:rPr>
          <w:t>April 17</w:t>
        </w:r>
        <w:r w:rsidR="00AE7842">
          <w:rPr>
            <w:rFonts w:ascii="Trebuchet MS" w:hAnsi="Trebuchet MS" w:cs="Times New Roman"/>
            <w:sz w:val="24"/>
            <w:szCs w:val="24"/>
          </w:rPr>
          <w:t>, 2026</w:t>
        </w:r>
      </w:p>
      <w:p w14:paraId="19CF032F" w14:textId="01289FF1" w:rsidR="00A1516E" w:rsidRPr="004269E8" w:rsidRDefault="00A1516E" w:rsidP="00A1516E">
        <w:pPr>
          <w:pStyle w:val="Header"/>
          <w:jc w:val="center"/>
          <w:rPr>
            <w:rFonts w:ascii="Trebuchet MS" w:hAnsi="Trebuchet MS" w:cs="Times New Roman"/>
            <w:noProof/>
            <w:sz w:val="32"/>
            <w:szCs w:val="32"/>
          </w:rPr>
        </w:pPr>
        <w:r w:rsidRPr="004269E8">
          <w:rPr>
            <w:rFonts w:ascii="Trebuchet MS" w:hAnsi="Trebuchet MS" w:cs="Times New Roman"/>
            <w:sz w:val="32"/>
            <w:szCs w:val="32"/>
          </w:rPr>
          <w:fldChar w:fldCharType="begin"/>
        </w:r>
        <w:r w:rsidRPr="004269E8">
          <w:rPr>
            <w:rFonts w:ascii="Trebuchet MS" w:hAnsi="Trebuchet MS" w:cs="Times New Roman"/>
            <w:sz w:val="32"/>
            <w:szCs w:val="32"/>
          </w:rPr>
          <w:instrText xml:space="preserve"> PAGE   \* MERGEFORMAT </w:instrText>
        </w:r>
        <w:r w:rsidRPr="004269E8">
          <w:rPr>
            <w:rFonts w:ascii="Trebuchet MS" w:hAnsi="Trebuchet MS" w:cs="Times New Roman"/>
            <w:sz w:val="32"/>
            <w:szCs w:val="32"/>
          </w:rPr>
          <w:fldChar w:fldCharType="separate"/>
        </w:r>
        <w:r w:rsidR="00FA0FC9" w:rsidRPr="004269E8">
          <w:rPr>
            <w:rFonts w:ascii="Trebuchet MS" w:hAnsi="Trebuchet MS" w:cs="Times New Roman"/>
            <w:noProof/>
            <w:sz w:val="32"/>
            <w:szCs w:val="32"/>
          </w:rPr>
          <w:t>4</w:t>
        </w:r>
        <w:r w:rsidRPr="004269E8">
          <w:rPr>
            <w:rFonts w:ascii="Trebuchet MS" w:hAnsi="Trebuchet MS" w:cs="Times New Roman"/>
            <w:noProof/>
            <w:sz w:val="32"/>
            <w:szCs w:val="32"/>
          </w:rPr>
          <w:fldChar w:fldCharType="end"/>
        </w:r>
      </w:p>
    </w:sdtContent>
  </w:sdt>
  <w:p w14:paraId="27BD7C25" w14:textId="77777777" w:rsidR="00762DAE" w:rsidRPr="00A1516E" w:rsidRDefault="00762DAE" w:rsidP="00A1516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EF07" w14:textId="62479A14" w:rsidR="00762DAE" w:rsidRPr="004A16B9" w:rsidRDefault="009A157B" w:rsidP="00D90EA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Trebuchet MS" w:hAnsi="Trebuchet MS"/>
        <w:sz w:val="24"/>
        <w:szCs w:val="24"/>
      </w:rPr>
    </w:pPr>
    <w:r>
      <w:rPr>
        <w:rFonts w:ascii="Trebuchet MS" w:eastAsia="Times New Roman" w:hAnsi="Trebuchet MS" w:cs="Times New Roman"/>
        <w:color w:val="000000"/>
        <w:sz w:val="24"/>
        <w:szCs w:val="24"/>
      </w:rPr>
      <w:t>November 3</w:t>
    </w:r>
    <w:r w:rsidR="00D60F61" w:rsidRPr="004A16B9">
      <w:rPr>
        <w:rFonts w:ascii="Trebuchet MS" w:eastAsia="Times New Roman" w:hAnsi="Trebuchet MS" w:cs="Times New Roman"/>
        <w:color w:val="000000"/>
        <w:sz w:val="24"/>
        <w:szCs w:val="24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3D3"/>
    <w:multiLevelType w:val="multilevel"/>
    <w:tmpl w:val="ABF66B46"/>
    <w:lvl w:ilvl="0">
      <w:start w:val="1"/>
      <w:numFmt w:val="lowerLetter"/>
      <w:pStyle w:val="ListBullet"/>
      <w:lvlText w:val="(%1)"/>
      <w:lvlJc w:val="left"/>
      <w:pPr>
        <w:ind w:left="360" w:hanging="360"/>
      </w:pPr>
      <w:rPr>
        <w:rFonts w:ascii="Trebuchet MS" w:eastAsia="Times New Roman" w:hAnsi="Trebuchet MS" w:cs="Times New Roman" w:hint="default"/>
        <w:b w:val="0"/>
        <w:i/>
        <w:strike w:val="0"/>
        <w:color w:val="181717"/>
        <w:sz w:val="24"/>
        <w:szCs w:val="24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37E7E"/>
    <w:multiLevelType w:val="hybridMultilevel"/>
    <w:tmpl w:val="D6647884"/>
    <w:lvl w:ilvl="0" w:tplc="3E42F30C">
      <w:start w:val="1"/>
      <w:numFmt w:val="decimalZero"/>
      <w:lvlText w:val="20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D19DC"/>
    <w:multiLevelType w:val="multilevel"/>
    <w:tmpl w:val="84FAF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2D6999"/>
    <w:multiLevelType w:val="hybridMultilevel"/>
    <w:tmpl w:val="8194719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E3EF8"/>
    <w:multiLevelType w:val="hybridMultilevel"/>
    <w:tmpl w:val="D15A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F62F0"/>
    <w:multiLevelType w:val="hybridMultilevel"/>
    <w:tmpl w:val="3DE4C960"/>
    <w:lvl w:ilvl="0" w:tplc="2012B8D6">
      <w:start w:val="1"/>
      <w:numFmt w:val="decimalZero"/>
      <w:lvlText w:val="207.%1"/>
      <w:lvlJc w:val="left"/>
      <w:pPr>
        <w:ind w:left="720" w:hanging="360"/>
      </w:pPr>
      <w:rPr>
        <w:rFonts w:ascii="Trebuchet MS" w:hAnsi="Trebuchet MS" w:cs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E4EB4"/>
    <w:multiLevelType w:val="multilevel"/>
    <w:tmpl w:val="0FC0B6BA"/>
    <w:lvl w:ilvl="0">
      <w:start w:val="1"/>
      <w:numFmt w:val="lowerLetter"/>
      <w:lvlText w:val="(%1)"/>
      <w:lvlJc w:val="left"/>
      <w:pPr>
        <w:ind w:left="2070" w:hanging="360"/>
      </w:pPr>
      <w:rPr>
        <w:i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0411C"/>
    <w:multiLevelType w:val="hybridMultilevel"/>
    <w:tmpl w:val="42F66216"/>
    <w:lvl w:ilvl="0" w:tplc="FA1A5948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3172C"/>
    <w:multiLevelType w:val="hybridMultilevel"/>
    <w:tmpl w:val="5722201C"/>
    <w:lvl w:ilvl="0" w:tplc="CB04D262">
      <w:start w:val="1"/>
      <w:numFmt w:val="lowerLetter"/>
      <w:lvlText w:val="(%1)"/>
      <w:lvlJc w:val="left"/>
      <w:pPr>
        <w:ind w:left="63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92D7FBA"/>
    <w:multiLevelType w:val="hybridMultilevel"/>
    <w:tmpl w:val="8194719E"/>
    <w:lvl w:ilvl="0" w:tplc="553AEA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448C6"/>
    <w:multiLevelType w:val="multilevel"/>
    <w:tmpl w:val="550E647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pStyle w:val="PRT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pStyle w:val="PR1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pStyle w:val="PR4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AFA2C2C"/>
    <w:multiLevelType w:val="hybridMultilevel"/>
    <w:tmpl w:val="41443562"/>
    <w:lvl w:ilvl="0" w:tplc="67D247EE">
      <w:start w:val="1"/>
      <w:numFmt w:val="decimalZero"/>
      <w:lvlText w:val="207.%1"/>
      <w:lvlJc w:val="left"/>
      <w:pPr>
        <w:ind w:left="720" w:hanging="360"/>
      </w:pPr>
      <w:rPr>
        <w:rFonts w:ascii="Trebuchet MS" w:hAnsi="Trebuchet MS" w:cs="Times New Roman" w:hint="default"/>
        <w:b/>
        <w:i w:val="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A0685"/>
    <w:multiLevelType w:val="multilevel"/>
    <w:tmpl w:val="9FBA4A56"/>
    <w:lvl w:ilvl="0">
      <w:start w:val="1"/>
      <w:numFmt w:val="lowerLetter"/>
      <w:lvlText w:val="(%1)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decimal"/>
      <w:lvlText w:val="(%2)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F05EEB"/>
    <w:multiLevelType w:val="hybridMultilevel"/>
    <w:tmpl w:val="C60A2A56"/>
    <w:lvl w:ilvl="0" w:tplc="7F40472C">
      <w:start w:val="1"/>
      <w:numFmt w:val="decimalZero"/>
      <w:lvlText w:val="207.%1"/>
      <w:lvlJc w:val="left"/>
      <w:pPr>
        <w:ind w:left="720" w:hanging="360"/>
      </w:pPr>
      <w:rPr>
        <w:rFonts w:ascii="Trebuchet MS" w:hAnsi="Trebuchet MS" w:cs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66328"/>
    <w:multiLevelType w:val="multilevel"/>
    <w:tmpl w:val="A7F85CEC"/>
    <w:lvl w:ilvl="0">
      <w:start w:val="1"/>
      <w:numFmt w:val="lowerLetter"/>
      <w:lvlText w:val="(%1)"/>
      <w:lvlJc w:val="left"/>
      <w:pPr>
        <w:ind w:left="720" w:hanging="360"/>
      </w:pPr>
      <w:rPr>
        <w:i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65A0D"/>
    <w:multiLevelType w:val="hybridMultilevel"/>
    <w:tmpl w:val="1F6E36C8"/>
    <w:lvl w:ilvl="0" w:tplc="FD4A9B82">
      <w:start w:val="1"/>
      <w:numFmt w:val="lowerLetter"/>
      <w:lvlText w:val="(%1)"/>
      <w:lvlJc w:val="left"/>
      <w:pPr>
        <w:ind w:left="735" w:hanging="375"/>
      </w:pPr>
      <w:rPr>
        <w:rFonts w:ascii="Trebuchet MS" w:hAnsi="Trebuchet MS"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74AA7"/>
    <w:multiLevelType w:val="hybridMultilevel"/>
    <w:tmpl w:val="8194719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E23A8"/>
    <w:multiLevelType w:val="multilevel"/>
    <w:tmpl w:val="349ED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D4446FB"/>
    <w:multiLevelType w:val="multilevel"/>
    <w:tmpl w:val="418044A0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2">
      <w:start w:val="1"/>
      <w:numFmt w:val="upperLetter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2F764D"/>
    <w:multiLevelType w:val="hybridMultilevel"/>
    <w:tmpl w:val="38BABBEE"/>
    <w:lvl w:ilvl="0" w:tplc="218688E8">
      <w:start w:val="1"/>
      <w:numFmt w:val="decimalZero"/>
      <w:lvlText w:val="207.%1"/>
      <w:lvlJc w:val="left"/>
      <w:pPr>
        <w:ind w:left="1170" w:hanging="360"/>
      </w:pPr>
      <w:rPr>
        <w:rFonts w:ascii="Trebuchet MS" w:hAnsi="Trebuchet MS" w:cs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2E401089"/>
    <w:multiLevelType w:val="hybridMultilevel"/>
    <w:tmpl w:val="E97CF7B2"/>
    <w:lvl w:ilvl="0" w:tplc="792027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8226A"/>
    <w:multiLevelType w:val="multilevel"/>
    <w:tmpl w:val="9612AD3C"/>
    <w:lvl w:ilvl="0">
      <w:start w:val="4"/>
      <w:numFmt w:val="lowerLetter"/>
      <w:lvlText w:val="(%1)"/>
      <w:lvlJc w:val="left"/>
      <w:pPr>
        <w:ind w:left="1080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2" w15:restartNumberingAfterBreak="0">
    <w:nsid w:val="394263EC"/>
    <w:multiLevelType w:val="hybridMultilevel"/>
    <w:tmpl w:val="30208A64"/>
    <w:lvl w:ilvl="0" w:tplc="868E7032">
      <w:start w:val="1"/>
      <w:numFmt w:val="decimalZero"/>
      <w:lvlText w:val="207.%1"/>
      <w:lvlJc w:val="left"/>
      <w:pPr>
        <w:ind w:left="720" w:hanging="360"/>
      </w:pPr>
      <w:rPr>
        <w:rFonts w:ascii="Trebuchet MS" w:hAnsi="Trebuchet MS" w:cs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51DE2"/>
    <w:multiLevelType w:val="hybridMultilevel"/>
    <w:tmpl w:val="8200990A"/>
    <w:lvl w:ilvl="0" w:tplc="2FCADC74">
      <w:start w:val="5"/>
      <w:numFmt w:val="decimalZero"/>
      <w:lvlText w:val="207.%1"/>
      <w:lvlJc w:val="left"/>
      <w:pPr>
        <w:ind w:left="720" w:hanging="360"/>
      </w:pPr>
      <w:rPr>
        <w:rFonts w:ascii="Trebuchet MS" w:hAnsi="Trebuchet MS" w:cs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14D3B"/>
    <w:multiLevelType w:val="hybridMultilevel"/>
    <w:tmpl w:val="17E2C2AC"/>
    <w:lvl w:ilvl="0" w:tplc="3E42F30C">
      <w:start w:val="1"/>
      <w:numFmt w:val="decimalZero"/>
      <w:lvlText w:val="207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B20B53"/>
    <w:multiLevelType w:val="hybridMultilevel"/>
    <w:tmpl w:val="4E7A2980"/>
    <w:lvl w:ilvl="0" w:tplc="7916D394">
      <w:start w:val="1"/>
      <w:numFmt w:val="decimalZero"/>
      <w:lvlText w:val="207.%1"/>
      <w:lvlJc w:val="left"/>
      <w:pPr>
        <w:ind w:left="720" w:hanging="360"/>
      </w:pPr>
      <w:rPr>
        <w:rFonts w:ascii="Trebuchet MS" w:hAnsi="Trebuchet MS" w:cs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55498"/>
    <w:multiLevelType w:val="hybridMultilevel"/>
    <w:tmpl w:val="D1BA525E"/>
    <w:lvl w:ilvl="0" w:tplc="50B0EC9C">
      <w:start w:val="5"/>
      <w:numFmt w:val="decimalZero"/>
      <w:lvlText w:val="207.%1"/>
      <w:lvlJc w:val="left"/>
      <w:pPr>
        <w:ind w:left="360" w:hanging="360"/>
      </w:pPr>
      <w:rPr>
        <w:rFonts w:ascii="Trebuchet MS" w:hAnsi="Trebuchet MS" w:cs="Arial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DD12C5"/>
    <w:multiLevelType w:val="hybridMultilevel"/>
    <w:tmpl w:val="5A76C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018B0"/>
    <w:multiLevelType w:val="hybridMultilevel"/>
    <w:tmpl w:val="B542401E"/>
    <w:lvl w:ilvl="0" w:tplc="2FCADC74">
      <w:start w:val="5"/>
      <w:numFmt w:val="decimalZero"/>
      <w:lvlText w:val="207.%1"/>
      <w:lvlJc w:val="left"/>
      <w:pPr>
        <w:ind w:left="720" w:hanging="360"/>
      </w:pPr>
      <w:rPr>
        <w:rFonts w:ascii="Trebuchet MS" w:hAnsi="Trebuchet MS" w:cs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D3B68"/>
    <w:multiLevelType w:val="hybridMultilevel"/>
    <w:tmpl w:val="EFCCF648"/>
    <w:lvl w:ilvl="0" w:tplc="E288FB28">
      <w:start w:val="1"/>
      <w:numFmt w:val="decimalZero"/>
      <w:lvlText w:val="207.%1"/>
      <w:lvlJc w:val="left"/>
      <w:pPr>
        <w:ind w:left="630" w:hanging="360"/>
      </w:pPr>
      <w:rPr>
        <w:rFonts w:ascii="Trebuchet MS" w:hAnsi="Trebuchet MS" w:cs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60F2624F"/>
    <w:multiLevelType w:val="multilevel"/>
    <w:tmpl w:val="9FBA4A56"/>
    <w:lvl w:ilvl="0">
      <w:start w:val="1"/>
      <w:numFmt w:val="lowerLetter"/>
      <w:lvlText w:val="(%1)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decimal"/>
      <w:lvlText w:val="(%2)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B922B4"/>
    <w:multiLevelType w:val="multilevel"/>
    <w:tmpl w:val="9900FAE6"/>
    <w:lvl w:ilvl="0">
      <w:start w:val="3"/>
      <w:numFmt w:val="lowerLetter"/>
      <w:lvlText w:val="(%1)"/>
      <w:lvlJc w:val="left"/>
      <w:pPr>
        <w:ind w:left="2070" w:hanging="360"/>
      </w:pPr>
      <w:rPr>
        <w:rFonts w:hint="default"/>
        <w:i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B560F1F"/>
    <w:multiLevelType w:val="multilevel"/>
    <w:tmpl w:val="16EEE6F8"/>
    <w:lvl w:ilvl="0">
      <w:start w:val="4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074600C"/>
    <w:multiLevelType w:val="hybridMultilevel"/>
    <w:tmpl w:val="124C441E"/>
    <w:lvl w:ilvl="0" w:tplc="B746AC82">
      <w:start w:val="5"/>
      <w:numFmt w:val="decimalZero"/>
      <w:lvlText w:val="207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CA151E"/>
    <w:multiLevelType w:val="multilevel"/>
    <w:tmpl w:val="5926623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upperLetter"/>
      <w:lvlText w:val="%2."/>
      <w:lvlJc w:val="left"/>
      <w:pPr>
        <w:ind w:left="1170" w:hanging="360"/>
      </w:pPr>
      <w:rPr>
        <w:rFonts w:ascii="Trebuchet MS" w:eastAsia="Times New Roman" w:hAnsi="Trebuchet MS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FC13AC"/>
    <w:multiLevelType w:val="hybridMultilevel"/>
    <w:tmpl w:val="81FC22DA"/>
    <w:lvl w:ilvl="0" w:tplc="47D42800">
      <w:start w:val="4"/>
      <w:numFmt w:val="decimalZero"/>
      <w:lvlText w:val="207.%1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747F6B75"/>
    <w:multiLevelType w:val="hybridMultilevel"/>
    <w:tmpl w:val="7F78A704"/>
    <w:lvl w:ilvl="0" w:tplc="BAD89DEC">
      <w:start w:val="3"/>
      <w:numFmt w:val="lowerLetter"/>
      <w:lvlText w:val="(%1)"/>
      <w:lvlJc w:val="left"/>
      <w:pPr>
        <w:ind w:left="5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6572A8B"/>
    <w:multiLevelType w:val="hybridMultilevel"/>
    <w:tmpl w:val="AA341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D04CF"/>
    <w:multiLevelType w:val="hybridMultilevel"/>
    <w:tmpl w:val="0B7AA56A"/>
    <w:lvl w:ilvl="0" w:tplc="90E2B8DC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/>
        <w:strike w:val="0"/>
        <w:dstrike w:val="0"/>
        <w:color w:val="181717"/>
        <w:sz w:val="20"/>
        <w:szCs w:val="25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735648">
    <w:abstractNumId w:val="17"/>
  </w:num>
  <w:num w:numId="2" w16cid:durableId="1282414962">
    <w:abstractNumId w:val="32"/>
  </w:num>
  <w:num w:numId="3" w16cid:durableId="1935167717">
    <w:abstractNumId w:val="12"/>
  </w:num>
  <w:num w:numId="4" w16cid:durableId="2092769213">
    <w:abstractNumId w:val="14"/>
  </w:num>
  <w:num w:numId="5" w16cid:durableId="128787516">
    <w:abstractNumId w:val="6"/>
  </w:num>
  <w:num w:numId="6" w16cid:durableId="495459333">
    <w:abstractNumId w:val="0"/>
  </w:num>
  <w:num w:numId="7" w16cid:durableId="566458986">
    <w:abstractNumId w:val="10"/>
  </w:num>
  <w:num w:numId="8" w16cid:durableId="281157526">
    <w:abstractNumId w:val="18"/>
  </w:num>
  <w:num w:numId="9" w16cid:durableId="507330381">
    <w:abstractNumId w:val="2"/>
  </w:num>
  <w:num w:numId="10" w16cid:durableId="326247938">
    <w:abstractNumId w:val="34"/>
  </w:num>
  <w:num w:numId="11" w16cid:durableId="222451995">
    <w:abstractNumId w:val="8"/>
  </w:num>
  <w:num w:numId="12" w16cid:durableId="1539003454">
    <w:abstractNumId w:val="38"/>
  </w:num>
  <w:num w:numId="13" w16cid:durableId="1927304843">
    <w:abstractNumId w:val="11"/>
  </w:num>
  <w:num w:numId="14" w16cid:durableId="915940399">
    <w:abstractNumId w:val="29"/>
  </w:num>
  <w:num w:numId="15" w16cid:durableId="446587408">
    <w:abstractNumId w:val="13"/>
  </w:num>
  <w:num w:numId="16" w16cid:durableId="1146125384">
    <w:abstractNumId w:val="19"/>
  </w:num>
  <w:num w:numId="17" w16cid:durableId="490024012">
    <w:abstractNumId w:val="5"/>
  </w:num>
  <w:num w:numId="18" w16cid:durableId="1985349739">
    <w:abstractNumId w:val="26"/>
  </w:num>
  <w:num w:numId="19" w16cid:durableId="1664117905">
    <w:abstractNumId w:val="25"/>
  </w:num>
  <w:num w:numId="20" w16cid:durableId="914247349">
    <w:abstractNumId w:val="22"/>
  </w:num>
  <w:num w:numId="21" w16cid:durableId="1238442526">
    <w:abstractNumId w:val="28"/>
  </w:num>
  <w:num w:numId="22" w16cid:durableId="424764904">
    <w:abstractNumId w:val="23"/>
  </w:num>
  <w:num w:numId="23" w16cid:durableId="20471505">
    <w:abstractNumId w:val="37"/>
  </w:num>
  <w:num w:numId="24" w16cid:durableId="365368665">
    <w:abstractNumId w:val="27"/>
  </w:num>
  <w:num w:numId="25" w16cid:durableId="1276670504">
    <w:abstractNumId w:val="24"/>
  </w:num>
  <w:num w:numId="26" w16cid:durableId="965282905">
    <w:abstractNumId w:val="33"/>
  </w:num>
  <w:num w:numId="27" w16cid:durableId="1881895002">
    <w:abstractNumId w:val="35"/>
  </w:num>
  <w:num w:numId="28" w16cid:durableId="1978802941">
    <w:abstractNumId w:val="1"/>
  </w:num>
  <w:num w:numId="29" w16cid:durableId="665980744">
    <w:abstractNumId w:val="4"/>
  </w:num>
  <w:num w:numId="30" w16cid:durableId="463623100">
    <w:abstractNumId w:val="9"/>
  </w:num>
  <w:num w:numId="31" w16cid:durableId="481502172">
    <w:abstractNumId w:val="16"/>
  </w:num>
  <w:num w:numId="32" w16cid:durableId="1835297592">
    <w:abstractNumId w:val="3"/>
  </w:num>
  <w:num w:numId="33" w16cid:durableId="1196425917">
    <w:abstractNumId w:val="20"/>
  </w:num>
  <w:num w:numId="34" w16cid:durableId="703402631">
    <w:abstractNumId w:val="15"/>
  </w:num>
  <w:num w:numId="35" w16cid:durableId="2071146873">
    <w:abstractNumId w:val="36"/>
  </w:num>
  <w:num w:numId="36" w16cid:durableId="1269316825">
    <w:abstractNumId w:val="7"/>
  </w:num>
  <w:num w:numId="37" w16cid:durableId="791559296">
    <w:abstractNumId w:val="30"/>
  </w:num>
  <w:num w:numId="38" w16cid:durableId="2005889701">
    <w:abstractNumId w:val="31"/>
  </w:num>
  <w:num w:numId="39" w16cid:durableId="21432280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DAE"/>
    <w:rsid w:val="000046FD"/>
    <w:rsid w:val="00017D23"/>
    <w:rsid w:val="00021020"/>
    <w:rsid w:val="000456B3"/>
    <w:rsid w:val="0005186F"/>
    <w:rsid w:val="00051C95"/>
    <w:rsid w:val="00054072"/>
    <w:rsid w:val="0005513C"/>
    <w:rsid w:val="00065438"/>
    <w:rsid w:val="00070D26"/>
    <w:rsid w:val="00072C64"/>
    <w:rsid w:val="00076574"/>
    <w:rsid w:val="00080539"/>
    <w:rsid w:val="000806A1"/>
    <w:rsid w:val="00085DAC"/>
    <w:rsid w:val="00096872"/>
    <w:rsid w:val="000A67F8"/>
    <w:rsid w:val="000B0A0C"/>
    <w:rsid w:val="000D5222"/>
    <w:rsid w:val="000D652E"/>
    <w:rsid w:val="000E58E3"/>
    <w:rsid w:val="000E7193"/>
    <w:rsid w:val="000F3053"/>
    <w:rsid w:val="00106ABF"/>
    <w:rsid w:val="00107383"/>
    <w:rsid w:val="00110567"/>
    <w:rsid w:val="001422A8"/>
    <w:rsid w:val="00147658"/>
    <w:rsid w:val="0014774D"/>
    <w:rsid w:val="00152172"/>
    <w:rsid w:val="00152751"/>
    <w:rsid w:val="00154EC0"/>
    <w:rsid w:val="00157E3F"/>
    <w:rsid w:val="00161D9F"/>
    <w:rsid w:val="001908A4"/>
    <w:rsid w:val="00192F2E"/>
    <w:rsid w:val="001A6A72"/>
    <w:rsid w:val="001B3AE5"/>
    <w:rsid w:val="001B3C10"/>
    <w:rsid w:val="001B5DE4"/>
    <w:rsid w:val="001B62C7"/>
    <w:rsid w:val="001C17BD"/>
    <w:rsid w:val="001D1A4C"/>
    <w:rsid w:val="001D632E"/>
    <w:rsid w:val="00202C8B"/>
    <w:rsid w:val="00207282"/>
    <w:rsid w:val="00212211"/>
    <w:rsid w:val="002251A9"/>
    <w:rsid w:val="00251916"/>
    <w:rsid w:val="002531C6"/>
    <w:rsid w:val="00256DA1"/>
    <w:rsid w:val="0028399E"/>
    <w:rsid w:val="002910DE"/>
    <w:rsid w:val="0029351B"/>
    <w:rsid w:val="00297F63"/>
    <w:rsid w:val="002A00DA"/>
    <w:rsid w:val="002A057E"/>
    <w:rsid w:val="002A46F2"/>
    <w:rsid w:val="002B7576"/>
    <w:rsid w:val="002C208F"/>
    <w:rsid w:val="002C7C2A"/>
    <w:rsid w:val="002D3AC9"/>
    <w:rsid w:val="002D6742"/>
    <w:rsid w:val="002D6F58"/>
    <w:rsid w:val="002F2F3A"/>
    <w:rsid w:val="002F502D"/>
    <w:rsid w:val="002F5A39"/>
    <w:rsid w:val="002F67CD"/>
    <w:rsid w:val="00310409"/>
    <w:rsid w:val="00311DB8"/>
    <w:rsid w:val="003136AD"/>
    <w:rsid w:val="00326D1D"/>
    <w:rsid w:val="00332B8C"/>
    <w:rsid w:val="00336152"/>
    <w:rsid w:val="00340A8A"/>
    <w:rsid w:val="00342A50"/>
    <w:rsid w:val="00345AF3"/>
    <w:rsid w:val="00352D2F"/>
    <w:rsid w:val="00357AFC"/>
    <w:rsid w:val="00364EAA"/>
    <w:rsid w:val="00375A6D"/>
    <w:rsid w:val="00386BF1"/>
    <w:rsid w:val="00390B5A"/>
    <w:rsid w:val="0039572B"/>
    <w:rsid w:val="0039643D"/>
    <w:rsid w:val="00397328"/>
    <w:rsid w:val="003A5B51"/>
    <w:rsid w:val="003A6B3F"/>
    <w:rsid w:val="003A7EAE"/>
    <w:rsid w:val="003B086E"/>
    <w:rsid w:val="003B45EC"/>
    <w:rsid w:val="003D0D30"/>
    <w:rsid w:val="003E3C1F"/>
    <w:rsid w:val="003E6967"/>
    <w:rsid w:val="003F22E6"/>
    <w:rsid w:val="00424209"/>
    <w:rsid w:val="004269E8"/>
    <w:rsid w:val="00434C15"/>
    <w:rsid w:val="004375D2"/>
    <w:rsid w:val="0048154D"/>
    <w:rsid w:val="00483F35"/>
    <w:rsid w:val="00491B59"/>
    <w:rsid w:val="004931EE"/>
    <w:rsid w:val="004A16B9"/>
    <w:rsid w:val="004A1B54"/>
    <w:rsid w:val="004A23CE"/>
    <w:rsid w:val="004A51FC"/>
    <w:rsid w:val="004B1BDD"/>
    <w:rsid w:val="004B53EB"/>
    <w:rsid w:val="004D138F"/>
    <w:rsid w:val="004D7B24"/>
    <w:rsid w:val="004E5EF6"/>
    <w:rsid w:val="004E7CEC"/>
    <w:rsid w:val="004F0535"/>
    <w:rsid w:val="004F5497"/>
    <w:rsid w:val="004F7DDA"/>
    <w:rsid w:val="00501FDA"/>
    <w:rsid w:val="00515651"/>
    <w:rsid w:val="00527FC1"/>
    <w:rsid w:val="00534E88"/>
    <w:rsid w:val="005415E7"/>
    <w:rsid w:val="005728D1"/>
    <w:rsid w:val="00583023"/>
    <w:rsid w:val="0058372D"/>
    <w:rsid w:val="005904AB"/>
    <w:rsid w:val="005A3833"/>
    <w:rsid w:val="005B30E7"/>
    <w:rsid w:val="005C4DD3"/>
    <w:rsid w:val="005D1C4B"/>
    <w:rsid w:val="005E3324"/>
    <w:rsid w:val="005E752F"/>
    <w:rsid w:val="005F187E"/>
    <w:rsid w:val="005F1FDF"/>
    <w:rsid w:val="00624299"/>
    <w:rsid w:val="006301F1"/>
    <w:rsid w:val="006308AE"/>
    <w:rsid w:val="00631643"/>
    <w:rsid w:val="00636BF5"/>
    <w:rsid w:val="00637E39"/>
    <w:rsid w:val="0064039A"/>
    <w:rsid w:val="00682213"/>
    <w:rsid w:val="006937B9"/>
    <w:rsid w:val="006970AB"/>
    <w:rsid w:val="006A4E93"/>
    <w:rsid w:val="006E18C8"/>
    <w:rsid w:val="006E2C7A"/>
    <w:rsid w:val="006E7362"/>
    <w:rsid w:val="006F32D3"/>
    <w:rsid w:val="006F7FE1"/>
    <w:rsid w:val="007009D9"/>
    <w:rsid w:val="0070540D"/>
    <w:rsid w:val="00707C6C"/>
    <w:rsid w:val="0071345D"/>
    <w:rsid w:val="007148B6"/>
    <w:rsid w:val="0072365C"/>
    <w:rsid w:val="00737FEC"/>
    <w:rsid w:val="0074591A"/>
    <w:rsid w:val="0074661E"/>
    <w:rsid w:val="00750080"/>
    <w:rsid w:val="0075280F"/>
    <w:rsid w:val="00756914"/>
    <w:rsid w:val="00762DAE"/>
    <w:rsid w:val="00770B2F"/>
    <w:rsid w:val="00770CD3"/>
    <w:rsid w:val="007805D2"/>
    <w:rsid w:val="00793B02"/>
    <w:rsid w:val="00797B08"/>
    <w:rsid w:val="007A15EF"/>
    <w:rsid w:val="007A1992"/>
    <w:rsid w:val="007B34E3"/>
    <w:rsid w:val="007B5684"/>
    <w:rsid w:val="007B58BD"/>
    <w:rsid w:val="007C09C4"/>
    <w:rsid w:val="007C367A"/>
    <w:rsid w:val="007D6AC3"/>
    <w:rsid w:val="007E29FC"/>
    <w:rsid w:val="007E7C17"/>
    <w:rsid w:val="007F3C29"/>
    <w:rsid w:val="00801D32"/>
    <w:rsid w:val="00810206"/>
    <w:rsid w:val="0081426B"/>
    <w:rsid w:val="008147D1"/>
    <w:rsid w:val="00814C4F"/>
    <w:rsid w:val="008156EA"/>
    <w:rsid w:val="00820602"/>
    <w:rsid w:val="00823245"/>
    <w:rsid w:val="0086344B"/>
    <w:rsid w:val="00865BB6"/>
    <w:rsid w:val="00872ED8"/>
    <w:rsid w:val="008875B5"/>
    <w:rsid w:val="008A6B63"/>
    <w:rsid w:val="008C14CB"/>
    <w:rsid w:val="008C1E48"/>
    <w:rsid w:val="008D1D6D"/>
    <w:rsid w:val="00917C47"/>
    <w:rsid w:val="0092124A"/>
    <w:rsid w:val="00924974"/>
    <w:rsid w:val="00924AB1"/>
    <w:rsid w:val="00925CF1"/>
    <w:rsid w:val="009365B9"/>
    <w:rsid w:val="00940289"/>
    <w:rsid w:val="009666A5"/>
    <w:rsid w:val="009745BA"/>
    <w:rsid w:val="0099275D"/>
    <w:rsid w:val="009A157B"/>
    <w:rsid w:val="009A20D0"/>
    <w:rsid w:val="009C20EB"/>
    <w:rsid w:val="009C5619"/>
    <w:rsid w:val="009D145A"/>
    <w:rsid w:val="009D5106"/>
    <w:rsid w:val="009D75B9"/>
    <w:rsid w:val="00A0215D"/>
    <w:rsid w:val="00A03EF4"/>
    <w:rsid w:val="00A048AF"/>
    <w:rsid w:val="00A1516E"/>
    <w:rsid w:val="00A26125"/>
    <w:rsid w:val="00A30787"/>
    <w:rsid w:val="00A30F4E"/>
    <w:rsid w:val="00A35276"/>
    <w:rsid w:val="00A43B33"/>
    <w:rsid w:val="00A4662A"/>
    <w:rsid w:val="00A47CD8"/>
    <w:rsid w:val="00A71296"/>
    <w:rsid w:val="00A8223E"/>
    <w:rsid w:val="00A90F75"/>
    <w:rsid w:val="00AA2042"/>
    <w:rsid w:val="00AB0BA0"/>
    <w:rsid w:val="00AC3427"/>
    <w:rsid w:val="00AC5416"/>
    <w:rsid w:val="00AC7CC7"/>
    <w:rsid w:val="00AE28F4"/>
    <w:rsid w:val="00AE7842"/>
    <w:rsid w:val="00AF2657"/>
    <w:rsid w:val="00AF349F"/>
    <w:rsid w:val="00AF4AD7"/>
    <w:rsid w:val="00B0503F"/>
    <w:rsid w:val="00B076DA"/>
    <w:rsid w:val="00B14CC0"/>
    <w:rsid w:val="00B3372F"/>
    <w:rsid w:val="00B35D66"/>
    <w:rsid w:val="00B3725B"/>
    <w:rsid w:val="00B37693"/>
    <w:rsid w:val="00B37DB5"/>
    <w:rsid w:val="00B441A7"/>
    <w:rsid w:val="00B5620B"/>
    <w:rsid w:val="00B579D6"/>
    <w:rsid w:val="00B66AD3"/>
    <w:rsid w:val="00B71CEE"/>
    <w:rsid w:val="00B85189"/>
    <w:rsid w:val="00B86162"/>
    <w:rsid w:val="00B95C0F"/>
    <w:rsid w:val="00BA7D0C"/>
    <w:rsid w:val="00BC0000"/>
    <w:rsid w:val="00BC0DF1"/>
    <w:rsid w:val="00BC748B"/>
    <w:rsid w:val="00BF2851"/>
    <w:rsid w:val="00BF5937"/>
    <w:rsid w:val="00C01129"/>
    <w:rsid w:val="00C0611C"/>
    <w:rsid w:val="00C24307"/>
    <w:rsid w:val="00C30ED9"/>
    <w:rsid w:val="00C3404D"/>
    <w:rsid w:val="00C5183E"/>
    <w:rsid w:val="00C5689A"/>
    <w:rsid w:val="00C56A1F"/>
    <w:rsid w:val="00C606BE"/>
    <w:rsid w:val="00C615A2"/>
    <w:rsid w:val="00C74F77"/>
    <w:rsid w:val="00C76C71"/>
    <w:rsid w:val="00C808EA"/>
    <w:rsid w:val="00C84F24"/>
    <w:rsid w:val="00CB099A"/>
    <w:rsid w:val="00CC0567"/>
    <w:rsid w:val="00CC45F1"/>
    <w:rsid w:val="00CE1E7F"/>
    <w:rsid w:val="00CE2EB1"/>
    <w:rsid w:val="00CE7ED8"/>
    <w:rsid w:val="00CF53C3"/>
    <w:rsid w:val="00D0161C"/>
    <w:rsid w:val="00D063C3"/>
    <w:rsid w:val="00D112FF"/>
    <w:rsid w:val="00D1544C"/>
    <w:rsid w:val="00D304AD"/>
    <w:rsid w:val="00D32C2E"/>
    <w:rsid w:val="00D45580"/>
    <w:rsid w:val="00D526AB"/>
    <w:rsid w:val="00D53430"/>
    <w:rsid w:val="00D60F61"/>
    <w:rsid w:val="00D6496E"/>
    <w:rsid w:val="00D70645"/>
    <w:rsid w:val="00D71C0A"/>
    <w:rsid w:val="00D743A5"/>
    <w:rsid w:val="00D90EA8"/>
    <w:rsid w:val="00D94ED5"/>
    <w:rsid w:val="00DA04D7"/>
    <w:rsid w:val="00DA3051"/>
    <w:rsid w:val="00DB1ABF"/>
    <w:rsid w:val="00DC09FD"/>
    <w:rsid w:val="00DC0CB3"/>
    <w:rsid w:val="00DC6FD6"/>
    <w:rsid w:val="00DD20B9"/>
    <w:rsid w:val="00DD5858"/>
    <w:rsid w:val="00E05752"/>
    <w:rsid w:val="00E13428"/>
    <w:rsid w:val="00E47437"/>
    <w:rsid w:val="00E56486"/>
    <w:rsid w:val="00E56738"/>
    <w:rsid w:val="00E6295B"/>
    <w:rsid w:val="00E929FB"/>
    <w:rsid w:val="00EA641C"/>
    <w:rsid w:val="00EB061F"/>
    <w:rsid w:val="00EB4041"/>
    <w:rsid w:val="00ED7EB2"/>
    <w:rsid w:val="00EE3D9D"/>
    <w:rsid w:val="00EF093E"/>
    <w:rsid w:val="00EF7EEA"/>
    <w:rsid w:val="00F015F5"/>
    <w:rsid w:val="00F128F6"/>
    <w:rsid w:val="00F24EFE"/>
    <w:rsid w:val="00F30220"/>
    <w:rsid w:val="00F3258B"/>
    <w:rsid w:val="00F355B0"/>
    <w:rsid w:val="00F759AA"/>
    <w:rsid w:val="00F82720"/>
    <w:rsid w:val="00F9286D"/>
    <w:rsid w:val="00F9583D"/>
    <w:rsid w:val="00FA0FC9"/>
    <w:rsid w:val="00FA1C94"/>
    <w:rsid w:val="00FA27E7"/>
    <w:rsid w:val="00FA2C9D"/>
    <w:rsid w:val="00FA7BEB"/>
    <w:rsid w:val="00FB1115"/>
    <w:rsid w:val="00FC3D1E"/>
    <w:rsid w:val="00FC685A"/>
    <w:rsid w:val="00FD39D8"/>
    <w:rsid w:val="00FD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ADB39"/>
  <w15:docId w15:val="{06A98178-E618-4DA4-8583-7BFB785D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Candara" w:hAnsi="Candara" w:cs="Candara"/>
        <w:color w:val="59595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1E0"/>
  </w:style>
  <w:style w:type="paragraph" w:styleId="Heading1">
    <w:name w:val="heading 1"/>
    <w:basedOn w:val="Header"/>
    <w:next w:val="Normal"/>
    <w:link w:val="Heading1Char"/>
    <w:uiPriority w:val="9"/>
    <w:qFormat/>
    <w:rsid w:val="008D1D6D"/>
    <w:pPr>
      <w:jc w:val="center"/>
      <w:outlineLvl w:val="0"/>
    </w:pPr>
    <w:rPr>
      <w:rFonts w:ascii="Trebuchet MS" w:hAnsi="Trebuchet MS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6D"/>
    <w:pPr>
      <w:pBdr>
        <w:top w:val="nil"/>
        <w:left w:val="nil"/>
        <w:bottom w:val="nil"/>
        <w:right w:val="nil"/>
        <w:between w:val="nil"/>
      </w:pBdr>
      <w:spacing w:after="240" w:line="240" w:lineRule="auto"/>
      <w:jc w:val="center"/>
      <w:outlineLvl w:val="1"/>
    </w:pPr>
    <w:rPr>
      <w:rFonts w:ascii="Trebuchet MS" w:eastAsia="Times New Roman" w:hAnsi="Trebuchet MS" w:cs="Times New Roman"/>
      <w:b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27897D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27897D" w:themeColor="accent1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27897D" w:themeColor="accent1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8D1D6D"/>
    <w:rPr>
      <w:rFonts w:ascii="Trebuchet MS" w:hAnsi="Trebuchet MS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1D6D"/>
    <w:rPr>
      <w:rFonts w:ascii="Trebuchet MS" w:eastAsia="Times New Roman" w:hAnsi="Trebuchet MS" w:cs="Times New Roman"/>
      <w:b/>
      <w:color w:val="000000"/>
      <w:sz w:val="28"/>
      <w:szCs w:val="28"/>
    </w:rPr>
  </w:style>
  <w:style w:type="paragraph" w:styleId="ListBullet">
    <w:name w:val="List Bullet"/>
    <w:basedOn w:val="Normal"/>
    <w:uiPriority w:val="13"/>
    <w:qFormat/>
    <w:pPr>
      <w:numPr>
        <w:numId w:val="6"/>
      </w:numPr>
      <w:ind w:left="864" w:hanging="288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7897D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7897D" w:themeColor="accent1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27897D" w:themeColor="accent1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Strong">
    <w:name w:val="Strong"/>
    <w:basedOn w:val="DefaultParagraphFont"/>
    <w:uiPriority w:val="22"/>
    <w:unhideWhenUsed/>
    <w:qFormat/>
    <w:rPr>
      <w:b/>
      <w:bC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20"/>
    </w:pPr>
    <w:rPr>
      <w:color w:val="27897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27897D" w:themeColor="accent1"/>
      <w:sz w:val="24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color w:val="1D665D" w:themeColor="accent1" w:themeShade="BF"/>
      <w:sz w:val="32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lockText">
    <w:name w:val="Block Text"/>
    <w:basedOn w:val="Normal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Number">
    <w:name w:val="List Number"/>
    <w:basedOn w:val="Normal"/>
    <w:uiPriority w:val="14"/>
    <w:qFormat/>
    <w:p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12E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A70164"/>
    <w:pPr>
      <w:autoSpaceDE w:val="0"/>
      <w:autoSpaceDN w:val="0"/>
      <w:adjustRightInd w:val="0"/>
      <w:spacing w:before="28" w:after="0" w:line="240" w:lineRule="auto"/>
    </w:pPr>
    <w:rPr>
      <w:rFonts w:ascii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A70164"/>
    <w:rPr>
      <w:rFonts w:ascii="Calibri" w:hAnsi="Calibri" w:cs="Calibri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92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FE0"/>
    <w:pPr>
      <w:spacing w:line="240" w:lineRule="auto"/>
    </w:pPr>
    <w:rPr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FE0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FE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E66"/>
    <w:rPr>
      <w:b/>
      <w:bCs/>
      <w:color w:val="595959" w:themeColor="text1" w:themeTint="A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E66"/>
    <w:rPr>
      <w:b/>
      <w:bCs/>
      <w:color w:val="auto"/>
    </w:rPr>
  </w:style>
  <w:style w:type="paragraph" w:styleId="Revision">
    <w:name w:val="Revision"/>
    <w:hidden/>
    <w:uiPriority w:val="99"/>
    <w:semiHidden/>
    <w:rsid w:val="00924FAB"/>
    <w:pPr>
      <w:spacing w:after="0" w:line="240" w:lineRule="auto"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RT">
    <w:name w:val="PRT"/>
    <w:basedOn w:val="Normal"/>
    <w:next w:val="Normal"/>
    <w:rsid w:val="003E4B5F"/>
    <w:pPr>
      <w:keepNext/>
      <w:numPr>
        <w:ilvl w:val="1"/>
        <w:numId w:val="7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PR1">
    <w:name w:val="PR1"/>
    <w:basedOn w:val="Normal"/>
    <w:link w:val="PR1Char"/>
    <w:rsid w:val="003E4B5F"/>
    <w:pPr>
      <w:numPr>
        <w:ilvl w:val="4"/>
        <w:numId w:val="7"/>
      </w:num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PR4">
    <w:name w:val="PR4"/>
    <w:basedOn w:val="Normal"/>
    <w:rsid w:val="003E4B5F"/>
    <w:pPr>
      <w:numPr>
        <w:ilvl w:val="7"/>
        <w:numId w:val="7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color w:val="auto"/>
      <w:sz w:val="22"/>
    </w:rPr>
  </w:style>
  <w:style w:type="character" w:customStyle="1" w:styleId="PR1Char">
    <w:name w:val="PR1 Char"/>
    <w:link w:val="PR1"/>
    <w:rsid w:val="003E4B5F"/>
    <w:rPr>
      <w:rFonts w:ascii="Times New Roman" w:eastAsia="Times New Roman" w:hAnsi="Times New Roman" w:cs="Times New Roman"/>
      <w:color w:val="auto"/>
      <w:sz w:val="22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A4540"/>
    <w:rPr>
      <w:color w:val="278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4540"/>
    <w:rPr>
      <w:color w:val="605E5C"/>
      <w:shd w:val="clear" w:color="auto" w:fill="E1DFDD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1A681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3B17"/>
    <w:rPr>
      <w:i/>
      <w:iCs/>
    </w:rPr>
  </w:style>
  <w:style w:type="character" w:customStyle="1" w:styleId="hgkelc">
    <w:name w:val="hgkelc"/>
    <w:basedOn w:val="DefaultParagraphFont"/>
    <w:rsid w:val="009909E3"/>
  </w:style>
  <w:style w:type="character" w:styleId="HTMLCite">
    <w:name w:val="HTML Cite"/>
    <w:basedOn w:val="DefaultParagraphFont"/>
    <w:uiPriority w:val="99"/>
    <w:semiHidden/>
    <w:unhideWhenUsed/>
    <w:rsid w:val="009909E3"/>
    <w:rPr>
      <w:i/>
      <w:iCs/>
    </w:rPr>
  </w:style>
  <w:style w:type="character" w:customStyle="1" w:styleId="dyjrff">
    <w:name w:val="dyjrff"/>
    <w:basedOn w:val="DefaultParagraphFont"/>
    <w:rsid w:val="009909E3"/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PlainTable1">
    <w:name w:val="Plain Table 1"/>
    <w:basedOn w:val="TableNormal"/>
    <w:uiPriority w:val="41"/>
    <w:rsid w:val="006316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dot.gov/programs/environmental/landscape-architecture/construction-specifications-details-tools-1/207-and-212-psp-required-swmp-development-tools-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sJbugJEVPtS9dTpMM4qhyt6LMQ==">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87d70b0f-5efc-4991-a065-e205bc3db308}" enabled="0" method="" siteId="{87d70b0f-5efc-4991-a065-e205bc3db3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730</Words>
  <Characters>4214</Characters>
  <Application>Microsoft Office Word</Application>
  <DocSecurity>0</DocSecurity>
  <Lines>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OIT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PSP 207 Engineered Topsoil</dc:title>
  <dc:creator>Sagar, Mohan</dc:creator>
  <cp:lastModifiedBy>Cornelisse, Pamela</cp:lastModifiedBy>
  <cp:revision>4</cp:revision>
  <dcterms:created xsi:type="dcterms:W3CDTF">2026-04-27T22:12:00Z</dcterms:created>
  <dcterms:modified xsi:type="dcterms:W3CDTF">2026-04-30T14:37:00Z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GrammarlyDocumentId">
    <vt:lpwstr>daf5af28-e823-450b-9d67-93412ecad49b</vt:lpwstr>
  </property>
</Properties>
</file>