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BF32D" w14:textId="77777777" w:rsidR="00E02951" w:rsidRPr="003E15CB" w:rsidRDefault="00E02951" w:rsidP="00004F4C"/>
    <w:p w14:paraId="367CA7E4" w14:textId="77777777" w:rsidR="00E02951" w:rsidRPr="003E15CB" w:rsidRDefault="00E02951" w:rsidP="00011BF8"/>
    <w:p w14:paraId="6741A58D" w14:textId="77777777" w:rsidR="00E02951" w:rsidRPr="003E15CB" w:rsidRDefault="00E02951" w:rsidP="00011BF8"/>
    <w:p w14:paraId="5C78F640" w14:textId="77777777" w:rsidR="00E02951" w:rsidRPr="003E15CB" w:rsidRDefault="00E02951" w:rsidP="00011BF8"/>
    <w:p w14:paraId="278BE1E6" w14:textId="77777777" w:rsidR="00E02951" w:rsidRPr="003E15CB" w:rsidRDefault="00E02951" w:rsidP="00011BF8"/>
    <w:p w14:paraId="3C65F691" w14:textId="77777777" w:rsidR="009429C3" w:rsidRPr="003E15CB" w:rsidRDefault="009429C3" w:rsidP="00011BF8"/>
    <w:p w14:paraId="7F05647E" w14:textId="0CED372E" w:rsidR="00E30CA1" w:rsidRPr="003E15CB" w:rsidRDefault="00E30CA1" w:rsidP="00E30CA1">
      <w:pPr>
        <w:pStyle w:val="NRTH1"/>
        <w:tabs>
          <w:tab w:val="center" w:pos="4680"/>
          <w:tab w:val="left" w:pos="6405"/>
        </w:tabs>
        <w:jc w:val="left"/>
      </w:pPr>
      <w:r>
        <w:rPr>
          <w:highlight w:val="lightGray"/>
        </w:rPr>
        <w:tab/>
      </w:r>
      <w:r w:rsidR="003C69D9">
        <w:rPr>
          <w:highlight w:val="lightGray"/>
        </w:rPr>
        <w:t>[</w:t>
      </w:r>
      <w:r w:rsidR="00D42986" w:rsidRPr="003E15CB">
        <w:rPr>
          <w:highlight w:val="lightGray"/>
        </w:rPr>
        <w:t>PROJECT NAM</w:t>
      </w:r>
      <w:r w:rsidR="00146C5F">
        <w:rPr>
          <w:highlight w:val="lightGray"/>
        </w:rPr>
        <w:t>E]</w:t>
      </w:r>
      <w:r>
        <w:rPr>
          <w:highlight w:val="lightGray"/>
        </w:rPr>
        <w:tab/>
      </w:r>
    </w:p>
    <w:p w14:paraId="5579E1F1" w14:textId="2D6D55C0" w:rsidR="00042D4C" w:rsidRPr="003E15CB" w:rsidRDefault="00042D4C" w:rsidP="00360096">
      <w:pPr>
        <w:pStyle w:val="NRTH1"/>
      </w:pPr>
      <w:r w:rsidRPr="003E15CB">
        <w:t>TRAFFIC NOISE</w:t>
      </w:r>
      <w:r w:rsidR="006B2BB5">
        <w:t xml:space="preserve"> </w:t>
      </w:r>
      <w:r w:rsidRPr="003E15CB">
        <w:t>TECHNICAL REPOR</w:t>
      </w:r>
      <w:r w:rsidR="00C45F59">
        <w:t>T</w:t>
      </w:r>
    </w:p>
    <w:p w14:paraId="3FDDCB18" w14:textId="211F6343" w:rsidR="00042D4C" w:rsidRPr="003E15CB" w:rsidRDefault="00D42986" w:rsidP="00042D4C">
      <w:pPr>
        <w:jc w:val="center"/>
        <w:rPr>
          <w:rFonts w:cs="Arial"/>
        </w:rPr>
      </w:pPr>
      <w:r w:rsidRPr="003E15CB">
        <w:rPr>
          <w:rFonts w:cs="Arial"/>
        </w:rPr>
        <w:t>NEPA</w:t>
      </w:r>
      <w:r w:rsidR="00394493" w:rsidRPr="003E15CB">
        <w:rPr>
          <w:rFonts w:cs="Arial"/>
        </w:rPr>
        <w:t xml:space="preserve"> </w:t>
      </w:r>
      <w:r w:rsidR="003C69D9" w:rsidRPr="003C69D9">
        <w:rPr>
          <w:rFonts w:cs="Arial"/>
          <w:highlight w:val="lightGray"/>
        </w:rPr>
        <w:t>[</w:t>
      </w:r>
      <w:r w:rsidR="00394493" w:rsidRPr="003C69D9">
        <w:rPr>
          <w:rFonts w:cs="Arial"/>
          <w:highlight w:val="lightGray"/>
        </w:rPr>
        <w:t>Class of Action</w:t>
      </w:r>
      <w:r w:rsidR="003C69D9" w:rsidRPr="003C69D9">
        <w:rPr>
          <w:rFonts w:cs="Arial"/>
          <w:highlight w:val="lightGray"/>
        </w:rPr>
        <w:t>]</w:t>
      </w:r>
    </w:p>
    <w:p w14:paraId="11642C10" w14:textId="2F0B7575" w:rsidR="00C8080D" w:rsidRPr="003E15CB" w:rsidRDefault="00C8080D" w:rsidP="00042D4C">
      <w:pPr>
        <w:jc w:val="center"/>
        <w:rPr>
          <w:rFonts w:cs="Arial"/>
        </w:rPr>
      </w:pPr>
      <w:r w:rsidRPr="003E15CB">
        <w:rPr>
          <w:rFonts w:cs="Arial"/>
        </w:rPr>
        <w:t xml:space="preserve">Project Number </w:t>
      </w:r>
      <w:r w:rsidR="00D85536" w:rsidRPr="00D85536">
        <w:rPr>
          <w:rFonts w:cs="Arial"/>
          <w:highlight w:val="lightGray"/>
        </w:rPr>
        <w:t>[</w:t>
      </w:r>
      <w:r w:rsidRPr="00D85536">
        <w:rPr>
          <w:rFonts w:cs="Arial"/>
          <w:highlight w:val="lightGray"/>
        </w:rPr>
        <w:t>XXX-XXX</w:t>
      </w:r>
      <w:r w:rsidR="00D85536" w:rsidRPr="00D85536">
        <w:rPr>
          <w:rFonts w:cs="Arial"/>
          <w:highlight w:val="lightGray"/>
        </w:rPr>
        <w:t>]</w:t>
      </w:r>
      <w:r w:rsidRPr="003E15CB">
        <w:rPr>
          <w:rFonts w:cs="Arial"/>
        </w:rPr>
        <w:t xml:space="preserve"> and Subaccount Number </w:t>
      </w:r>
      <w:r w:rsidR="00D85536" w:rsidRPr="00D85536">
        <w:rPr>
          <w:rFonts w:cs="Arial"/>
          <w:highlight w:val="lightGray"/>
        </w:rPr>
        <w:t>[</w:t>
      </w:r>
      <w:r w:rsidRPr="00D85536">
        <w:rPr>
          <w:rFonts w:cs="Arial"/>
          <w:highlight w:val="lightGray"/>
        </w:rPr>
        <w:t>XXXXX</w:t>
      </w:r>
      <w:r w:rsidR="00D85536" w:rsidRPr="00D85536">
        <w:rPr>
          <w:rFonts w:cs="Arial"/>
          <w:highlight w:val="lightGray"/>
        </w:rPr>
        <w:t>]</w:t>
      </w:r>
    </w:p>
    <w:p w14:paraId="34C4C967" w14:textId="770F6628" w:rsidR="00253C83" w:rsidRPr="003E15CB" w:rsidRDefault="00253C83" w:rsidP="00253C83">
      <w:pPr>
        <w:rPr>
          <w:rFonts w:cs="Arial"/>
        </w:rPr>
      </w:pPr>
    </w:p>
    <w:p w14:paraId="5678BBDF" w14:textId="77777777" w:rsidR="00253C83" w:rsidRPr="003E15CB" w:rsidRDefault="00253C83" w:rsidP="00253C83">
      <w:pPr>
        <w:rPr>
          <w:rFonts w:cs="Arial"/>
        </w:rPr>
      </w:pPr>
    </w:p>
    <w:p w14:paraId="6EC7B924" w14:textId="26AB08AE" w:rsidR="00042D4C" w:rsidRPr="003E15CB" w:rsidRDefault="00D85536" w:rsidP="00042D4C">
      <w:pPr>
        <w:jc w:val="center"/>
        <w:rPr>
          <w:rFonts w:cs="Arial"/>
        </w:rPr>
      </w:pPr>
      <w:r>
        <w:rPr>
          <w:rFonts w:cs="Arial"/>
          <w:highlight w:val="lightGray"/>
        </w:rPr>
        <w:t>[</w:t>
      </w:r>
      <w:r w:rsidR="00670E09" w:rsidRPr="003E15CB">
        <w:rPr>
          <w:rFonts w:cs="Arial"/>
          <w:highlight w:val="lightGray"/>
        </w:rPr>
        <w:t>Date</w:t>
      </w:r>
      <w:r w:rsidR="00E0226D" w:rsidRPr="003E15CB">
        <w:rPr>
          <w:rFonts w:cs="Arial"/>
          <w:highlight w:val="lightGray"/>
        </w:rPr>
        <w:t xml:space="preserve"> of Report</w:t>
      </w:r>
      <w:r w:rsidR="00670E09" w:rsidRPr="003E15CB">
        <w:rPr>
          <w:rFonts w:cs="Arial"/>
          <w:highlight w:val="lightGray"/>
        </w:rPr>
        <w:t xml:space="preserve"> </w:t>
      </w:r>
      <w:r w:rsidR="00E0226D" w:rsidRPr="003E15CB">
        <w:rPr>
          <w:rFonts w:cs="Arial"/>
          <w:highlight w:val="lightGray"/>
        </w:rPr>
        <w:t>(</w:t>
      </w:r>
      <w:r w:rsidR="00D42986" w:rsidRPr="003E15CB">
        <w:rPr>
          <w:rFonts w:cs="Arial"/>
          <w:highlight w:val="lightGray"/>
        </w:rPr>
        <w:t>Month</w:t>
      </w:r>
      <w:r w:rsidR="00670E09" w:rsidRPr="003E15CB">
        <w:rPr>
          <w:rFonts w:cs="Arial"/>
          <w:highlight w:val="lightGray"/>
        </w:rPr>
        <w:t xml:space="preserve"> Day,</w:t>
      </w:r>
      <w:r w:rsidR="00D42986" w:rsidRPr="003E15CB">
        <w:rPr>
          <w:rFonts w:cs="Arial"/>
          <w:highlight w:val="lightGray"/>
        </w:rPr>
        <w:t xml:space="preserve"> </w:t>
      </w:r>
      <w:r w:rsidR="00C5341F" w:rsidRPr="003E15CB">
        <w:rPr>
          <w:rFonts w:cs="Arial"/>
          <w:highlight w:val="lightGray"/>
        </w:rPr>
        <w:t>Yea</w:t>
      </w:r>
      <w:r w:rsidR="00C5341F" w:rsidRPr="00D85536">
        <w:rPr>
          <w:rFonts w:cs="Arial"/>
          <w:highlight w:val="lightGray"/>
        </w:rPr>
        <w:t>r</w:t>
      </w:r>
      <w:r w:rsidR="00E0226D" w:rsidRPr="00D85536">
        <w:rPr>
          <w:rFonts w:cs="Arial"/>
          <w:highlight w:val="lightGray"/>
        </w:rPr>
        <w:t>)</w:t>
      </w:r>
      <w:r w:rsidRPr="00D85536">
        <w:rPr>
          <w:rFonts w:cs="Arial"/>
          <w:highlight w:val="lightGray"/>
        </w:rPr>
        <w:t>]</w:t>
      </w:r>
    </w:p>
    <w:p w14:paraId="64580C2E" w14:textId="77777777" w:rsidR="00253C83" w:rsidRPr="003E15CB" w:rsidRDefault="00253C83" w:rsidP="00253C83">
      <w:pPr>
        <w:rPr>
          <w:rFonts w:cs="Arial"/>
        </w:rPr>
      </w:pPr>
    </w:p>
    <w:p w14:paraId="6110136C" w14:textId="77777777" w:rsidR="00253C83" w:rsidRPr="003E15CB" w:rsidRDefault="00253C83" w:rsidP="00253C83">
      <w:pPr>
        <w:rPr>
          <w:rFonts w:cs="Arial"/>
        </w:rPr>
      </w:pPr>
    </w:p>
    <w:p w14:paraId="328087A6" w14:textId="77777777" w:rsidR="00E02951" w:rsidRPr="003E15CB" w:rsidRDefault="00E02951">
      <w:pPr>
        <w:tabs>
          <w:tab w:val="center" w:pos="4680"/>
        </w:tabs>
        <w:jc w:val="center"/>
        <w:rPr>
          <w:rFonts w:cs="Arial"/>
          <w:b/>
          <w:i/>
        </w:rPr>
      </w:pPr>
      <w:r w:rsidRPr="003E15CB">
        <w:rPr>
          <w:rFonts w:cs="Arial"/>
          <w:b/>
          <w:i/>
        </w:rPr>
        <w:t>Prepared for:</w:t>
      </w:r>
    </w:p>
    <w:p w14:paraId="07E0B44A" w14:textId="556B30F5" w:rsidR="00E02951" w:rsidRPr="003E15CB" w:rsidRDefault="009D0B23" w:rsidP="00946DF1">
      <w:pPr>
        <w:spacing w:after="0"/>
        <w:jc w:val="center"/>
      </w:pPr>
      <w:r w:rsidRPr="003E15CB">
        <w:t>Colorado Department of Transportation</w:t>
      </w:r>
    </w:p>
    <w:p w14:paraId="52712B36" w14:textId="346A4D5E" w:rsidR="009D0B23" w:rsidRPr="003E15CB" w:rsidRDefault="009D0B23" w:rsidP="00946DF1">
      <w:pPr>
        <w:spacing w:after="0"/>
        <w:jc w:val="center"/>
      </w:pPr>
      <w:r w:rsidRPr="000C3A93">
        <w:t xml:space="preserve">Region </w:t>
      </w:r>
      <w:r w:rsidR="00637D6B">
        <w:rPr>
          <w:highlight w:val="lightGray"/>
        </w:rPr>
        <w:t>[</w:t>
      </w:r>
      <w:r w:rsidR="00D42986" w:rsidRPr="003E15CB">
        <w:rPr>
          <w:highlight w:val="lightGray"/>
        </w:rPr>
        <w:t>#</w:t>
      </w:r>
      <w:r w:rsidR="00637D6B">
        <w:t>]</w:t>
      </w:r>
    </w:p>
    <w:p w14:paraId="5A939686" w14:textId="254EFFA6" w:rsidR="009D0B23" w:rsidRPr="003E15CB" w:rsidRDefault="00637D6B" w:rsidP="00946DF1">
      <w:pPr>
        <w:spacing w:after="0"/>
        <w:jc w:val="center"/>
        <w:rPr>
          <w:highlight w:val="lightGray"/>
        </w:rPr>
      </w:pPr>
      <w:r>
        <w:rPr>
          <w:highlight w:val="lightGray"/>
        </w:rPr>
        <w:t xml:space="preserve">[Region </w:t>
      </w:r>
      <w:r w:rsidR="00D42986" w:rsidRPr="003E15CB">
        <w:rPr>
          <w:highlight w:val="lightGray"/>
        </w:rPr>
        <w:t>Address</w:t>
      </w:r>
      <w:r w:rsidR="00146C5F">
        <w:rPr>
          <w:highlight w:val="lightGray"/>
        </w:rPr>
        <w:t>]</w:t>
      </w:r>
    </w:p>
    <w:p w14:paraId="6B027FB3" w14:textId="551063BB" w:rsidR="009D0B23" w:rsidRPr="003E15CB" w:rsidRDefault="00146C5F" w:rsidP="00946DF1">
      <w:pPr>
        <w:jc w:val="center"/>
      </w:pPr>
      <w:r>
        <w:rPr>
          <w:highlight w:val="lightGray"/>
        </w:rPr>
        <w:t>[</w:t>
      </w:r>
      <w:r w:rsidR="00D42986" w:rsidRPr="003E15CB">
        <w:rPr>
          <w:highlight w:val="lightGray"/>
        </w:rPr>
        <w:t>City</w:t>
      </w:r>
      <w:r w:rsidR="00D85536" w:rsidRPr="00D85536">
        <w:rPr>
          <w:highlight w:val="lightGray"/>
        </w:rPr>
        <w:t>]</w:t>
      </w:r>
      <w:r w:rsidR="009D0B23" w:rsidRPr="003E15CB">
        <w:t xml:space="preserve">, CO </w:t>
      </w:r>
      <w:r w:rsidR="00D85536" w:rsidRPr="00D85536">
        <w:rPr>
          <w:highlight w:val="lightGray"/>
        </w:rPr>
        <w:t>[</w:t>
      </w:r>
      <w:r w:rsidR="00D42986" w:rsidRPr="00D85536">
        <w:rPr>
          <w:highlight w:val="lightGray"/>
        </w:rPr>
        <w:t>Zip Code</w:t>
      </w:r>
      <w:r w:rsidR="00D85536" w:rsidRPr="00D85536">
        <w:rPr>
          <w:highlight w:val="lightGray"/>
        </w:rPr>
        <w:t>]</w:t>
      </w:r>
    </w:p>
    <w:p w14:paraId="59E9DAE1" w14:textId="77777777" w:rsidR="00E02951" w:rsidRPr="003E15CB" w:rsidRDefault="00E02951" w:rsidP="00946DF1">
      <w:pPr>
        <w:jc w:val="center"/>
      </w:pPr>
    </w:p>
    <w:p w14:paraId="62257995" w14:textId="77777777" w:rsidR="00253C83" w:rsidRPr="003E15CB" w:rsidRDefault="00253C83" w:rsidP="00946DF1">
      <w:pPr>
        <w:jc w:val="center"/>
      </w:pPr>
    </w:p>
    <w:p w14:paraId="4BF635D9" w14:textId="77777777" w:rsidR="00E02951" w:rsidRPr="003E15CB" w:rsidRDefault="00E02951" w:rsidP="00946DF1">
      <w:pPr>
        <w:jc w:val="center"/>
      </w:pPr>
    </w:p>
    <w:p w14:paraId="3F7C9CAD" w14:textId="77777777" w:rsidR="00E02951" w:rsidRPr="003E15CB" w:rsidRDefault="00E02951" w:rsidP="00946DF1">
      <w:pPr>
        <w:jc w:val="center"/>
      </w:pPr>
    </w:p>
    <w:p w14:paraId="2A936055" w14:textId="77777777" w:rsidR="00E02951" w:rsidRPr="003E15CB" w:rsidRDefault="00E02951" w:rsidP="00946DF1">
      <w:pPr>
        <w:jc w:val="center"/>
        <w:rPr>
          <w:b/>
          <w:i/>
        </w:rPr>
      </w:pPr>
      <w:r w:rsidRPr="003E15CB">
        <w:rPr>
          <w:b/>
          <w:i/>
        </w:rPr>
        <w:t>Prepared by:</w:t>
      </w:r>
    </w:p>
    <w:p w14:paraId="72E35B4B" w14:textId="145683A0" w:rsidR="00E02951" w:rsidRPr="003E15CB" w:rsidRDefault="00D85536" w:rsidP="00946DF1">
      <w:pPr>
        <w:spacing w:after="0"/>
        <w:jc w:val="center"/>
        <w:rPr>
          <w:highlight w:val="lightGray"/>
        </w:rPr>
      </w:pPr>
      <w:r>
        <w:rPr>
          <w:highlight w:val="lightGray"/>
        </w:rPr>
        <w:t>[</w:t>
      </w:r>
      <w:r w:rsidR="00D42986" w:rsidRPr="003E15CB">
        <w:rPr>
          <w:highlight w:val="lightGray"/>
        </w:rPr>
        <w:t>Firm Name</w:t>
      </w:r>
    </w:p>
    <w:p w14:paraId="173231DA" w14:textId="77777777" w:rsidR="00D42986" w:rsidRPr="003E15CB" w:rsidRDefault="00D42986" w:rsidP="00946DF1">
      <w:pPr>
        <w:spacing w:after="0"/>
        <w:jc w:val="center"/>
        <w:rPr>
          <w:highlight w:val="lightGray"/>
        </w:rPr>
      </w:pPr>
      <w:r w:rsidRPr="003E15CB">
        <w:rPr>
          <w:highlight w:val="lightGray"/>
        </w:rPr>
        <w:t>Address</w:t>
      </w:r>
    </w:p>
    <w:p w14:paraId="7BAF375B" w14:textId="77777777" w:rsidR="00D42986" w:rsidRPr="003E15CB" w:rsidRDefault="00D42986" w:rsidP="00946DF1">
      <w:pPr>
        <w:spacing w:after="0"/>
        <w:jc w:val="center"/>
        <w:rPr>
          <w:highlight w:val="lightGray"/>
        </w:rPr>
      </w:pPr>
      <w:r w:rsidRPr="003E15CB">
        <w:rPr>
          <w:highlight w:val="lightGray"/>
        </w:rPr>
        <w:t xml:space="preserve">City, </w:t>
      </w:r>
      <w:r w:rsidR="00462E49" w:rsidRPr="003E15CB">
        <w:rPr>
          <w:highlight w:val="lightGray"/>
        </w:rPr>
        <w:t xml:space="preserve">State </w:t>
      </w:r>
      <w:r w:rsidRPr="003E15CB">
        <w:rPr>
          <w:highlight w:val="lightGray"/>
        </w:rPr>
        <w:t xml:space="preserve"> Zip Code</w:t>
      </w:r>
    </w:p>
    <w:p w14:paraId="61ACD2E0" w14:textId="56043A7C" w:rsidR="00E02951" w:rsidRPr="003E15CB" w:rsidRDefault="00D42986" w:rsidP="00946DF1">
      <w:pPr>
        <w:jc w:val="center"/>
      </w:pPr>
      <w:r w:rsidRPr="003E15CB">
        <w:rPr>
          <w:highlight w:val="lightGray"/>
        </w:rPr>
        <w:t>Phone Numbe</w:t>
      </w:r>
      <w:r w:rsidRPr="00D85536">
        <w:rPr>
          <w:highlight w:val="lightGray"/>
        </w:rPr>
        <w:t>r</w:t>
      </w:r>
      <w:r w:rsidR="00D85536" w:rsidRPr="00D85536">
        <w:rPr>
          <w:highlight w:val="lightGray"/>
        </w:rPr>
        <w:t>]</w:t>
      </w:r>
    </w:p>
    <w:p w14:paraId="559FFB5E" w14:textId="354E2A37" w:rsidR="00E02951" w:rsidRPr="003E15CB" w:rsidRDefault="00E02951" w:rsidP="00946DF1">
      <w:pPr>
        <w:jc w:val="center"/>
      </w:pPr>
    </w:p>
    <w:p w14:paraId="12B65B79" w14:textId="214BDAFD" w:rsidR="002B2494" w:rsidRPr="003E15CB" w:rsidRDefault="002B2494" w:rsidP="00946DF1">
      <w:pPr>
        <w:jc w:val="center"/>
      </w:pPr>
    </w:p>
    <w:p w14:paraId="761CF18D" w14:textId="77777777" w:rsidR="002B2494" w:rsidRPr="003E15CB" w:rsidRDefault="002B2494" w:rsidP="00946DF1">
      <w:pPr>
        <w:jc w:val="center"/>
      </w:pPr>
    </w:p>
    <w:p w14:paraId="35D92479" w14:textId="7BA6D3D1" w:rsidR="002B2494" w:rsidRPr="003E15CB" w:rsidRDefault="002B2494" w:rsidP="00946DF1">
      <w:pPr>
        <w:jc w:val="center"/>
        <w:rPr>
          <w:b/>
          <w:i/>
        </w:rPr>
      </w:pPr>
      <w:r w:rsidRPr="003E15CB">
        <w:rPr>
          <w:b/>
          <w:i/>
        </w:rPr>
        <w:t>CDOT Reviewer:</w:t>
      </w:r>
    </w:p>
    <w:p w14:paraId="0BBEEC75" w14:textId="0F98448D" w:rsidR="00B21104" w:rsidRPr="003E15CB" w:rsidRDefault="00D85536" w:rsidP="00946DF1">
      <w:pPr>
        <w:jc w:val="center"/>
        <w:rPr>
          <w:highlight w:val="lightGray"/>
        </w:rPr>
        <w:sectPr w:rsidR="00B21104" w:rsidRPr="003E15CB" w:rsidSect="00E91BC9">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1440" w:bottom="720" w:left="1440" w:header="720" w:footer="720" w:gutter="0"/>
          <w:pgNumType w:start="1"/>
          <w:cols w:space="720"/>
          <w:noEndnote/>
          <w:docGrid w:linePitch="299"/>
        </w:sectPr>
      </w:pPr>
      <w:r>
        <w:rPr>
          <w:highlight w:val="lightGray"/>
        </w:rPr>
        <w:t>[</w:t>
      </w:r>
      <w:r w:rsidR="002B2494" w:rsidRPr="003E15CB">
        <w:rPr>
          <w:highlight w:val="lightGray"/>
        </w:rPr>
        <w:t>Name of Primary CDOT Noise Specialist Reviewer</w:t>
      </w:r>
      <w:r>
        <w:rPr>
          <w:highlight w:val="lightGray"/>
        </w:rPr>
        <w:t>]</w:t>
      </w:r>
    </w:p>
    <w:p w14:paraId="00D9A7AC" w14:textId="4E6C6D1E" w:rsidR="002371B6" w:rsidRPr="00360096" w:rsidRDefault="004E6C20" w:rsidP="00360096">
      <w:pPr>
        <w:pStyle w:val="NRTH2a-Instructions"/>
      </w:pPr>
      <w:r w:rsidRPr="00360096">
        <w:lastRenderedPageBreak/>
        <w:t>{</w:t>
      </w:r>
      <w:r w:rsidR="002371B6" w:rsidRPr="00360096">
        <w:t>REPORT TEMPLATE APPLICABILITY</w:t>
      </w:r>
    </w:p>
    <w:p w14:paraId="114D9F05" w14:textId="07BF7EB6" w:rsidR="0057699A" w:rsidRPr="0011305E" w:rsidRDefault="002371B6" w:rsidP="00946DF1">
      <w:pPr>
        <w:pStyle w:val="RedTextBody"/>
        <w:rPr>
          <w:color w:val="EB0000"/>
        </w:rPr>
      </w:pPr>
      <w:r w:rsidRPr="0011305E">
        <w:rPr>
          <w:color w:val="EB0000"/>
        </w:rPr>
        <w:t xml:space="preserve">This </w:t>
      </w:r>
      <w:r w:rsidR="00142C07" w:rsidRPr="0011305E">
        <w:rPr>
          <w:color w:val="EB0000"/>
        </w:rPr>
        <w:t xml:space="preserve">report </w:t>
      </w:r>
      <w:r w:rsidRPr="0011305E">
        <w:rPr>
          <w:color w:val="EB0000"/>
        </w:rPr>
        <w:t>template applies to</w:t>
      </w:r>
      <w:r w:rsidR="00254BCD">
        <w:rPr>
          <w:color w:val="EB0000"/>
        </w:rPr>
        <w:t>,</w:t>
      </w:r>
      <w:r w:rsidR="0057699A" w:rsidRPr="0011305E">
        <w:rPr>
          <w:color w:val="EB0000"/>
        </w:rPr>
        <w:t>:</w:t>
      </w:r>
    </w:p>
    <w:p w14:paraId="6607C2A8" w14:textId="0606CEA8" w:rsidR="007C69C2" w:rsidRPr="0011305E" w:rsidRDefault="002371B6" w:rsidP="00946DF1">
      <w:pPr>
        <w:pStyle w:val="RedTextBullet"/>
        <w:rPr>
          <w:color w:val="EB0000"/>
        </w:rPr>
      </w:pPr>
      <w:r w:rsidRPr="0011305E">
        <w:rPr>
          <w:b/>
          <w:color w:val="EB0000"/>
        </w:rPr>
        <w:t>Type I projects that require modeling</w:t>
      </w:r>
      <w:r w:rsidR="0057699A" w:rsidRPr="0011305E">
        <w:rPr>
          <w:b/>
          <w:color w:val="EB0000"/>
        </w:rPr>
        <w:t>:</w:t>
      </w:r>
      <w:r w:rsidRPr="0011305E">
        <w:rPr>
          <w:color w:val="EB0000"/>
        </w:rPr>
        <w:t xml:space="preserve"> </w:t>
      </w:r>
      <w:r w:rsidR="0057699A" w:rsidRPr="0011305E">
        <w:rPr>
          <w:color w:val="EB0000"/>
        </w:rPr>
        <w:t>P</w:t>
      </w:r>
      <w:r w:rsidRPr="0011305E">
        <w:rPr>
          <w:color w:val="EB0000"/>
        </w:rPr>
        <w:t xml:space="preserve">roject </w:t>
      </w:r>
      <w:r w:rsidR="0057699A" w:rsidRPr="0011305E">
        <w:rPr>
          <w:color w:val="EB0000"/>
        </w:rPr>
        <w:t>has</w:t>
      </w:r>
      <w:r w:rsidRPr="0011305E">
        <w:rPr>
          <w:color w:val="EB0000"/>
        </w:rPr>
        <w:t xml:space="preserve"> </w:t>
      </w:r>
      <w:r w:rsidR="0057699A" w:rsidRPr="0011305E">
        <w:rPr>
          <w:color w:val="EB0000"/>
        </w:rPr>
        <w:t xml:space="preserve">one or more </w:t>
      </w:r>
      <w:r w:rsidRPr="0011305E">
        <w:rPr>
          <w:color w:val="EB0000"/>
        </w:rPr>
        <w:t>Activity Category A, B, C, D, and/or E receptor (currently in place or permitted as Activity Category B, C, D, or E prior to Date of Public Knowledge) within the Noise Study Zone (</w:t>
      </w:r>
      <w:r w:rsidR="000C57CF" w:rsidRPr="0011305E">
        <w:rPr>
          <w:color w:val="EB0000"/>
        </w:rPr>
        <w:t xml:space="preserve">either 300 or </w:t>
      </w:r>
      <w:r w:rsidRPr="0011305E">
        <w:rPr>
          <w:color w:val="EB0000"/>
        </w:rPr>
        <w:t>500</w:t>
      </w:r>
      <w:r w:rsidR="0078276A" w:rsidRPr="0011305E">
        <w:rPr>
          <w:color w:val="EB0000"/>
        </w:rPr>
        <w:t> </w:t>
      </w:r>
      <w:r w:rsidRPr="0011305E">
        <w:rPr>
          <w:color w:val="EB0000"/>
        </w:rPr>
        <w:t xml:space="preserve">feet in all directions from the proposed edge of travelled lanes throughout </w:t>
      </w:r>
      <w:r w:rsidR="0078276A" w:rsidRPr="0011305E">
        <w:rPr>
          <w:color w:val="EB0000"/>
        </w:rPr>
        <w:t xml:space="preserve">the </w:t>
      </w:r>
      <w:r w:rsidRPr="0011305E">
        <w:rPr>
          <w:color w:val="EB0000"/>
        </w:rPr>
        <w:t xml:space="preserve">extent of </w:t>
      </w:r>
      <w:r w:rsidR="00C7258F" w:rsidRPr="0011305E">
        <w:rPr>
          <w:color w:val="EB0000"/>
        </w:rPr>
        <w:t xml:space="preserve">the </w:t>
      </w:r>
      <w:r w:rsidRPr="0011305E">
        <w:rPr>
          <w:color w:val="EB0000"/>
        </w:rPr>
        <w:t>project</w:t>
      </w:r>
      <w:r w:rsidR="000C57CF" w:rsidRPr="0011305E">
        <w:rPr>
          <w:color w:val="EB0000"/>
        </w:rPr>
        <w:t>, depending on the type of roadway</w:t>
      </w:r>
      <w:r w:rsidRPr="0011305E">
        <w:rPr>
          <w:color w:val="EB0000"/>
        </w:rPr>
        <w:t>).</w:t>
      </w:r>
    </w:p>
    <w:p w14:paraId="225F2265" w14:textId="46FECC03" w:rsidR="002371B6" w:rsidRPr="0011305E" w:rsidRDefault="002371B6" w:rsidP="00946DF1">
      <w:pPr>
        <w:pStyle w:val="RedTextBullet"/>
        <w:rPr>
          <w:color w:val="EB0000"/>
        </w:rPr>
      </w:pPr>
      <w:r w:rsidRPr="0011305E">
        <w:rPr>
          <w:b/>
          <w:color w:val="EB0000"/>
        </w:rPr>
        <w:t xml:space="preserve">Type I </w:t>
      </w:r>
      <w:r w:rsidR="0057699A" w:rsidRPr="0011305E">
        <w:rPr>
          <w:b/>
          <w:color w:val="EB0000"/>
        </w:rPr>
        <w:t xml:space="preserve">projects that require </w:t>
      </w:r>
      <w:r w:rsidR="00EB53B7" w:rsidRPr="0011305E">
        <w:rPr>
          <w:b/>
          <w:color w:val="EB0000"/>
        </w:rPr>
        <w:t xml:space="preserve">only </w:t>
      </w:r>
      <w:r w:rsidR="0057699A" w:rsidRPr="0011305E">
        <w:rPr>
          <w:b/>
          <w:color w:val="EB0000"/>
        </w:rPr>
        <w:t>contour modeling</w:t>
      </w:r>
      <w:r w:rsidR="0057699A" w:rsidRPr="0011305E">
        <w:rPr>
          <w:color w:val="EB0000"/>
        </w:rPr>
        <w:t>: P</w:t>
      </w:r>
      <w:r w:rsidRPr="0011305E">
        <w:rPr>
          <w:color w:val="EB0000"/>
        </w:rPr>
        <w:t xml:space="preserve">rojects that have </w:t>
      </w:r>
      <w:r w:rsidR="0057699A" w:rsidRPr="0011305E">
        <w:rPr>
          <w:color w:val="EB0000"/>
        </w:rPr>
        <w:t xml:space="preserve">one or more </w:t>
      </w:r>
      <w:r w:rsidRPr="0011305E">
        <w:rPr>
          <w:color w:val="EB0000"/>
        </w:rPr>
        <w:t>Activity Category G land uses within the Noise Study Zone</w:t>
      </w:r>
      <w:r w:rsidR="0057699A" w:rsidRPr="0011305E">
        <w:rPr>
          <w:color w:val="EB0000"/>
        </w:rPr>
        <w:t xml:space="preserve"> but do not have</w:t>
      </w:r>
      <w:r w:rsidRPr="0011305E">
        <w:rPr>
          <w:color w:val="EB0000"/>
        </w:rPr>
        <w:t xml:space="preserve"> any Activity Category A, B, C, D, and/or E receptors (currently in place or permitted as Activity Category B, C, D, or E prior to Date of Public Knowledge)</w:t>
      </w:r>
      <w:r w:rsidR="00C75781" w:rsidRPr="0011305E">
        <w:rPr>
          <w:color w:val="EB0000"/>
        </w:rPr>
        <w:t xml:space="preserve">. </w:t>
      </w:r>
      <w:r w:rsidR="0057699A" w:rsidRPr="0011305E">
        <w:rPr>
          <w:color w:val="EB0000"/>
        </w:rPr>
        <w:t>However</w:t>
      </w:r>
      <w:r w:rsidRPr="0011305E">
        <w:rPr>
          <w:color w:val="EB0000"/>
        </w:rPr>
        <w:t xml:space="preserve">, </w:t>
      </w:r>
      <w:r w:rsidR="000C57CF" w:rsidRPr="0011305E">
        <w:rPr>
          <w:color w:val="EB0000"/>
        </w:rPr>
        <w:t xml:space="preserve">for this project type, </w:t>
      </w:r>
      <w:r w:rsidR="007C69C2" w:rsidRPr="0011305E">
        <w:rPr>
          <w:color w:val="EB0000"/>
        </w:rPr>
        <w:t xml:space="preserve">this </w:t>
      </w:r>
      <w:r w:rsidR="00142C07" w:rsidRPr="0011305E">
        <w:rPr>
          <w:color w:val="EB0000"/>
        </w:rPr>
        <w:t>report template</w:t>
      </w:r>
      <w:r w:rsidR="007C69C2" w:rsidRPr="0011305E" w:rsidDel="0057699A">
        <w:rPr>
          <w:color w:val="EB0000"/>
        </w:rPr>
        <w:t xml:space="preserve"> </w:t>
      </w:r>
      <w:r w:rsidR="007C69C2" w:rsidRPr="0011305E">
        <w:rPr>
          <w:color w:val="EB0000"/>
        </w:rPr>
        <w:t xml:space="preserve">should be </w:t>
      </w:r>
      <w:r w:rsidR="0057699A" w:rsidRPr="0011305E">
        <w:rPr>
          <w:color w:val="EB0000"/>
        </w:rPr>
        <w:t>modif</w:t>
      </w:r>
      <w:r w:rsidR="007C69C2" w:rsidRPr="0011305E">
        <w:rPr>
          <w:color w:val="EB0000"/>
        </w:rPr>
        <w:t>ied</w:t>
      </w:r>
      <w:r w:rsidRPr="0011305E">
        <w:rPr>
          <w:color w:val="EB0000"/>
        </w:rPr>
        <w:t xml:space="preserve"> </w:t>
      </w:r>
      <w:r w:rsidR="0057699A" w:rsidRPr="0011305E">
        <w:rPr>
          <w:color w:val="EB0000"/>
        </w:rPr>
        <w:t>so that o</w:t>
      </w:r>
      <w:r w:rsidRPr="0011305E">
        <w:rPr>
          <w:color w:val="EB0000"/>
        </w:rPr>
        <w:t xml:space="preserve">nly the following sections and figures </w:t>
      </w:r>
      <w:r w:rsidR="0057699A" w:rsidRPr="0011305E">
        <w:rPr>
          <w:color w:val="EB0000"/>
        </w:rPr>
        <w:t>are used</w:t>
      </w:r>
      <w:r w:rsidRPr="0011305E">
        <w:rPr>
          <w:color w:val="EB0000"/>
        </w:rPr>
        <w:t xml:space="preserve">: Chapters 2, 3, 4, 9, </w:t>
      </w:r>
      <w:r w:rsidR="00A56E8B" w:rsidRPr="0011305E">
        <w:rPr>
          <w:color w:val="EB0000"/>
        </w:rPr>
        <w:t xml:space="preserve">10, </w:t>
      </w:r>
      <w:r w:rsidRPr="0011305E">
        <w:rPr>
          <w:color w:val="EB0000"/>
        </w:rPr>
        <w:t>and 1</w:t>
      </w:r>
      <w:r w:rsidR="00A56E8B" w:rsidRPr="0011305E">
        <w:rPr>
          <w:color w:val="EB0000"/>
        </w:rPr>
        <w:t>1</w:t>
      </w:r>
      <w:r w:rsidRPr="0011305E">
        <w:rPr>
          <w:color w:val="EB0000"/>
        </w:rPr>
        <w:t xml:space="preserve"> and Figures 1, 2, 3, and </w:t>
      </w:r>
      <w:r w:rsidR="00C02368" w:rsidRPr="0011305E">
        <w:rPr>
          <w:color w:val="EB0000"/>
        </w:rPr>
        <w:t>8</w:t>
      </w:r>
      <w:r w:rsidR="00C75781" w:rsidRPr="0011305E">
        <w:rPr>
          <w:color w:val="EB0000"/>
        </w:rPr>
        <w:t xml:space="preserve">. </w:t>
      </w:r>
      <w:r w:rsidR="00C02368" w:rsidRPr="0011305E">
        <w:rPr>
          <w:color w:val="EB0000"/>
        </w:rPr>
        <w:t>S</w:t>
      </w:r>
      <w:r w:rsidR="00BA5CEE" w:rsidRPr="0011305E">
        <w:rPr>
          <w:color w:val="EB0000"/>
        </w:rPr>
        <w:t xml:space="preserve">ome of these </w:t>
      </w:r>
      <w:r w:rsidR="007C69C2" w:rsidRPr="0011305E">
        <w:rPr>
          <w:color w:val="EB0000"/>
        </w:rPr>
        <w:t xml:space="preserve">need to </w:t>
      </w:r>
      <w:r w:rsidR="00BA5CEE" w:rsidRPr="0011305E">
        <w:rPr>
          <w:color w:val="EB0000"/>
        </w:rPr>
        <w:t xml:space="preserve">be modified to reflect that modeling was done </w:t>
      </w:r>
      <w:r w:rsidR="0078276A" w:rsidRPr="0011305E">
        <w:rPr>
          <w:color w:val="EB0000"/>
        </w:rPr>
        <w:t xml:space="preserve">only </w:t>
      </w:r>
      <w:r w:rsidR="00BA5CEE" w:rsidRPr="0011305E">
        <w:rPr>
          <w:color w:val="EB0000"/>
        </w:rPr>
        <w:t>to develop contour lines.</w:t>
      </w:r>
    </w:p>
    <w:p w14:paraId="15657F5E" w14:textId="1242A6F2" w:rsidR="0057699A" w:rsidRPr="0011305E" w:rsidRDefault="002371B6" w:rsidP="00DD0BD3">
      <w:pPr>
        <w:pStyle w:val="RedTextBody"/>
        <w:rPr>
          <w:color w:val="EB0000"/>
        </w:rPr>
      </w:pPr>
      <w:r w:rsidRPr="0011305E">
        <w:rPr>
          <w:color w:val="EB0000"/>
        </w:rPr>
        <w:t xml:space="preserve">This </w:t>
      </w:r>
      <w:r w:rsidR="00142C07" w:rsidRPr="0011305E">
        <w:rPr>
          <w:color w:val="EB0000"/>
        </w:rPr>
        <w:t>report template</w:t>
      </w:r>
      <w:r w:rsidRPr="0011305E">
        <w:rPr>
          <w:color w:val="EB0000"/>
        </w:rPr>
        <w:t xml:space="preserve"> does not apply to</w:t>
      </w:r>
      <w:r w:rsidR="0057699A" w:rsidRPr="0011305E">
        <w:rPr>
          <w:color w:val="EB0000"/>
        </w:rPr>
        <w:t>:</w:t>
      </w:r>
    </w:p>
    <w:p w14:paraId="34374145" w14:textId="31C66C5E" w:rsidR="007C69C2" w:rsidRPr="0011305E" w:rsidRDefault="002371B6" w:rsidP="00946DF1">
      <w:pPr>
        <w:pStyle w:val="RedTextBullet"/>
        <w:rPr>
          <w:color w:val="EB0000"/>
        </w:rPr>
      </w:pPr>
      <w:r w:rsidRPr="0011305E">
        <w:rPr>
          <w:b/>
          <w:color w:val="EB0000"/>
        </w:rPr>
        <w:t xml:space="preserve">Type I projects that did not require </w:t>
      </w:r>
      <w:r w:rsidR="00705EEE" w:rsidRPr="0011305E">
        <w:rPr>
          <w:b/>
          <w:color w:val="EB0000"/>
        </w:rPr>
        <w:t>modeling</w:t>
      </w:r>
      <w:r w:rsidR="00EB53B7" w:rsidRPr="0011305E">
        <w:rPr>
          <w:color w:val="EB0000"/>
        </w:rPr>
        <w:t>:</w:t>
      </w:r>
      <w:r w:rsidRPr="0011305E">
        <w:rPr>
          <w:color w:val="EB0000"/>
        </w:rPr>
        <w:t xml:space="preserve"> </w:t>
      </w:r>
      <w:r w:rsidR="00705EEE" w:rsidRPr="0011305E">
        <w:rPr>
          <w:color w:val="EB0000"/>
        </w:rPr>
        <w:t>Modeling</w:t>
      </w:r>
      <w:r w:rsidR="00EB53B7" w:rsidRPr="0011305E">
        <w:rPr>
          <w:color w:val="EB0000"/>
        </w:rPr>
        <w:t xml:space="preserve"> is not needed if</w:t>
      </w:r>
      <w:r w:rsidRPr="0011305E">
        <w:rPr>
          <w:color w:val="EB0000"/>
        </w:rPr>
        <w:t xml:space="preserve"> there are no Activity Category A through E receptors (currently in place or permitted as Activity Category B, C, D, or E prior to Date of Public Knowledge) or lands that are Activity Category G within the Noise Study Zone</w:t>
      </w:r>
      <w:r w:rsidR="00C75781" w:rsidRPr="0011305E">
        <w:rPr>
          <w:color w:val="EB0000"/>
        </w:rPr>
        <w:t xml:space="preserve">. </w:t>
      </w:r>
      <w:r w:rsidR="00B06FAA" w:rsidRPr="0011305E">
        <w:rPr>
          <w:color w:val="EB0000"/>
        </w:rPr>
        <w:t>I</w:t>
      </w:r>
      <w:r w:rsidRPr="0011305E">
        <w:rPr>
          <w:color w:val="EB0000"/>
        </w:rPr>
        <w:t>f there are any Activity Category F receptors</w:t>
      </w:r>
      <w:r w:rsidR="00B06FAA" w:rsidRPr="0011305E">
        <w:rPr>
          <w:color w:val="EB0000"/>
        </w:rPr>
        <w:t xml:space="preserve"> </w:t>
      </w:r>
      <w:r w:rsidRPr="0011305E">
        <w:rPr>
          <w:color w:val="EB0000"/>
        </w:rPr>
        <w:t xml:space="preserve">in the Noise Study Zone, a memo </w:t>
      </w:r>
      <w:r w:rsidR="000C57CF" w:rsidRPr="0011305E">
        <w:rPr>
          <w:color w:val="EB0000"/>
        </w:rPr>
        <w:t xml:space="preserve">should </w:t>
      </w:r>
      <w:r w:rsidRPr="0011305E">
        <w:rPr>
          <w:color w:val="EB0000"/>
        </w:rPr>
        <w:t>be submitted to CDOT to explain why modeling was not required for the Type I project</w:t>
      </w:r>
      <w:r w:rsidR="00C75781" w:rsidRPr="0011305E">
        <w:rPr>
          <w:color w:val="EB0000"/>
        </w:rPr>
        <w:t xml:space="preserve">. </w:t>
      </w:r>
      <w:r w:rsidRPr="0011305E">
        <w:rPr>
          <w:color w:val="EB0000"/>
        </w:rPr>
        <w:t xml:space="preserve">The memo should have the </w:t>
      </w:r>
      <w:r w:rsidR="00C02368" w:rsidRPr="0011305E">
        <w:rPr>
          <w:color w:val="EB0000"/>
        </w:rPr>
        <w:t xml:space="preserve">information from the cover page, a </w:t>
      </w:r>
      <w:r w:rsidRPr="0011305E">
        <w:rPr>
          <w:color w:val="EB0000"/>
        </w:rPr>
        <w:t>project description</w:t>
      </w:r>
      <w:r w:rsidR="00C02368" w:rsidRPr="0011305E">
        <w:rPr>
          <w:color w:val="EB0000"/>
        </w:rPr>
        <w:t>, the reason the project is Type I</w:t>
      </w:r>
      <w:r w:rsidRPr="0011305E">
        <w:rPr>
          <w:color w:val="EB0000"/>
        </w:rPr>
        <w:t xml:space="preserve">, a map of the project and Noise Study Zone, and a statement that none of the following </w:t>
      </w:r>
      <w:r w:rsidR="00E0226D" w:rsidRPr="0011305E">
        <w:rPr>
          <w:color w:val="EB0000"/>
        </w:rPr>
        <w:t>is</w:t>
      </w:r>
      <w:r w:rsidRPr="0011305E">
        <w:rPr>
          <w:color w:val="EB0000"/>
        </w:rPr>
        <w:t xml:space="preserve"> present: noise sensitive receptors (Activity Category A-E), permitted but undeveloped noise sensitive receptors (Activity Category A-E), or Activity Category G lands</w:t>
      </w:r>
      <w:r w:rsidR="00C75781" w:rsidRPr="0011305E">
        <w:rPr>
          <w:color w:val="EB0000"/>
        </w:rPr>
        <w:t xml:space="preserve">. </w:t>
      </w:r>
      <w:r w:rsidRPr="0011305E">
        <w:rPr>
          <w:color w:val="EB0000"/>
        </w:rPr>
        <w:t>Activity Category F receptors should be described.</w:t>
      </w:r>
    </w:p>
    <w:p w14:paraId="310F81A2" w14:textId="44E6CEEC" w:rsidR="002371B6" w:rsidRPr="0011305E" w:rsidRDefault="002371B6" w:rsidP="00946DF1">
      <w:pPr>
        <w:pStyle w:val="RedTextBullet"/>
        <w:rPr>
          <w:color w:val="EB0000"/>
        </w:rPr>
      </w:pPr>
      <w:r w:rsidRPr="0011305E">
        <w:rPr>
          <w:b/>
          <w:color w:val="EB0000"/>
        </w:rPr>
        <w:t>Type III projects</w:t>
      </w:r>
      <w:r w:rsidR="007C69C2" w:rsidRPr="0011305E">
        <w:rPr>
          <w:color w:val="EB0000"/>
        </w:rPr>
        <w:t xml:space="preserve">: Type III projects </w:t>
      </w:r>
      <w:r w:rsidRPr="0011305E">
        <w:rPr>
          <w:color w:val="EB0000"/>
        </w:rPr>
        <w:t xml:space="preserve">do not need to be modeled and will not use this </w:t>
      </w:r>
      <w:r w:rsidR="00142C07" w:rsidRPr="0011305E">
        <w:rPr>
          <w:color w:val="EB0000"/>
        </w:rPr>
        <w:t>report template</w:t>
      </w:r>
      <w:r w:rsidR="00C75781" w:rsidRPr="0011305E">
        <w:rPr>
          <w:color w:val="EB0000"/>
        </w:rPr>
        <w:t xml:space="preserve">. </w:t>
      </w:r>
      <w:r w:rsidRPr="0011305E">
        <w:rPr>
          <w:color w:val="EB0000"/>
        </w:rPr>
        <w:t xml:space="preserve">If the project is Type III, a memo is not generally needed unless the project type was debatable (e.g., </w:t>
      </w:r>
      <w:r w:rsidR="007C69C2" w:rsidRPr="0011305E">
        <w:rPr>
          <w:color w:val="EB0000"/>
        </w:rPr>
        <w:t xml:space="preserve">evaluation </w:t>
      </w:r>
      <w:r w:rsidRPr="0011305E">
        <w:rPr>
          <w:color w:val="EB0000"/>
        </w:rPr>
        <w:t>was needed to determine that it was not</w:t>
      </w:r>
      <w:r w:rsidR="00C02368" w:rsidRPr="0011305E">
        <w:rPr>
          <w:color w:val="EB0000"/>
        </w:rPr>
        <w:t xml:space="preserve"> Type I</w:t>
      </w:r>
      <w:r w:rsidRPr="0011305E">
        <w:rPr>
          <w:color w:val="EB0000"/>
        </w:rPr>
        <w:t xml:space="preserve">). If a memo is needed, it should include </w:t>
      </w:r>
      <w:r w:rsidR="00C02368" w:rsidRPr="0011305E">
        <w:rPr>
          <w:color w:val="EB0000"/>
        </w:rPr>
        <w:t>the information from the cover page, a</w:t>
      </w:r>
      <w:r w:rsidRPr="0011305E">
        <w:rPr>
          <w:color w:val="EB0000"/>
        </w:rPr>
        <w:t xml:space="preserve"> project description, the reason that the project would potentially be considered a Type I project, and the reason that it was determined to be </w:t>
      </w:r>
      <w:r w:rsidR="00C31618" w:rsidRPr="0011305E">
        <w:rPr>
          <w:color w:val="EB0000"/>
        </w:rPr>
        <w:t xml:space="preserve">a </w:t>
      </w:r>
      <w:r w:rsidRPr="0011305E">
        <w:rPr>
          <w:color w:val="EB0000"/>
        </w:rPr>
        <w:t>Type III</w:t>
      </w:r>
      <w:r w:rsidR="00C31618" w:rsidRPr="0011305E">
        <w:rPr>
          <w:color w:val="EB0000"/>
        </w:rPr>
        <w:t xml:space="preserve"> project</w:t>
      </w:r>
      <w:r w:rsidRPr="0011305E">
        <w:rPr>
          <w:color w:val="EB0000"/>
        </w:rPr>
        <w:t>.</w:t>
      </w:r>
    </w:p>
    <w:p w14:paraId="4CFE0031" w14:textId="09E9C4A0" w:rsidR="007C69C2" w:rsidRPr="0011305E" w:rsidRDefault="007C69C2" w:rsidP="00946DF1">
      <w:pPr>
        <w:pStyle w:val="RedTextBullet"/>
        <w:rPr>
          <w:b/>
          <w:bCs/>
          <w:color w:val="EB0000"/>
        </w:rPr>
      </w:pPr>
      <w:r w:rsidRPr="0011305E">
        <w:rPr>
          <w:b/>
          <w:bCs/>
          <w:color w:val="EB0000"/>
        </w:rPr>
        <w:t>Planning and Environmental Linkages (PEL) process</w:t>
      </w:r>
    </w:p>
    <w:p w14:paraId="65728DF2" w14:textId="63890F7E" w:rsidR="00836138" w:rsidRPr="0011305E" w:rsidRDefault="00836138" w:rsidP="00946DF1">
      <w:pPr>
        <w:pStyle w:val="RedTextBody"/>
        <w:rPr>
          <w:color w:val="EB0000"/>
        </w:rPr>
      </w:pPr>
      <w:r w:rsidRPr="0011305E">
        <w:rPr>
          <w:color w:val="EB0000"/>
        </w:rPr>
        <w:t xml:space="preserve">This </w:t>
      </w:r>
      <w:r w:rsidR="00142C07" w:rsidRPr="0011305E">
        <w:rPr>
          <w:color w:val="EB0000"/>
        </w:rPr>
        <w:t>report template</w:t>
      </w:r>
      <w:r w:rsidRPr="0011305E">
        <w:rPr>
          <w:color w:val="EB0000"/>
        </w:rPr>
        <w:t xml:space="preserve"> (</w:t>
      </w:r>
      <w:r w:rsidR="00B670FF">
        <w:rPr>
          <w:color w:val="EB0000"/>
        </w:rPr>
        <w:t>July</w:t>
      </w:r>
      <w:r w:rsidR="00B670FF" w:rsidRPr="0011305E">
        <w:rPr>
          <w:color w:val="EB0000"/>
        </w:rPr>
        <w:t xml:space="preserve"> </w:t>
      </w:r>
      <w:r w:rsidRPr="0011305E">
        <w:rPr>
          <w:color w:val="EB0000"/>
        </w:rPr>
        <w:t>20</w:t>
      </w:r>
      <w:r w:rsidR="00B21104" w:rsidRPr="0011305E">
        <w:rPr>
          <w:color w:val="EB0000"/>
        </w:rPr>
        <w:t>2</w:t>
      </w:r>
      <w:r w:rsidR="00B670FF">
        <w:rPr>
          <w:color w:val="EB0000"/>
        </w:rPr>
        <w:t>4</w:t>
      </w:r>
      <w:r w:rsidR="00142C07" w:rsidRPr="0011305E">
        <w:rPr>
          <w:color w:val="EB0000"/>
        </w:rPr>
        <w:t>;</w:t>
      </w:r>
      <w:r w:rsidRPr="0011305E">
        <w:rPr>
          <w:color w:val="EB0000"/>
        </w:rPr>
        <w:t xml:space="preserve"> Version </w:t>
      </w:r>
      <w:r w:rsidR="00B670FF">
        <w:rPr>
          <w:color w:val="EB0000"/>
        </w:rPr>
        <w:t>3</w:t>
      </w:r>
      <w:r w:rsidRPr="0011305E">
        <w:rPr>
          <w:color w:val="EB0000"/>
        </w:rPr>
        <w:t>) shall be used on projects that have a Scoping Date that is on or after</w:t>
      </w:r>
      <w:r w:rsidR="000C3A93">
        <w:rPr>
          <w:color w:val="EB0000"/>
        </w:rPr>
        <w:t xml:space="preserve"> </w:t>
      </w:r>
      <w:r w:rsidR="00886AB2">
        <w:rPr>
          <w:color w:val="EB0000"/>
        </w:rPr>
        <w:t>July 1, 2024</w:t>
      </w:r>
      <w:r w:rsidR="00ED3394" w:rsidRPr="0011305E">
        <w:rPr>
          <w:color w:val="EB0000"/>
        </w:rPr>
        <w:t>,</w:t>
      </w:r>
      <w:r w:rsidR="00E622FC" w:rsidRPr="0011305E">
        <w:rPr>
          <w:color w:val="EB0000"/>
        </w:rPr>
        <w:t xml:space="preserve"> </w:t>
      </w:r>
      <w:r w:rsidRPr="0011305E">
        <w:rPr>
          <w:color w:val="EB0000"/>
        </w:rPr>
        <w:t>except as described on Page ii under #7</w:t>
      </w:r>
      <w:r w:rsidR="00886AB2">
        <w:rPr>
          <w:color w:val="EB0000"/>
        </w:rPr>
        <w:t>, and for any project that will post the project’s final noise report online on or after July 1, 2024</w:t>
      </w:r>
      <w:r w:rsidR="00C75781" w:rsidRPr="0011305E">
        <w:rPr>
          <w:color w:val="EB0000"/>
        </w:rPr>
        <w:t xml:space="preserve">. </w:t>
      </w:r>
      <w:r w:rsidRPr="0011305E">
        <w:rPr>
          <w:color w:val="EB0000"/>
        </w:rPr>
        <w:t>Scoping Date is defined as the earliest of the following:</w:t>
      </w:r>
    </w:p>
    <w:p w14:paraId="33DFEA33" w14:textId="74AB3C93" w:rsidR="00836138" w:rsidRPr="0011305E" w:rsidRDefault="00AC22BA" w:rsidP="00946DF1">
      <w:pPr>
        <w:pStyle w:val="RedTextBullet"/>
        <w:rPr>
          <w:color w:val="EB0000"/>
        </w:rPr>
      </w:pPr>
      <w:r w:rsidRPr="0011305E">
        <w:rPr>
          <w:color w:val="EB0000"/>
        </w:rPr>
        <w:t>Environmental s</w:t>
      </w:r>
      <w:r w:rsidR="00836138" w:rsidRPr="0011305E">
        <w:rPr>
          <w:color w:val="EB0000"/>
        </w:rPr>
        <w:t>coping meeting</w:t>
      </w:r>
    </w:p>
    <w:p w14:paraId="302868B1" w14:textId="2AF18622" w:rsidR="00836138" w:rsidRPr="0011305E" w:rsidRDefault="00836138" w:rsidP="00946DF1">
      <w:pPr>
        <w:pStyle w:val="RedTextBullet"/>
        <w:rPr>
          <w:color w:val="EB0000"/>
        </w:rPr>
      </w:pPr>
      <w:r w:rsidRPr="0011305E">
        <w:rPr>
          <w:color w:val="EB0000"/>
        </w:rPr>
        <w:t>Environmental kickoff meeting</w:t>
      </w:r>
    </w:p>
    <w:p w14:paraId="194510B1" w14:textId="77777777" w:rsidR="00836138" w:rsidRPr="0011305E" w:rsidRDefault="00836138" w:rsidP="00946DF1">
      <w:pPr>
        <w:pStyle w:val="RedTextBullet"/>
        <w:rPr>
          <w:color w:val="EB0000"/>
        </w:rPr>
      </w:pPr>
      <w:r w:rsidRPr="0011305E">
        <w:rPr>
          <w:color w:val="EB0000"/>
        </w:rPr>
        <w:t>EPB Environmental Clearance Request</w:t>
      </w:r>
    </w:p>
    <w:p w14:paraId="6E25DF09" w14:textId="4FBE47DD" w:rsidR="003446D6" w:rsidRPr="0011305E" w:rsidRDefault="00D00799" w:rsidP="00946DF1">
      <w:pPr>
        <w:pStyle w:val="RedTextBody"/>
        <w:rPr>
          <w:color w:val="EB0000"/>
        </w:rPr>
      </w:pPr>
      <w:r w:rsidRPr="0011305E">
        <w:rPr>
          <w:color w:val="EB0000"/>
        </w:rPr>
        <w:t xml:space="preserve">For projects that were scoped </w:t>
      </w:r>
      <w:r w:rsidRPr="00886AB2">
        <w:rPr>
          <w:color w:val="EB0000"/>
        </w:rPr>
        <w:t>p</w:t>
      </w:r>
      <w:r w:rsidR="00836138" w:rsidRPr="00886AB2">
        <w:rPr>
          <w:color w:val="EB0000"/>
        </w:rPr>
        <w:t xml:space="preserve">rior to </w:t>
      </w:r>
      <w:r w:rsidR="00886AB2">
        <w:rPr>
          <w:color w:val="EB0000"/>
        </w:rPr>
        <w:t>July 1, 2024</w:t>
      </w:r>
      <w:r w:rsidR="00836138" w:rsidRPr="0011305E">
        <w:rPr>
          <w:color w:val="EB0000"/>
        </w:rPr>
        <w:t xml:space="preserve">, this </w:t>
      </w:r>
      <w:r w:rsidR="00142C07" w:rsidRPr="0011305E">
        <w:rPr>
          <w:color w:val="EB0000"/>
        </w:rPr>
        <w:t>report template</w:t>
      </w:r>
      <w:r w:rsidR="00836138" w:rsidRPr="0011305E">
        <w:rPr>
          <w:color w:val="EB0000"/>
        </w:rPr>
        <w:t xml:space="preserve"> may be used </w:t>
      </w:r>
      <w:r w:rsidRPr="0011305E">
        <w:rPr>
          <w:color w:val="EB0000"/>
        </w:rPr>
        <w:t>if the project is using</w:t>
      </w:r>
      <w:r w:rsidR="00836138" w:rsidRPr="0011305E">
        <w:rPr>
          <w:color w:val="EB0000"/>
        </w:rPr>
        <w:t xml:space="preserve"> the </w:t>
      </w:r>
      <w:r w:rsidR="00B21104" w:rsidRPr="0011305E">
        <w:rPr>
          <w:color w:val="EB0000"/>
        </w:rPr>
        <w:t>Sept</w:t>
      </w:r>
      <w:r w:rsidRPr="0011305E">
        <w:rPr>
          <w:color w:val="EB0000"/>
        </w:rPr>
        <w:t>e</w:t>
      </w:r>
      <w:r w:rsidR="00B21104" w:rsidRPr="0011305E">
        <w:rPr>
          <w:color w:val="EB0000"/>
        </w:rPr>
        <w:t>m</w:t>
      </w:r>
      <w:r w:rsidRPr="0011305E">
        <w:rPr>
          <w:color w:val="EB0000"/>
        </w:rPr>
        <w:t>ber</w:t>
      </w:r>
      <w:r w:rsidR="00B21104" w:rsidRPr="0011305E">
        <w:rPr>
          <w:color w:val="EB0000"/>
        </w:rPr>
        <w:t xml:space="preserve"> </w:t>
      </w:r>
      <w:r w:rsidRPr="0011305E">
        <w:rPr>
          <w:color w:val="EB0000"/>
        </w:rPr>
        <w:t xml:space="preserve">2020 </w:t>
      </w:r>
      <w:r w:rsidR="00836138" w:rsidRPr="0011305E">
        <w:rPr>
          <w:color w:val="EB0000"/>
        </w:rPr>
        <w:t xml:space="preserve">CDOT </w:t>
      </w:r>
      <w:r w:rsidR="00836138" w:rsidRPr="0011305E">
        <w:rPr>
          <w:i/>
          <w:color w:val="EB0000"/>
        </w:rPr>
        <w:t xml:space="preserve">Noise Analysis and Abatement </w:t>
      </w:r>
      <w:r w:rsidR="00836138" w:rsidRPr="00886AB2">
        <w:rPr>
          <w:i/>
          <w:color w:val="EB0000"/>
        </w:rPr>
        <w:t>Guidelines</w:t>
      </w:r>
      <w:r w:rsidR="00836138" w:rsidRPr="0011305E">
        <w:rPr>
          <w:color w:val="EB0000"/>
        </w:rPr>
        <w:t>.</w:t>
      </w:r>
    </w:p>
    <w:p w14:paraId="3AECF3A7" w14:textId="255ECD5A" w:rsidR="002371B6" w:rsidRPr="00360096" w:rsidRDefault="002371B6" w:rsidP="00360096">
      <w:pPr>
        <w:pStyle w:val="NRTH2a-Instructions"/>
      </w:pPr>
      <w:r w:rsidRPr="00360096">
        <w:lastRenderedPageBreak/>
        <w:t>INFORMATION ON USING THIS REPORT TEMPLATE</w:t>
      </w:r>
    </w:p>
    <w:p w14:paraId="574CEA88" w14:textId="55225D0D" w:rsidR="00DD0BD3" w:rsidRPr="0011305E" w:rsidRDefault="00DD0BD3" w:rsidP="00173800">
      <w:pPr>
        <w:pStyle w:val="RedTextBody"/>
        <w:numPr>
          <w:ilvl w:val="0"/>
          <w:numId w:val="7"/>
        </w:numPr>
        <w:ind w:left="360"/>
        <w:rPr>
          <w:color w:val="EB0000"/>
        </w:rPr>
      </w:pPr>
      <w:r w:rsidRPr="0011305E">
        <w:rPr>
          <w:color w:val="EB0000"/>
        </w:rPr>
        <w:t>All red text</w:t>
      </w:r>
      <w:r w:rsidR="00E91C79" w:rsidRPr="0011305E">
        <w:rPr>
          <w:color w:val="EB0000"/>
        </w:rPr>
        <w:t xml:space="preserve"> </w:t>
      </w:r>
      <w:r w:rsidR="001A2CB7">
        <w:rPr>
          <w:color w:val="EB0000"/>
        </w:rPr>
        <w:t>(shown with</w:t>
      </w:r>
      <w:r w:rsidR="00E91C79" w:rsidRPr="0011305E">
        <w:rPr>
          <w:color w:val="EB0000"/>
        </w:rPr>
        <w:t xml:space="preserve">in </w:t>
      </w:r>
      <w:r w:rsidR="00CE0541" w:rsidRPr="0011305E">
        <w:rPr>
          <w:color w:val="EB0000"/>
        </w:rPr>
        <w:t>{</w:t>
      </w:r>
      <w:r w:rsidR="00E91C79" w:rsidRPr="0011305E">
        <w:rPr>
          <w:color w:val="EB0000"/>
        </w:rPr>
        <w:t>braces</w:t>
      </w:r>
      <w:r w:rsidR="00CE0541" w:rsidRPr="0011305E">
        <w:rPr>
          <w:color w:val="EB0000"/>
        </w:rPr>
        <w:t>}</w:t>
      </w:r>
      <w:r w:rsidR="001A2CB7">
        <w:rPr>
          <w:color w:val="EB0000"/>
        </w:rPr>
        <w:t>)</w:t>
      </w:r>
      <w:r w:rsidR="00CE0541" w:rsidRPr="0011305E">
        <w:rPr>
          <w:color w:val="EB0000"/>
        </w:rPr>
        <w:t xml:space="preserve"> </w:t>
      </w:r>
      <w:r w:rsidRPr="0011305E">
        <w:rPr>
          <w:color w:val="EB0000"/>
        </w:rPr>
        <w:t>in this report template should be deleted</w:t>
      </w:r>
      <w:r w:rsidR="001A2CB7">
        <w:rPr>
          <w:color w:val="EB0000"/>
        </w:rPr>
        <w:t>, including the braces,</w:t>
      </w:r>
      <w:r w:rsidRPr="0011305E">
        <w:rPr>
          <w:color w:val="EB0000"/>
        </w:rPr>
        <w:t xml:space="preserve"> before submitting the first draft of the project traffic noise technical report to CDOT.</w:t>
      </w:r>
    </w:p>
    <w:p w14:paraId="2CC275DA" w14:textId="5FB7EB1C" w:rsidR="00DD0BD3" w:rsidRPr="0011305E" w:rsidRDefault="00DD0BD3" w:rsidP="00173800">
      <w:pPr>
        <w:pStyle w:val="RedTextBody"/>
        <w:numPr>
          <w:ilvl w:val="0"/>
          <w:numId w:val="7"/>
        </w:numPr>
        <w:ind w:left="360"/>
        <w:rPr>
          <w:color w:val="EB0000"/>
        </w:rPr>
      </w:pPr>
      <w:r w:rsidRPr="0011305E">
        <w:rPr>
          <w:color w:val="EB0000"/>
        </w:rPr>
        <w:t xml:space="preserve">Text highlighted in grey </w:t>
      </w:r>
      <w:r w:rsidR="001A2CB7">
        <w:rPr>
          <w:color w:val="EB0000"/>
        </w:rPr>
        <w:t xml:space="preserve">(shown </w:t>
      </w:r>
      <w:r w:rsidR="00A809D0" w:rsidRPr="0011305E">
        <w:rPr>
          <w:color w:val="EB0000"/>
        </w:rPr>
        <w:t>within [brackets]</w:t>
      </w:r>
      <w:r w:rsidR="001A2CB7">
        <w:rPr>
          <w:color w:val="EB0000"/>
        </w:rPr>
        <w:t>)</w:t>
      </w:r>
      <w:r w:rsidR="00A809D0" w:rsidRPr="0011305E">
        <w:rPr>
          <w:color w:val="EB0000"/>
        </w:rPr>
        <w:t xml:space="preserve"> </w:t>
      </w:r>
      <w:r w:rsidRPr="0011305E">
        <w:rPr>
          <w:color w:val="EB0000"/>
        </w:rPr>
        <w:t xml:space="preserve">should be typed over with the correct text for the project. Then the grey highlight </w:t>
      </w:r>
      <w:r w:rsidR="004E6C20" w:rsidRPr="0011305E">
        <w:rPr>
          <w:color w:val="EB0000"/>
        </w:rPr>
        <w:t xml:space="preserve">and brackets </w:t>
      </w:r>
      <w:r w:rsidRPr="0011305E">
        <w:rPr>
          <w:color w:val="EB0000"/>
        </w:rPr>
        <w:t>should be removed.</w:t>
      </w:r>
    </w:p>
    <w:p w14:paraId="76718ADF" w14:textId="0EDCCEDA" w:rsidR="00DD0BD3" w:rsidRPr="0011305E" w:rsidRDefault="00DD0BD3" w:rsidP="00173800">
      <w:pPr>
        <w:pStyle w:val="RedTextBody"/>
        <w:numPr>
          <w:ilvl w:val="0"/>
          <w:numId w:val="7"/>
        </w:numPr>
        <w:ind w:left="360"/>
        <w:rPr>
          <w:rStyle w:val="RedTextTitle"/>
          <w:b w:val="0"/>
          <w:bCs w:val="0"/>
          <w:color w:val="EB0000"/>
        </w:rPr>
      </w:pPr>
      <w:r w:rsidRPr="0011305E">
        <w:rPr>
          <w:color w:val="EB0000"/>
        </w:rPr>
        <w:t>Editorial corrections should be made, if applicable. For example, if the report template is written using a singular term that is plural for the project (or vice versa), change the text accordingly.</w:t>
      </w:r>
    </w:p>
    <w:p w14:paraId="4450E7C2" w14:textId="47F83FB0" w:rsidR="002371B6" w:rsidRPr="0011305E" w:rsidRDefault="00DD0BD3" w:rsidP="00173800">
      <w:pPr>
        <w:pStyle w:val="RedTextBody"/>
        <w:numPr>
          <w:ilvl w:val="0"/>
          <w:numId w:val="7"/>
        </w:numPr>
        <w:ind w:left="360"/>
        <w:rPr>
          <w:color w:val="EB0000"/>
        </w:rPr>
      </w:pPr>
      <w:r w:rsidRPr="0011305E">
        <w:rPr>
          <w:color w:val="EB0000"/>
        </w:rPr>
        <w:t>Most potential situations are addressed by this report template. If the report template does not address something encountered during the noise analysis for a project, either consult with a CDOT noise specialist while preparing the report or prepare the report using best professional judgement and communicate to the CDOT noise specialist the alterations that were needed to best represent the project.</w:t>
      </w:r>
    </w:p>
    <w:p w14:paraId="51CD2D02" w14:textId="19B02027" w:rsidR="00DD0BD3" w:rsidRPr="0011305E" w:rsidRDefault="00DD0BD3" w:rsidP="00173800">
      <w:pPr>
        <w:pStyle w:val="RedTextBody"/>
        <w:numPr>
          <w:ilvl w:val="0"/>
          <w:numId w:val="7"/>
        </w:numPr>
        <w:ind w:left="360"/>
        <w:rPr>
          <w:color w:val="EB0000"/>
        </w:rPr>
      </w:pPr>
      <w:r w:rsidRPr="0011305E">
        <w:rPr>
          <w:color w:val="EB0000"/>
        </w:rPr>
        <w:t>If the project has a Preferred Alternative, replace “Proposed Action” with “Preferred Alternative” as appropriate throughout this report template.</w:t>
      </w:r>
    </w:p>
    <w:p w14:paraId="51320A96" w14:textId="14CE2A26" w:rsidR="00DD0BD3" w:rsidRPr="0011305E" w:rsidRDefault="00DD0BD3" w:rsidP="00173800">
      <w:pPr>
        <w:pStyle w:val="RedTextBody"/>
        <w:numPr>
          <w:ilvl w:val="0"/>
          <w:numId w:val="7"/>
        </w:numPr>
        <w:ind w:left="360"/>
        <w:rPr>
          <w:color w:val="EB0000"/>
        </w:rPr>
      </w:pPr>
      <w:r w:rsidRPr="0011305E">
        <w:rPr>
          <w:color w:val="EB0000"/>
        </w:rPr>
        <w:t>Some table and/or figure numbers may need to be revised, either by deleting tables or figures that are not needed or by adding tables (e.g., breaking up Table 9 into Table 9a and 9b). If so, references to the figures will also need to be revised.</w:t>
      </w:r>
    </w:p>
    <w:p w14:paraId="415CD858" w14:textId="4433AD33" w:rsidR="00DD0BD3" w:rsidRPr="0011305E" w:rsidRDefault="00DD0BD3" w:rsidP="00173800">
      <w:pPr>
        <w:pStyle w:val="RedTextBody"/>
        <w:numPr>
          <w:ilvl w:val="0"/>
          <w:numId w:val="7"/>
        </w:numPr>
        <w:ind w:left="360"/>
        <w:rPr>
          <w:color w:val="EB0000"/>
        </w:rPr>
      </w:pPr>
      <w:r w:rsidRPr="0011305E">
        <w:rPr>
          <w:color w:val="EB0000"/>
        </w:rPr>
        <w:t>This is the standard CDOT traffic noise technical report template. However, if approval from an Environmental Programs Branch noise specialist CDOT and/or FHWA is obtained, this report template does not have to be used.</w:t>
      </w:r>
    </w:p>
    <w:p w14:paraId="42C0BBAC" w14:textId="0D885C9D" w:rsidR="00DD0BD3" w:rsidRPr="0011305E" w:rsidRDefault="00DD0BD3" w:rsidP="00173800">
      <w:pPr>
        <w:pStyle w:val="RedTextBody"/>
        <w:numPr>
          <w:ilvl w:val="0"/>
          <w:numId w:val="7"/>
        </w:numPr>
        <w:ind w:left="360"/>
        <w:rPr>
          <w:color w:val="EB0000"/>
        </w:rPr>
      </w:pPr>
      <w:r w:rsidRPr="0011305E">
        <w:rPr>
          <w:color w:val="EB0000"/>
        </w:rPr>
        <w:t>If desired, add appendices, which would be optional and used to provide information that is not part of the report template, e.g., a page containing names and signatures of report preparers and reviewers.</w:t>
      </w:r>
    </w:p>
    <w:p w14:paraId="5F855DE0" w14:textId="4355B9C5" w:rsidR="00DD0BD3" w:rsidRPr="0011305E" w:rsidRDefault="00DD0BD3" w:rsidP="00173800">
      <w:pPr>
        <w:pStyle w:val="RedTextBody"/>
        <w:numPr>
          <w:ilvl w:val="0"/>
          <w:numId w:val="7"/>
        </w:numPr>
        <w:ind w:left="360"/>
        <w:rPr>
          <w:color w:val="EB0000"/>
        </w:rPr>
      </w:pPr>
      <w:r w:rsidRPr="0011305E">
        <w:rPr>
          <w:color w:val="EB0000"/>
        </w:rPr>
        <w:t>If desired, the consultant’s internal document number may be added to the cover page of the report. If so, add after the consulting company’s phone number.</w:t>
      </w:r>
    </w:p>
    <w:p w14:paraId="6ED7C867" w14:textId="51D7C61F" w:rsidR="002371B6" w:rsidRPr="0011305E" w:rsidRDefault="00DD0BD3" w:rsidP="00173800">
      <w:pPr>
        <w:pStyle w:val="RedTextBody"/>
        <w:numPr>
          <w:ilvl w:val="0"/>
          <w:numId w:val="7"/>
        </w:numPr>
        <w:ind w:left="360"/>
        <w:rPr>
          <w:color w:val="EB0000"/>
        </w:rPr>
      </w:pPr>
      <w:r w:rsidRPr="0011305E">
        <w:rPr>
          <w:color w:val="EB0000"/>
        </w:rPr>
        <w:t xml:space="preserve">The first time the report is submitted to CDOT, the consultant may not know who from CDOT will review the report. This information can be completed on the cover once the first set of comments is received. </w:t>
      </w:r>
      <w:r w:rsidRPr="0011305E">
        <w:rPr>
          <w:rFonts w:cs="Arial"/>
          <w:color w:val="EB0000"/>
        </w:rPr>
        <w:t>The reviewer will comment on this if the incorrect name is used. If more than one CDOT noise specialist reviews the report, only the primary reviewer’s name will be listed.</w:t>
      </w:r>
      <w:r w:rsidR="004E6C20" w:rsidRPr="0011305E">
        <w:rPr>
          <w:rFonts w:cs="Arial"/>
          <w:color w:val="EB0000"/>
        </w:rPr>
        <w:t>}</w:t>
      </w:r>
    </w:p>
    <w:p w14:paraId="757B33F7" w14:textId="77777777" w:rsidR="00E02951" w:rsidRPr="003E15CB" w:rsidRDefault="00E02951" w:rsidP="00360096">
      <w:pPr>
        <w:pStyle w:val="NRTH2b-TOC"/>
      </w:pPr>
      <w:r w:rsidRPr="003E15CB">
        <w:t>TABLE OF CONTENTS</w:t>
      </w:r>
    </w:p>
    <w:p w14:paraId="12857D60" w14:textId="77777777" w:rsidR="00E02951" w:rsidRPr="003E15CB" w:rsidRDefault="00E02951" w:rsidP="00A47440">
      <w:pPr>
        <w:jc w:val="right"/>
        <w:rPr>
          <w:u w:val="single"/>
        </w:rPr>
      </w:pPr>
      <w:r w:rsidRPr="003E15CB">
        <w:rPr>
          <w:u w:val="single"/>
        </w:rPr>
        <w:t>Page</w:t>
      </w:r>
    </w:p>
    <w:sdt>
      <w:sdtPr>
        <w:rPr>
          <w:rFonts w:ascii="Arial" w:hAnsi="Arial"/>
          <w:snapToGrid/>
        </w:rPr>
        <w:id w:val="1689943305"/>
        <w:docPartObj>
          <w:docPartGallery w:val="Table of Contents"/>
          <w:docPartUnique/>
        </w:docPartObj>
      </w:sdtPr>
      <w:sdtEndPr>
        <w:rPr>
          <w:rFonts w:ascii="Arial Bold" w:hAnsi="Arial Bold"/>
          <w:snapToGrid w:val="0"/>
        </w:rPr>
      </w:sdtEndPr>
      <w:sdtContent>
        <w:p w14:paraId="12FE607D" w14:textId="0757245D" w:rsidR="00525CC3" w:rsidRDefault="006C1003">
          <w:pPr>
            <w:pStyle w:val="TOC1"/>
            <w:rPr>
              <w:rFonts w:asciiTheme="minorHAnsi" w:eastAsiaTheme="minorEastAsia" w:hAnsiTheme="minorHAnsi" w:cstheme="minorBidi"/>
              <w:b w:val="0"/>
              <w:caps w:val="0"/>
              <w:noProof/>
              <w:snapToGrid/>
            </w:rPr>
          </w:pPr>
          <w:r w:rsidRPr="003E15CB">
            <w:fldChar w:fldCharType="begin"/>
          </w:r>
          <w:r w:rsidRPr="003E15CB">
            <w:instrText xml:space="preserve"> TOC \o "2-3" \h \z \t "Heading 1,1" </w:instrText>
          </w:r>
          <w:r w:rsidRPr="003E15CB">
            <w:fldChar w:fldCharType="separate"/>
          </w:r>
          <w:hyperlink w:anchor="_Toc53147924" w:history="1">
            <w:r w:rsidR="00525CC3" w:rsidRPr="00AE567F">
              <w:rPr>
                <w:rStyle w:val="Hyperlink"/>
                <w:noProof/>
              </w:rPr>
              <w:t>1</w:t>
            </w:r>
            <w:r w:rsidR="00525CC3">
              <w:rPr>
                <w:rFonts w:asciiTheme="minorHAnsi" w:eastAsiaTheme="minorEastAsia" w:hAnsiTheme="minorHAnsi" w:cstheme="minorBidi"/>
                <w:b w:val="0"/>
                <w:caps w:val="0"/>
                <w:noProof/>
                <w:snapToGrid/>
              </w:rPr>
              <w:tab/>
            </w:r>
            <w:r w:rsidR="00525CC3" w:rsidRPr="00AE567F">
              <w:rPr>
                <w:rStyle w:val="Hyperlink"/>
                <w:noProof/>
              </w:rPr>
              <w:t>Executive Summary</w:t>
            </w:r>
            <w:r w:rsidR="00525CC3">
              <w:rPr>
                <w:noProof/>
                <w:webHidden/>
              </w:rPr>
              <w:tab/>
            </w:r>
            <w:r w:rsidR="00525CC3">
              <w:rPr>
                <w:noProof/>
                <w:webHidden/>
              </w:rPr>
              <w:fldChar w:fldCharType="begin"/>
            </w:r>
            <w:r w:rsidR="00525CC3">
              <w:rPr>
                <w:noProof/>
                <w:webHidden/>
              </w:rPr>
              <w:instrText xml:space="preserve"> PAGEREF _Toc53147924 \h </w:instrText>
            </w:r>
            <w:r w:rsidR="00525CC3">
              <w:rPr>
                <w:noProof/>
                <w:webHidden/>
              </w:rPr>
            </w:r>
            <w:r w:rsidR="00525CC3">
              <w:rPr>
                <w:noProof/>
                <w:webHidden/>
              </w:rPr>
              <w:fldChar w:fldCharType="separate"/>
            </w:r>
            <w:r w:rsidR="00525CC3">
              <w:rPr>
                <w:noProof/>
                <w:webHidden/>
              </w:rPr>
              <w:t>1</w:t>
            </w:r>
            <w:r w:rsidR="00525CC3">
              <w:rPr>
                <w:noProof/>
                <w:webHidden/>
              </w:rPr>
              <w:fldChar w:fldCharType="end"/>
            </w:r>
          </w:hyperlink>
        </w:p>
        <w:p w14:paraId="43C86776" w14:textId="27B40A47" w:rsidR="00525CC3" w:rsidRDefault="00000000">
          <w:pPr>
            <w:pStyle w:val="TOC1"/>
            <w:rPr>
              <w:rFonts w:asciiTheme="minorHAnsi" w:eastAsiaTheme="minorEastAsia" w:hAnsiTheme="minorHAnsi" w:cstheme="minorBidi"/>
              <w:b w:val="0"/>
              <w:caps w:val="0"/>
              <w:noProof/>
              <w:snapToGrid/>
            </w:rPr>
          </w:pPr>
          <w:hyperlink w:anchor="_Toc53147925" w:history="1">
            <w:r w:rsidR="00525CC3" w:rsidRPr="00AE567F">
              <w:rPr>
                <w:rStyle w:val="Hyperlink"/>
                <w:noProof/>
              </w:rPr>
              <w:t>2</w:t>
            </w:r>
            <w:r w:rsidR="00525CC3">
              <w:rPr>
                <w:rFonts w:asciiTheme="minorHAnsi" w:eastAsiaTheme="minorEastAsia" w:hAnsiTheme="minorHAnsi" w:cstheme="minorBidi"/>
                <w:b w:val="0"/>
                <w:caps w:val="0"/>
                <w:noProof/>
                <w:snapToGrid/>
              </w:rPr>
              <w:tab/>
            </w:r>
            <w:r w:rsidR="00525CC3" w:rsidRPr="00AE567F">
              <w:rPr>
                <w:rStyle w:val="Hyperlink"/>
                <w:noProof/>
              </w:rPr>
              <w:t>PROJECT Introduction</w:t>
            </w:r>
            <w:r w:rsidR="00525CC3">
              <w:rPr>
                <w:noProof/>
                <w:webHidden/>
              </w:rPr>
              <w:tab/>
            </w:r>
            <w:r w:rsidR="00525CC3">
              <w:rPr>
                <w:noProof/>
                <w:webHidden/>
              </w:rPr>
              <w:fldChar w:fldCharType="begin"/>
            </w:r>
            <w:r w:rsidR="00525CC3">
              <w:rPr>
                <w:noProof/>
                <w:webHidden/>
              </w:rPr>
              <w:instrText xml:space="preserve"> PAGEREF _Toc53147925 \h </w:instrText>
            </w:r>
            <w:r w:rsidR="00525CC3">
              <w:rPr>
                <w:noProof/>
                <w:webHidden/>
              </w:rPr>
            </w:r>
            <w:r w:rsidR="00525CC3">
              <w:rPr>
                <w:noProof/>
                <w:webHidden/>
              </w:rPr>
              <w:fldChar w:fldCharType="separate"/>
            </w:r>
            <w:r w:rsidR="00525CC3">
              <w:rPr>
                <w:noProof/>
                <w:webHidden/>
              </w:rPr>
              <w:t>2</w:t>
            </w:r>
            <w:r w:rsidR="00525CC3">
              <w:rPr>
                <w:noProof/>
                <w:webHidden/>
              </w:rPr>
              <w:fldChar w:fldCharType="end"/>
            </w:r>
          </w:hyperlink>
        </w:p>
        <w:p w14:paraId="7A3601B7" w14:textId="5DFD6474" w:rsidR="00525CC3" w:rsidRDefault="00000000">
          <w:pPr>
            <w:pStyle w:val="TOC1"/>
            <w:rPr>
              <w:rFonts w:asciiTheme="minorHAnsi" w:eastAsiaTheme="minorEastAsia" w:hAnsiTheme="minorHAnsi" w:cstheme="minorBidi"/>
              <w:b w:val="0"/>
              <w:caps w:val="0"/>
              <w:noProof/>
              <w:snapToGrid/>
            </w:rPr>
          </w:pPr>
          <w:hyperlink w:anchor="_Toc53147926" w:history="1">
            <w:r w:rsidR="00525CC3" w:rsidRPr="00AE567F">
              <w:rPr>
                <w:rStyle w:val="Hyperlink"/>
                <w:noProof/>
              </w:rPr>
              <w:t>3</w:t>
            </w:r>
            <w:r w:rsidR="00525CC3">
              <w:rPr>
                <w:rFonts w:asciiTheme="minorHAnsi" w:eastAsiaTheme="minorEastAsia" w:hAnsiTheme="minorHAnsi" w:cstheme="minorBidi"/>
                <w:b w:val="0"/>
                <w:caps w:val="0"/>
                <w:noProof/>
                <w:snapToGrid/>
              </w:rPr>
              <w:tab/>
            </w:r>
            <w:r w:rsidR="00525CC3" w:rsidRPr="00AE567F">
              <w:rPr>
                <w:rStyle w:val="Hyperlink"/>
                <w:noProof/>
              </w:rPr>
              <w:t>Background</w:t>
            </w:r>
            <w:r w:rsidR="00525CC3">
              <w:rPr>
                <w:noProof/>
                <w:webHidden/>
              </w:rPr>
              <w:tab/>
            </w:r>
            <w:r w:rsidR="00525CC3">
              <w:rPr>
                <w:noProof/>
                <w:webHidden/>
              </w:rPr>
              <w:fldChar w:fldCharType="begin"/>
            </w:r>
            <w:r w:rsidR="00525CC3">
              <w:rPr>
                <w:noProof/>
                <w:webHidden/>
              </w:rPr>
              <w:instrText xml:space="preserve"> PAGEREF _Toc53147926 \h </w:instrText>
            </w:r>
            <w:r w:rsidR="00525CC3">
              <w:rPr>
                <w:noProof/>
                <w:webHidden/>
              </w:rPr>
            </w:r>
            <w:r w:rsidR="00525CC3">
              <w:rPr>
                <w:noProof/>
                <w:webHidden/>
              </w:rPr>
              <w:fldChar w:fldCharType="separate"/>
            </w:r>
            <w:r w:rsidR="00525CC3">
              <w:rPr>
                <w:noProof/>
                <w:webHidden/>
              </w:rPr>
              <w:t>4</w:t>
            </w:r>
            <w:r w:rsidR="00525CC3">
              <w:rPr>
                <w:noProof/>
                <w:webHidden/>
              </w:rPr>
              <w:fldChar w:fldCharType="end"/>
            </w:r>
          </w:hyperlink>
        </w:p>
        <w:p w14:paraId="04ECC03F" w14:textId="09F0ED13" w:rsidR="00525CC3" w:rsidRDefault="00000000">
          <w:pPr>
            <w:pStyle w:val="TOC2"/>
            <w:rPr>
              <w:rFonts w:asciiTheme="minorHAnsi" w:eastAsiaTheme="minorEastAsia" w:hAnsiTheme="minorHAnsi" w:cstheme="minorBidi"/>
              <w:noProof/>
            </w:rPr>
          </w:pPr>
          <w:hyperlink w:anchor="_Toc53147927" w:history="1">
            <w:r w:rsidR="00525CC3" w:rsidRPr="00AE567F">
              <w:rPr>
                <w:rStyle w:val="Hyperlink"/>
                <w:noProof/>
              </w:rPr>
              <w:t>3.1</w:t>
            </w:r>
            <w:r w:rsidR="00525CC3">
              <w:rPr>
                <w:rFonts w:asciiTheme="minorHAnsi" w:eastAsiaTheme="minorEastAsia" w:hAnsiTheme="minorHAnsi" w:cstheme="minorBidi"/>
                <w:noProof/>
              </w:rPr>
              <w:tab/>
            </w:r>
            <w:r w:rsidR="00525CC3" w:rsidRPr="00AE567F">
              <w:rPr>
                <w:rStyle w:val="Hyperlink"/>
                <w:noProof/>
              </w:rPr>
              <w:t>Characteristics of Noise</w:t>
            </w:r>
            <w:r w:rsidR="00525CC3">
              <w:rPr>
                <w:noProof/>
                <w:webHidden/>
              </w:rPr>
              <w:tab/>
            </w:r>
            <w:r w:rsidR="00525CC3">
              <w:rPr>
                <w:noProof/>
                <w:webHidden/>
              </w:rPr>
              <w:fldChar w:fldCharType="begin"/>
            </w:r>
            <w:r w:rsidR="00525CC3">
              <w:rPr>
                <w:noProof/>
                <w:webHidden/>
              </w:rPr>
              <w:instrText xml:space="preserve"> PAGEREF _Toc53147927 \h </w:instrText>
            </w:r>
            <w:r w:rsidR="00525CC3">
              <w:rPr>
                <w:noProof/>
                <w:webHidden/>
              </w:rPr>
            </w:r>
            <w:r w:rsidR="00525CC3">
              <w:rPr>
                <w:noProof/>
                <w:webHidden/>
              </w:rPr>
              <w:fldChar w:fldCharType="separate"/>
            </w:r>
            <w:r w:rsidR="00525CC3">
              <w:rPr>
                <w:noProof/>
                <w:webHidden/>
              </w:rPr>
              <w:t>4</w:t>
            </w:r>
            <w:r w:rsidR="00525CC3">
              <w:rPr>
                <w:noProof/>
                <w:webHidden/>
              </w:rPr>
              <w:fldChar w:fldCharType="end"/>
            </w:r>
          </w:hyperlink>
        </w:p>
        <w:p w14:paraId="0997E09F" w14:textId="6D075E9E" w:rsidR="00525CC3" w:rsidRDefault="00000000">
          <w:pPr>
            <w:pStyle w:val="TOC2"/>
            <w:rPr>
              <w:rFonts w:asciiTheme="minorHAnsi" w:eastAsiaTheme="minorEastAsia" w:hAnsiTheme="minorHAnsi" w:cstheme="minorBidi"/>
              <w:noProof/>
            </w:rPr>
          </w:pPr>
          <w:hyperlink w:anchor="_Toc53147928" w:history="1">
            <w:r w:rsidR="00525CC3" w:rsidRPr="00AE567F">
              <w:rPr>
                <w:rStyle w:val="Hyperlink"/>
                <w:noProof/>
              </w:rPr>
              <w:t>3.2</w:t>
            </w:r>
            <w:r w:rsidR="00525CC3">
              <w:rPr>
                <w:rFonts w:asciiTheme="minorHAnsi" w:eastAsiaTheme="minorEastAsia" w:hAnsiTheme="minorHAnsi" w:cstheme="minorBidi"/>
                <w:noProof/>
              </w:rPr>
              <w:tab/>
            </w:r>
            <w:r w:rsidR="00525CC3" w:rsidRPr="00AE567F">
              <w:rPr>
                <w:rStyle w:val="Hyperlink"/>
                <w:noProof/>
              </w:rPr>
              <w:t>Applicable Regulations, Guidelines, and Tools</w:t>
            </w:r>
            <w:r w:rsidR="00525CC3">
              <w:rPr>
                <w:noProof/>
                <w:webHidden/>
              </w:rPr>
              <w:tab/>
            </w:r>
            <w:r w:rsidR="00525CC3">
              <w:rPr>
                <w:noProof/>
                <w:webHidden/>
              </w:rPr>
              <w:fldChar w:fldCharType="begin"/>
            </w:r>
            <w:r w:rsidR="00525CC3">
              <w:rPr>
                <w:noProof/>
                <w:webHidden/>
              </w:rPr>
              <w:instrText xml:space="preserve"> PAGEREF _Toc53147928 \h </w:instrText>
            </w:r>
            <w:r w:rsidR="00525CC3">
              <w:rPr>
                <w:noProof/>
                <w:webHidden/>
              </w:rPr>
            </w:r>
            <w:r w:rsidR="00525CC3">
              <w:rPr>
                <w:noProof/>
                <w:webHidden/>
              </w:rPr>
              <w:fldChar w:fldCharType="separate"/>
            </w:r>
            <w:r w:rsidR="00525CC3">
              <w:rPr>
                <w:noProof/>
                <w:webHidden/>
              </w:rPr>
              <w:t>5</w:t>
            </w:r>
            <w:r w:rsidR="00525CC3">
              <w:rPr>
                <w:noProof/>
                <w:webHidden/>
              </w:rPr>
              <w:fldChar w:fldCharType="end"/>
            </w:r>
          </w:hyperlink>
        </w:p>
        <w:p w14:paraId="2290DBED" w14:textId="56B875DC" w:rsidR="00525CC3" w:rsidRDefault="00000000">
          <w:pPr>
            <w:pStyle w:val="TOC2"/>
            <w:rPr>
              <w:rFonts w:asciiTheme="minorHAnsi" w:eastAsiaTheme="minorEastAsia" w:hAnsiTheme="minorHAnsi" w:cstheme="minorBidi"/>
              <w:noProof/>
            </w:rPr>
          </w:pPr>
          <w:hyperlink w:anchor="_Toc53147929" w:history="1">
            <w:r w:rsidR="00525CC3" w:rsidRPr="00AE567F">
              <w:rPr>
                <w:rStyle w:val="Hyperlink"/>
                <w:noProof/>
              </w:rPr>
              <w:t>3.3</w:t>
            </w:r>
            <w:r w:rsidR="00525CC3">
              <w:rPr>
                <w:rFonts w:asciiTheme="minorHAnsi" w:eastAsiaTheme="minorEastAsia" w:hAnsiTheme="minorHAnsi" w:cstheme="minorBidi"/>
                <w:noProof/>
              </w:rPr>
              <w:tab/>
            </w:r>
            <w:r w:rsidR="00525CC3" w:rsidRPr="00AE567F">
              <w:rPr>
                <w:rStyle w:val="Hyperlink"/>
                <w:noProof/>
              </w:rPr>
              <w:t>CDOT Noise Abatement Criteria and Land Use Activity Categories</w:t>
            </w:r>
            <w:r w:rsidR="00525CC3">
              <w:rPr>
                <w:noProof/>
                <w:webHidden/>
              </w:rPr>
              <w:tab/>
            </w:r>
            <w:r w:rsidR="00525CC3">
              <w:rPr>
                <w:noProof/>
                <w:webHidden/>
              </w:rPr>
              <w:fldChar w:fldCharType="begin"/>
            </w:r>
            <w:r w:rsidR="00525CC3">
              <w:rPr>
                <w:noProof/>
                <w:webHidden/>
              </w:rPr>
              <w:instrText xml:space="preserve"> PAGEREF _Toc53147929 \h </w:instrText>
            </w:r>
            <w:r w:rsidR="00525CC3">
              <w:rPr>
                <w:noProof/>
                <w:webHidden/>
              </w:rPr>
            </w:r>
            <w:r w:rsidR="00525CC3">
              <w:rPr>
                <w:noProof/>
                <w:webHidden/>
              </w:rPr>
              <w:fldChar w:fldCharType="separate"/>
            </w:r>
            <w:r w:rsidR="00525CC3">
              <w:rPr>
                <w:noProof/>
                <w:webHidden/>
              </w:rPr>
              <w:t>5</w:t>
            </w:r>
            <w:r w:rsidR="00525CC3">
              <w:rPr>
                <w:noProof/>
                <w:webHidden/>
              </w:rPr>
              <w:fldChar w:fldCharType="end"/>
            </w:r>
          </w:hyperlink>
        </w:p>
        <w:p w14:paraId="2A51D45D" w14:textId="0085F397" w:rsidR="00525CC3" w:rsidRDefault="00000000">
          <w:pPr>
            <w:pStyle w:val="TOC1"/>
            <w:rPr>
              <w:rFonts w:asciiTheme="minorHAnsi" w:eastAsiaTheme="minorEastAsia" w:hAnsiTheme="minorHAnsi" w:cstheme="minorBidi"/>
              <w:b w:val="0"/>
              <w:caps w:val="0"/>
              <w:noProof/>
              <w:snapToGrid/>
            </w:rPr>
          </w:pPr>
          <w:hyperlink w:anchor="_Toc53147930" w:history="1">
            <w:r w:rsidR="00525CC3" w:rsidRPr="00AE567F">
              <w:rPr>
                <w:rStyle w:val="Hyperlink"/>
                <w:noProof/>
              </w:rPr>
              <w:t>4</w:t>
            </w:r>
            <w:r w:rsidR="00525CC3">
              <w:rPr>
                <w:rFonts w:asciiTheme="minorHAnsi" w:eastAsiaTheme="minorEastAsia" w:hAnsiTheme="minorHAnsi" w:cstheme="minorBidi"/>
                <w:b w:val="0"/>
                <w:caps w:val="0"/>
                <w:noProof/>
                <w:snapToGrid/>
              </w:rPr>
              <w:tab/>
            </w:r>
            <w:r w:rsidR="00525CC3" w:rsidRPr="00AE567F">
              <w:rPr>
                <w:rStyle w:val="Hyperlink"/>
                <w:noProof/>
              </w:rPr>
              <w:t>Noise Analysis Methods</w:t>
            </w:r>
            <w:r w:rsidR="00525CC3">
              <w:rPr>
                <w:noProof/>
                <w:webHidden/>
              </w:rPr>
              <w:tab/>
            </w:r>
            <w:r w:rsidR="00525CC3">
              <w:rPr>
                <w:noProof/>
                <w:webHidden/>
              </w:rPr>
              <w:fldChar w:fldCharType="begin"/>
            </w:r>
            <w:r w:rsidR="00525CC3">
              <w:rPr>
                <w:noProof/>
                <w:webHidden/>
              </w:rPr>
              <w:instrText xml:space="preserve"> PAGEREF _Toc53147930 \h </w:instrText>
            </w:r>
            <w:r w:rsidR="00525CC3">
              <w:rPr>
                <w:noProof/>
                <w:webHidden/>
              </w:rPr>
            </w:r>
            <w:r w:rsidR="00525CC3">
              <w:rPr>
                <w:noProof/>
                <w:webHidden/>
              </w:rPr>
              <w:fldChar w:fldCharType="separate"/>
            </w:r>
            <w:r w:rsidR="00525CC3">
              <w:rPr>
                <w:noProof/>
                <w:webHidden/>
              </w:rPr>
              <w:t>6</w:t>
            </w:r>
            <w:r w:rsidR="00525CC3">
              <w:rPr>
                <w:noProof/>
                <w:webHidden/>
              </w:rPr>
              <w:fldChar w:fldCharType="end"/>
            </w:r>
          </w:hyperlink>
        </w:p>
        <w:p w14:paraId="204CAF48" w14:textId="3EF954EE" w:rsidR="00525CC3" w:rsidRDefault="00000000">
          <w:pPr>
            <w:pStyle w:val="TOC2"/>
            <w:rPr>
              <w:rFonts w:asciiTheme="minorHAnsi" w:eastAsiaTheme="minorEastAsia" w:hAnsiTheme="minorHAnsi" w:cstheme="minorBidi"/>
              <w:noProof/>
            </w:rPr>
          </w:pPr>
          <w:hyperlink w:anchor="_Toc53147931" w:history="1">
            <w:r w:rsidR="00525CC3" w:rsidRPr="00AE567F">
              <w:rPr>
                <w:rStyle w:val="Hyperlink"/>
                <w:noProof/>
              </w:rPr>
              <w:t>4.1</w:t>
            </w:r>
            <w:r w:rsidR="00525CC3">
              <w:rPr>
                <w:rFonts w:asciiTheme="minorHAnsi" w:eastAsiaTheme="minorEastAsia" w:hAnsiTheme="minorHAnsi" w:cstheme="minorBidi"/>
                <w:noProof/>
              </w:rPr>
              <w:tab/>
            </w:r>
            <w:r w:rsidR="00525CC3" w:rsidRPr="00AE567F">
              <w:rPr>
                <w:rStyle w:val="Hyperlink"/>
                <w:noProof/>
              </w:rPr>
              <w:t>Noise Study Zone Identification</w:t>
            </w:r>
            <w:r w:rsidR="00525CC3">
              <w:rPr>
                <w:noProof/>
                <w:webHidden/>
              </w:rPr>
              <w:tab/>
            </w:r>
            <w:r w:rsidR="00525CC3">
              <w:rPr>
                <w:noProof/>
                <w:webHidden/>
              </w:rPr>
              <w:fldChar w:fldCharType="begin"/>
            </w:r>
            <w:r w:rsidR="00525CC3">
              <w:rPr>
                <w:noProof/>
                <w:webHidden/>
              </w:rPr>
              <w:instrText xml:space="preserve"> PAGEREF _Toc53147931 \h </w:instrText>
            </w:r>
            <w:r w:rsidR="00525CC3">
              <w:rPr>
                <w:noProof/>
                <w:webHidden/>
              </w:rPr>
            </w:r>
            <w:r w:rsidR="00525CC3">
              <w:rPr>
                <w:noProof/>
                <w:webHidden/>
              </w:rPr>
              <w:fldChar w:fldCharType="separate"/>
            </w:r>
            <w:r w:rsidR="00525CC3">
              <w:rPr>
                <w:noProof/>
                <w:webHidden/>
              </w:rPr>
              <w:t>7</w:t>
            </w:r>
            <w:r w:rsidR="00525CC3">
              <w:rPr>
                <w:noProof/>
                <w:webHidden/>
              </w:rPr>
              <w:fldChar w:fldCharType="end"/>
            </w:r>
          </w:hyperlink>
        </w:p>
        <w:p w14:paraId="38ED192D" w14:textId="71DDB388" w:rsidR="00525CC3" w:rsidRDefault="00000000">
          <w:pPr>
            <w:pStyle w:val="TOC2"/>
            <w:rPr>
              <w:rFonts w:asciiTheme="minorHAnsi" w:eastAsiaTheme="minorEastAsia" w:hAnsiTheme="minorHAnsi" w:cstheme="minorBidi"/>
              <w:noProof/>
            </w:rPr>
          </w:pPr>
          <w:hyperlink w:anchor="_Toc53147932" w:history="1">
            <w:r w:rsidR="00525CC3" w:rsidRPr="00AE567F">
              <w:rPr>
                <w:rStyle w:val="Hyperlink"/>
                <w:noProof/>
              </w:rPr>
              <w:t>4.2</w:t>
            </w:r>
            <w:r w:rsidR="00525CC3">
              <w:rPr>
                <w:rFonts w:asciiTheme="minorHAnsi" w:eastAsiaTheme="minorEastAsia" w:hAnsiTheme="minorHAnsi" w:cstheme="minorBidi"/>
                <w:noProof/>
              </w:rPr>
              <w:tab/>
            </w:r>
            <w:r w:rsidR="00525CC3" w:rsidRPr="00AE567F">
              <w:rPr>
                <w:rStyle w:val="Hyperlink"/>
                <w:noProof/>
              </w:rPr>
              <w:t>Land Use Identification</w:t>
            </w:r>
            <w:r w:rsidR="00525CC3">
              <w:rPr>
                <w:noProof/>
                <w:webHidden/>
              </w:rPr>
              <w:tab/>
            </w:r>
            <w:r w:rsidR="00525CC3">
              <w:rPr>
                <w:noProof/>
                <w:webHidden/>
              </w:rPr>
              <w:fldChar w:fldCharType="begin"/>
            </w:r>
            <w:r w:rsidR="00525CC3">
              <w:rPr>
                <w:noProof/>
                <w:webHidden/>
              </w:rPr>
              <w:instrText xml:space="preserve"> PAGEREF _Toc53147932 \h </w:instrText>
            </w:r>
            <w:r w:rsidR="00525CC3">
              <w:rPr>
                <w:noProof/>
                <w:webHidden/>
              </w:rPr>
            </w:r>
            <w:r w:rsidR="00525CC3">
              <w:rPr>
                <w:noProof/>
                <w:webHidden/>
              </w:rPr>
              <w:fldChar w:fldCharType="separate"/>
            </w:r>
            <w:r w:rsidR="00525CC3">
              <w:rPr>
                <w:noProof/>
                <w:webHidden/>
              </w:rPr>
              <w:t>7</w:t>
            </w:r>
            <w:r w:rsidR="00525CC3">
              <w:rPr>
                <w:noProof/>
                <w:webHidden/>
              </w:rPr>
              <w:fldChar w:fldCharType="end"/>
            </w:r>
          </w:hyperlink>
        </w:p>
        <w:p w14:paraId="7AEB99C7" w14:textId="588CEA7E" w:rsidR="00525CC3" w:rsidRDefault="00000000">
          <w:pPr>
            <w:pStyle w:val="TOC2"/>
            <w:rPr>
              <w:rFonts w:asciiTheme="minorHAnsi" w:eastAsiaTheme="minorEastAsia" w:hAnsiTheme="minorHAnsi" w:cstheme="minorBidi"/>
              <w:noProof/>
            </w:rPr>
          </w:pPr>
          <w:hyperlink w:anchor="_Toc53147933" w:history="1">
            <w:r w:rsidR="00525CC3" w:rsidRPr="00AE567F">
              <w:rPr>
                <w:rStyle w:val="Hyperlink"/>
                <w:noProof/>
              </w:rPr>
              <w:t>4.3</w:t>
            </w:r>
            <w:r w:rsidR="00525CC3">
              <w:rPr>
                <w:rFonts w:asciiTheme="minorHAnsi" w:eastAsiaTheme="minorEastAsia" w:hAnsiTheme="minorHAnsi" w:cstheme="minorBidi"/>
                <w:noProof/>
              </w:rPr>
              <w:tab/>
            </w:r>
            <w:r w:rsidR="00525CC3" w:rsidRPr="00AE567F">
              <w:rPr>
                <w:rStyle w:val="Hyperlink"/>
                <w:noProof/>
              </w:rPr>
              <w:t>Field Noise Measurements</w:t>
            </w:r>
            <w:r w:rsidR="00525CC3">
              <w:rPr>
                <w:noProof/>
                <w:webHidden/>
              </w:rPr>
              <w:tab/>
            </w:r>
            <w:r w:rsidR="00525CC3">
              <w:rPr>
                <w:noProof/>
                <w:webHidden/>
              </w:rPr>
              <w:fldChar w:fldCharType="begin"/>
            </w:r>
            <w:r w:rsidR="00525CC3">
              <w:rPr>
                <w:noProof/>
                <w:webHidden/>
              </w:rPr>
              <w:instrText xml:space="preserve"> PAGEREF _Toc53147933 \h </w:instrText>
            </w:r>
            <w:r w:rsidR="00525CC3">
              <w:rPr>
                <w:noProof/>
                <w:webHidden/>
              </w:rPr>
            </w:r>
            <w:r w:rsidR="00525CC3">
              <w:rPr>
                <w:noProof/>
                <w:webHidden/>
              </w:rPr>
              <w:fldChar w:fldCharType="separate"/>
            </w:r>
            <w:r w:rsidR="00525CC3">
              <w:rPr>
                <w:noProof/>
                <w:webHidden/>
              </w:rPr>
              <w:t>8</w:t>
            </w:r>
            <w:r w:rsidR="00525CC3">
              <w:rPr>
                <w:noProof/>
                <w:webHidden/>
              </w:rPr>
              <w:fldChar w:fldCharType="end"/>
            </w:r>
          </w:hyperlink>
        </w:p>
        <w:p w14:paraId="3B775D9B" w14:textId="436C11C8" w:rsidR="00525CC3" w:rsidRDefault="00000000">
          <w:pPr>
            <w:pStyle w:val="TOC2"/>
            <w:rPr>
              <w:rFonts w:asciiTheme="minorHAnsi" w:eastAsiaTheme="minorEastAsia" w:hAnsiTheme="minorHAnsi" w:cstheme="minorBidi"/>
              <w:noProof/>
            </w:rPr>
          </w:pPr>
          <w:hyperlink w:anchor="_Toc53147934" w:history="1">
            <w:r w:rsidR="00525CC3" w:rsidRPr="00AE567F">
              <w:rPr>
                <w:rStyle w:val="Hyperlink"/>
                <w:noProof/>
              </w:rPr>
              <w:t>4.4</w:t>
            </w:r>
            <w:r w:rsidR="00525CC3">
              <w:rPr>
                <w:rFonts w:asciiTheme="minorHAnsi" w:eastAsiaTheme="minorEastAsia" w:hAnsiTheme="minorHAnsi" w:cstheme="minorBidi"/>
                <w:noProof/>
              </w:rPr>
              <w:tab/>
            </w:r>
            <w:r w:rsidR="00525CC3" w:rsidRPr="00AE567F">
              <w:rPr>
                <w:rStyle w:val="Hyperlink"/>
                <w:noProof/>
              </w:rPr>
              <w:t>Validation of Existing Condition Model</w:t>
            </w:r>
            <w:r w:rsidR="00525CC3">
              <w:rPr>
                <w:noProof/>
                <w:webHidden/>
              </w:rPr>
              <w:tab/>
            </w:r>
            <w:r w:rsidR="00525CC3">
              <w:rPr>
                <w:noProof/>
                <w:webHidden/>
              </w:rPr>
              <w:fldChar w:fldCharType="begin"/>
            </w:r>
            <w:r w:rsidR="00525CC3">
              <w:rPr>
                <w:noProof/>
                <w:webHidden/>
              </w:rPr>
              <w:instrText xml:space="preserve"> PAGEREF _Toc53147934 \h </w:instrText>
            </w:r>
            <w:r w:rsidR="00525CC3">
              <w:rPr>
                <w:noProof/>
                <w:webHidden/>
              </w:rPr>
            </w:r>
            <w:r w:rsidR="00525CC3">
              <w:rPr>
                <w:noProof/>
                <w:webHidden/>
              </w:rPr>
              <w:fldChar w:fldCharType="separate"/>
            </w:r>
            <w:r w:rsidR="00525CC3">
              <w:rPr>
                <w:noProof/>
                <w:webHidden/>
              </w:rPr>
              <w:t>10</w:t>
            </w:r>
            <w:r w:rsidR="00525CC3">
              <w:rPr>
                <w:noProof/>
                <w:webHidden/>
              </w:rPr>
              <w:fldChar w:fldCharType="end"/>
            </w:r>
          </w:hyperlink>
        </w:p>
        <w:p w14:paraId="6D4ED5F4" w14:textId="7C08D201" w:rsidR="00525CC3" w:rsidRDefault="00000000">
          <w:pPr>
            <w:pStyle w:val="TOC2"/>
            <w:rPr>
              <w:rFonts w:asciiTheme="minorHAnsi" w:eastAsiaTheme="minorEastAsia" w:hAnsiTheme="minorHAnsi" w:cstheme="minorBidi"/>
              <w:noProof/>
            </w:rPr>
          </w:pPr>
          <w:hyperlink w:anchor="_Toc53147935" w:history="1">
            <w:r w:rsidR="00525CC3" w:rsidRPr="00AE567F">
              <w:rPr>
                <w:rStyle w:val="Hyperlink"/>
                <w:noProof/>
              </w:rPr>
              <w:t>4.5</w:t>
            </w:r>
            <w:r w:rsidR="00525CC3">
              <w:rPr>
                <w:rFonts w:asciiTheme="minorHAnsi" w:eastAsiaTheme="minorEastAsia" w:hAnsiTheme="minorHAnsi" w:cstheme="minorBidi"/>
                <w:noProof/>
              </w:rPr>
              <w:tab/>
            </w:r>
            <w:r w:rsidR="00525CC3" w:rsidRPr="00AE567F">
              <w:rPr>
                <w:rStyle w:val="Hyperlink"/>
                <w:noProof/>
              </w:rPr>
              <w:t>TNM Model Inputs</w:t>
            </w:r>
            <w:r w:rsidR="00525CC3">
              <w:rPr>
                <w:noProof/>
                <w:webHidden/>
              </w:rPr>
              <w:tab/>
            </w:r>
            <w:r w:rsidR="00525CC3">
              <w:rPr>
                <w:noProof/>
                <w:webHidden/>
              </w:rPr>
              <w:fldChar w:fldCharType="begin"/>
            </w:r>
            <w:r w:rsidR="00525CC3">
              <w:rPr>
                <w:noProof/>
                <w:webHidden/>
              </w:rPr>
              <w:instrText xml:space="preserve"> PAGEREF _Toc53147935 \h </w:instrText>
            </w:r>
            <w:r w:rsidR="00525CC3">
              <w:rPr>
                <w:noProof/>
                <w:webHidden/>
              </w:rPr>
            </w:r>
            <w:r w:rsidR="00525CC3">
              <w:rPr>
                <w:noProof/>
                <w:webHidden/>
              </w:rPr>
              <w:fldChar w:fldCharType="separate"/>
            </w:r>
            <w:r w:rsidR="00525CC3">
              <w:rPr>
                <w:noProof/>
                <w:webHidden/>
              </w:rPr>
              <w:t>11</w:t>
            </w:r>
            <w:r w:rsidR="00525CC3">
              <w:rPr>
                <w:noProof/>
                <w:webHidden/>
              </w:rPr>
              <w:fldChar w:fldCharType="end"/>
            </w:r>
          </w:hyperlink>
        </w:p>
        <w:p w14:paraId="0472D8E5" w14:textId="034811DA" w:rsidR="00525CC3" w:rsidRDefault="00000000">
          <w:pPr>
            <w:pStyle w:val="TOC1"/>
            <w:rPr>
              <w:rFonts w:asciiTheme="minorHAnsi" w:eastAsiaTheme="minorEastAsia" w:hAnsiTheme="minorHAnsi" w:cstheme="minorBidi"/>
              <w:b w:val="0"/>
              <w:caps w:val="0"/>
              <w:noProof/>
              <w:snapToGrid/>
            </w:rPr>
          </w:pPr>
          <w:hyperlink w:anchor="_Toc53147936" w:history="1">
            <w:r w:rsidR="00525CC3" w:rsidRPr="00AE567F">
              <w:rPr>
                <w:rStyle w:val="Hyperlink"/>
                <w:noProof/>
              </w:rPr>
              <w:t>5</w:t>
            </w:r>
            <w:r w:rsidR="00525CC3">
              <w:rPr>
                <w:rFonts w:asciiTheme="minorHAnsi" w:eastAsiaTheme="minorEastAsia" w:hAnsiTheme="minorHAnsi" w:cstheme="minorBidi"/>
                <w:b w:val="0"/>
                <w:caps w:val="0"/>
                <w:noProof/>
                <w:snapToGrid/>
              </w:rPr>
              <w:tab/>
            </w:r>
            <w:r w:rsidR="00525CC3" w:rsidRPr="00AE567F">
              <w:rPr>
                <w:rStyle w:val="Hyperlink"/>
                <w:noProof/>
              </w:rPr>
              <w:t>TNM Results</w:t>
            </w:r>
            <w:r w:rsidR="00525CC3">
              <w:rPr>
                <w:noProof/>
                <w:webHidden/>
              </w:rPr>
              <w:tab/>
            </w:r>
            <w:r w:rsidR="00525CC3">
              <w:rPr>
                <w:noProof/>
                <w:webHidden/>
              </w:rPr>
              <w:fldChar w:fldCharType="begin"/>
            </w:r>
            <w:r w:rsidR="00525CC3">
              <w:rPr>
                <w:noProof/>
                <w:webHidden/>
              </w:rPr>
              <w:instrText xml:space="preserve"> PAGEREF _Toc53147936 \h </w:instrText>
            </w:r>
            <w:r w:rsidR="00525CC3">
              <w:rPr>
                <w:noProof/>
                <w:webHidden/>
              </w:rPr>
            </w:r>
            <w:r w:rsidR="00525CC3">
              <w:rPr>
                <w:noProof/>
                <w:webHidden/>
              </w:rPr>
              <w:fldChar w:fldCharType="separate"/>
            </w:r>
            <w:r w:rsidR="00525CC3">
              <w:rPr>
                <w:noProof/>
                <w:webHidden/>
              </w:rPr>
              <w:t>13</w:t>
            </w:r>
            <w:r w:rsidR="00525CC3">
              <w:rPr>
                <w:noProof/>
                <w:webHidden/>
              </w:rPr>
              <w:fldChar w:fldCharType="end"/>
            </w:r>
          </w:hyperlink>
        </w:p>
        <w:p w14:paraId="44F7885B" w14:textId="0611ABE5" w:rsidR="00525CC3" w:rsidRDefault="00000000">
          <w:pPr>
            <w:pStyle w:val="TOC2"/>
            <w:rPr>
              <w:rFonts w:asciiTheme="minorHAnsi" w:eastAsiaTheme="minorEastAsia" w:hAnsiTheme="minorHAnsi" w:cstheme="minorBidi"/>
              <w:noProof/>
            </w:rPr>
          </w:pPr>
          <w:hyperlink w:anchor="_Toc53147937" w:history="1">
            <w:r w:rsidR="00525CC3" w:rsidRPr="00AE567F">
              <w:rPr>
                <w:rStyle w:val="Hyperlink"/>
                <w:noProof/>
              </w:rPr>
              <w:t>5.1</w:t>
            </w:r>
            <w:r w:rsidR="00525CC3">
              <w:rPr>
                <w:rFonts w:asciiTheme="minorHAnsi" w:eastAsiaTheme="minorEastAsia" w:hAnsiTheme="minorHAnsi" w:cstheme="minorBidi"/>
                <w:noProof/>
              </w:rPr>
              <w:tab/>
            </w:r>
            <w:r w:rsidR="00525CC3" w:rsidRPr="00AE567F">
              <w:rPr>
                <w:rStyle w:val="Hyperlink"/>
                <w:noProof/>
              </w:rPr>
              <w:t>Existing Conditions Summary</w:t>
            </w:r>
            <w:r w:rsidR="00525CC3">
              <w:rPr>
                <w:noProof/>
                <w:webHidden/>
              </w:rPr>
              <w:tab/>
            </w:r>
            <w:r w:rsidR="00525CC3">
              <w:rPr>
                <w:noProof/>
                <w:webHidden/>
              </w:rPr>
              <w:fldChar w:fldCharType="begin"/>
            </w:r>
            <w:r w:rsidR="00525CC3">
              <w:rPr>
                <w:noProof/>
                <w:webHidden/>
              </w:rPr>
              <w:instrText xml:space="preserve"> PAGEREF _Toc53147937 \h </w:instrText>
            </w:r>
            <w:r w:rsidR="00525CC3">
              <w:rPr>
                <w:noProof/>
                <w:webHidden/>
              </w:rPr>
            </w:r>
            <w:r w:rsidR="00525CC3">
              <w:rPr>
                <w:noProof/>
                <w:webHidden/>
              </w:rPr>
              <w:fldChar w:fldCharType="separate"/>
            </w:r>
            <w:r w:rsidR="00525CC3">
              <w:rPr>
                <w:noProof/>
                <w:webHidden/>
              </w:rPr>
              <w:t>14</w:t>
            </w:r>
            <w:r w:rsidR="00525CC3">
              <w:rPr>
                <w:noProof/>
                <w:webHidden/>
              </w:rPr>
              <w:fldChar w:fldCharType="end"/>
            </w:r>
          </w:hyperlink>
        </w:p>
        <w:p w14:paraId="6736E99E" w14:textId="351B930D" w:rsidR="00525CC3" w:rsidRDefault="00000000">
          <w:pPr>
            <w:pStyle w:val="TOC2"/>
            <w:rPr>
              <w:rFonts w:asciiTheme="minorHAnsi" w:eastAsiaTheme="minorEastAsia" w:hAnsiTheme="minorHAnsi" w:cstheme="minorBidi"/>
              <w:noProof/>
            </w:rPr>
          </w:pPr>
          <w:hyperlink w:anchor="_Toc53147938" w:history="1">
            <w:r w:rsidR="00525CC3" w:rsidRPr="00AE567F">
              <w:rPr>
                <w:rStyle w:val="Hyperlink"/>
                <w:noProof/>
              </w:rPr>
              <w:t>5.2</w:t>
            </w:r>
            <w:r w:rsidR="00525CC3">
              <w:rPr>
                <w:rFonts w:asciiTheme="minorHAnsi" w:eastAsiaTheme="minorEastAsia" w:hAnsiTheme="minorHAnsi" w:cstheme="minorBidi"/>
                <w:noProof/>
              </w:rPr>
              <w:tab/>
            </w:r>
            <w:r w:rsidR="00525CC3" w:rsidRPr="00AE567F">
              <w:rPr>
                <w:rStyle w:val="Hyperlink"/>
                <w:noProof/>
              </w:rPr>
              <w:t>No Action Alternative Summary</w:t>
            </w:r>
            <w:r w:rsidR="00525CC3">
              <w:rPr>
                <w:noProof/>
                <w:webHidden/>
              </w:rPr>
              <w:tab/>
            </w:r>
            <w:r w:rsidR="00525CC3">
              <w:rPr>
                <w:noProof/>
                <w:webHidden/>
              </w:rPr>
              <w:fldChar w:fldCharType="begin"/>
            </w:r>
            <w:r w:rsidR="00525CC3">
              <w:rPr>
                <w:noProof/>
                <w:webHidden/>
              </w:rPr>
              <w:instrText xml:space="preserve"> PAGEREF _Toc53147938 \h </w:instrText>
            </w:r>
            <w:r w:rsidR="00525CC3">
              <w:rPr>
                <w:noProof/>
                <w:webHidden/>
              </w:rPr>
            </w:r>
            <w:r w:rsidR="00525CC3">
              <w:rPr>
                <w:noProof/>
                <w:webHidden/>
              </w:rPr>
              <w:fldChar w:fldCharType="separate"/>
            </w:r>
            <w:r w:rsidR="00525CC3">
              <w:rPr>
                <w:noProof/>
                <w:webHidden/>
              </w:rPr>
              <w:t>14</w:t>
            </w:r>
            <w:r w:rsidR="00525CC3">
              <w:rPr>
                <w:noProof/>
                <w:webHidden/>
              </w:rPr>
              <w:fldChar w:fldCharType="end"/>
            </w:r>
          </w:hyperlink>
        </w:p>
        <w:p w14:paraId="40AD3514" w14:textId="1DC21A26" w:rsidR="00525CC3" w:rsidRDefault="00000000">
          <w:pPr>
            <w:pStyle w:val="TOC2"/>
            <w:rPr>
              <w:rFonts w:asciiTheme="minorHAnsi" w:eastAsiaTheme="minorEastAsia" w:hAnsiTheme="minorHAnsi" w:cstheme="minorBidi"/>
              <w:noProof/>
            </w:rPr>
          </w:pPr>
          <w:hyperlink w:anchor="_Toc53147939" w:history="1">
            <w:r w:rsidR="00525CC3" w:rsidRPr="00AE567F">
              <w:rPr>
                <w:rStyle w:val="Hyperlink"/>
                <w:noProof/>
              </w:rPr>
              <w:t>5.3</w:t>
            </w:r>
            <w:r w:rsidR="00525CC3">
              <w:rPr>
                <w:rFonts w:asciiTheme="minorHAnsi" w:eastAsiaTheme="minorEastAsia" w:hAnsiTheme="minorHAnsi" w:cstheme="minorBidi"/>
                <w:noProof/>
              </w:rPr>
              <w:tab/>
            </w:r>
            <w:r w:rsidR="00525CC3" w:rsidRPr="00AE567F">
              <w:rPr>
                <w:rStyle w:val="Hyperlink"/>
                <w:noProof/>
              </w:rPr>
              <w:t>Proposed Action Summary</w:t>
            </w:r>
            <w:r w:rsidR="00525CC3">
              <w:rPr>
                <w:noProof/>
                <w:webHidden/>
              </w:rPr>
              <w:tab/>
            </w:r>
            <w:r w:rsidR="00525CC3">
              <w:rPr>
                <w:noProof/>
                <w:webHidden/>
              </w:rPr>
              <w:fldChar w:fldCharType="begin"/>
            </w:r>
            <w:r w:rsidR="00525CC3">
              <w:rPr>
                <w:noProof/>
                <w:webHidden/>
              </w:rPr>
              <w:instrText xml:space="preserve"> PAGEREF _Toc53147939 \h </w:instrText>
            </w:r>
            <w:r w:rsidR="00525CC3">
              <w:rPr>
                <w:noProof/>
                <w:webHidden/>
              </w:rPr>
            </w:r>
            <w:r w:rsidR="00525CC3">
              <w:rPr>
                <w:noProof/>
                <w:webHidden/>
              </w:rPr>
              <w:fldChar w:fldCharType="separate"/>
            </w:r>
            <w:r w:rsidR="00525CC3">
              <w:rPr>
                <w:noProof/>
                <w:webHidden/>
              </w:rPr>
              <w:t>14</w:t>
            </w:r>
            <w:r w:rsidR="00525CC3">
              <w:rPr>
                <w:noProof/>
                <w:webHidden/>
              </w:rPr>
              <w:fldChar w:fldCharType="end"/>
            </w:r>
          </w:hyperlink>
        </w:p>
        <w:p w14:paraId="4FDA2292" w14:textId="0E7669F3" w:rsidR="00525CC3" w:rsidRDefault="00000000">
          <w:pPr>
            <w:pStyle w:val="TOC2"/>
            <w:rPr>
              <w:rFonts w:asciiTheme="minorHAnsi" w:eastAsiaTheme="minorEastAsia" w:hAnsiTheme="minorHAnsi" w:cstheme="minorBidi"/>
              <w:noProof/>
            </w:rPr>
          </w:pPr>
          <w:hyperlink w:anchor="_Toc53147940" w:history="1">
            <w:r w:rsidR="00525CC3" w:rsidRPr="00AE567F">
              <w:rPr>
                <w:rStyle w:val="Hyperlink"/>
                <w:noProof/>
              </w:rPr>
              <w:t>5.4</w:t>
            </w:r>
            <w:r w:rsidR="00525CC3">
              <w:rPr>
                <w:rFonts w:asciiTheme="minorHAnsi" w:eastAsiaTheme="minorEastAsia" w:hAnsiTheme="minorHAnsi" w:cstheme="minorBidi"/>
                <w:noProof/>
              </w:rPr>
              <w:tab/>
            </w:r>
            <w:r w:rsidR="00525CC3" w:rsidRPr="00AE567F">
              <w:rPr>
                <w:rStyle w:val="Hyperlink"/>
                <w:noProof/>
              </w:rPr>
              <w:t>Other Alternative Summary</w:t>
            </w:r>
            <w:r w:rsidR="00525CC3">
              <w:rPr>
                <w:noProof/>
                <w:webHidden/>
              </w:rPr>
              <w:tab/>
            </w:r>
            <w:r w:rsidR="00525CC3">
              <w:rPr>
                <w:noProof/>
                <w:webHidden/>
              </w:rPr>
              <w:fldChar w:fldCharType="begin"/>
            </w:r>
            <w:r w:rsidR="00525CC3">
              <w:rPr>
                <w:noProof/>
                <w:webHidden/>
              </w:rPr>
              <w:instrText xml:space="preserve"> PAGEREF _Toc53147940 \h </w:instrText>
            </w:r>
            <w:r w:rsidR="00525CC3">
              <w:rPr>
                <w:noProof/>
                <w:webHidden/>
              </w:rPr>
            </w:r>
            <w:r w:rsidR="00525CC3">
              <w:rPr>
                <w:noProof/>
                <w:webHidden/>
              </w:rPr>
              <w:fldChar w:fldCharType="separate"/>
            </w:r>
            <w:r w:rsidR="00525CC3">
              <w:rPr>
                <w:noProof/>
                <w:webHidden/>
              </w:rPr>
              <w:t>15</w:t>
            </w:r>
            <w:r w:rsidR="00525CC3">
              <w:rPr>
                <w:noProof/>
                <w:webHidden/>
              </w:rPr>
              <w:fldChar w:fldCharType="end"/>
            </w:r>
          </w:hyperlink>
        </w:p>
        <w:p w14:paraId="7E6D20DD" w14:textId="504B0B7B" w:rsidR="00525CC3" w:rsidRDefault="00000000">
          <w:pPr>
            <w:pStyle w:val="TOC1"/>
            <w:rPr>
              <w:rFonts w:asciiTheme="minorHAnsi" w:eastAsiaTheme="minorEastAsia" w:hAnsiTheme="minorHAnsi" w:cstheme="minorBidi"/>
              <w:b w:val="0"/>
              <w:caps w:val="0"/>
              <w:noProof/>
              <w:snapToGrid/>
            </w:rPr>
          </w:pPr>
          <w:hyperlink w:anchor="_Toc53147941" w:history="1">
            <w:r w:rsidR="00525CC3" w:rsidRPr="00AE567F">
              <w:rPr>
                <w:rStyle w:val="Hyperlink"/>
                <w:noProof/>
              </w:rPr>
              <w:t>6</w:t>
            </w:r>
            <w:r w:rsidR="00525CC3">
              <w:rPr>
                <w:rFonts w:asciiTheme="minorHAnsi" w:eastAsiaTheme="minorEastAsia" w:hAnsiTheme="minorHAnsi" w:cstheme="minorBidi"/>
                <w:b w:val="0"/>
                <w:caps w:val="0"/>
                <w:noProof/>
                <w:snapToGrid/>
              </w:rPr>
              <w:tab/>
            </w:r>
            <w:r w:rsidR="00525CC3" w:rsidRPr="00AE567F">
              <w:rPr>
                <w:rStyle w:val="Hyperlink"/>
                <w:noProof/>
              </w:rPr>
              <w:t>Noise Abatement Evaluation</w:t>
            </w:r>
            <w:r w:rsidR="00525CC3">
              <w:rPr>
                <w:noProof/>
                <w:webHidden/>
              </w:rPr>
              <w:tab/>
            </w:r>
            <w:r w:rsidR="00525CC3">
              <w:rPr>
                <w:noProof/>
                <w:webHidden/>
              </w:rPr>
              <w:fldChar w:fldCharType="begin"/>
            </w:r>
            <w:r w:rsidR="00525CC3">
              <w:rPr>
                <w:noProof/>
                <w:webHidden/>
              </w:rPr>
              <w:instrText xml:space="preserve"> PAGEREF _Toc53147941 \h </w:instrText>
            </w:r>
            <w:r w:rsidR="00525CC3">
              <w:rPr>
                <w:noProof/>
                <w:webHidden/>
              </w:rPr>
            </w:r>
            <w:r w:rsidR="00525CC3">
              <w:rPr>
                <w:noProof/>
                <w:webHidden/>
              </w:rPr>
              <w:fldChar w:fldCharType="separate"/>
            </w:r>
            <w:r w:rsidR="00525CC3">
              <w:rPr>
                <w:noProof/>
                <w:webHidden/>
              </w:rPr>
              <w:t>16</w:t>
            </w:r>
            <w:r w:rsidR="00525CC3">
              <w:rPr>
                <w:noProof/>
                <w:webHidden/>
              </w:rPr>
              <w:fldChar w:fldCharType="end"/>
            </w:r>
          </w:hyperlink>
        </w:p>
        <w:p w14:paraId="3B92B8B8" w14:textId="183A4499" w:rsidR="00525CC3" w:rsidRDefault="00000000">
          <w:pPr>
            <w:pStyle w:val="TOC2"/>
            <w:rPr>
              <w:rFonts w:asciiTheme="minorHAnsi" w:eastAsiaTheme="minorEastAsia" w:hAnsiTheme="minorHAnsi" w:cstheme="minorBidi"/>
              <w:noProof/>
            </w:rPr>
          </w:pPr>
          <w:hyperlink w:anchor="_Toc53147942" w:history="1">
            <w:r w:rsidR="00525CC3" w:rsidRPr="00AE567F">
              <w:rPr>
                <w:rStyle w:val="Hyperlink"/>
                <w:noProof/>
              </w:rPr>
              <w:t>6.1</w:t>
            </w:r>
            <w:r w:rsidR="00525CC3">
              <w:rPr>
                <w:rFonts w:asciiTheme="minorHAnsi" w:eastAsiaTheme="minorEastAsia" w:hAnsiTheme="minorHAnsi" w:cstheme="minorBidi"/>
                <w:noProof/>
              </w:rPr>
              <w:tab/>
            </w:r>
            <w:r w:rsidR="00525CC3" w:rsidRPr="00AE567F">
              <w:rPr>
                <w:rStyle w:val="Hyperlink"/>
                <w:noProof/>
              </w:rPr>
              <w:t>Noise Abatement Options Considered</w:t>
            </w:r>
            <w:r w:rsidR="00525CC3">
              <w:rPr>
                <w:noProof/>
                <w:webHidden/>
              </w:rPr>
              <w:tab/>
            </w:r>
            <w:r w:rsidR="00525CC3">
              <w:rPr>
                <w:noProof/>
                <w:webHidden/>
              </w:rPr>
              <w:fldChar w:fldCharType="begin"/>
            </w:r>
            <w:r w:rsidR="00525CC3">
              <w:rPr>
                <w:noProof/>
                <w:webHidden/>
              </w:rPr>
              <w:instrText xml:space="preserve"> PAGEREF _Toc53147942 \h </w:instrText>
            </w:r>
            <w:r w:rsidR="00525CC3">
              <w:rPr>
                <w:noProof/>
                <w:webHidden/>
              </w:rPr>
            </w:r>
            <w:r w:rsidR="00525CC3">
              <w:rPr>
                <w:noProof/>
                <w:webHidden/>
              </w:rPr>
              <w:fldChar w:fldCharType="separate"/>
            </w:r>
            <w:r w:rsidR="00525CC3">
              <w:rPr>
                <w:noProof/>
                <w:webHidden/>
              </w:rPr>
              <w:t>16</w:t>
            </w:r>
            <w:r w:rsidR="00525CC3">
              <w:rPr>
                <w:noProof/>
                <w:webHidden/>
              </w:rPr>
              <w:fldChar w:fldCharType="end"/>
            </w:r>
          </w:hyperlink>
        </w:p>
        <w:p w14:paraId="06C53D32" w14:textId="1D8CB9FA" w:rsidR="00525CC3" w:rsidRDefault="00000000">
          <w:pPr>
            <w:pStyle w:val="TOC2"/>
            <w:rPr>
              <w:rFonts w:asciiTheme="minorHAnsi" w:eastAsiaTheme="minorEastAsia" w:hAnsiTheme="minorHAnsi" w:cstheme="minorBidi"/>
              <w:noProof/>
            </w:rPr>
          </w:pPr>
          <w:hyperlink w:anchor="_Toc53147943" w:history="1">
            <w:r w:rsidR="00525CC3" w:rsidRPr="00AE567F">
              <w:rPr>
                <w:rStyle w:val="Hyperlink"/>
                <w:noProof/>
              </w:rPr>
              <w:t>6.2</w:t>
            </w:r>
            <w:r w:rsidR="00525CC3">
              <w:rPr>
                <w:rFonts w:asciiTheme="minorHAnsi" w:eastAsiaTheme="minorEastAsia" w:hAnsiTheme="minorHAnsi" w:cstheme="minorBidi"/>
                <w:noProof/>
              </w:rPr>
              <w:tab/>
            </w:r>
            <w:r w:rsidR="00525CC3" w:rsidRPr="00AE567F">
              <w:rPr>
                <w:rStyle w:val="Hyperlink"/>
                <w:noProof/>
              </w:rPr>
              <w:t>Noise Abatement: Noise Insulation</w:t>
            </w:r>
            <w:r w:rsidR="00525CC3">
              <w:rPr>
                <w:noProof/>
                <w:webHidden/>
              </w:rPr>
              <w:tab/>
            </w:r>
            <w:r w:rsidR="00525CC3">
              <w:rPr>
                <w:noProof/>
                <w:webHidden/>
              </w:rPr>
              <w:fldChar w:fldCharType="begin"/>
            </w:r>
            <w:r w:rsidR="00525CC3">
              <w:rPr>
                <w:noProof/>
                <w:webHidden/>
              </w:rPr>
              <w:instrText xml:space="preserve"> PAGEREF _Toc53147943 \h </w:instrText>
            </w:r>
            <w:r w:rsidR="00525CC3">
              <w:rPr>
                <w:noProof/>
                <w:webHidden/>
              </w:rPr>
            </w:r>
            <w:r w:rsidR="00525CC3">
              <w:rPr>
                <w:noProof/>
                <w:webHidden/>
              </w:rPr>
              <w:fldChar w:fldCharType="separate"/>
            </w:r>
            <w:r w:rsidR="00525CC3">
              <w:rPr>
                <w:noProof/>
                <w:webHidden/>
              </w:rPr>
              <w:t>17</w:t>
            </w:r>
            <w:r w:rsidR="00525CC3">
              <w:rPr>
                <w:noProof/>
                <w:webHidden/>
              </w:rPr>
              <w:fldChar w:fldCharType="end"/>
            </w:r>
          </w:hyperlink>
        </w:p>
        <w:p w14:paraId="57C94C2D" w14:textId="3419C0F0" w:rsidR="00525CC3" w:rsidRDefault="00000000">
          <w:pPr>
            <w:pStyle w:val="TOC2"/>
            <w:rPr>
              <w:rFonts w:asciiTheme="minorHAnsi" w:eastAsiaTheme="minorEastAsia" w:hAnsiTheme="minorHAnsi" w:cstheme="minorBidi"/>
              <w:noProof/>
            </w:rPr>
          </w:pPr>
          <w:hyperlink w:anchor="_Toc53147944" w:history="1">
            <w:r w:rsidR="00525CC3" w:rsidRPr="00AE567F">
              <w:rPr>
                <w:rStyle w:val="Hyperlink"/>
                <w:noProof/>
              </w:rPr>
              <w:t>6.3</w:t>
            </w:r>
            <w:r w:rsidR="00525CC3">
              <w:rPr>
                <w:rFonts w:asciiTheme="minorHAnsi" w:eastAsiaTheme="minorEastAsia" w:hAnsiTheme="minorHAnsi" w:cstheme="minorBidi"/>
                <w:noProof/>
              </w:rPr>
              <w:tab/>
            </w:r>
            <w:r w:rsidR="00525CC3" w:rsidRPr="00AE567F">
              <w:rPr>
                <w:rStyle w:val="Hyperlink"/>
                <w:noProof/>
              </w:rPr>
              <w:t>Noise Barrier Evaluation – Proposed Action</w:t>
            </w:r>
            <w:r w:rsidR="00525CC3">
              <w:rPr>
                <w:noProof/>
                <w:webHidden/>
              </w:rPr>
              <w:tab/>
            </w:r>
            <w:r w:rsidR="00525CC3">
              <w:rPr>
                <w:noProof/>
                <w:webHidden/>
              </w:rPr>
              <w:fldChar w:fldCharType="begin"/>
            </w:r>
            <w:r w:rsidR="00525CC3">
              <w:rPr>
                <w:noProof/>
                <w:webHidden/>
              </w:rPr>
              <w:instrText xml:space="preserve"> PAGEREF _Toc53147944 \h </w:instrText>
            </w:r>
            <w:r w:rsidR="00525CC3">
              <w:rPr>
                <w:noProof/>
                <w:webHidden/>
              </w:rPr>
            </w:r>
            <w:r w:rsidR="00525CC3">
              <w:rPr>
                <w:noProof/>
                <w:webHidden/>
              </w:rPr>
              <w:fldChar w:fldCharType="separate"/>
            </w:r>
            <w:r w:rsidR="00525CC3">
              <w:rPr>
                <w:noProof/>
                <w:webHidden/>
              </w:rPr>
              <w:t>17</w:t>
            </w:r>
            <w:r w:rsidR="00525CC3">
              <w:rPr>
                <w:noProof/>
                <w:webHidden/>
              </w:rPr>
              <w:fldChar w:fldCharType="end"/>
            </w:r>
          </w:hyperlink>
        </w:p>
        <w:p w14:paraId="607C5035" w14:textId="46C69125" w:rsidR="00525CC3" w:rsidRDefault="00000000">
          <w:pPr>
            <w:pStyle w:val="TOC1"/>
            <w:rPr>
              <w:rFonts w:asciiTheme="minorHAnsi" w:eastAsiaTheme="minorEastAsia" w:hAnsiTheme="minorHAnsi" w:cstheme="minorBidi"/>
              <w:b w:val="0"/>
              <w:caps w:val="0"/>
              <w:noProof/>
              <w:snapToGrid/>
            </w:rPr>
          </w:pPr>
          <w:hyperlink w:anchor="_Toc53147945" w:history="1">
            <w:r w:rsidR="00525CC3" w:rsidRPr="00AE567F">
              <w:rPr>
                <w:rStyle w:val="Hyperlink"/>
                <w:noProof/>
              </w:rPr>
              <w:t>7</w:t>
            </w:r>
            <w:r w:rsidR="00525CC3">
              <w:rPr>
                <w:rFonts w:asciiTheme="minorHAnsi" w:eastAsiaTheme="minorEastAsia" w:hAnsiTheme="minorHAnsi" w:cstheme="minorBidi"/>
                <w:b w:val="0"/>
                <w:caps w:val="0"/>
                <w:noProof/>
                <w:snapToGrid/>
              </w:rPr>
              <w:tab/>
            </w:r>
            <w:r w:rsidR="00525CC3" w:rsidRPr="00AE567F">
              <w:rPr>
                <w:rStyle w:val="Hyperlink"/>
                <w:noProof/>
              </w:rPr>
              <w:t>Statement of Likelihood</w:t>
            </w:r>
            <w:r w:rsidR="00525CC3">
              <w:rPr>
                <w:noProof/>
                <w:webHidden/>
              </w:rPr>
              <w:tab/>
            </w:r>
            <w:r w:rsidR="00525CC3">
              <w:rPr>
                <w:noProof/>
                <w:webHidden/>
              </w:rPr>
              <w:fldChar w:fldCharType="begin"/>
            </w:r>
            <w:r w:rsidR="00525CC3">
              <w:rPr>
                <w:noProof/>
                <w:webHidden/>
              </w:rPr>
              <w:instrText xml:space="preserve"> PAGEREF _Toc53147945 \h </w:instrText>
            </w:r>
            <w:r w:rsidR="00525CC3">
              <w:rPr>
                <w:noProof/>
                <w:webHidden/>
              </w:rPr>
            </w:r>
            <w:r w:rsidR="00525CC3">
              <w:rPr>
                <w:noProof/>
                <w:webHidden/>
              </w:rPr>
              <w:fldChar w:fldCharType="separate"/>
            </w:r>
            <w:r w:rsidR="00525CC3">
              <w:rPr>
                <w:noProof/>
                <w:webHidden/>
              </w:rPr>
              <w:t>21</w:t>
            </w:r>
            <w:r w:rsidR="00525CC3">
              <w:rPr>
                <w:noProof/>
                <w:webHidden/>
              </w:rPr>
              <w:fldChar w:fldCharType="end"/>
            </w:r>
          </w:hyperlink>
        </w:p>
        <w:p w14:paraId="1C1DF6BE" w14:textId="75082C50" w:rsidR="00525CC3" w:rsidRDefault="00000000">
          <w:pPr>
            <w:pStyle w:val="TOC1"/>
            <w:rPr>
              <w:rFonts w:asciiTheme="minorHAnsi" w:eastAsiaTheme="minorEastAsia" w:hAnsiTheme="minorHAnsi" w:cstheme="minorBidi"/>
              <w:b w:val="0"/>
              <w:caps w:val="0"/>
              <w:noProof/>
              <w:snapToGrid/>
            </w:rPr>
          </w:pPr>
          <w:hyperlink w:anchor="_Toc53147946" w:history="1">
            <w:r w:rsidR="00525CC3" w:rsidRPr="00AE567F">
              <w:rPr>
                <w:rStyle w:val="Hyperlink"/>
                <w:noProof/>
              </w:rPr>
              <w:t>8</w:t>
            </w:r>
            <w:r w:rsidR="00525CC3">
              <w:rPr>
                <w:rFonts w:asciiTheme="minorHAnsi" w:eastAsiaTheme="minorEastAsia" w:hAnsiTheme="minorHAnsi" w:cstheme="minorBidi"/>
                <w:b w:val="0"/>
                <w:caps w:val="0"/>
                <w:noProof/>
                <w:snapToGrid/>
              </w:rPr>
              <w:tab/>
            </w:r>
            <w:r w:rsidR="00525CC3" w:rsidRPr="00AE567F">
              <w:rPr>
                <w:rStyle w:val="Hyperlink"/>
                <w:noProof/>
              </w:rPr>
              <w:t>CONSTRUCTION Noise</w:t>
            </w:r>
            <w:r w:rsidR="00525CC3">
              <w:rPr>
                <w:noProof/>
                <w:webHidden/>
              </w:rPr>
              <w:tab/>
            </w:r>
            <w:r w:rsidR="00525CC3">
              <w:rPr>
                <w:noProof/>
                <w:webHidden/>
              </w:rPr>
              <w:fldChar w:fldCharType="begin"/>
            </w:r>
            <w:r w:rsidR="00525CC3">
              <w:rPr>
                <w:noProof/>
                <w:webHidden/>
              </w:rPr>
              <w:instrText xml:space="preserve"> PAGEREF _Toc53147946 \h </w:instrText>
            </w:r>
            <w:r w:rsidR="00525CC3">
              <w:rPr>
                <w:noProof/>
                <w:webHidden/>
              </w:rPr>
            </w:r>
            <w:r w:rsidR="00525CC3">
              <w:rPr>
                <w:noProof/>
                <w:webHidden/>
              </w:rPr>
              <w:fldChar w:fldCharType="separate"/>
            </w:r>
            <w:r w:rsidR="00525CC3">
              <w:rPr>
                <w:noProof/>
                <w:webHidden/>
              </w:rPr>
              <w:t>22</w:t>
            </w:r>
            <w:r w:rsidR="00525CC3">
              <w:rPr>
                <w:noProof/>
                <w:webHidden/>
              </w:rPr>
              <w:fldChar w:fldCharType="end"/>
            </w:r>
          </w:hyperlink>
        </w:p>
        <w:p w14:paraId="448FA9AB" w14:textId="604E3523" w:rsidR="00525CC3" w:rsidRDefault="00000000">
          <w:pPr>
            <w:pStyle w:val="TOC2"/>
            <w:rPr>
              <w:rFonts w:asciiTheme="minorHAnsi" w:eastAsiaTheme="minorEastAsia" w:hAnsiTheme="minorHAnsi" w:cstheme="minorBidi"/>
              <w:noProof/>
            </w:rPr>
          </w:pPr>
          <w:hyperlink w:anchor="_Toc53147947" w:history="1">
            <w:r w:rsidR="00525CC3" w:rsidRPr="00AE567F">
              <w:rPr>
                <w:rStyle w:val="Hyperlink"/>
                <w:noProof/>
              </w:rPr>
              <w:t>8.1</w:t>
            </w:r>
            <w:r w:rsidR="00525CC3">
              <w:rPr>
                <w:rFonts w:asciiTheme="minorHAnsi" w:eastAsiaTheme="minorEastAsia" w:hAnsiTheme="minorHAnsi" w:cstheme="minorBidi"/>
                <w:noProof/>
              </w:rPr>
              <w:tab/>
            </w:r>
            <w:r w:rsidR="00525CC3" w:rsidRPr="00AE567F">
              <w:rPr>
                <w:rStyle w:val="Hyperlink"/>
                <w:noProof/>
              </w:rPr>
              <w:t>Construction Noise Implications</w:t>
            </w:r>
            <w:r w:rsidR="00525CC3">
              <w:rPr>
                <w:noProof/>
                <w:webHidden/>
              </w:rPr>
              <w:tab/>
            </w:r>
            <w:r w:rsidR="00525CC3">
              <w:rPr>
                <w:noProof/>
                <w:webHidden/>
              </w:rPr>
              <w:fldChar w:fldCharType="begin"/>
            </w:r>
            <w:r w:rsidR="00525CC3">
              <w:rPr>
                <w:noProof/>
                <w:webHidden/>
              </w:rPr>
              <w:instrText xml:space="preserve"> PAGEREF _Toc53147947 \h </w:instrText>
            </w:r>
            <w:r w:rsidR="00525CC3">
              <w:rPr>
                <w:noProof/>
                <w:webHidden/>
              </w:rPr>
            </w:r>
            <w:r w:rsidR="00525CC3">
              <w:rPr>
                <w:noProof/>
                <w:webHidden/>
              </w:rPr>
              <w:fldChar w:fldCharType="separate"/>
            </w:r>
            <w:r w:rsidR="00525CC3">
              <w:rPr>
                <w:noProof/>
                <w:webHidden/>
              </w:rPr>
              <w:t>22</w:t>
            </w:r>
            <w:r w:rsidR="00525CC3">
              <w:rPr>
                <w:noProof/>
                <w:webHidden/>
              </w:rPr>
              <w:fldChar w:fldCharType="end"/>
            </w:r>
          </w:hyperlink>
        </w:p>
        <w:p w14:paraId="566CEC5F" w14:textId="275B2430" w:rsidR="00525CC3" w:rsidRDefault="00000000">
          <w:pPr>
            <w:pStyle w:val="TOC2"/>
            <w:rPr>
              <w:rFonts w:asciiTheme="minorHAnsi" w:eastAsiaTheme="minorEastAsia" w:hAnsiTheme="minorHAnsi" w:cstheme="minorBidi"/>
              <w:noProof/>
            </w:rPr>
          </w:pPr>
          <w:hyperlink w:anchor="_Toc53147948" w:history="1">
            <w:r w:rsidR="00525CC3" w:rsidRPr="00AE567F">
              <w:rPr>
                <w:rStyle w:val="Hyperlink"/>
                <w:noProof/>
              </w:rPr>
              <w:t>8.2</w:t>
            </w:r>
            <w:r w:rsidR="00525CC3">
              <w:rPr>
                <w:rFonts w:asciiTheme="minorHAnsi" w:eastAsiaTheme="minorEastAsia" w:hAnsiTheme="minorHAnsi" w:cstheme="minorBidi"/>
                <w:noProof/>
              </w:rPr>
              <w:tab/>
            </w:r>
            <w:r w:rsidR="00525CC3" w:rsidRPr="00AE567F">
              <w:rPr>
                <w:rStyle w:val="Hyperlink"/>
                <w:noProof/>
              </w:rPr>
              <w:t>Construction Noise Mitigation Strategies</w:t>
            </w:r>
            <w:r w:rsidR="00525CC3">
              <w:rPr>
                <w:noProof/>
                <w:webHidden/>
              </w:rPr>
              <w:tab/>
            </w:r>
            <w:r w:rsidR="00525CC3">
              <w:rPr>
                <w:noProof/>
                <w:webHidden/>
              </w:rPr>
              <w:fldChar w:fldCharType="begin"/>
            </w:r>
            <w:r w:rsidR="00525CC3">
              <w:rPr>
                <w:noProof/>
                <w:webHidden/>
              </w:rPr>
              <w:instrText xml:space="preserve"> PAGEREF _Toc53147948 \h </w:instrText>
            </w:r>
            <w:r w:rsidR="00525CC3">
              <w:rPr>
                <w:noProof/>
                <w:webHidden/>
              </w:rPr>
            </w:r>
            <w:r w:rsidR="00525CC3">
              <w:rPr>
                <w:noProof/>
                <w:webHidden/>
              </w:rPr>
              <w:fldChar w:fldCharType="separate"/>
            </w:r>
            <w:r w:rsidR="00525CC3">
              <w:rPr>
                <w:noProof/>
                <w:webHidden/>
              </w:rPr>
              <w:t>23</w:t>
            </w:r>
            <w:r w:rsidR="00525CC3">
              <w:rPr>
                <w:noProof/>
                <w:webHidden/>
              </w:rPr>
              <w:fldChar w:fldCharType="end"/>
            </w:r>
          </w:hyperlink>
        </w:p>
        <w:p w14:paraId="2BB4DDE4" w14:textId="389667DC" w:rsidR="00525CC3" w:rsidRDefault="00000000">
          <w:pPr>
            <w:pStyle w:val="TOC2"/>
            <w:rPr>
              <w:rFonts w:asciiTheme="minorHAnsi" w:eastAsiaTheme="minorEastAsia" w:hAnsiTheme="minorHAnsi" w:cstheme="minorBidi"/>
              <w:noProof/>
            </w:rPr>
          </w:pPr>
          <w:hyperlink w:anchor="_Toc53147949" w:history="1">
            <w:r w:rsidR="00525CC3" w:rsidRPr="00AE567F">
              <w:rPr>
                <w:rStyle w:val="Hyperlink"/>
                <w:noProof/>
              </w:rPr>
              <w:t>8.3</w:t>
            </w:r>
            <w:r w:rsidR="00525CC3">
              <w:rPr>
                <w:rFonts w:asciiTheme="minorHAnsi" w:eastAsiaTheme="minorEastAsia" w:hAnsiTheme="minorHAnsi" w:cstheme="minorBidi"/>
                <w:noProof/>
              </w:rPr>
              <w:tab/>
            </w:r>
            <w:r w:rsidR="00525CC3" w:rsidRPr="00AE567F">
              <w:rPr>
                <w:rStyle w:val="Hyperlink"/>
                <w:noProof/>
              </w:rPr>
              <w:t>Local Noise Ordinances</w:t>
            </w:r>
            <w:r w:rsidR="00525CC3">
              <w:rPr>
                <w:noProof/>
                <w:webHidden/>
              </w:rPr>
              <w:tab/>
            </w:r>
            <w:r w:rsidR="00525CC3">
              <w:rPr>
                <w:noProof/>
                <w:webHidden/>
              </w:rPr>
              <w:fldChar w:fldCharType="begin"/>
            </w:r>
            <w:r w:rsidR="00525CC3">
              <w:rPr>
                <w:noProof/>
                <w:webHidden/>
              </w:rPr>
              <w:instrText xml:space="preserve"> PAGEREF _Toc53147949 \h </w:instrText>
            </w:r>
            <w:r w:rsidR="00525CC3">
              <w:rPr>
                <w:noProof/>
                <w:webHidden/>
              </w:rPr>
            </w:r>
            <w:r w:rsidR="00525CC3">
              <w:rPr>
                <w:noProof/>
                <w:webHidden/>
              </w:rPr>
              <w:fldChar w:fldCharType="separate"/>
            </w:r>
            <w:r w:rsidR="00525CC3">
              <w:rPr>
                <w:noProof/>
                <w:webHidden/>
              </w:rPr>
              <w:t>24</w:t>
            </w:r>
            <w:r w:rsidR="00525CC3">
              <w:rPr>
                <w:noProof/>
                <w:webHidden/>
              </w:rPr>
              <w:fldChar w:fldCharType="end"/>
            </w:r>
          </w:hyperlink>
        </w:p>
        <w:p w14:paraId="54B14473" w14:textId="2C6CB54B" w:rsidR="00525CC3" w:rsidRDefault="00000000">
          <w:pPr>
            <w:pStyle w:val="TOC1"/>
            <w:rPr>
              <w:rFonts w:asciiTheme="minorHAnsi" w:eastAsiaTheme="minorEastAsia" w:hAnsiTheme="minorHAnsi" w:cstheme="minorBidi"/>
              <w:b w:val="0"/>
              <w:caps w:val="0"/>
              <w:noProof/>
              <w:snapToGrid/>
            </w:rPr>
          </w:pPr>
          <w:hyperlink w:anchor="_Toc53147950" w:history="1">
            <w:r w:rsidR="00525CC3" w:rsidRPr="00AE567F">
              <w:rPr>
                <w:rStyle w:val="Hyperlink"/>
                <w:noProof/>
              </w:rPr>
              <w:t>9</w:t>
            </w:r>
            <w:r w:rsidR="00525CC3">
              <w:rPr>
                <w:rFonts w:asciiTheme="minorHAnsi" w:eastAsiaTheme="minorEastAsia" w:hAnsiTheme="minorHAnsi" w:cstheme="minorBidi"/>
                <w:b w:val="0"/>
                <w:caps w:val="0"/>
                <w:noProof/>
                <w:snapToGrid/>
              </w:rPr>
              <w:tab/>
            </w:r>
            <w:r w:rsidR="00525CC3" w:rsidRPr="00AE567F">
              <w:rPr>
                <w:rStyle w:val="Hyperlink"/>
                <w:noProof/>
              </w:rPr>
              <w:t>Information for Local Officials</w:t>
            </w:r>
            <w:r w:rsidR="00525CC3">
              <w:rPr>
                <w:noProof/>
                <w:webHidden/>
              </w:rPr>
              <w:tab/>
            </w:r>
            <w:r w:rsidR="00525CC3">
              <w:rPr>
                <w:noProof/>
                <w:webHidden/>
              </w:rPr>
              <w:fldChar w:fldCharType="begin"/>
            </w:r>
            <w:r w:rsidR="00525CC3">
              <w:rPr>
                <w:noProof/>
                <w:webHidden/>
              </w:rPr>
              <w:instrText xml:space="preserve"> PAGEREF _Toc53147950 \h </w:instrText>
            </w:r>
            <w:r w:rsidR="00525CC3">
              <w:rPr>
                <w:noProof/>
                <w:webHidden/>
              </w:rPr>
            </w:r>
            <w:r w:rsidR="00525CC3">
              <w:rPr>
                <w:noProof/>
                <w:webHidden/>
              </w:rPr>
              <w:fldChar w:fldCharType="separate"/>
            </w:r>
            <w:r w:rsidR="00525CC3">
              <w:rPr>
                <w:noProof/>
                <w:webHidden/>
              </w:rPr>
              <w:t>24</w:t>
            </w:r>
            <w:r w:rsidR="00525CC3">
              <w:rPr>
                <w:noProof/>
                <w:webHidden/>
              </w:rPr>
              <w:fldChar w:fldCharType="end"/>
            </w:r>
          </w:hyperlink>
        </w:p>
        <w:p w14:paraId="2F9BDAB4" w14:textId="5B515819" w:rsidR="00525CC3" w:rsidRDefault="00000000">
          <w:pPr>
            <w:pStyle w:val="TOC1"/>
            <w:rPr>
              <w:rFonts w:asciiTheme="minorHAnsi" w:eastAsiaTheme="minorEastAsia" w:hAnsiTheme="minorHAnsi" w:cstheme="minorBidi"/>
              <w:b w:val="0"/>
              <w:caps w:val="0"/>
              <w:noProof/>
              <w:snapToGrid/>
            </w:rPr>
          </w:pPr>
          <w:hyperlink w:anchor="_Toc53147951" w:history="1">
            <w:r w:rsidR="00525CC3" w:rsidRPr="00AE567F">
              <w:rPr>
                <w:rStyle w:val="Hyperlink"/>
                <w:noProof/>
              </w:rPr>
              <w:t>10</w:t>
            </w:r>
            <w:r w:rsidR="00525CC3">
              <w:rPr>
                <w:rFonts w:asciiTheme="minorHAnsi" w:eastAsiaTheme="minorEastAsia" w:hAnsiTheme="minorHAnsi" w:cstheme="minorBidi"/>
                <w:b w:val="0"/>
                <w:caps w:val="0"/>
                <w:noProof/>
                <w:snapToGrid/>
              </w:rPr>
              <w:tab/>
            </w:r>
            <w:r w:rsidR="00525CC3" w:rsidRPr="00AE567F">
              <w:rPr>
                <w:rStyle w:val="Hyperlink"/>
                <w:noProof/>
              </w:rPr>
              <w:t>Impacts and Mitigation Commitments</w:t>
            </w:r>
            <w:r w:rsidR="00525CC3">
              <w:rPr>
                <w:noProof/>
                <w:webHidden/>
              </w:rPr>
              <w:tab/>
            </w:r>
            <w:r w:rsidR="00525CC3">
              <w:rPr>
                <w:noProof/>
                <w:webHidden/>
              </w:rPr>
              <w:fldChar w:fldCharType="begin"/>
            </w:r>
            <w:r w:rsidR="00525CC3">
              <w:rPr>
                <w:noProof/>
                <w:webHidden/>
              </w:rPr>
              <w:instrText xml:space="preserve"> PAGEREF _Toc53147951 \h </w:instrText>
            </w:r>
            <w:r w:rsidR="00525CC3">
              <w:rPr>
                <w:noProof/>
                <w:webHidden/>
              </w:rPr>
            </w:r>
            <w:r w:rsidR="00525CC3">
              <w:rPr>
                <w:noProof/>
                <w:webHidden/>
              </w:rPr>
              <w:fldChar w:fldCharType="separate"/>
            </w:r>
            <w:r w:rsidR="00525CC3">
              <w:rPr>
                <w:noProof/>
                <w:webHidden/>
              </w:rPr>
              <w:t>25</w:t>
            </w:r>
            <w:r w:rsidR="00525CC3">
              <w:rPr>
                <w:noProof/>
                <w:webHidden/>
              </w:rPr>
              <w:fldChar w:fldCharType="end"/>
            </w:r>
          </w:hyperlink>
        </w:p>
        <w:p w14:paraId="0921E696" w14:textId="7BCFD86A" w:rsidR="00525CC3" w:rsidRDefault="00000000">
          <w:pPr>
            <w:pStyle w:val="TOC1"/>
            <w:rPr>
              <w:rFonts w:asciiTheme="minorHAnsi" w:eastAsiaTheme="minorEastAsia" w:hAnsiTheme="minorHAnsi" w:cstheme="minorBidi"/>
              <w:b w:val="0"/>
              <w:caps w:val="0"/>
              <w:noProof/>
              <w:snapToGrid/>
            </w:rPr>
          </w:pPr>
          <w:hyperlink w:anchor="_Toc53147952" w:history="1">
            <w:r w:rsidR="00525CC3" w:rsidRPr="00AE567F">
              <w:rPr>
                <w:rStyle w:val="Hyperlink"/>
                <w:noProof/>
              </w:rPr>
              <w:t>11</w:t>
            </w:r>
            <w:r w:rsidR="00525CC3">
              <w:rPr>
                <w:rFonts w:asciiTheme="minorHAnsi" w:eastAsiaTheme="minorEastAsia" w:hAnsiTheme="minorHAnsi" w:cstheme="minorBidi"/>
                <w:b w:val="0"/>
                <w:caps w:val="0"/>
                <w:noProof/>
                <w:snapToGrid/>
              </w:rPr>
              <w:tab/>
            </w:r>
            <w:r w:rsidR="00525CC3" w:rsidRPr="00AE567F">
              <w:rPr>
                <w:rStyle w:val="Hyperlink"/>
                <w:noProof/>
              </w:rPr>
              <w:t>SOURCES and REFERENCES</w:t>
            </w:r>
            <w:r w:rsidR="00525CC3">
              <w:rPr>
                <w:noProof/>
                <w:webHidden/>
              </w:rPr>
              <w:tab/>
            </w:r>
            <w:r w:rsidR="00525CC3">
              <w:rPr>
                <w:noProof/>
                <w:webHidden/>
              </w:rPr>
              <w:fldChar w:fldCharType="begin"/>
            </w:r>
            <w:r w:rsidR="00525CC3">
              <w:rPr>
                <w:noProof/>
                <w:webHidden/>
              </w:rPr>
              <w:instrText xml:space="preserve"> PAGEREF _Toc53147952 \h </w:instrText>
            </w:r>
            <w:r w:rsidR="00525CC3">
              <w:rPr>
                <w:noProof/>
                <w:webHidden/>
              </w:rPr>
            </w:r>
            <w:r w:rsidR="00525CC3">
              <w:rPr>
                <w:noProof/>
                <w:webHidden/>
              </w:rPr>
              <w:fldChar w:fldCharType="separate"/>
            </w:r>
            <w:r w:rsidR="00525CC3">
              <w:rPr>
                <w:noProof/>
                <w:webHidden/>
              </w:rPr>
              <w:t>26</w:t>
            </w:r>
            <w:r w:rsidR="00525CC3">
              <w:rPr>
                <w:noProof/>
                <w:webHidden/>
              </w:rPr>
              <w:fldChar w:fldCharType="end"/>
            </w:r>
          </w:hyperlink>
        </w:p>
        <w:p w14:paraId="6871894D" w14:textId="27FF94DB" w:rsidR="00F83B25" w:rsidRPr="003E15CB" w:rsidRDefault="006C1003" w:rsidP="002C070D">
          <w:pPr>
            <w:pStyle w:val="TOC1"/>
          </w:pPr>
          <w:r w:rsidRPr="003E15CB">
            <w:fldChar w:fldCharType="end"/>
          </w:r>
        </w:p>
      </w:sdtContent>
    </w:sdt>
    <w:p w14:paraId="09A262FE" w14:textId="77CC01E4" w:rsidR="002C070D" w:rsidRPr="003E15CB" w:rsidRDefault="002C070D" w:rsidP="002C070D">
      <w:pPr>
        <w:pStyle w:val="TOC1"/>
      </w:pPr>
      <w:r w:rsidRPr="003E15CB">
        <w:br w:type="page"/>
      </w:r>
    </w:p>
    <w:p w14:paraId="74F990E2" w14:textId="4462494A" w:rsidR="00DB5D54" w:rsidRPr="003E15CB" w:rsidRDefault="00DB5D54" w:rsidP="00FC3746">
      <w:pPr>
        <w:pStyle w:val="NRTH2b-TOC"/>
      </w:pPr>
      <w:r w:rsidRPr="003E15CB">
        <w:lastRenderedPageBreak/>
        <w:t>LIST OF APPENDICES</w:t>
      </w:r>
    </w:p>
    <w:p w14:paraId="36B49C23" w14:textId="2A143966" w:rsidR="00A1460D" w:rsidRDefault="00DB5D54">
      <w:pPr>
        <w:pStyle w:val="TableofFigures"/>
        <w:rPr>
          <w:rFonts w:asciiTheme="minorHAnsi" w:eastAsiaTheme="minorEastAsia" w:hAnsiTheme="minorHAnsi" w:cstheme="minorBidi"/>
          <w:noProof/>
        </w:rPr>
      </w:pPr>
      <w:r w:rsidRPr="003E15CB">
        <w:fldChar w:fldCharType="begin"/>
      </w:r>
      <w:r w:rsidRPr="003E15CB">
        <w:instrText xml:space="preserve"> TOC \n \h \z \c "Appendix" </w:instrText>
      </w:r>
      <w:r w:rsidRPr="003E15CB">
        <w:fldChar w:fldCharType="separate"/>
      </w:r>
      <w:hyperlink w:anchor="_Toc51657821" w:history="1">
        <w:r w:rsidR="00A1460D" w:rsidRPr="00374170">
          <w:rPr>
            <w:rStyle w:val="Hyperlink"/>
            <w:noProof/>
          </w:rPr>
          <w:t>Appendix A</w:t>
        </w:r>
        <w:r w:rsidR="00A1460D">
          <w:rPr>
            <w:rFonts w:asciiTheme="minorHAnsi" w:eastAsiaTheme="minorEastAsia" w:hAnsiTheme="minorHAnsi" w:cstheme="minorBidi"/>
            <w:noProof/>
          </w:rPr>
          <w:tab/>
        </w:r>
        <w:r w:rsidR="00A1460D" w:rsidRPr="00374170">
          <w:rPr>
            <w:rStyle w:val="Hyperlink"/>
            <w:noProof/>
          </w:rPr>
          <w:t>Field Noise Measurement Data</w:t>
        </w:r>
      </w:hyperlink>
    </w:p>
    <w:p w14:paraId="49D6BAF6" w14:textId="1CE58658" w:rsidR="00A1460D" w:rsidRDefault="00000000">
      <w:pPr>
        <w:pStyle w:val="TableofFigures"/>
        <w:rPr>
          <w:rFonts w:asciiTheme="minorHAnsi" w:eastAsiaTheme="minorEastAsia" w:hAnsiTheme="minorHAnsi" w:cstheme="minorBidi"/>
          <w:noProof/>
        </w:rPr>
      </w:pPr>
      <w:hyperlink w:anchor="_Toc51657822" w:history="1">
        <w:r w:rsidR="00A1460D" w:rsidRPr="00374170">
          <w:rPr>
            <w:rStyle w:val="Hyperlink"/>
            <w:noProof/>
          </w:rPr>
          <w:t>Appendix B</w:t>
        </w:r>
        <w:r w:rsidR="00A1460D">
          <w:rPr>
            <w:rFonts w:asciiTheme="minorHAnsi" w:eastAsiaTheme="minorEastAsia" w:hAnsiTheme="minorHAnsi" w:cstheme="minorBidi"/>
            <w:noProof/>
          </w:rPr>
          <w:tab/>
        </w:r>
        <w:r w:rsidR="00A1460D" w:rsidRPr="00374170">
          <w:rPr>
            <w:rStyle w:val="Hyperlink"/>
            <w:noProof/>
          </w:rPr>
          <w:t>TNM Noise Modeling Input Data</w:t>
        </w:r>
      </w:hyperlink>
    </w:p>
    <w:p w14:paraId="4DCF5DD0" w14:textId="6CDF4B9B" w:rsidR="00A1460D" w:rsidRDefault="00000000">
      <w:pPr>
        <w:pStyle w:val="TableofFigures"/>
        <w:rPr>
          <w:rFonts w:asciiTheme="minorHAnsi" w:eastAsiaTheme="minorEastAsia" w:hAnsiTheme="minorHAnsi" w:cstheme="minorBidi"/>
          <w:noProof/>
        </w:rPr>
      </w:pPr>
      <w:hyperlink w:anchor="_Toc51657823" w:history="1">
        <w:r w:rsidR="00A1460D" w:rsidRPr="00374170">
          <w:rPr>
            <w:rStyle w:val="Hyperlink"/>
            <w:bCs/>
            <w:noProof/>
          </w:rPr>
          <w:t>Appendix C</w:t>
        </w:r>
        <w:r w:rsidR="00A1460D">
          <w:rPr>
            <w:rFonts w:asciiTheme="minorHAnsi" w:eastAsiaTheme="minorEastAsia" w:hAnsiTheme="minorHAnsi" w:cstheme="minorBidi"/>
            <w:noProof/>
          </w:rPr>
          <w:tab/>
        </w:r>
        <w:r w:rsidR="00A1460D" w:rsidRPr="00374170">
          <w:rPr>
            <w:rStyle w:val="Hyperlink"/>
            <w:bCs/>
            <w:noProof/>
          </w:rPr>
          <w:t>TNM Noise Modeling Results</w:t>
        </w:r>
      </w:hyperlink>
    </w:p>
    <w:p w14:paraId="274EC45D" w14:textId="4FC5AFF1" w:rsidR="00A1460D" w:rsidRDefault="00000000">
      <w:pPr>
        <w:pStyle w:val="TableofFigures"/>
        <w:rPr>
          <w:rFonts w:asciiTheme="minorHAnsi" w:eastAsiaTheme="minorEastAsia" w:hAnsiTheme="minorHAnsi" w:cstheme="minorBidi"/>
          <w:noProof/>
        </w:rPr>
      </w:pPr>
      <w:hyperlink w:anchor="_Toc51657824" w:history="1">
        <w:r w:rsidR="00A1460D" w:rsidRPr="00374170">
          <w:rPr>
            <w:rStyle w:val="Hyperlink"/>
            <w:noProof/>
          </w:rPr>
          <w:t>Appendix D</w:t>
        </w:r>
        <w:r w:rsidR="00A1460D">
          <w:rPr>
            <w:rFonts w:asciiTheme="minorHAnsi" w:eastAsiaTheme="minorEastAsia" w:hAnsiTheme="minorHAnsi" w:cstheme="minorBidi"/>
            <w:noProof/>
          </w:rPr>
          <w:tab/>
        </w:r>
        <w:r w:rsidR="00A1460D" w:rsidRPr="00374170">
          <w:rPr>
            <w:rStyle w:val="Hyperlink"/>
            <w:noProof/>
          </w:rPr>
          <w:t>Noise Abatement Evaluation Worksheet</w:t>
        </w:r>
        <w:r w:rsidR="00727977" w:rsidRPr="000C3A93">
          <w:rPr>
            <w:rStyle w:val="Hyperlink"/>
            <w:noProof/>
            <w:highlight w:val="lightGray"/>
          </w:rPr>
          <w:t>[</w:t>
        </w:r>
        <w:r w:rsidR="00A1460D" w:rsidRPr="00374170">
          <w:rPr>
            <w:rStyle w:val="Hyperlink"/>
            <w:noProof/>
            <w:highlight w:val="lightGray"/>
          </w:rPr>
          <w:t>(s)</w:t>
        </w:r>
      </w:hyperlink>
      <w:r w:rsidR="00727977" w:rsidRPr="000C3A93">
        <w:rPr>
          <w:rStyle w:val="Hyperlink"/>
          <w:noProof/>
          <w:color w:val="auto"/>
          <w:highlight w:val="lightGray"/>
        </w:rPr>
        <w:t>]</w:t>
      </w:r>
    </w:p>
    <w:p w14:paraId="71DECCD7" w14:textId="73CDBC10" w:rsidR="00C163E8" w:rsidRPr="003E15CB" w:rsidRDefault="00DB5D54" w:rsidP="004C38F0">
      <w:r w:rsidRPr="003E15CB">
        <w:fldChar w:fldCharType="end"/>
      </w:r>
    </w:p>
    <w:p w14:paraId="0B65390A" w14:textId="77777777" w:rsidR="00E02951" w:rsidRPr="003E15CB" w:rsidRDefault="00E02951" w:rsidP="00FC3746">
      <w:pPr>
        <w:pStyle w:val="NRTH2b-TOC"/>
      </w:pPr>
      <w:r w:rsidRPr="003E15CB">
        <w:t>LIST OF FIGURES</w:t>
      </w:r>
    </w:p>
    <w:p w14:paraId="4549DB85" w14:textId="77777777" w:rsidR="00E02951" w:rsidRPr="003E15CB" w:rsidRDefault="00E02951" w:rsidP="00B3386C">
      <w:pPr>
        <w:jc w:val="right"/>
        <w:rPr>
          <w:u w:val="single"/>
        </w:rPr>
      </w:pPr>
      <w:r w:rsidRPr="003E15CB">
        <w:rPr>
          <w:u w:val="single"/>
        </w:rPr>
        <w:t>Page</w:t>
      </w:r>
    </w:p>
    <w:p w14:paraId="0E966865" w14:textId="0148C21E" w:rsidR="00525CC3" w:rsidRDefault="00DB5D54">
      <w:pPr>
        <w:pStyle w:val="TableofFigures"/>
        <w:rPr>
          <w:rFonts w:asciiTheme="minorHAnsi" w:eastAsiaTheme="minorEastAsia" w:hAnsiTheme="minorHAnsi" w:cstheme="minorBidi"/>
          <w:noProof/>
        </w:rPr>
      </w:pPr>
      <w:r w:rsidRPr="003E15CB">
        <w:fldChar w:fldCharType="begin"/>
      </w:r>
      <w:r w:rsidRPr="003E15CB">
        <w:instrText xml:space="preserve"> TOC \h \z \c "Figure" </w:instrText>
      </w:r>
      <w:r w:rsidRPr="003E15CB">
        <w:fldChar w:fldCharType="separate"/>
      </w:r>
      <w:hyperlink w:anchor="_Toc53147953" w:history="1">
        <w:r w:rsidR="00525CC3" w:rsidRPr="00DB6314">
          <w:rPr>
            <w:rStyle w:val="Hyperlink"/>
            <w:noProof/>
          </w:rPr>
          <w:t>Figure 1</w:t>
        </w:r>
        <w:r w:rsidR="00525CC3">
          <w:rPr>
            <w:rFonts w:asciiTheme="minorHAnsi" w:eastAsiaTheme="minorEastAsia" w:hAnsiTheme="minorHAnsi" w:cstheme="minorBidi"/>
            <w:noProof/>
          </w:rPr>
          <w:tab/>
        </w:r>
        <w:r w:rsidR="00727977" w:rsidRPr="00727977">
          <w:rPr>
            <w:rFonts w:asciiTheme="minorHAnsi" w:eastAsiaTheme="minorEastAsia" w:hAnsiTheme="minorHAnsi" w:cstheme="minorBidi"/>
            <w:noProof/>
            <w:highlight w:val="lightGray"/>
          </w:rPr>
          <w:t>[</w:t>
        </w:r>
        <w:r w:rsidR="00525CC3" w:rsidRPr="004D7B7F">
          <w:rPr>
            <w:rStyle w:val="Hyperlink"/>
            <w:noProof/>
            <w:color w:val="000000" w:themeColor="text1"/>
            <w:highlight w:val="lightGray"/>
          </w:rPr>
          <w:t>Project Name</w:t>
        </w:r>
        <w:r w:rsidR="00727977" w:rsidRPr="004D7B7F">
          <w:rPr>
            <w:rStyle w:val="Hyperlink"/>
            <w:noProof/>
            <w:color w:val="000000" w:themeColor="text1"/>
            <w:highlight w:val="lightGray"/>
          </w:rPr>
          <w:t>]</w:t>
        </w:r>
        <w:r w:rsidR="00525CC3" w:rsidRPr="00DB6314">
          <w:rPr>
            <w:rStyle w:val="Hyperlink"/>
            <w:noProof/>
          </w:rPr>
          <w:t xml:space="preserve"> Project Vicinity</w:t>
        </w:r>
        <w:r w:rsidR="00525CC3">
          <w:rPr>
            <w:noProof/>
            <w:webHidden/>
          </w:rPr>
          <w:tab/>
        </w:r>
        <w:r w:rsidR="00525CC3">
          <w:rPr>
            <w:noProof/>
            <w:webHidden/>
          </w:rPr>
          <w:fldChar w:fldCharType="begin"/>
        </w:r>
        <w:r w:rsidR="00525CC3">
          <w:rPr>
            <w:noProof/>
            <w:webHidden/>
          </w:rPr>
          <w:instrText xml:space="preserve"> PAGEREF _Toc53147953 \h </w:instrText>
        </w:r>
        <w:r w:rsidR="00525CC3">
          <w:rPr>
            <w:noProof/>
            <w:webHidden/>
          </w:rPr>
        </w:r>
        <w:r w:rsidR="00525CC3">
          <w:rPr>
            <w:noProof/>
            <w:webHidden/>
          </w:rPr>
          <w:fldChar w:fldCharType="separate"/>
        </w:r>
        <w:r w:rsidR="00525CC3">
          <w:rPr>
            <w:noProof/>
            <w:webHidden/>
          </w:rPr>
          <w:t>27</w:t>
        </w:r>
        <w:r w:rsidR="00525CC3">
          <w:rPr>
            <w:noProof/>
            <w:webHidden/>
          </w:rPr>
          <w:fldChar w:fldCharType="end"/>
        </w:r>
      </w:hyperlink>
    </w:p>
    <w:p w14:paraId="3B2F9EFE" w14:textId="2ED50C81" w:rsidR="00525CC3" w:rsidRDefault="00000000">
      <w:pPr>
        <w:pStyle w:val="TableofFigures"/>
        <w:rPr>
          <w:rFonts w:asciiTheme="minorHAnsi" w:eastAsiaTheme="minorEastAsia" w:hAnsiTheme="minorHAnsi" w:cstheme="minorBidi"/>
          <w:noProof/>
        </w:rPr>
      </w:pPr>
      <w:hyperlink w:anchor="_Toc53147954" w:history="1">
        <w:r w:rsidR="00525CC3" w:rsidRPr="00DB6314">
          <w:rPr>
            <w:rStyle w:val="Hyperlink"/>
            <w:noProof/>
          </w:rPr>
          <w:t>Figure 2</w:t>
        </w:r>
        <w:r w:rsidR="00525CC3">
          <w:rPr>
            <w:rFonts w:asciiTheme="minorHAnsi" w:eastAsiaTheme="minorEastAsia" w:hAnsiTheme="minorHAnsi" w:cstheme="minorBidi"/>
            <w:noProof/>
          </w:rPr>
          <w:tab/>
        </w:r>
        <w:r w:rsidR="00525CC3" w:rsidRPr="00DB6314">
          <w:rPr>
            <w:rStyle w:val="Hyperlink"/>
            <w:noProof/>
          </w:rPr>
          <w:t>Noise Study Zone, Activity Categories, and Noise Measurement Locations</w:t>
        </w:r>
        <w:r w:rsidR="00525CC3">
          <w:rPr>
            <w:noProof/>
            <w:webHidden/>
          </w:rPr>
          <w:tab/>
        </w:r>
        <w:r w:rsidR="00525CC3">
          <w:rPr>
            <w:noProof/>
            <w:webHidden/>
          </w:rPr>
          <w:fldChar w:fldCharType="begin"/>
        </w:r>
        <w:r w:rsidR="00525CC3">
          <w:rPr>
            <w:noProof/>
            <w:webHidden/>
          </w:rPr>
          <w:instrText xml:space="preserve"> PAGEREF _Toc53147954 \h </w:instrText>
        </w:r>
        <w:r w:rsidR="00525CC3">
          <w:rPr>
            <w:noProof/>
            <w:webHidden/>
          </w:rPr>
        </w:r>
        <w:r w:rsidR="00525CC3">
          <w:rPr>
            <w:noProof/>
            <w:webHidden/>
          </w:rPr>
          <w:fldChar w:fldCharType="separate"/>
        </w:r>
        <w:r w:rsidR="00525CC3">
          <w:rPr>
            <w:noProof/>
            <w:webHidden/>
          </w:rPr>
          <w:t>28</w:t>
        </w:r>
        <w:r w:rsidR="00525CC3">
          <w:rPr>
            <w:noProof/>
            <w:webHidden/>
          </w:rPr>
          <w:fldChar w:fldCharType="end"/>
        </w:r>
      </w:hyperlink>
    </w:p>
    <w:p w14:paraId="2CF347DF" w14:textId="775F96AE" w:rsidR="00525CC3" w:rsidRDefault="00000000">
      <w:pPr>
        <w:pStyle w:val="TableofFigures"/>
        <w:rPr>
          <w:rFonts w:asciiTheme="minorHAnsi" w:eastAsiaTheme="minorEastAsia" w:hAnsiTheme="minorHAnsi" w:cstheme="minorBidi"/>
          <w:noProof/>
        </w:rPr>
      </w:pPr>
      <w:hyperlink w:anchor="_Toc53147955" w:history="1">
        <w:r w:rsidR="00525CC3" w:rsidRPr="00DB6314">
          <w:rPr>
            <w:rStyle w:val="Hyperlink"/>
            <w:noProof/>
          </w:rPr>
          <w:t>Figure 3</w:t>
        </w:r>
        <w:r w:rsidR="00525CC3">
          <w:rPr>
            <w:rFonts w:asciiTheme="minorHAnsi" w:eastAsiaTheme="minorEastAsia" w:hAnsiTheme="minorHAnsi" w:cstheme="minorBidi"/>
            <w:noProof/>
          </w:rPr>
          <w:tab/>
        </w:r>
        <w:r w:rsidR="00525CC3" w:rsidRPr="00DB6314">
          <w:rPr>
            <w:rStyle w:val="Hyperlink"/>
            <w:noProof/>
          </w:rPr>
          <w:t>TNM Model Objects for Design Year (</w:t>
        </w:r>
        <w:r w:rsidR="00727977" w:rsidRPr="004D7B7F">
          <w:rPr>
            <w:rStyle w:val="Hyperlink"/>
            <w:noProof/>
            <w:color w:val="000000" w:themeColor="text1"/>
            <w:highlight w:val="lightGray"/>
          </w:rPr>
          <w:t>[</w:t>
        </w:r>
        <w:r w:rsidR="00525CC3" w:rsidRPr="004D7B7F">
          <w:rPr>
            <w:rStyle w:val="Hyperlink"/>
            <w:noProof/>
            <w:color w:val="000000" w:themeColor="text1"/>
            <w:highlight w:val="lightGray"/>
          </w:rPr>
          <w:t>design year</w:t>
        </w:r>
        <w:r w:rsidR="00727977" w:rsidRPr="004D7B7F">
          <w:rPr>
            <w:rStyle w:val="Hyperlink"/>
            <w:noProof/>
            <w:color w:val="000000" w:themeColor="text1"/>
            <w:highlight w:val="lightGray"/>
          </w:rPr>
          <w:t>]</w:t>
        </w:r>
        <w:r w:rsidR="00525CC3" w:rsidRPr="00DB6314">
          <w:rPr>
            <w:rStyle w:val="Hyperlink"/>
            <w:noProof/>
          </w:rPr>
          <w:t>) Proposed Action</w:t>
        </w:r>
        <w:r w:rsidR="00525CC3">
          <w:rPr>
            <w:noProof/>
            <w:webHidden/>
          </w:rPr>
          <w:tab/>
        </w:r>
        <w:r w:rsidR="00525CC3">
          <w:rPr>
            <w:noProof/>
            <w:webHidden/>
          </w:rPr>
          <w:fldChar w:fldCharType="begin"/>
        </w:r>
        <w:r w:rsidR="00525CC3">
          <w:rPr>
            <w:noProof/>
            <w:webHidden/>
          </w:rPr>
          <w:instrText xml:space="preserve"> PAGEREF _Toc53147955 \h </w:instrText>
        </w:r>
        <w:r w:rsidR="00525CC3">
          <w:rPr>
            <w:noProof/>
            <w:webHidden/>
          </w:rPr>
        </w:r>
        <w:r w:rsidR="00525CC3">
          <w:rPr>
            <w:noProof/>
            <w:webHidden/>
          </w:rPr>
          <w:fldChar w:fldCharType="separate"/>
        </w:r>
        <w:r w:rsidR="00525CC3">
          <w:rPr>
            <w:noProof/>
            <w:webHidden/>
          </w:rPr>
          <w:t>29</w:t>
        </w:r>
        <w:r w:rsidR="00525CC3">
          <w:rPr>
            <w:noProof/>
            <w:webHidden/>
          </w:rPr>
          <w:fldChar w:fldCharType="end"/>
        </w:r>
      </w:hyperlink>
    </w:p>
    <w:p w14:paraId="0C190870" w14:textId="174E1220" w:rsidR="00525CC3" w:rsidRDefault="00000000">
      <w:pPr>
        <w:pStyle w:val="TableofFigures"/>
        <w:rPr>
          <w:rFonts w:asciiTheme="minorHAnsi" w:eastAsiaTheme="minorEastAsia" w:hAnsiTheme="minorHAnsi" w:cstheme="minorBidi"/>
          <w:noProof/>
        </w:rPr>
      </w:pPr>
      <w:hyperlink w:anchor="_Toc53147956" w:history="1">
        <w:r w:rsidR="00525CC3" w:rsidRPr="00DB6314">
          <w:rPr>
            <w:rStyle w:val="Hyperlink"/>
            <w:noProof/>
          </w:rPr>
          <w:t>Figure 4</w:t>
        </w:r>
        <w:r w:rsidR="00525CC3">
          <w:rPr>
            <w:rFonts w:asciiTheme="minorHAnsi" w:eastAsiaTheme="minorEastAsia" w:hAnsiTheme="minorHAnsi" w:cstheme="minorBidi"/>
            <w:noProof/>
          </w:rPr>
          <w:tab/>
        </w:r>
        <w:r w:rsidR="00525CC3" w:rsidRPr="00DB6314">
          <w:rPr>
            <w:rStyle w:val="Hyperlink"/>
            <w:noProof/>
          </w:rPr>
          <w:t>Roadways and Receiver Locations for Existing Condition (</w:t>
        </w:r>
        <w:r w:rsidR="00727977" w:rsidRPr="004D7B7F">
          <w:rPr>
            <w:rStyle w:val="Hyperlink"/>
            <w:noProof/>
            <w:color w:val="000000" w:themeColor="text1"/>
            <w:highlight w:val="lightGray"/>
          </w:rPr>
          <w:t>[</w:t>
        </w:r>
        <w:r w:rsidR="00525CC3" w:rsidRPr="004D7B7F">
          <w:rPr>
            <w:rStyle w:val="Hyperlink"/>
            <w:noProof/>
            <w:color w:val="000000" w:themeColor="text1"/>
            <w:highlight w:val="lightGray"/>
          </w:rPr>
          <w:t>existing year</w:t>
        </w:r>
        <w:r w:rsidR="00727977" w:rsidRPr="004D7B7F">
          <w:rPr>
            <w:rStyle w:val="Hyperlink"/>
            <w:noProof/>
            <w:color w:val="000000" w:themeColor="text1"/>
            <w:highlight w:val="lightGray"/>
          </w:rPr>
          <w:t>]</w:t>
        </w:r>
        <w:r w:rsidR="00525CC3" w:rsidRPr="00DB6314">
          <w:rPr>
            <w:rStyle w:val="Hyperlink"/>
            <w:noProof/>
          </w:rPr>
          <w:t>) and Design Year (</w:t>
        </w:r>
        <w:r w:rsidR="00727977" w:rsidRPr="00727977">
          <w:rPr>
            <w:rStyle w:val="Hyperlink"/>
            <w:noProof/>
            <w:highlight w:val="lightGray"/>
          </w:rPr>
          <w:t>[</w:t>
        </w:r>
        <w:r w:rsidR="00525CC3" w:rsidRPr="00727977">
          <w:rPr>
            <w:rStyle w:val="Hyperlink"/>
            <w:noProof/>
            <w:highlight w:val="lightGray"/>
          </w:rPr>
          <w:t>design year</w:t>
        </w:r>
        <w:r w:rsidR="00727977" w:rsidRPr="00727977">
          <w:rPr>
            <w:rStyle w:val="Hyperlink"/>
            <w:noProof/>
            <w:highlight w:val="lightGray"/>
          </w:rPr>
          <w:t>]</w:t>
        </w:r>
        <w:r w:rsidR="00525CC3" w:rsidRPr="00DB6314">
          <w:rPr>
            <w:rStyle w:val="Hyperlink"/>
            <w:noProof/>
          </w:rPr>
          <w:t>) No Action Alternative</w:t>
        </w:r>
        <w:r w:rsidR="00525CC3">
          <w:rPr>
            <w:noProof/>
            <w:webHidden/>
          </w:rPr>
          <w:tab/>
        </w:r>
        <w:r w:rsidR="00525CC3">
          <w:rPr>
            <w:noProof/>
            <w:webHidden/>
          </w:rPr>
          <w:fldChar w:fldCharType="begin"/>
        </w:r>
        <w:r w:rsidR="00525CC3">
          <w:rPr>
            <w:noProof/>
            <w:webHidden/>
          </w:rPr>
          <w:instrText xml:space="preserve"> PAGEREF _Toc53147956 \h </w:instrText>
        </w:r>
        <w:r w:rsidR="00525CC3">
          <w:rPr>
            <w:noProof/>
            <w:webHidden/>
          </w:rPr>
        </w:r>
        <w:r w:rsidR="00525CC3">
          <w:rPr>
            <w:noProof/>
            <w:webHidden/>
          </w:rPr>
          <w:fldChar w:fldCharType="separate"/>
        </w:r>
        <w:r w:rsidR="00525CC3">
          <w:rPr>
            <w:noProof/>
            <w:webHidden/>
          </w:rPr>
          <w:t>30</w:t>
        </w:r>
        <w:r w:rsidR="00525CC3">
          <w:rPr>
            <w:noProof/>
            <w:webHidden/>
          </w:rPr>
          <w:fldChar w:fldCharType="end"/>
        </w:r>
      </w:hyperlink>
    </w:p>
    <w:p w14:paraId="37655CAC" w14:textId="180BC6EB" w:rsidR="00525CC3" w:rsidRDefault="00000000">
      <w:pPr>
        <w:pStyle w:val="TableofFigures"/>
        <w:rPr>
          <w:rFonts w:asciiTheme="minorHAnsi" w:eastAsiaTheme="minorEastAsia" w:hAnsiTheme="minorHAnsi" w:cstheme="minorBidi"/>
          <w:noProof/>
        </w:rPr>
      </w:pPr>
      <w:hyperlink w:anchor="_Toc53147957" w:history="1">
        <w:r w:rsidR="00525CC3" w:rsidRPr="00DB6314">
          <w:rPr>
            <w:rStyle w:val="Hyperlink"/>
            <w:noProof/>
          </w:rPr>
          <w:t>Figure 5</w:t>
        </w:r>
        <w:r w:rsidR="00525CC3">
          <w:rPr>
            <w:rFonts w:asciiTheme="minorHAnsi" w:eastAsiaTheme="minorEastAsia" w:hAnsiTheme="minorHAnsi" w:cstheme="minorBidi"/>
            <w:noProof/>
          </w:rPr>
          <w:tab/>
        </w:r>
        <w:r w:rsidR="00525CC3" w:rsidRPr="00DB6314">
          <w:rPr>
            <w:rStyle w:val="Hyperlink"/>
            <w:noProof/>
          </w:rPr>
          <w:t>Roadways and Receiver Noise Levels for Design Year (</w:t>
        </w:r>
        <w:r w:rsidR="00727977" w:rsidRPr="004D7B7F">
          <w:rPr>
            <w:rStyle w:val="Hyperlink"/>
            <w:noProof/>
            <w:color w:val="000000" w:themeColor="text1"/>
            <w:highlight w:val="lightGray"/>
          </w:rPr>
          <w:t>[</w:t>
        </w:r>
        <w:r w:rsidR="00525CC3" w:rsidRPr="004D7B7F">
          <w:rPr>
            <w:rStyle w:val="Hyperlink"/>
            <w:noProof/>
            <w:color w:val="000000" w:themeColor="text1"/>
            <w:highlight w:val="lightGray"/>
          </w:rPr>
          <w:t>design year</w:t>
        </w:r>
        <w:r w:rsidR="00727977" w:rsidRPr="004D7B7F">
          <w:rPr>
            <w:rStyle w:val="Hyperlink"/>
            <w:noProof/>
            <w:color w:val="000000" w:themeColor="text1"/>
            <w:highlight w:val="lightGray"/>
          </w:rPr>
          <w:t>]</w:t>
        </w:r>
        <w:r w:rsidR="00525CC3" w:rsidRPr="00DB6314">
          <w:rPr>
            <w:rStyle w:val="Hyperlink"/>
            <w:noProof/>
          </w:rPr>
          <w:t>) Proposed Action (Impacts Identified)</w:t>
        </w:r>
        <w:r w:rsidR="00525CC3">
          <w:rPr>
            <w:noProof/>
            <w:webHidden/>
          </w:rPr>
          <w:tab/>
        </w:r>
        <w:r w:rsidR="00525CC3">
          <w:rPr>
            <w:noProof/>
            <w:webHidden/>
          </w:rPr>
          <w:fldChar w:fldCharType="begin"/>
        </w:r>
        <w:r w:rsidR="00525CC3">
          <w:rPr>
            <w:noProof/>
            <w:webHidden/>
          </w:rPr>
          <w:instrText xml:space="preserve"> PAGEREF _Toc53147957 \h </w:instrText>
        </w:r>
        <w:r w:rsidR="00525CC3">
          <w:rPr>
            <w:noProof/>
            <w:webHidden/>
          </w:rPr>
        </w:r>
        <w:r w:rsidR="00525CC3">
          <w:rPr>
            <w:noProof/>
            <w:webHidden/>
          </w:rPr>
          <w:fldChar w:fldCharType="separate"/>
        </w:r>
        <w:r w:rsidR="00525CC3">
          <w:rPr>
            <w:noProof/>
            <w:webHidden/>
          </w:rPr>
          <w:t>31</w:t>
        </w:r>
        <w:r w:rsidR="00525CC3">
          <w:rPr>
            <w:noProof/>
            <w:webHidden/>
          </w:rPr>
          <w:fldChar w:fldCharType="end"/>
        </w:r>
      </w:hyperlink>
    </w:p>
    <w:p w14:paraId="46A0FDDD" w14:textId="658CC531" w:rsidR="00525CC3" w:rsidRDefault="00000000">
      <w:pPr>
        <w:pStyle w:val="TableofFigures"/>
        <w:rPr>
          <w:rFonts w:asciiTheme="minorHAnsi" w:eastAsiaTheme="minorEastAsia" w:hAnsiTheme="minorHAnsi" w:cstheme="minorBidi"/>
          <w:noProof/>
        </w:rPr>
      </w:pPr>
      <w:hyperlink w:anchor="_Toc53147958" w:history="1">
        <w:r w:rsidR="00525CC3" w:rsidRPr="00DB6314">
          <w:rPr>
            <w:rStyle w:val="Hyperlink"/>
            <w:noProof/>
          </w:rPr>
          <w:t>Figure 6</w:t>
        </w:r>
        <w:r w:rsidR="00525CC3">
          <w:rPr>
            <w:rFonts w:asciiTheme="minorHAnsi" w:eastAsiaTheme="minorEastAsia" w:hAnsiTheme="minorHAnsi" w:cstheme="minorBidi"/>
            <w:noProof/>
          </w:rPr>
          <w:tab/>
        </w:r>
        <w:r w:rsidR="00525CC3" w:rsidRPr="00DB6314">
          <w:rPr>
            <w:rStyle w:val="Hyperlink"/>
            <w:noProof/>
          </w:rPr>
          <w:t>Roadways and Receiver Noise Levels for Design Year (</w:t>
        </w:r>
        <w:r w:rsidR="00727977" w:rsidRPr="004D7B7F">
          <w:rPr>
            <w:rStyle w:val="Hyperlink"/>
            <w:noProof/>
            <w:color w:val="000000" w:themeColor="text1"/>
            <w:highlight w:val="lightGray"/>
          </w:rPr>
          <w:t>[</w:t>
        </w:r>
        <w:r w:rsidR="00525CC3" w:rsidRPr="004D7B7F">
          <w:rPr>
            <w:rStyle w:val="Hyperlink"/>
            <w:noProof/>
            <w:color w:val="000000" w:themeColor="text1"/>
            <w:highlight w:val="lightGray"/>
          </w:rPr>
          <w:t>design year</w:t>
        </w:r>
        <w:r w:rsidR="00727977" w:rsidRPr="004D7B7F">
          <w:rPr>
            <w:rStyle w:val="Hyperlink"/>
            <w:noProof/>
            <w:color w:val="000000" w:themeColor="text1"/>
            <w:highlight w:val="lightGray"/>
          </w:rPr>
          <w:t>]</w:t>
        </w:r>
        <w:r w:rsidR="00525CC3" w:rsidRPr="00DB6314">
          <w:rPr>
            <w:rStyle w:val="Hyperlink"/>
            <w:noProof/>
          </w:rPr>
          <w:t>) Other Alternative (Impacts Identified)</w:t>
        </w:r>
        <w:r w:rsidR="00525CC3">
          <w:rPr>
            <w:noProof/>
            <w:webHidden/>
          </w:rPr>
          <w:tab/>
        </w:r>
        <w:r w:rsidR="00525CC3">
          <w:rPr>
            <w:noProof/>
            <w:webHidden/>
          </w:rPr>
          <w:fldChar w:fldCharType="begin"/>
        </w:r>
        <w:r w:rsidR="00525CC3">
          <w:rPr>
            <w:noProof/>
            <w:webHidden/>
          </w:rPr>
          <w:instrText xml:space="preserve"> PAGEREF _Toc53147958 \h </w:instrText>
        </w:r>
        <w:r w:rsidR="00525CC3">
          <w:rPr>
            <w:noProof/>
            <w:webHidden/>
          </w:rPr>
        </w:r>
        <w:r w:rsidR="00525CC3">
          <w:rPr>
            <w:noProof/>
            <w:webHidden/>
          </w:rPr>
          <w:fldChar w:fldCharType="separate"/>
        </w:r>
        <w:r w:rsidR="00525CC3">
          <w:rPr>
            <w:noProof/>
            <w:webHidden/>
          </w:rPr>
          <w:t>32</w:t>
        </w:r>
        <w:r w:rsidR="00525CC3">
          <w:rPr>
            <w:noProof/>
            <w:webHidden/>
          </w:rPr>
          <w:fldChar w:fldCharType="end"/>
        </w:r>
      </w:hyperlink>
    </w:p>
    <w:p w14:paraId="2937D6C9" w14:textId="498F92DE" w:rsidR="00525CC3" w:rsidRDefault="00000000">
      <w:pPr>
        <w:pStyle w:val="TableofFigures"/>
        <w:rPr>
          <w:rFonts w:asciiTheme="minorHAnsi" w:eastAsiaTheme="minorEastAsia" w:hAnsiTheme="minorHAnsi" w:cstheme="minorBidi"/>
          <w:noProof/>
        </w:rPr>
      </w:pPr>
      <w:hyperlink w:anchor="_Toc53147959" w:history="1">
        <w:r w:rsidR="00525CC3" w:rsidRPr="00DB6314">
          <w:rPr>
            <w:rStyle w:val="Hyperlink"/>
            <w:noProof/>
          </w:rPr>
          <w:t>Figure 7</w:t>
        </w:r>
        <w:r w:rsidR="00525CC3">
          <w:rPr>
            <w:rFonts w:asciiTheme="minorHAnsi" w:eastAsiaTheme="minorEastAsia" w:hAnsiTheme="minorHAnsi" w:cstheme="minorBidi"/>
            <w:noProof/>
          </w:rPr>
          <w:tab/>
        </w:r>
        <w:r w:rsidR="00525CC3" w:rsidRPr="00DB6314">
          <w:rPr>
            <w:rStyle w:val="Hyperlink"/>
            <w:noProof/>
          </w:rPr>
          <w:t>Evaluated Noise Barrier Locations</w:t>
        </w:r>
        <w:r w:rsidR="00525CC3">
          <w:rPr>
            <w:noProof/>
            <w:webHidden/>
          </w:rPr>
          <w:tab/>
        </w:r>
        <w:r w:rsidR="00525CC3">
          <w:rPr>
            <w:noProof/>
            <w:webHidden/>
          </w:rPr>
          <w:fldChar w:fldCharType="begin"/>
        </w:r>
        <w:r w:rsidR="00525CC3">
          <w:rPr>
            <w:noProof/>
            <w:webHidden/>
          </w:rPr>
          <w:instrText xml:space="preserve"> PAGEREF _Toc53147959 \h </w:instrText>
        </w:r>
        <w:r w:rsidR="00525CC3">
          <w:rPr>
            <w:noProof/>
            <w:webHidden/>
          </w:rPr>
        </w:r>
        <w:r w:rsidR="00525CC3">
          <w:rPr>
            <w:noProof/>
            <w:webHidden/>
          </w:rPr>
          <w:fldChar w:fldCharType="separate"/>
        </w:r>
        <w:r w:rsidR="00525CC3">
          <w:rPr>
            <w:noProof/>
            <w:webHidden/>
          </w:rPr>
          <w:t>33</w:t>
        </w:r>
        <w:r w:rsidR="00525CC3">
          <w:rPr>
            <w:noProof/>
            <w:webHidden/>
          </w:rPr>
          <w:fldChar w:fldCharType="end"/>
        </w:r>
      </w:hyperlink>
    </w:p>
    <w:p w14:paraId="5E37AC24" w14:textId="162E8E71" w:rsidR="00525CC3" w:rsidRDefault="00000000">
      <w:pPr>
        <w:pStyle w:val="TableofFigures"/>
        <w:rPr>
          <w:rFonts w:asciiTheme="minorHAnsi" w:eastAsiaTheme="minorEastAsia" w:hAnsiTheme="minorHAnsi" w:cstheme="minorBidi"/>
          <w:noProof/>
        </w:rPr>
      </w:pPr>
      <w:hyperlink w:anchor="_Toc53147960" w:history="1">
        <w:r w:rsidR="00525CC3" w:rsidRPr="00DB6314">
          <w:rPr>
            <w:rStyle w:val="Hyperlink"/>
            <w:noProof/>
          </w:rPr>
          <w:t>Figure 8</w:t>
        </w:r>
        <w:r w:rsidR="00525CC3">
          <w:rPr>
            <w:rFonts w:asciiTheme="minorHAnsi" w:eastAsiaTheme="minorEastAsia" w:hAnsiTheme="minorHAnsi" w:cstheme="minorBidi"/>
            <w:noProof/>
          </w:rPr>
          <w:tab/>
        </w:r>
        <w:r w:rsidR="00525CC3" w:rsidRPr="00DB6314">
          <w:rPr>
            <w:rStyle w:val="Hyperlink"/>
            <w:noProof/>
          </w:rPr>
          <w:t>Design Year (</w:t>
        </w:r>
        <w:r w:rsidR="00727977" w:rsidRPr="004D7B7F">
          <w:rPr>
            <w:rStyle w:val="Hyperlink"/>
            <w:noProof/>
            <w:color w:val="000000" w:themeColor="text1"/>
            <w:highlight w:val="lightGray"/>
          </w:rPr>
          <w:t>[</w:t>
        </w:r>
        <w:r w:rsidR="00525CC3" w:rsidRPr="004D7B7F">
          <w:rPr>
            <w:rStyle w:val="Hyperlink"/>
            <w:noProof/>
            <w:color w:val="000000" w:themeColor="text1"/>
            <w:highlight w:val="lightGray"/>
          </w:rPr>
          <w:t>design year</w:t>
        </w:r>
        <w:r w:rsidR="00727977" w:rsidRPr="004D7B7F">
          <w:rPr>
            <w:rStyle w:val="Hyperlink"/>
            <w:noProof/>
            <w:color w:val="000000" w:themeColor="text1"/>
            <w:highlight w:val="lightGray"/>
          </w:rPr>
          <w:t>]</w:t>
        </w:r>
        <w:r w:rsidR="00525CC3" w:rsidRPr="00DB6314">
          <w:rPr>
            <w:rStyle w:val="Hyperlink"/>
            <w:noProof/>
          </w:rPr>
          <w:t>) Proposed Action NAC Activity Category G Noise Level Contours</w:t>
        </w:r>
        <w:r w:rsidR="00525CC3">
          <w:rPr>
            <w:noProof/>
            <w:webHidden/>
          </w:rPr>
          <w:tab/>
        </w:r>
        <w:r w:rsidR="00525CC3">
          <w:rPr>
            <w:noProof/>
            <w:webHidden/>
          </w:rPr>
          <w:fldChar w:fldCharType="begin"/>
        </w:r>
        <w:r w:rsidR="00525CC3">
          <w:rPr>
            <w:noProof/>
            <w:webHidden/>
          </w:rPr>
          <w:instrText xml:space="preserve"> PAGEREF _Toc53147960 \h </w:instrText>
        </w:r>
        <w:r w:rsidR="00525CC3">
          <w:rPr>
            <w:noProof/>
            <w:webHidden/>
          </w:rPr>
        </w:r>
        <w:r w:rsidR="00525CC3">
          <w:rPr>
            <w:noProof/>
            <w:webHidden/>
          </w:rPr>
          <w:fldChar w:fldCharType="separate"/>
        </w:r>
        <w:r w:rsidR="00525CC3">
          <w:rPr>
            <w:noProof/>
            <w:webHidden/>
          </w:rPr>
          <w:t>34</w:t>
        </w:r>
        <w:r w:rsidR="00525CC3">
          <w:rPr>
            <w:noProof/>
            <w:webHidden/>
          </w:rPr>
          <w:fldChar w:fldCharType="end"/>
        </w:r>
      </w:hyperlink>
    </w:p>
    <w:p w14:paraId="26FB1A7B" w14:textId="4F4B15F6" w:rsidR="00091DAC" w:rsidRPr="003E15CB" w:rsidRDefault="00DB5D54" w:rsidP="004C38F0">
      <w:r w:rsidRPr="003E15CB">
        <w:fldChar w:fldCharType="end"/>
      </w:r>
    </w:p>
    <w:p w14:paraId="7AF815D6" w14:textId="77777777" w:rsidR="00E02951" w:rsidRPr="003E15CB" w:rsidRDefault="00E02951" w:rsidP="00FC3746">
      <w:pPr>
        <w:pStyle w:val="NRTH2b-TOC"/>
      </w:pPr>
      <w:r w:rsidRPr="003E15CB">
        <w:t>LIST OF TABLES</w:t>
      </w:r>
    </w:p>
    <w:p w14:paraId="664C27DE" w14:textId="7A756404" w:rsidR="00525CC3" w:rsidRDefault="00DB5D54">
      <w:pPr>
        <w:pStyle w:val="TableofFigures"/>
        <w:rPr>
          <w:rFonts w:asciiTheme="minorHAnsi" w:eastAsiaTheme="minorEastAsia" w:hAnsiTheme="minorHAnsi" w:cstheme="minorBidi"/>
          <w:noProof/>
        </w:rPr>
      </w:pPr>
      <w:r w:rsidRPr="003E15CB">
        <w:fldChar w:fldCharType="begin"/>
      </w:r>
      <w:r w:rsidRPr="003E15CB">
        <w:instrText xml:space="preserve"> TOC \h \z \c "Table" </w:instrText>
      </w:r>
      <w:r w:rsidRPr="003E15CB">
        <w:fldChar w:fldCharType="separate"/>
      </w:r>
      <w:hyperlink w:anchor="_Toc53147961" w:history="1">
        <w:r w:rsidR="00525CC3" w:rsidRPr="00C05FA6">
          <w:rPr>
            <w:rStyle w:val="Hyperlink"/>
            <w:noProof/>
          </w:rPr>
          <w:t>Table 1</w:t>
        </w:r>
        <w:r w:rsidR="00525CC3">
          <w:rPr>
            <w:rFonts w:asciiTheme="minorHAnsi" w:eastAsiaTheme="minorEastAsia" w:hAnsiTheme="minorHAnsi" w:cstheme="minorBidi"/>
            <w:noProof/>
          </w:rPr>
          <w:tab/>
        </w:r>
        <w:r w:rsidR="00525CC3" w:rsidRPr="00C05FA6">
          <w:rPr>
            <w:rStyle w:val="Hyperlink"/>
            <w:noProof/>
          </w:rPr>
          <w:t>Project Overview</w:t>
        </w:r>
        <w:r w:rsidR="00525CC3">
          <w:rPr>
            <w:noProof/>
            <w:webHidden/>
          </w:rPr>
          <w:tab/>
        </w:r>
        <w:r w:rsidR="00525CC3">
          <w:rPr>
            <w:noProof/>
            <w:webHidden/>
          </w:rPr>
          <w:fldChar w:fldCharType="begin"/>
        </w:r>
        <w:r w:rsidR="00525CC3">
          <w:rPr>
            <w:noProof/>
            <w:webHidden/>
          </w:rPr>
          <w:instrText xml:space="preserve"> PAGEREF _Toc53147961 \h </w:instrText>
        </w:r>
        <w:r w:rsidR="00525CC3">
          <w:rPr>
            <w:noProof/>
            <w:webHidden/>
          </w:rPr>
        </w:r>
        <w:r w:rsidR="00525CC3">
          <w:rPr>
            <w:noProof/>
            <w:webHidden/>
          </w:rPr>
          <w:fldChar w:fldCharType="separate"/>
        </w:r>
        <w:r w:rsidR="00525CC3">
          <w:rPr>
            <w:noProof/>
            <w:webHidden/>
          </w:rPr>
          <w:t>1</w:t>
        </w:r>
        <w:r w:rsidR="00525CC3">
          <w:rPr>
            <w:noProof/>
            <w:webHidden/>
          </w:rPr>
          <w:fldChar w:fldCharType="end"/>
        </w:r>
      </w:hyperlink>
    </w:p>
    <w:p w14:paraId="12A24C56" w14:textId="09974C08" w:rsidR="00525CC3" w:rsidRDefault="00000000">
      <w:pPr>
        <w:pStyle w:val="TableofFigures"/>
        <w:rPr>
          <w:rFonts w:asciiTheme="minorHAnsi" w:eastAsiaTheme="minorEastAsia" w:hAnsiTheme="minorHAnsi" w:cstheme="minorBidi"/>
          <w:noProof/>
        </w:rPr>
      </w:pPr>
      <w:hyperlink w:anchor="_Toc53147962" w:history="1">
        <w:r w:rsidR="00525CC3" w:rsidRPr="00C05FA6">
          <w:rPr>
            <w:rStyle w:val="Hyperlink"/>
            <w:noProof/>
          </w:rPr>
          <w:t>Table 2</w:t>
        </w:r>
        <w:r w:rsidR="00525CC3">
          <w:rPr>
            <w:rFonts w:asciiTheme="minorHAnsi" w:eastAsiaTheme="minorEastAsia" w:hAnsiTheme="minorHAnsi" w:cstheme="minorBidi"/>
            <w:noProof/>
          </w:rPr>
          <w:tab/>
        </w:r>
        <w:r w:rsidR="00525CC3" w:rsidRPr="00C05FA6">
          <w:rPr>
            <w:rStyle w:val="Hyperlink"/>
            <w:noProof/>
          </w:rPr>
          <w:t>Project Background</w:t>
        </w:r>
        <w:r w:rsidR="00525CC3">
          <w:rPr>
            <w:noProof/>
            <w:webHidden/>
          </w:rPr>
          <w:tab/>
        </w:r>
        <w:r w:rsidR="00525CC3">
          <w:rPr>
            <w:noProof/>
            <w:webHidden/>
          </w:rPr>
          <w:fldChar w:fldCharType="begin"/>
        </w:r>
        <w:r w:rsidR="00525CC3">
          <w:rPr>
            <w:noProof/>
            <w:webHidden/>
          </w:rPr>
          <w:instrText xml:space="preserve"> PAGEREF _Toc53147962 \h </w:instrText>
        </w:r>
        <w:r w:rsidR="00525CC3">
          <w:rPr>
            <w:noProof/>
            <w:webHidden/>
          </w:rPr>
        </w:r>
        <w:r w:rsidR="00525CC3">
          <w:rPr>
            <w:noProof/>
            <w:webHidden/>
          </w:rPr>
          <w:fldChar w:fldCharType="separate"/>
        </w:r>
        <w:r w:rsidR="00525CC3">
          <w:rPr>
            <w:noProof/>
            <w:webHidden/>
          </w:rPr>
          <w:t>3</w:t>
        </w:r>
        <w:r w:rsidR="00525CC3">
          <w:rPr>
            <w:noProof/>
            <w:webHidden/>
          </w:rPr>
          <w:fldChar w:fldCharType="end"/>
        </w:r>
      </w:hyperlink>
    </w:p>
    <w:p w14:paraId="77574D2A" w14:textId="6609E970" w:rsidR="00525CC3" w:rsidRDefault="00000000">
      <w:pPr>
        <w:pStyle w:val="TableofFigures"/>
        <w:rPr>
          <w:rFonts w:asciiTheme="minorHAnsi" w:eastAsiaTheme="minorEastAsia" w:hAnsiTheme="minorHAnsi" w:cstheme="minorBidi"/>
          <w:noProof/>
        </w:rPr>
      </w:pPr>
      <w:hyperlink w:anchor="_Toc53147963" w:history="1">
        <w:r w:rsidR="00525CC3" w:rsidRPr="00C05FA6">
          <w:rPr>
            <w:rStyle w:val="Hyperlink"/>
            <w:noProof/>
          </w:rPr>
          <w:t>Table 3</w:t>
        </w:r>
        <w:r w:rsidR="00525CC3">
          <w:rPr>
            <w:rFonts w:asciiTheme="minorHAnsi" w:eastAsiaTheme="minorEastAsia" w:hAnsiTheme="minorHAnsi" w:cstheme="minorBidi"/>
            <w:noProof/>
          </w:rPr>
          <w:tab/>
        </w:r>
        <w:r w:rsidR="00525CC3" w:rsidRPr="00C05FA6">
          <w:rPr>
            <w:rStyle w:val="Hyperlink"/>
            <w:noProof/>
          </w:rPr>
          <w:t>CDOT Noise Abatement Criteria</w:t>
        </w:r>
        <w:r w:rsidR="00525CC3">
          <w:rPr>
            <w:noProof/>
            <w:webHidden/>
          </w:rPr>
          <w:tab/>
        </w:r>
        <w:r w:rsidR="00525CC3">
          <w:rPr>
            <w:noProof/>
            <w:webHidden/>
          </w:rPr>
          <w:fldChar w:fldCharType="begin"/>
        </w:r>
        <w:r w:rsidR="00525CC3">
          <w:rPr>
            <w:noProof/>
            <w:webHidden/>
          </w:rPr>
          <w:instrText xml:space="preserve"> PAGEREF _Toc53147963 \h </w:instrText>
        </w:r>
        <w:r w:rsidR="00525CC3">
          <w:rPr>
            <w:noProof/>
            <w:webHidden/>
          </w:rPr>
        </w:r>
        <w:r w:rsidR="00525CC3">
          <w:rPr>
            <w:noProof/>
            <w:webHidden/>
          </w:rPr>
          <w:fldChar w:fldCharType="separate"/>
        </w:r>
        <w:r w:rsidR="00525CC3">
          <w:rPr>
            <w:noProof/>
            <w:webHidden/>
          </w:rPr>
          <w:t>6</w:t>
        </w:r>
        <w:r w:rsidR="00525CC3">
          <w:rPr>
            <w:noProof/>
            <w:webHidden/>
          </w:rPr>
          <w:fldChar w:fldCharType="end"/>
        </w:r>
      </w:hyperlink>
    </w:p>
    <w:p w14:paraId="6B3840DC" w14:textId="220BEA3A" w:rsidR="00525CC3" w:rsidRDefault="00000000">
      <w:pPr>
        <w:pStyle w:val="TableofFigures"/>
        <w:rPr>
          <w:rFonts w:asciiTheme="minorHAnsi" w:eastAsiaTheme="minorEastAsia" w:hAnsiTheme="minorHAnsi" w:cstheme="minorBidi"/>
          <w:noProof/>
        </w:rPr>
      </w:pPr>
      <w:hyperlink w:anchor="_Toc53147964" w:history="1">
        <w:r w:rsidR="00525CC3" w:rsidRPr="00C05FA6">
          <w:rPr>
            <w:rStyle w:val="Hyperlink"/>
            <w:noProof/>
          </w:rPr>
          <w:t>Table 4</w:t>
        </w:r>
        <w:r w:rsidR="00525CC3">
          <w:rPr>
            <w:rFonts w:asciiTheme="minorHAnsi" w:eastAsiaTheme="minorEastAsia" w:hAnsiTheme="minorHAnsi" w:cstheme="minorBidi"/>
            <w:noProof/>
          </w:rPr>
          <w:tab/>
        </w:r>
        <w:r w:rsidR="00525CC3" w:rsidRPr="00C05FA6">
          <w:rPr>
            <w:rStyle w:val="Hyperlink"/>
            <w:noProof/>
          </w:rPr>
          <w:t>Land Use Considerations</w:t>
        </w:r>
        <w:r w:rsidR="00525CC3">
          <w:rPr>
            <w:noProof/>
            <w:webHidden/>
          </w:rPr>
          <w:tab/>
        </w:r>
        <w:r w:rsidR="00525CC3">
          <w:rPr>
            <w:noProof/>
            <w:webHidden/>
          </w:rPr>
          <w:fldChar w:fldCharType="begin"/>
        </w:r>
        <w:r w:rsidR="00525CC3">
          <w:rPr>
            <w:noProof/>
            <w:webHidden/>
          </w:rPr>
          <w:instrText xml:space="preserve"> PAGEREF _Toc53147964 \h </w:instrText>
        </w:r>
        <w:r w:rsidR="00525CC3">
          <w:rPr>
            <w:noProof/>
            <w:webHidden/>
          </w:rPr>
        </w:r>
        <w:r w:rsidR="00525CC3">
          <w:rPr>
            <w:noProof/>
            <w:webHidden/>
          </w:rPr>
          <w:fldChar w:fldCharType="separate"/>
        </w:r>
        <w:r w:rsidR="00525CC3">
          <w:rPr>
            <w:noProof/>
            <w:webHidden/>
          </w:rPr>
          <w:t>7</w:t>
        </w:r>
        <w:r w:rsidR="00525CC3">
          <w:rPr>
            <w:noProof/>
            <w:webHidden/>
          </w:rPr>
          <w:fldChar w:fldCharType="end"/>
        </w:r>
      </w:hyperlink>
    </w:p>
    <w:p w14:paraId="681D3AD2" w14:textId="55A615F2" w:rsidR="00525CC3" w:rsidRDefault="00000000">
      <w:pPr>
        <w:pStyle w:val="TableofFigures"/>
        <w:rPr>
          <w:rFonts w:asciiTheme="minorHAnsi" w:eastAsiaTheme="minorEastAsia" w:hAnsiTheme="minorHAnsi" w:cstheme="minorBidi"/>
          <w:noProof/>
        </w:rPr>
      </w:pPr>
      <w:hyperlink w:anchor="_Toc53147965" w:history="1">
        <w:r w:rsidR="00525CC3" w:rsidRPr="00C05FA6">
          <w:rPr>
            <w:rStyle w:val="Hyperlink"/>
            <w:noProof/>
          </w:rPr>
          <w:t>Table 5</w:t>
        </w:r>
        <w:r w:rsidR="00525CC3">
          <w:rPr>
            <w:rFonts w:asciiTheme="minorHAnsi" w:eastAsiaTheme="minorEastAsia" w:hAnsiTheme="minorHAnsi" w:cstheme="minorBidi"/>
            <w:noProof/>
          </w:rPr>
          <w:tab/>
        </w:r>
        <w:r w:rsidR="00525CC3" w:rsidRPr="00C05FA6">
          <w:rPr>
            <w:rStyle w:val="Hyperlink"/>
            <w:noProof/>
          </w:rPr>
          <w:t>Field Noise Measurement Summary</w:t>
        </w:r>
        <w:r w:rsidR="00525CC3">
          <w:rPr>
            <w:noProof/>
            <w:webHidden/>
          </w:rPr>
          <w:tab/>
        </w:r>
        <w:r w:rsidR="00525CC3">
          <w:rPr>
            <w:noProof/>
            <w:webHidden/>
          </w:rPr>
          <w:fldChar w:fldCharType="begin"/>
        </w:r>
        <w:r w:rsidR="00525CC3">
          <w:rPr>
            <w:noProof/>
            <w:webHidden/>
          </w:rPr>
          <w:instrText xml:space="preserve"> PAGEREF _Toc53147965 \h </w:instrText>
        </w:r>
        <w:r w:rsidR="00525CC3">
          <w:rPr>
            <w:noProof/>
            <w:webHidden/>
          </w:rPr>
        </w:r>
        <w:r w:rsidR="00525CC3">
          <w:rPr>
            <w:noProof/>
            <w:webHidden/>
          </w:rPr>
          <w:fldChar w:fldCharType="separate"/>
        </w:r>
        <w:r w:rsidR="00525CC3">
          <w:rPr>
            <w:noProof/>
            <w:webHidden/>
          </w:rPr>
          <w:t>8</w:t>
        </w:r>
        <w:r w:rsidR="00525CC3">
          <w:rPr>
            <w:noProof/>
            <w:webHidden/>
          </w:rPr>
          <w:fldChar w:fldCharType="end"/>
        </w:r>
      </w:hyperlink>
    </w:p>
    <w:p w14:paraId="446670B7" w14:textId="5DC7C235" w:rsidR="00525CC3" w:rsidRDefault="00000000">
      <w:pPr>
        <w:pStyle w:val="TableofFigures"/>
        <w:rPr>
          <w:rFonts w:asciiTheme="minorHAnsi" w:eastAsiaTheme="minorEastAsia" w:hAnsiTheme="minorHAnsi" w:cstheme="minorBidi"/>
          <w:noProof/>
        </w:rPr>
      </w:pPr>
      <w:hyperlink w:anchor="_Toc53147966" w:history="1">
        <w:r w:rsidR="00525CC3" w:rsidRPr="00C05FA6">
          <w:rPr>
            <w:rStyle w:val="Hyperlink"/>
            <w:noProof/>
          </w:rPr>
          <w:t>Table 6</w:t>
        </w:r>
        <w:r w:rsidR="00525CC3">
          <w:rPr>
            <w:rFonts w:asciiTheme="minorHAnsi" w:eastAsiaTheme="minorEastAsia" w:hAnsiTheme="minorHAnsi" w:cstheme="minorBidi"/>
            <w:noProof/>
          </w:rPr>
          <w:tab/>
        </w:r>
        <w:r w:rsidR="00525CC3" w:rsidRPr="00C05FA6">
          <w:rPr>
            <w:rStyle w:val="Hyperlink"/>
            <w:noProof/>
          </w:rPr>
          <w:t>Field Noise Measurement Details</w:t>
        </w:r>
        <w:r w:rsidR="00525CC3">
          <w:rPr>
            <w:noProof/>
            <w:webHidden/>
          </w:rPr>
          <w:tab/>
        </w:r>
        <w:r w:rsidR="00525CC3">
          <w:rPr>
            <w:noProof/>
            <w:webHidden/>
          </w:rPr>
          <w:fldChar w:fldCharType="begin"/>
        </w:r>
        <w:r w:rsidR="00525CC3">
          <w:rPr>
            <w:noProof/>
            <w:webHidden/>
          </w:rPr>
          <w:instrText xml:space="preserve"> PAGEREF _Toc53147966 \h </w:instrText>
        </w:r>
        <w:r w:rsidR="00525CC3">
          <w:rPr>
            <w:noProof/>
            <w:webHidden/>
          </w:rPr>
        </w:r>
        <w:r w:rsidR="00525CC3">
          <w:rPr>
            <w:noProof/>
            <w:webHidden/>
          </w:rPr>
          <w:fldChar w:fldCharType="separate"/>
        </w:r>
        <w:r w:rsidR="00525CC3">
          <w:rPr>
            <w:noProof/>
            <w:webHidden/>
          </w:rPr>
          <w:t>9</w:t>
        </w:r>
        <w:r w:rsidR="00525CC3">
          <w:rPr>
            <w:noProof/>
            <w:webHidden/>
          </w:rPr>
          <w:fldChar w:fldCharType="end"/>
        </w:r>
      </w:hyperlink>
    </w:p>
    <w:p w14:paraId="28FF01EF" w14:textId="1C9A7BF5" w:rsidR="00525CC3" w:rsidRDefault="00000000">
      <w:pPr>
        <w:pStyle w:val="TableofFigures"/>
        <w:rPr>
          <w:rFonts w:asciiTheme="minorHAnsi" w:eastAsiaTheme="minorEastAsia" w:hAnsiTheme="minorHAnsi" w:cstheme="minorBidi"/>
          <w:noProof/>
        </w:rPr>
      </w:pPr>
      <w:hyperlink w:anchor="_Toc53147967" w:history="1">
        <w:r w:rsidR="00525CC3" w:rsidRPr="00C05FA6">
          <w:rPr>
            <w:rStyle w:val="Hyperlink"/>
            <w:noProof/>
          </w:rPr>
          <w:t>Table 7</w:t>
        </w:r>
        <w:r w:rsidR="00525CC3">
          <w:rPr>
            <w:rFonts w:asciiTheme="minorHAnsi" w:eastAsiaTheme="minorEastAsia" w:hAnsiTheme="minorHAnsi" w:cstheme="minorBidi"/>
            <w:noProof/>
          </w:rPr>
          <w:tab/>
        </w:r>
        <w:r w:rsidR="00525CC3" w:rsidRPr="00C05FA6">
          <w:rPr>
            <w:rStyle w:val="Hyperlink"/>
            <w:noProof/>
          </w:rPr>
          <w:t>Existing Condition Model Validation Summary</w:t>
        </w:r>
        <w:r w:rsidR="00525CC3">
          <w:rPr>
            <w:noProof/>
            <w:webHidden/>
          </w:rPr>
          <w:tab/>
        </w:r>
        <w:r w:rsidR="00525CC3">
          <w:rPr>
            <w:noProof/>
            <w:webHidden/>
          </w:rPr>
          <w:fldChar w:fldCharType="begin"/>
        </w:r>
        <w:r w:rsidR="00525CC3">
          <w:rPr>
            <w:noProof/>
            <w:webHidden/>
          </w:rPr>
          <w:instrText xml:space="preserve"> PAGEREF _Toc53147967 \h </w:instrText>
        </w:r>
        <w:r w:rsidR="00525CC3">
          <w:rPr>
            <w:noProof/>
            <w:webHidden/>
          </w:rPr>
        </w:r>
        <w:r w:rsidR="00525CC3">
          <w:rPr>
            <w:noProof/>
            <w:webHidden/>
          </w:rPr>
          <w:fldChar w:fldCharType="separate"/>
        </w:r>
        <w:r w:rsidR="00525CC3">
          <w:rPr>
            <w:noProof/>
            <w:webHidden/>
          </w:rPr>
          <w:t>10</w:t>
        </w:r>
        <w:r w:rsidR="00525CC3">
          <w:rPr>
            <w:noProof/>
            <w:webHidden/>
          </w:rPr>
          <w:fldChar w:fldCharType="end"/>
        </w:r>
      </w:hyperlink>
    </w:p>
    <w:p w14:paraId="59FA056A" w14:textId="2E5375E9" w:rsidR="00525CC3" w:rsidRDefault="00000000">
      <w:pPr>
        <w:pStyle w:val="TableofFigures"/>
        <w:rPr>
          <w:rFonts w:asciiTheme="minorHAnsi" w:eastAsiaTheme="minorEastAsia" w:hAnsiTheme="minorHAnsi" w:cstheme="minorBidi"/>
          <w:noProof/>
        </w:rPr>
      </w:pPr>
      <w:hyperlink w:anchor="_Toc53147968" w:history="1">
        <w:r w:rsidR="00525CC3" w:rsidRPr="00C05FA6">
          <w:rPr>
            <w:rStyle w:val="Hyperlink"/>
            <w:noProof/>
          </w:rPr>
          <w:t>Table 8</w:t>
        </w:r>
        <w:r w:rsidR="00525CC3">
          <w:rPr>
            <w:rFonts w:asciiTheme="minorHAnsi" w:eastAsiaTheme="minorEastAsia" w:hAnsiTheme="minorHAnsi" w:cstheme="minorBidi"/>
            <w:noProof/>
          </w:rPr>
          <w:tab/>
        </w:r>
        <w:r w:rsidR="00525CC3" w:rsidRPr="00C05FA6">
          <w:rPr>
            <w:rStyle w:val="Hyperlink"/>
            <w:noProof/>
          </w:rPr>
          <w:t>TNM Model Inputs and Methods</w:t>
        </w:r>
        <w:r w:rsidR="00525CC3">
          <w:rPr>
            <w:noProof/>
            <w:webHidden/>
          </w:rPr>
          <w:tab/>
        </w:r>
        <w:r w:rsidR="00525CC3">
          <w:rPr>
            <w:noProof/>
            <w:webHidden/>
          </w:rPr>
          <w:fldChar w:fldCharType="begin"/>
        </w:r>
        <w:r w:rsidR="00525CC3">
          <w:rPr>
            <w:noProof/>
            <w:webHidden/>
          </w:rPr>
          <w:instrText xml:space="preserve"> PAGEREF _Toc53147968 \h </w:instrText>
        </w:r>
        <w:r w:rsidR="00525CC3">
          <w:rPr>
            <w:noProof/>
            <w:webHidden/>
          </w:rPr>
        </w:r>
        <w:r w:rsidR="00525CC3">
          <w:rPr>
            <w:noProof/>
            <w:webHidden/>
          </w:rPr>
          <w:fldChar w:fldCharType="separate"/>
        </w:r>
        <w:r w:rsidR="00525CC3">
          <w:rPr>
            <w:noProof/>
            <w:webHidden/>
          </w:rPr>
          <w:t>11</w:t>
        </w:r>
        <w:r w:rsidR="00525CC3">
          <w:rPr>
            <w:noProof/>
            <w:webHidden/>
          </w:rPr>
          <w:fldChar w:fldCharType="end"/>
        </w:r>
      </w:hyperlink>
    </w:p>
    <w:p w14:paraId="67AE9A4F" w14:textId="0398B71B" w:rsidR="00525CC3" w:rsidRDefault="00000000">
      <w:pPr>
        <w:pStyle w:val="TableofFigures"/>
        <w:rPr>
          <w:rFonts w:asciiTheme="minorHAnsi" w:eastAsiaTheme="minorEastAsia" w:hAnsiTheme="minorHAnsi" w:cstheme="minorBidi"/>
          <w:noProof/>
        </w:rPr>
      </w:pPr>
      <w:hyperlink w:anchor="_Toc53147969" w:history="1">
        <w:r w:rsidR="00525CC3" w:rsidRPr="00C05FA6">
          <w:rPr>
            <w:rStyle w:val="Hyperlink"/>
            <w:noProof/>
          </w:rPr>
          <w:t>Table 9</w:t>
        </w:r>
        <w:r w:rsidR="00525CC3">
          <w:rPr>
            <w:rFonts w:asciiTheme="minorHAnsi" w:eastAsiaTheme="minorEastAsia" w:hAnsiTheme="minorHAnsi" w:cstheme="minorBidi"/>
            <w:noProof/>
          </w:rPr>
          <w:tab/>
        </w:r>
        <w:r w:rsidR="00525CC3" w:rsidRPr="00C05FA6">
          <w:rPr>
            <w:rStyle w:val="Hyperlink"/>
            <w:noProof/>
          </w:rPr>
          <w:t>Modeled Noise Levels Not Considering Potential New Abatement</w:t>
        </w:r>
        <w:r w:rsidR="00525CC3">
          <w:rPr>
            <w:noProof/>
            <w:webHidden/>
          </w:rPr>
          <w:tab/>
        </w:r>
        <w:r w:rsidR="00525CC3">
          <w:rPr>
            <w:noProof/>
            <w:webHidden/>
          </w:rPr>
          <w:fldChar w:fldCharType="begin"/>
        </w:r>
        <w:r w:rsidR="00525CC3">
          <w:rPr>
            <w:noProof/>
            <w:webHidden/>
          </w:rPr>
          <w:instrText xml:space="preserve"> PAGEREF _Toc53147969 \h </w:instrText>
        </w:r>
        <w:r w:rsidR="00525CC3">
          <w:rPr>
            <w:noProof/>
            <w:webHidden/>
          </w:rPr>
        </w:r>
        <w:r w:rsidR="00525CC3">
          <w:rPr>
            <w:noProof/>
            <w:webHidden/>
          </w:rPr>
          <w:fldChar w:fldCharType="separate"/>
        </w:r>
        <w:r w:rsidR="00525CC3">
          <w:rPr>
            <w:noProof/>
            <w:webHidden/>
          </w:rPr>
          <w:t>13</w:t>
        </w:r>
        <w:r w:rsidR="00525CC3">
          <w:rPr>
            <w:noProof/>
            <w:webHidden/>
          </w:rPr>
          <w:fldChar w:fldCharType="end"/>
        </w:r>
      </w:hyperlink>
    </w:p>
    <w:p w14:paraId="3062AAA2" w14:textId="6C109C0A" w:rsidR="00525CC3" w:rsidRDefault="00000000">
      <w:pPr>
        <w:pStyle w:val="TableofFigures"/>
        <w:rPr>
          <w:rFonts w:asciiTheme="minorHAnsi" w:eastAsiaTheme="minorEastAsia" w:hAnsiTheme="minorHAnsi" w:cstheme="minorBidi"/>
          <w:noProof/>
        </w:rPr>
      </w:pPr>
      <w:hyperlink w:anchor="_Toc53147970" w:history="1">
        <w:r w:rsidR="00525CC3" w:rsidRPr="00C05FA6">
          <w:rPr>
            <w:rStyle w:val="Hyperlink"/>
            <w:noProof/>
          </w:rPr>
          <w:t>Table 10</w:t>
        </w:r>
        <w:r w:rsidR="00525CC3">
          <w:rPr>
            <w:rFonts w:asciiTheme="minorHAnsi" w:eastAsiaTheme="minorEastAsia" w:hAnsiTheme="minorHAnsi" w:cstheme="minorBidi"/>
            <w:noProof/>
          </w:rPr>
          <w:tab/>
        </w:r>
        <w:r w:rsidR="00525CC3" w:rsidRPr="00C05FA6">
          <w:rPr>
            <w:rStyle w:val="Hyperlink"/>
            <w:noProof/>
          </w:rPr>
          <w:t>Noise Barrier Evaluation</w:t>
        </w:r>
        <w:r w:rsidR="00525CC3">
          <w:rPr>
            <w:noProof/>
            <w:webHidden/>
          </w:rPr>
          <w:tab/>
        </w:r>
        <w:r w:rsidR="00525CC3">
          <w:rPr>
            <w:noProof/>
            <w:webHidden/>
          </w:rPr>
          <w:fldChar w:fldCharType="begin"/>
        </w:r>
        <w:r w:rsidR="00525CC3">
          <w:rPr>
            <w:noProof/>
            <w:webHidden/>
          </w:rPr>
          <w:instrText xml:space="preserve"> PAGEREF _Toc53147970 \h </w:instrText>
        </w:r>
        <w:r w:rsidR="00525CC3">
          <w:rPr>
            <w:noProof/>
            <w:webHidden/>
          </w:rPr>
        </w:r>
        <w:r w:rsidR="00525CC3">
          <w:rPr>
            <w:noProof/>
            <w:webHidden/>
          </w:rPr>
          <w:fldChar w:fldCharType="separate"/>
        </w:r>
        <w:r w:rsidR="00525CC3">
          <w:rPr>
            <w:noProof/>
            <w:webHidden/>
          </w:rPr>
          <w:t>18</w:t>
        </w:r>
        <w:r w:rsidR="00525CC3">
          <w:rPr>
            <w:noProof/>
            <w:webHidden/>
          </w:rPr>
          <w:fldChar w:fldCharType="end"/>
        </w:r>
      </w:hyperlink>
    </w:p>
    <w:p w14:paraId="5438CBD6" w14:textId="47D95FFC" w:rsidR="00525CC3" w:rsidRDefault="00000000">
      <w:pPr>
        <w:pStyle w:val="TableofFigures"/>
        <w:rPr>
          <w:rFonts w:asciiTheme="minorHAnsi" w:eastAsiaTheme="minorEastAsia" w:hAnsiTheme="minorHAnsi" w:cstheme="minorBidi"/>
          <w:noProof/>
        </w:rPr>
      </w:pPr>
      <w:hyperlink w:anchor="_Toc53147971" w:history="1">
        <w:r w:rsidR="00525CC3" w:rsidRPr="00C05FA6">
          <w:rPr>
            <w:rStyle w:val="Hyperlink"/>
            <w:noProof/>
          </w:rPr>
          <w:t>Table 11</w:t>
        </w:r>
        <w:r w:rsidR="00525CC3">
          <w:rPr>
            <w:rFonts w:asciiTheme="minorHAnsi" w:eastAsiaTheme="minorEastAsia" w:hAnsiTheme="minorHAnsi" w:cstheme="minorBidi"/>
            <w:noProof/>
          </w:rPr>
          <w:tab/>
        </w:r>
        <w:r w:rsidR="00525CC3" w:rsidRPr="00C05FA6">
          <w:rPr>
            <w:rStyle w:val="Hyperlink"/>
            <w:noProof/>
          </w:rPr>
          <w:t xml:space="preserve">Modeled Noise Levels With and Without Potential New Abatement (Barrier ID </w:t>
        </w:r>
        <w:r w:rsidR="009674AF" w:rsidRPr="004D7B7F">
          <w:rPr>
            <w:rStyle w:val="Hyperlink"/>
            <w:noProof/>
            <w:color w:val="000000" w:themeColor="text1"/>
            <w:highlight w:val="lightGray"/>
          </w:rPr>
          <w:t>[</w:t>
        </w:r>
        <w:r w:rsidR="00525CC3" w:rsidRPr="004D7B7F">
          <w:rPr>
            <w:rStyle w:val="Hyperlink"/>
            <w:noProof/>
            <w:color w:val="000000" w:themeColor="text1"/>
            <w:highlight w:val="lightGray"/>
          </w:rPr>
          <w:t>Barrier ID</w:t>
        </w:r>
        <w:r w:rsidR="009674AF" w:rsidRPr="004D7B7F">
          <w:rPr>
            <w:rStyle w:val="Hyperlink"/>
            <w:noProof/>
            <w:color w:val="000000" w:themeColor="text1"/>
            <w:highlight w:val="lightGray"/>
          </w:rPr>
          <w:t>]</w:t>
        </w:r>
        <w:r w:rsidR="00525CC3" w:rsidRPr="00C05FA6">
          <w:rPr>
            <w:rStyle w:val="Hyperlink"/>
            <w:noProof/>
          </w:rPr>
          <w:t>)</w:t>
        </w:r>
        <w:r w:rsidR="00525CC3">
          <w:rPr>
            <w:noProof/>
            <w:webHidden/>
          </w:rPr>
          <w:tab/>
        </w:r>
        <w:r w:rsidR="00525CC3">
          <w:rPr>
            <w:noProof/>
            <w:webHidden/>
          </w:rPr>
          <w:fldChar w:fldCharType="begin"/>
        </w:r>
        <w:r w:rsidR="00525CC3">
          <w:rPr>
            <w:noProof/>
            <w:webHidden/>
          </w:rPr>
          <w:instrText xml:space="preserve"> PAGEREF _Toc53147971 \h </w:instrText>
        </w:r>
        <w:r w:rsidR="00525CC3">
          <w:rPr>
            <w:noProof/>
            <w:webHidden/>
          </w:rPr>
        </w:r>
        <w:r w:rsidR="00525CC3">
          <w:rPr>
            <w:noProof/>
            <w:webHidden/>
          </w:rPr>
          <w:fldChar w:fldCharType="separate"/>
        </w:r>
        <w:r w:rsidR="00525CC3">
          <w:rPr>
            <w:noProof/>
            <w:webHidden/>
          </w:rPr>
          <w:t>20</w:t>
        </w:r>
        <w:r w:rsidR="00525CC3">
          <w:rPr>
            <w:noProof/>
            <w:webHidden/>
          </w:rPr>
          <w:fldChar w:fldCharType="end"/>
        </w:r>
      </w:hyperlink>
    </w:p>
    <w:p w14:paraId="21F0B96B" w14:textId="4E409E34" w:rsidR="00525CC3" w:rsidRDefault="00000000">
      <w:pPr>
        <w:pStyle w:val="TableofFigures"/>
        <w:rPr>
          <w:rFonts w:asciiTheme="minorHAnsi" w:eastAsiaTheme="minorEastAsia" w:hAnsiTheme="minorHAnsi" w:cstheme="minorBidi"/>
          <w:noProof/>
        </w:rPr>
      </w:pPr>
      <w:hyperlink w:anchor="_Toc53147972" w:history="1">
        <w:r w:rsidR="00525CC3" w:rsidRPr="00C05FA6">
          <w:rPr>
            <w:rStyle w:val="Hyperlink"/>
            <w:noProof/>
          </w:rPr>
          <w:t xml:space="preserve">Table 12 </w:t>
        </w:r>
        <w:r w:rsidR="00525CC3">
          <w:rPr>
            <w:rFonts w:asciiTheme="minorHAnsi" w:eastAsiaTheme="minorEastAsia" w:hAnsiTheme="minorHAnsi" w:cstheme="minorBidi"/>
            <w:noProof/>
          </w:rPr>
          <w:tab/>
        </w:r>
        <w:r w:rsidR="00525CC3" w:rsidRPr="00C05FA6">
          <w:rPr>
            <w:rStyle w:val="Hyperlink"/>
            <w:noProof/>
          </w:rPr>
          <w:t>Typical Construction Equipment Noise</w:t>
        </w:r>
        <w:r w:rsidR="00525CC3">
          <w:rPr>
            <w:noProof/>
            <w:webHidden/>
          </w:rPr>
          <w:tab/>
        </w:r>
        <w:r w:rsidR="00525CC3">
          <w:rPr>
            <w:noProof/>
            <w:webHidden/>
          </w:rPr>
          <w:fldChar w:fldCharType="begin"/>
        </w:r>
        <w:r w:rsidR="00525CC3">
          <w:rPr>
            <w:noProof/>
            <w:webHidden/>
          </w:rPr>
          <w:instrText xml:space="preserve"> PAGEREF _Toc53147972 \h </w:instrText>
        </w:r>
        <w:r w:rsidR="00525CC3">
          <w:rPr>
            <w:noProof/>
            <w:webHidden/>
          </w:rPr>
        </w:r>
        <w:r w:rsidR="00525CC3">
          <w:rPr>
            <w:noProof/>
            <w:webHidden/>
          </w:rPr>
          <w:fldChar w:fldCharType="separate"/>
        </w:r>
        <w:r w:rsidR="00525CC3">
          <w:rPr>
            <w:noProof/>
            <w:webHidden/>
          </w:rPr>
          <w:t>23</w:t>
        </w:r>
        <w:r w:rsidR="00525CC3">
          <w:rPr>
            <w:noProof/>
            <w:webHidden/>
          </w:rPr>
          <w:fldChar w:fldCharType="end"/>
        </w:r>
      </w:hyperlink>
    </w:p>
    <w:p w14:paraId="2B060E32" w14:textId="3BAE8FAD" w:rsidR="00525CC3" w:rsidRDefault="00000000">
      <w:pPr>
        <w:pStyle w:val="TableofFigures"/>
        <w:rPr>
          <w:rFonts w:asciiTheme="minorHAnsi" w:eastAsiaTheme="minorEastAsia" w:hAnsiTheme="minorHAnsi" w:cstheme="minorBidi"/>
          <w:noProof/>
        </w:rPr>
      </w:pPr>
      <w:hyperlink w:anchor="_Toc53147973" w:history="1">
        <w:r w:rsidR="00525CC3" w:rsidRPr="00C05FA6">
          <w:rPr>
            <w:rStyle w:val="Hyperlink"/>
            <w:noProof/>
          </w:rPr>
          <w:t xml:space="preserve">Table 13 </w:t>
        </w:r>
        <w:r w:rsidR="00525CC3">
          <w:rPr>
            <w:rFonts w:asciiTheme="minorHAnsi" w:eastAsiaTheme="minorEastAsia" w:hAnsiTheme="minorHAnsi" w:cstheme="minorBidi"/>
            <w:noProof/>
          </w:rPr>
          <w:tab/>
        </w:r>
        <w:r w:rsidR="00525CC3" w:rsidRPr="00C05FA6">
          <w:rPr>
            <w:rStyle w:val="Hyperlink"/>
            <w:noProof/>
          </w:rPr>
          <w:t>Summary of Impacts and Mitigation Table for NEPA Documents</w:t>
        </w:r>
        <w:r w:rsidR="00525CC3">
          <w:rPr>
            <w:noProof/>
            <w:webHidden/>
          </w:rPr>
          <w:tab/>
        </w:r>
        <w:r w:rsidR="00525CC3">
          <w:rPr>
            <w:noProof/>
            <w:webHidden/>
          </w:rPr>
          <w:fldChar w:fldCharType="begin"/>
        </w:r>
        <w:r w:rsidR="00525CC3">
          <w:rPr>
            <w:noProof/>
            <w:webHidden/>
          </w:rPr>
          <w:instrText xml:space="preserve"> PAGEREF _Toc53147973 \h </w:instrText>
        </w:r>
        <w:r w:rsidR="00525CC3">
          <w:rPr>
            <w:noProof/>
            <w:webHidden/>
          </w:rPr>
        </w:r>
        <w:r w:rsidR="00525CC3">
          <w:rPr>
            <w:noProof/>
            <w:webHidden/>
          </w:rPr>
          <w:fldChar w:fldCharType="separate"/>
        </w:r>
        <w:r w:rsidR="00525CC3">
          <w:rPr>
            <w:noProof/>
            <w:webHidden/>
          </w:rPr>
          <w:t>26</w:t>
        </w:r>
        <w:r w:rsidR="00525CC3">
          <w:rPr>
            <w:noProof/>
            <w:webHidden/>
          </w:rPr>
          <w:fldChar w:fldCharType="end"/>
        </w:r>
      </w:hyperlink>
    </w:p>
    <w:p w14:paraId="2972CBF1" w14:textId="342E10ED" w:rsidR="00E924DA" w:rsidRPr="003E15CB" w:rsidRDefault="00DB5D54" w:rsidP="003819C5">
      <w:pPr>
        <w:tabs>
          <w:tab w:val="left" w:pos="1152"/>
        </w:tabs>
      </w:pPr>
      <w:r w:rsidRPr="003E15CB">
        <w:fldChar w:fldCharType="end"/>
      </w:r>
      <w:r w:rsidR="00E924DA" w:rsidRPr="003E15CB">
        <w:br w:type="page"/>
      </w:r>
    </w:p>
    <w:p w14:paraId="6DCE5199" w14:textId="2975DB82" w:rsidR="006F4472" w:rsidRPr="003E15CB" w:rsidRDefault="006F4472" w:rsidP="00FC3746">
      <w:pPr>
        <w:pStyle w:val="NRTH2b-TOC"/>
      </w:pPr>
      <w:r w:rsidRPr="003E15CB">
        <w:lastRenderedPageBreak/>
        <w:t>LIST OF A</w:t>
      </w:r>
      <w:r w:rsidR="00CE3FA7" w:rsidRPr="003E15CB">
        <w:t>BBREVIATIONS AND A</w:t>
      </w:r>
      <w:r w:rsidRPr="003E15CB">
        <w:t>CRONYMS</w:t>
      </w:r>
    </w:p>
    <w:p w14:paraId="1F1D3DCA" w14:textId="7E1D51F5" w:rsidR="006F4472" w:rsidRPr="0011305E" w:rsidRDefault="003F2B7B" w:rsidP="003D22AD">
      <w:pPr>
        <w:pStyle w:val="RedTextBody"/>
        <w:rPr>
          <w:color w:val="EB0000"/>
        </w:rPr>
      </w:pPr>
      <w:r w:rsidRPr="0011305E">
        <w:rPr>
          <w:color w:val="EB0000"/>
        </w:rPr>
        <w:t>{</w:t>
      </w:r>
      <w:r w:rsidR="00D14D94" w:rsidRPr="0011305E">
        <w:rPr>
          <w:color w:val="EB0000"/>
        </w:rPr>
        <w:t>The acronyms in this list are in the report template</w:t>
      </w:r>
      <w:r w:rsidR="00C75781" w:rsidRPr="0011305E">
        <w:rPr>
          <w:color w:val="EB0000"/>
        </w:rPr>
        <w:t xml:space="preserve">. </w:t>
      </w:r>
      <w:r w:rsidR="00D14D94" w:rsidRPr="0011305E">
        <w:rPr>
          <w:color w:val="EB0000"/>
        </w:rPr>
        <w:t>Add acronyms and abbreviations as applicable</w:t>
      </w:r>
      <w:r w:rsidR="00E661C9" w:rsidRPr="0011305E">
        <w:rPr>
          <w:color w:val="EB0000"/>
        </w:rPr>
        <w:t xml:space="preserve">, including </w:t>
      </w:r>
      <w:r w:rsidR="002C093B" w:rsidRPr="0011305E">
        <w:rPr>
          <w:color w:val="EB0000"/>
        </w:rPr>
        <w:t xml:space="preserve">those </w:t>
      </w:r>
      <w:r w:rsidR="00E661C9" w:rsidRPr="0011305E">
        <w:rPr>
          <w:color w:val="EB0000"/>
        </w:rPr>
        <w:t>for EA and EIS</w:t>
      </w:r>
      <w:r w:rsidR="00C75781" w:rsidRPr="0011305E">
        <w:rPr>
          <w:color w:val="EB0000"/>
        </w:rPr>
        <w:t xml:space="preserve">. </w:t>
      </w:r>
      <w:r w:rsidR="00E661C9" w:rsidRPr="0011305E">
        <w:rPr>
          <w:color w:val="EB0000"/>
        </w:rPr>
        <w:t>Remove the directional acronyms if not used in the report (e.g., EB, NB, SB, WB).</w:t>
      </w:r>
      <w:r w:rsidRPr="0011305E">
        <w:rPr>
          <w:color w:val="EB0000"/>
        </w:rPr>
        <w:t>}</w:t>
      </w:r>
    </w:p>
    <w:p w14:paraId="3FD834BE" w14:textId="77777777" w:rsidR="006F4472" w:rsidRPr="003E15CB" w:rsidRDefault="006F4472" w:rsidP="003D22AD">
      <w:pPr>
        <w:tabs>
          <w:tab w:val="left" w:pos="1440"/>
        </w:tabs>
      </w:pPr>
      <w:r w:rsidRPr="003E15CB">
        <w:t>CDOT</w:t>
      </w:r>
      <w:r w:rsidRPr="003E15CB">
        <w:tab/>
        <w:t>Colorado Department of Transportation</w:t>
      </w:r>
    </w:p>
    <w:p w14:paraId="55A965EC" w14:textId="1CF1781E" w:rsidR="00E94384" w:rsidRPr="003E15CB" w:rsidRDefault="00E94384" w:rsidP="003D22AD">
      <w:pPr>
        <w:tabs>
          <w:tab w:val="left" w:pos="1440"/>
        </w:tabs>
      </w:pPr>
      <w:r w:rsidRPr="003E15CB">
        <w:t>CFR</w:t>
      </w:r>
      <w:r w:rsidRPr="003E15CB">
        <w:tab/>
        <w:t>Code of Federal Regulations</w:t>
      </w:r>
    </w:p>
    <w:p w14:paraId="7699CF64" w14:textId="586385E8" w:rsidR="00C07E21" w:rsidRPr="003E15CB" w:rsidRDefault="00C07E21" w:rsidP="003D22AD">
      <w:pPr>
        <w:tabs>
          <w:tab w:val="left" w:pos="1440"/>
        </w:tabs>
      </w:pPr>
      <w:r w:rsidRPr="003E15CB">
        <w:t>dB</w:t>
      </w:r>
      <w:r w:rsidRPr="003E15CB">
        <w:tab/>
        <w:t>decibels</w:t>
      </w:r>
    </w:p>
    <w:p w14:paraId="23FACB0F" w14:textId="77777777" w:rsidR="006F4472" w:rsidRDefault="006F4472" w:rsidP="003D22AD">
      <w:pPr>
        <w:tabs>
          <w:tab w:val="left" w:pos="1440"/>
        </w:tabs>
      </w:pPr>
      <w:r w:rsidRPr="003E15CB">
        <w:t>dBA</w:t>
      </w:r>
      <w:r w:rsidRPr="003E15CB">
        <w:tab/>
        <w:t>A-weighted decibels</w:t>
      </w:r>
    </w:p>
    <w:p w14:paraId="1D263E22" w14:textId="00C3CBBC" w:rsidR="00E82223" w:rsidRDefault="008B5439" w:rsidP="003D22AD">
      <w:pPr>
        <w:tabs>
          <w:tab w:val="left" w:pos="1440"/>
        </w:tabs>
      </w:pPr>
      <w:r w:rsidRPr="003E15CB">
        <w:t>EB</w:t>
      </w:r>
      <w:r w:rsidRPr="003E15CB">
        <w:tab/>
        <w:t>east</w:t>
      </w:r>
      <w:r w:rsidR="00E82223" w:rsidRPr="003E15CB">
        <w:t>bound</w:t>
      </w:r>
    </w:p>
    <w:p w14:paraId="726B9F38" w14:textId="2D7729D5" w:rsidR="006E5BB3" w:rsidRPr="003E15CB" w:rsidRDefault="006E5BB3" w:rsidP="003D22AD">
      <w:pPr>
        <w:tabs>
          <w:tab w:val="left" w:pos="1440"/>
        </w:tabs>
      </w:pPr>
      <w:r>
        <w:t>FAQ</w:t>
      </w:r>
      <w:r>
        <w:tab/>
        <w:t>frequently asked question</w:t>
      </w:r>
    </w:p>
    <w:p w14:paraId="674CB7FE" w14:textId="77777777" w:rsidR="006F4472" w:rsidRPr="003E15CB" w:rsidRDefault="006F4472" w:rsidP="003D22AD">
      <w:pPr>
        <w:tabs>
          <w:tab w:val="left" w:pos="1440"/>
        </w:tabs>
      </w:pPr>
      <w:r w:rsidRPr="003E15CB">
        <w:t>FHWA</w:t>
      </w:r>
      <w:r w:rsidRPr="003E15CB">
        <w:tab/>
        <w:t>Federal Highway Administration</w:t>
      </w:r>
    </w:p>
    <w:p w14:paraId="4E0D91A2" w14:textId="6C8B6E40" w:rsidR="00E82223" w:rsidRPr="003E15CB" w:rsidRDefault="00E82223" w:rsidP="003D22AD">
      <w:pPr>
        <w:tabs>
          <w:tab w:val="left" w:pos="1440"/>
        </w:tabs>
      </w:pPr>
      <w:r w:rsidRPr="003E15CB">
        <w:t>ft</w:t>
      </w:r>
      <w:r w:rsidRPr="003E15CB">
        <w:rPr>
          <w:vertAlign w:val="superscript"/>
        </w:rPr>
        <w:t>2</w:t>
      </w:r>
      <w:r w:rsidRPr="003E15CB">
        <w:rPr>
          <w:vertAlign w:val="superscript"/>
        </w:rPr>
        <w:tab/>
      </w:r>
      <w:r w:rsidRPr="003E15CB">
        <w:t>square feet</w:t>
      </w:r>
    </w:p>
    <w:p w14:paraId="452F3DC0" w14:textId="59A23215" w:rsidR="00E82223" w:rsidRPr="003E15CB" w:rsidRDefault="00E82223" w:rsidP="003D22AD">
      <w:pPr>
        <w:tabs>
          <w:tab w:val="left" w:pos="1440"/>
        </w:tabs>
      </w:pPr>
      <w:r w:rsidRPr="003E15CB">
        <w:t>Guidance</w:t>
      </w:r>
      <w:r w:rsidRPr="003E15CB">
        <w:tab/>
        <w:t>FHWA’s Highway Traffic Noise: Analysis and Abatement Guidance</w:t>
      </w:r>
    </w:p>
    <w:p w14:paraId="37DD6CB6" w14:textId="1730251B" w:rsidR="005A4110" w:rsidRPr="003E15CB" w:rsidRDefault="005A4110" w:rsidP="003D22AD">
      <w:pPr>
        <w:tabs>
          <w:tab w:val="left" w:pos="1440"/>
        </w:tabs>
      </w:pPr>
      <w:r w:rsidRPr="003E15CB">
        <w:t>ID</w:t>
      </w:r>
      <w:r w:rsidRPr="003E15CB">
        <w:tab/>
      </w:r>
      <w:r w:rsidR="00E82223" w:rsidRPr="003E15CB">
        <w:t>i</w:t>
      </w:r>
      <w:r w:rsidRPr="003E15CB">
        <w:t>dentification</w:t>
      </w:r>
    </w:p>
    <w:p w14:paraId="5582BA19" w14:textId="77777777" w:rsidR="006F4472" w:rsidRPr="003E15CB" w:rsidRDefault="006F4472" w:rsidP="003D22AD">
      <w:pPr>
        <w:tabs>
          <w:tab w:val="left" w:pos="1440"/>
        </w:tabs>
      </w:pPr>
      <w:r w:rsidRPr="003E15CB">
        <w:t>Leq</w:t>
      </w:r>
      <w:r w:rsidRPr="003E15CB">
        <w:tab/>
        <w:t>one-hour equivalent sound level</w:t>
      </w:r>
    </w:p>
    <w:p w14:paraId="132A3DA8" w14:textId="5ACFF311" w:rsidR="006F4472" w:rsidRPr="003E15CB" w:rsidRDefault="00E82223" w:rsidP="003D22AD">
      <w:pPr>
        <w:tabs>
          <w:tab w:val="left" w:pos="1440"/>
        </w:tabs>
      </w:pPr>
      <w:r w:rsidRPr="003E15CB">
        <w:t>mph</w:t>
      </w:r>
      <w:r w:rsidR="006F4472" w:rsidRPr="003E15CB">
        <w:tab/>
        <w:t>miles per hour</w:t>
      </w:r>
    </w:p>
    <w:p w14:paraId="568C1113" w14:textId="77777777" w:rsidR="006F4472" w:rsidRPr="003E15CB" w:rsidRDefault="006F4472" w:rsidP="003D22AD">
      <w:pPr>
        <w:tabs>
          <w:tab w:val="left" w:pos="1440"/>
        </w:tabs>
      </w:pPr>
      <w:r w:rsidRPr="003E15CB">
        <w:t>NAC</w:t>
      </w:r>
      <w:r w:rsidRPr="003E15CB">
        <w:tab/>
        <w:t>Noise Abatement Criterion</w:t>
      </w:r>
    </w:p>
    <w:p w14:paraId="14F59372" w14:textId="062C604F" w:rsidR="00E82223" w:rsidRPr="003E15CB" w:rsidRDefault="00E82223" w:rsidP="003D22AD">
      <w:pPr>
        <w:tabs>
          <w:tab w:val="left" w:pos="1440"/>
        </w:tabs>
      </w:pPr>
      <w:r w:rsidRPr="003E15CB">
        <w:t>NAAG</w:t>
      </w:r>
      <w:r w:rsidRPr="003E15CB">
        <w:tab/>
        <w:t>Noise Analysis and Abatement Guidelines</w:t>
      </w:r>
    </w:p>
    <w:p w14:paraId="09192170" w14:textId="0A23ED02" w:rsidR="00E82223" w:rsidRPr="003E15CB" w:rsidRDefault="00E82223" w:rsidP="003D22AD">
      <w:pPr>
        <w:tabs>
          <w:tab w:val="left" w:pos="1440"/>
        </w:tabs>
      </w:pPr>
      <w:r w:rsidRPr="003E15CB">
        <w:t>NB</w:t>
      </w:r>
      <w:r w:rsidRPr="003E15CB">
        <w:tab/>
        <w:t>northbound</w:t>
      </w:r>
    </w:p>
    <w:p w14:paraId="6ED8972C" w14:textId="30EAACDC" w:rsidR="00E82223" w:rsidRPr="003E15CB" w:rsidRDefault="00E82223" w:rsidP="003D22AD">
      <w:pPr>
        <w:tabs>
          <w:tab w:val="left" w:pos="1440"/>
        </w:tabs>
      </w:pPr>
      <w:r w:rsidRPr="003E15CB">
        <w:t>NEPA</w:t>
      </w:r>
      <w:r w:rsidRPr="003E15CB">
        <w:tab/>
        <w:t>National Environmental Policy Act</w:t>
      </w:r>
    </w:p>
    <w:p w14:paraId="6C4C74FD" w14:textId="521B16FA" w:rsidR="00E82223" w:rsidRPr="003E15CB" w:rsidRDefault="00E82223" w:rsidP="003D22AD">
      <w:pPr>
        <w:tabs>
          <w:tab w:val="left" w:pos="1440"/>
        </w:tabs>
      </w:pPr>
      <w:r w:rsidRPr="003E15CB">
        <w:t>SB</w:t>
      </w:r>
      <w:r w:rsidRPr="003E15CB">
        <w:tab/>
        <w:t>southbound</w:t>
      </w:r>
    </w:p>
    <w:p w14:paraId="5677E4D6" w14:textId="77777777" w:rsidR="006F4472" w:rsidRPr="003E15CB" w:rsidRDefault="006F4472" w:rsidP="003D22AD">
      <w:pPr>
        <w:tabs>
          <w:tab w:val="left" w:pos="1440"/>
        </w:tabs>
      </w:pPr>
      <w:r w:rsidRPr="003E15CB">
        <w:t>TNM</w:t>
      </w:r>
      <w:r w:rsidRPr="003E15CB">
        <w:tab/>
        <w:t>FHWA’s Traffic Noise Model</w:t>
      </w:r>
    </w:p>
    <w:p w14:paraId="4C908B0B" w14:textId="77777777" w:rsidR="00B2501B" w:rsidRPr="003E15CB" w:rsidRDefault="00E82223" w:rsidP="003D22AD">
      <w:pPr>
        <w:tabs>
          <w:tab w:val="left" w:pos="1440"/>
        </w:tabs>
        <w:sectPr w:rsidR="00B2501B" w:rsidRPr="003E15CB" w:rsidSect="00420EB9">
          <w:footerReference w:type="default" r:id="rId16"/>
          <w:pgSz w:w="12240" w:h="15840" w:code="1"/>
          <w:pgMar w:top="1440" w:right="1440" w:bottom="1440" w:left="1440" w:header="720" w:footer="720" w:gutter="0"/>
          <w:pgNumType w:fmt="lowerRoman" w:start="1"/>
          <w:cols w:space="720"/>
          <w:docGrid w:linePitch="299"/>
        </w:sectPr>
      </w:pPr>
      <w:r w:rsidRPr="003E15CB">
        <w:t>WB</w:t>
      </w:r>
      <w:r w:rsidRPr="003E15CB">
        <w:tab/>
        <w:t>westbound</w:t>
      </w:r>
    </w:p>
    <w:p w14:paraId="5CB09FE8" w14:textId="77777777" w:rsidR="00837047" w:rsidRPr="00A958FC" w:rsidRDefault="00837047" w:rsidP="00A958FC">
      <w:pPr>
        <w:pStyle w:val="NRTH2c-Body"/>
      </w:pPr>
      <w:bookmarkStart w:id="0" w:name="_Toc53147924"/>
      <w:r w:rsidRPr="00A958FC">
        <w:lastRenderedPageBreak/>
        <w:t>Executive Summary</w:t>
      </w:r>
      <w:bookmarkEnd w:id="0"/>
    </w:p>
    <w:p w14:paraId="1D5DA76A" w14:textId="43C0FCFA" w:rsidR="00B56B77" w:rsidRDefault="00837047" w:rsidP="00535FC3">
      <w:pPr>
        <w:rPr>
          <w:color w:val="EB0000"/>
        </w:rPr>
      </w:pPr>
      <w:r w:rsidRPr="003E15CB">
        <w:t xml:space="preserve">This traffic noise technical report has been prepared in support of the </w:t>
      </w:r>
      <w:r w:rsidR="009674AF" w:rsidRPr="009674AF">
        <w:rPr>
          <w:highlight w:val="lightGray"/>
        </w:rPr>
        <w:t>[</w:t>
      </w:r>
      <w:r w:rsidR="00462E49" w:rsidRPr="009674AF">
        <w:rPr>
          <w:highlight w:val="lightGray"/>
        </w:rPr>
        <w:t>Project Name</w:t>
      </w:r>
      <w:r w:rsidR="009674AF" w:rsidRPr="009674AF">
        <w:rPr>
          <w:highlight w:val="lightGray"/>
        </w:rPr>
        <w:t>]</w:t>
      </w:r>
      <w:r w:rsidR="00C8080D" w:rsidRPr="003E15CB">
        <w:t xml:space="preserve"> project</w:t>
      </w:r>
      <w:r w:rsidRPr="003E15CB">
        <w:t xml:space="preserve">. An </w:t>
      </w:r>
      <w:r w:rsidR="00544DA3" w:rsidRPr="003E15CB">
        <w:t xml:space="preserve">overview </w:t>
      </w:r>
      <w:r w:rsidRPr="003E15CB">
        <w:t xml:space="preserve">of this project’s traffic noise </w:t>
      </w:r>
      <w:r w:rsidR="00672C7B" w:rsidRPr="003E15CB">
        <w:t xml:space="preserve">analysis </w:t>
      </w:r>
      <w:r w:rsidRPr="003E15CB">
        <w:t xml:space="preserve">and </w:t>
      </w:r>
      <w:r w:rsidR="00122EC8" w:rsidRPr="003E15CB">
        <w:t>abatement</w:t>
      </w:r>
      <w:r w:rsidR="001F3D6A" w:rsidRPr="003E15CB">
        <w:t xml:space="preserve"> evaluation</w:t>
      </w:r>
      <w:r w:rsidR="002A3735" w:rsidRPr="003E15CB">
        <w:t xml:space="preserve"> </w:t>
      </w:r>
      <w:r w:rsidRPr="003E15CB">
        <w:t xml:space="preserve">is </w:t>
      </w:r>
      <w:r w:rsidR="00544DA3" w:rsidRPr="003E15CB">
        <w:t xml:space="preserve">shown </w:t>
      </w:r>
      <w:r w:rsidRPr="003E15CB">
        <w:t>in Table 1</w:t>
      </w:r>
      <w:r w:rsidR="00B56B77" w:rsidRPr="003E15CB">
        <w:t>.</w:t>
      </w:r>
      <w:r w:rsidR="008C023C" w:rsidRPr="003E15CB">
        <w:t xml:space="preserve"> </w:t>
      </w:r>
      <w:r w:rsidR="003F2B7B" w:rsidRPr="0011305E">
        <w:rPr>
          <w:color w:val="EB0000"/>
        </w:rPr>
        <w:t>{</w:t>
      </w:r>
      <w:r w:rsidR="008C023C" w:rsidRPr="0011305E">
        <w:rPr>
          <w:color w:val="EB0000"/>
        </w:rPr>
        <w:t>(If abatement was not evaluated because the project doesn’t result in any noise impacts, delete “and abatement evaluation” from the second sentence of this chapter.)</w:t>
      </w:r>
      <w:r w:rsidR="003F2B7B" w:rsidRPr="0011305E">
        <w:rPr>
          <w:color w:val="EB0000"/>
        </w:rPr>
        <w:t>}</w:t>
      </w:r>
    </w:p>
    <w:p w14:paraId="71309517" w14:textId="3282DC57" w:rsidR="001D5525" w:rsidRPr="00A958FC" w:rsidRDefault="001D5525" w:rsidP="00A958FC">
      <w:pPr>
        <w:pStyle w:val="NRTH3a-BodyTables"/>
      </w:pPr>
      <w:bookmarkStart w:id="1" w:name="_Toc53147961"/>
      <w:r w:rsidRPr="00A958FC">
        <w:t xml:space="preserve">Table </w:t>
      </w:r>
      <w:r w:rsidR="00012116">
        <w:fldChar w:fldCharType="begin"/>
      </w:r>
      <w:r w:rsidR="00012116">
        <w:instrText xml:space="preserve"> SEQ Table \* ARABIC </w:instrText>
      </w:r>
      <w:r w:rsidR="00012116">
        <w:fldChar w:fldCharType="separate"/>
      </w:r>
      <w:r w:rsidRPr="00A958FC">
        <w:t>1</w:t>
      </w:r>
      <w:r w:rsidR="00012116">
        <w:fldChar w:fldCharType="end"/>
      </w:r>
      <w:r w:rsidRPr="00A958FC">
        <w:tab/>
        <w:t>Project Overview</w:t>
      </w:r>
      <w:bookmarkEnd w:id="1"/>
    </w:p>
    <w:tbl>
      <w:tblPr>
        <w:tblStyle w:val="TableGrid"/>
        <w:tblW w:w="0" w:type="auto"/>
        <w:tblInd w:w="-5" w:type="dxa"/>
        <w:tblLook w:val="04A0" w:firstRow="1" w:lastRow="0" w:firstColumn="1" w:lastColumn="0" w:noHBand="0" w:noVBand="1"/>
      </w:tblPr>
      <w:tblGrid>
        <w:gridCol w:w="3415"/>
        <w:gridCol w:w="5935"/>
      </w:tblGrid>
      <w:tr w:rsidR="00837047" w:rsidRPr="003E15CB" w14:paraId="7A62D351" w14:textId="77777777" w:rsidTr="001D5525">
        <w:tc>
          <w:tcPr>
            <w:tcW w:w="3415" w:type="dxa"/>
            <w:shd w:val="clear" w:color="auto" w:fill="D9D9D9" w:themeFill="background1" w:themeFillShade="D9"/>
          </w:tcPr>
          <w:p w14:paraId="2CFB18D7" w14:textId="129A1F1D" w:rsidR="00837047" w:rsidRPr="003E15CB" w:rsidRDefault="005A6D43" w:rsidP="00EC3444">
            <w:pPr>
              <w:pStyle w:val="TableTextBold"/>
            </w:pPr>
            <w:r w:rsidRPr="003E15CB">
              <w:t xml:space="preserve">Project </w:t>
            </w:r>
            <w:r w:rsidR="00544DA3" w:rsidRPr="003E15CB">
              <w:t>Location</w:t>
            </w:r>
          </w:p>
        </w:tc>
        <w:tc>
          <w:tcPr>
            <w:tcW w:w="5935" w:type="dxa"/>
          </w:tcPr>
          <w:p w14:paraId="5E04D4C1" w14:textId="012B769C" w:rsidR="00837047" w:rsidRPr="003E15CB" w:rsidRDefault="00837047" w:rsidP="0097396E">
            <w:pPr>
              <w:pStyle w:val="TableText"/>
            </w:pPr>
            <w:r w:rsidRPr="003E15CB">
              <w:t>This project is</w:t>
            </w:r>
            <w:r w:rsidR="00276A79" w:rsidRPr="003E15CB">
              <w:t xml:space="preserve"> on </w:t>
            </w:r>
            <w:r w:rsidR="009474C5" w:rsidRPr="009474C5">
              <w:rPr>
                <w:highlight w:val="lightGray"/>
              </w:rPr>
              <w:t>[</w:t>
            </w:r>
            <w:r w:rsidR="00276A79" w:rsidRPr="009474C5">
              <w:rPr>
                <w:highlight w:val="lightGray"/>
              </w:rPr>
              <w:t>roadway nam</w:t>
            </w:r>
            <w:r w:rsidR="0097396E" w:rsidRPr="009474C5">
              <w:rPr>
                <w:highlight w:val="lightGray"/>
              </w:rPr>
              <w:t>e(s)</w:t>
            </w:r>
            <w:r w:rsidR="009474C5" w:rsidRPr="009474C5">
              <w:rPr>
                <w:highlight w:val="lightGray"/>
              </w:rPr>
              <w:t>]</w:t>
            </w:r>
            <w:r w:rsidR="00276A79" w:rsidRPr="003E15CB">
              <w:t xml:space="preserve"> and is</w:t>
            </w:r>
            <w:r w:rsidRPr="003E15CB">
              <w:t xml:space="preserve"> located </w:t>
            </w:r>
            <w:r w:rsidR="00CE436E" w:rsidRPr="003E15CB">
              <w:t xml:space="preserve">in </w:t>
            </w:r>
            <w:r w:rsidR="009474C5" w:rsidRPr="009474C5">
              <w:rPr>
                <w:highlight w:val="lightGray"/>
              </w:rPr>
              <w:t>[</w:t>
            </w:r>
            <w:r w:rsidR="00462E49" w:rsidRPr="009474C5">
              <w:rPr>
                <w:highlight w:val="lightGray"/>
              </w:rPr>
              <w:t>City</w:t>
            </w:r>
            <w:r w:rsidR="009474C5" w:rsidRPr="009474C5">
              <w:rPr>
                <w:highlight w:val="lightGray"/>
              </w:rPr>
              <w:t>]</w:t>
            </w:r>
            <w:r w:rsidR="00462E49" w:rsidRPr="003E15CB">
              <w:t xml:space="preserve">, </w:t>
            </w:r>
            <w:r w:rsidR="009474C5" w:rsidRPr="009474C5">
              <w:rPr>
                <w:highlight w:val="lightGray"/>
              </w:rPr>
              <w:t>[</w:t>
            </w:r>
            <w:r w:rsidR="00462E49" w:rsidRPr="009474C5">
              <w:rPr>
                <w:highlight w:val="lightGray"/>
              </w:rPr>
              <w:t>Cou</w:t>
            </w:r>
            <w:r w:rsidR="00C8080D" w:rsidRPr="009474C5">
              <w:rPr>
                <w:highlight w:val="lightGray"/>
              </w:rPr>
              <w:t>nty Name</w:t>
            </w:r>
            <w:r w:rsidR="009474C5" w:rsidRPr="009474C5">
              <w:rPr>
                <w:highlight w:val="lightGray"/>
              </w:rPr>
              <w:t>]</w:t>
            </w:r>
            <w:r w:rsidR="00C8080D" w:rsidRPr="003E15CB">
              <w:t xml:space="preserve"> County</w:t>
            </w:r>
            <w:r w:rsidR="00462E49" w:rsidRPr="003E15CB">
              <w:t>, Colorado</w:t>
            </w:r>
            <w:r w:rsidR="00141F6D" w:rsidRPr="003E15CB">
              <w:t xml:space="preserve"> (</w:t>
            </w:r>
            <w:r w:rsidR="001E221B" w:rsidRPr="003E15CB">
              <w:t>s</w:t>
            </w:r>
            <w:r w:rsidR="00141F6D" w:rsidRPr="003E15CB">
              <w:t>ee Figure 1)</w:t>
            </w:r>
            <w:r w:rsidR="009A3FFE" w:rsidRPr="003E15CB">
              <w:t>.</w:t>
            </w:r>
            <w:r w:rsidR="00462E49" w:rsidRPr="003E15CB">
              <w:t xml:space="preserve"> </w:t>
            </w:r>
            <w:r w:rsidR="0011305E" w:rsidRPr="001212CD">
              <w:rPr>
                <w:color w:val="EB0000"/>
              </w:rPr>
              <w:t>{</w:t>
            </w:r>
            <w:r w:rsidR="00544DA3" w:rsidRPr="001212CD">
              <w:rPr>
                <w:color w:val="EB0000"/>
              </w:rPr>
              <w:t>(</w:t>
            </w:r>
            <w:r w:rsidR="00276A79" w:rsidRPr="001212CD">
              <w:rPr>
                <w:color w:val="EB0000"/>
              </w:rPr>
              <w:t xml:space="preserve">If the project is on more than one roadway, more than one roadway may be listed. However, Table 1 is an overview, so </w:t>
            </w:r>
            <w:r w:rsidR="0097396E" w:rsidRPr="001212CD">
              <w:rPr>
                <w:color w:val="EB0000"/>
              </w:rPr>
              <w:t>do not list</w:t>
            </w:r>
            <w:r w:rsidR="00EB23B9" w:rsidRPr="001212CD">
              <w:rPr>
                <w:color w:val="EB0000"/>
              </w:rPr>
              <w:t xml:space="preserve"> roadway</w:t>
            </w:r>
            <w:r w:rsidR="0097396E" w:rsidRPr="001212CD">
              <w:rPr>
                <w:color w:val="EB0000"/>
              </w:rPr>
              <w:t>s that were not modeled and that do not substantially affect noise in the area</w:t>
            </w:r>
            <w:r w:rsidR="00EB23B9" w:rsidRPr="001212CD">
              <w:rPr>
                <w:color w:val="EB0000"/>
              </w:rPr>
              <w:t>.</w:t>
            </w:r>
            <w:r w:rsidR="00276A79" w:rsidRPr="001212CD">
              <w:rPr>
                <w:color w:val="EB0000"/>
              </w:rPr>
              <w:t xml:space="preserve"> </w:t>
            </w:r>
            <w:r w:rsidR="003B0FF5" w:rsidRPr="001212CD">
              <w:rPr>
                <w:color w:val="EB0000"/>
              </w:rPr>
              <w:t>If the project is not in a city but is near a city, change “located in” to “located near.”</w:t>
            </w:r>
            <w:r w:rsidR="00ED3394" w:rsidRPr="001212CD">
              <w:rPr>
                <w:color w:val="EB0000"/>
              </w:rPr>
              <w:t xml:space="preserve"> </w:t>
            </w:r>
            <w:r w:rsidR="003B0FF5" w:rsidRPr="001212CD">
              <w:rPr>
                <w:color w:val="EB0000"/>
              </w:rPr>
              <w:t>If it is not near a city, change “</w:t>
            </w:r>
            <w:r w:rsidR="009474C5" w:rsidRPr="004D7B7F">
              <w:rPr>
                <w:color w:val="B90000"/>
                <w:highlight w:val="lightGray"/>
              </w:rPr>
              <w:t>[</w:t>
            </w:r>
            <w:r w:rsidR="003B0FF5" w:rsidRPr="00D35BC1">
              <w:rPr>
                <w:color w:val="B90000"/>
                <w:highlight w:val="lightGray"/>
              </w:rPr>
              <w:t>City</w:t>
            </w:r>
            <w:r w:rsidR="00D35BC1" w:rsidRPr="00D35BC1">
              <w:rPr>
                <w:color w:val="B90000"/>
                <w:highlight w:val="lightGray"/>
              </w:rPr>
              <w:t>]</w:t>
            </w:r>
            <w:r w:rsidR="003B0FF5" w:rsidRPr="001212CD">
              <w:rPr>
                <w:color w:val="EB0000"/>
              </w:rPr>
              <w:t xml:space="preserve">, </w:t>
            </w:r>
            <w:r w:rsidR="00D35BC1" w:rsidRPr="004D7B7F">
              <w:rPr>
                <w:color w:val="B90000"/>
                <w:highlight w:val="lightGray"/>
              </w:rPr>
              <w:t>[</w:t>
            </w:r>
            <w:r w:rsidR="003B0FF5" w:rsidRPr="00D35BC1">
              <w:rPr>
                <w:color w:val="B90000"/>
                <w:highlight w:val="lightGray"/>
              </w:rPr>
              <w:t>County Name</w:t>
            </w:r>
            <w:r w:rsidR="00D35BC1" w:rsidRPr="00D35BC1">
              <w:rPr>
                <w:color w:val="B90000"/>
                <w:highlight w:val="lightGray"/>
              </w:rPr>
              <w:t>]</w:t>
            </w:r>
            <w:r w:rsidR="003B0FF5" w:rsidRPr="001212CD">
              <w:rPr>
                <w:color w:val="EB0000"/>
              </w:rPr>
              <w:t xml:space="preserve"> County, Colorado” to “</w:t>
            </w:r>
            <w:r w:rsidR="00D35BC1" w:rsidRPr="004D7B7F">
              <w:rPr>
                <w:color w:val="B90000"/>
                <w:highlight w:val="lightGray"/>
              </w:rPr>
              <w:t>[</w:t>
            </w:r>
            <w:r w:rsidR="003B0FF5" w:rsidRPr="00D35BC1">
              <w:rPr>
                <w:color w:val="B90000"/>
                <w:highlight w:val="lightGray"/>
              </w:rPr>
              <w:t>County Name</w:t>
            </w:r>
            <w:r w:rsidR="00D35BC1" w:rsidRPr="00D35BC1">
              <w:rPr>
                <w:color w:val="B90000"/>
                <w:highlight w:val="lightGray"/>
              </w:rPr>
              <w:t>]</w:t>
            </w:r>
            <w:r w:rsidR="003B0FF5" w:rsidRPr="001212CD">
              <w:rPr>
                <w:color w:val="EB0000"/>
              </w:rPr>
              <w:t xml:space="preserve"> County, Colorado between milepost </w:t>
            </w:r>
            <w:r w:rsidR="00D35BC1" w:rsidRPr="004D7B7F">
              <w:rPr>
                <w:color w:val="B90000"/>
                <w:highlight w:val="lightGray"/>
              </w:rPr>
              <w:t>[</w:t>
            </w:r>
            <w:r w:rsidR="003B0FF5" w:rsidRPr="00D35BC1">
              <w:rPr>
                <w:color w:val="B90000"/>
                <w:highlight w:val="lightGray"/>
              </w:rPr>
              <w:t>XX</w:t>
            </w:r>
            <w:r w:rsidR="00D35BC1" w:rsidRPr="00D35BC1">
              <w:rPr>
                <w:color w:val="B90000"/>
                <w:highlight w:val="lightGray"/>
              </w:rPr>
              <w:t>]</w:t>
            </w:r>
            <w:r w:rsidR="003B0FF5" w:rsidRPr="001212CD">
              <w:rPr>
                <w:color w:val="EB0000"/>
              </w:rPr>
              <w:t xml:space="preserve"> and </w:t>
            </w:r>
            <w:r w:rsidR="00D35BC1" w:rsidRPr="004D7B7F">
              <w:rPr>
                <w:color w:val="B90000"/>
                <w:highlight w:val="lightGray"/>
              </w:rPr>
              <w:t>[</w:t>
            </w:r>
            <w:r w:rsidR="003B0FF5" w:rsidRPr="00D35BC1">
              <w:rPr>
                <w:color w:val="B90000"/>
                <w:highlight w:val="lightGray"/>
              </w:rPr>
              <w:t>XX</w:t>
            </w:r>
            <w:r w:rsidR="00D35BC1" w:rsidRPr="00D35BC1">
              <w:rPr>
                <w:color w:val="B90000"/>
                <w:highlight w:val="lightGray"/>
              </w:rPr>
              <w:t>]</w:t>
            </w:r>
            <w:r w:rsidR="003B0FF5" w:rsidRPr="001212CD">
              <w:rPr>
                <w:color w:val="EB0000"/>
              </w:rPr>
              <w:t>.”</w:t>
            </w:r>
            <w:r w:rsidR="00276A79" w:rsidRPr="001212CD">
              <w:rPr>
                <w:color w:val="EB0000"/>
              </w:rPr>
              <w:t xml:space="preserve"> If the roadway does not have mileposts, provide some other way </w:t>
            </w:r>
            <w:r w:rsidR="00EB23B9" w:rsidRPr="001212CD">
              <w:rPr>
                <w:color w:val="EB0000"/>
              </w:rPr>
              <w:t>of identifying</w:t>
            </w:r>
            <w:r w:rsidR="00276A79" w:rsidRPr="001212CD">
              <w:rPr>
                <w:color w:val="EB0000"/>
              </w:rPr>
              <w:t xml:space="preserve"> which section of roadway the project involves, such as a crossroad.</w:t>
            </w:r>
            <w:r w:rsidR="00502386">
              <w:rPr>
                <w:color w:val="EB0000"/>
              </w:rPr>
              <w:t>)</w:t>
            </w:r>
            <w:r w:rsidR="001212CD" w:rsidRPr="001212CD">
              <w:rPr>
                <w:color w:val="EB0000"/>
              </w:rPr>
              <w:t>}</w:t>
            </w:r>
          </w:p>
        </w:tc>
      </w:tr>
      <w:tr w:rsidR="00544DA3" w:rsidRPr="003E15CB" w14:paraId="7A88E52B" w14:textId="77777777" w:rsidTr="001D5525">
        <w:tc>
          <w:tcPr>
            <w:tcW w:w="3415" w:type="dxa"/>
            <w:shd w:val="clear" w:color="auto" w:fill="D9D9D9" w:themeFill="background1" w:themeFillShade="D9"/>
          </w:tcPr>
          <w:p w14:paraId="715B19FE" w14:textId="2D3599AC" w:rsidR="00544DA3" w:rsidRPr="003E15CB" w:rsidRDefault="00544DA3" w:rsidP="00EC3444">
            <w:pPr>
              <w:pStyle w:val="TableTextBold"/>
            </w:pPr>
            <w:r w:rsidRPr="003E15CB">
              <w:t>Type I Status Explanation</w:t>
            </w:r>
          </w:p>
        </w:tc>
        <w:tc>
          <w:tcPr>
            <w:tcW w:w="5935" w:type="dxa"/>
          </w:tcPr>
          <w:p w14:paraId="4F0128D9" w14:textId="5CC274B8" w:rsidR="00544DA3" w:rsidRPr="003E15CB" w:rsidRDefault="003B0FF5" w:rsidP="007D391A">
            <w:pPr>
              <w:pStyle w:val="TableText"/>
            </w:pPr>
            <w:r w:rsidRPr="003E15CB">
              <w:t xml:space="preserve">This project </w:t>
            </w:r>
            <w:r w:rsidR="00544DA3" w:rsidRPr="003E15CB">
              <w:t xml:space="preserve">is Type I because it would include </w:t>
            </w:r>
            <w:r w:rsidR="00D35BC1" w:rsidRPr="00D35BC1">
              <w:rPr>
                <w:highlight w:val="lightGray"/>
              </w:rPr>
              <w:t>[</w:t>
            </w:r>
            <w:r w:rsidR="00544DA3" w:rsidRPr="00D35BC1">
              <w:rPr>
                <w:highlight w:val="lightGray"/>
              </w:rPr>
              <w:t>construction of XXXX</w:t>
            </w:r>
            <w:r w:rsidR="00D35BC1" w:rsidRPr="00D35BC1">
              <w:rPr>
                <w:highlight w:val="lightGray"/>
              </w:rPr>
              <w:t>]</w:t>
            </w:r>
            <w:r w:rsidR="00544DA3" w:rsidRPr="003E15CB">
              <w:t xml:space="preserve">. </w:t>
            </w:r>
          </w:p>
        </w:tc>
      </w:tr>
      <w:tr w:rsidR="004E44FD" w:rsidRPr="003E15CB" w14:paraId="75025A97" w14:textId="77777777" w:rsidTr="001D5525">
        <w:tc>
          <w:tcPr>
            <w:tcW w:w="3415" w:type="dxa"/>
            <w:shd w:val="clear" w:color="auto" w:fill="D9D9D9" w:themeFill="background1" w:themeFillShade="D9"/>
          </w:tcPr>
          <w:p w14:paraId="32B49124" w14:textId="4FB3001C" w:rsidR="004E44FD" w:rsidRPr="003E15CB" w:rsidRDefault="004E44FD" w:rsidP="00EC3444">
            <w:pPr>
              <w:pStyle w:val="TableTextBold"/>
            </w:pPr>
            <w:r w:rsidRPr="003E15CB">
              <w:t xml:space="preserve">Reason </w:t>
            </w:r>
            <w:r w:rsidR="00EB23B9" w:rsidRPr="003E15CB">
              <w:t xml:space="preserve">for </w:t>
            </w:r>
            <w:r w:rsidRPr="003E15CB">
              <w:t>Reevaluation Analysis</w:t>
            </w:r>
          </w:p>
        </w:tc>
        <w:tc>
          <w:tcPr>
            <w:tcW w:w="5935" w:type="dxa"/>
          </w:tcPr>
          <w:p w14:paraId="5430F3B5" w14:textId="08C06974" w:rsidR="004E44FD" w:rsidRPr="003E15CB" w:rsidRDefault="001212CD" w:rsidP="00EC3444">
            <w:pPr>
              <w:pStyle w:val="TableTextRed"/>
            </w:pPr>
            <w:r>
              <w:rPr>
                <w:color w:val="EB0000"/>
              </w:rPr>
              <w:t>{</w:t>
            </w:r>
            <w:r w:rsidR="004E44FD" w:rsidRPr="001212CD">
              <w:rPr>
                <w:color w:val="EB0000"/>
              </w:rPr>
              <w:t>(For projects that are reevaluations, provide the reason that the noise analysis needed to be redone/remodeled</w:t>
            </w:r>
            <w:r w:rsidR="00C75781" w:rsidRPr="001212CD">
              <w:rPr>
                <w:color w:val="EB0000"/>
              </w:rPr>
              <w:t xml:space="preserve">. </w:t>
            </w:r>
            <w:r w:rsidR="004E44FD" w:rsidRPr="001212CD">
              <w:rPr>
                <w:color w:val="EB0000"/>
              </w:rPr>
              <w:t>If the project is not a reevaluation, delete this row.)</w:t>
            </w:r>
            <w:r>
              <w:rPr>
                <w:color w:val="EB0000"/>
              </w:rPr>
              <w:t>}</w:t>
            </w:r>
          </w:p>
        </w:tc>
      </w:tr>
      <w:tr w:rsidR="00837047" w:rsidRPr="003E15CB" w14:paraId="5E22552A" w14:textId="77777777" w:rsidTr="001D5525">
        <w:tc>
          <w:tcPr>
            <w:tcW w:w="3415" w:type="dxa"/>
            <w:shd w:val="clear" w:color="auto" w:fill="D9D9D9" w:themeFill="background1" w:themeFillShade="D9"/>
          </w:tcPr>
          <w:p w14:paraId="3C51B726" w14:textId="53FE3502" w:rsidR="00837047" w:rsidRPr="003E15CB" w:rsidRDefault="004A1169" w:rsidP="00EC3444">
            <w:pPr>
              <w:pStyle w:val="TableTextBold"/>
            </w:pPr>
            <w:r w:rsidRPr="003E15CB">
              <w:t>N</w:t>
            </w:r>
            <w:r w:rsidR="00837047" w:rsidRPr="003E15CB">
              <w:t xml:space="preserve">oise </w:t>
            </w:r>
            <w:r w:rsidRPr="003E15CB">
              <w:t>L</w:t>
            </w:r>
            <w:r w:rsidR="00837047" w:rsidRPr="003E15CB">
              <w:t xml:space="preserve">evel and </w:t>
            </w:r>
            <w:r w:rsidRPr="003E15CB">
              <w:t>I</w:t>
            </w:r>
            <w:r w:rsidR="00837047" w:rsidRPr="003E15CB">
              <w:t>mpact</w:t>
            </w:r>
            <w:r w:rsidR="004C16C0" w:rsidRPr="003E15CB">
              <w:t xml:space="preserve"> Overview</w:t>
            </w:r>
          </w:p>
        </w:tc>
        <w:tc>
          <w:tcPr>
            <w:tcW w:w="5935" w:type="dxa"/>
          </w:tcPr>
          <w:p w14:paraId="62CE63EF" w14:textId="108D5A16" w:rsidR="00B56B77" w:rsidRPr="003E15CB" w:rsidRDefault="00837047" w:rsidP="00E442F9">
            <w:pPr>
              <w:pStyle w:val="TableTextBullets"/>
            </w:pPr>
            <w:r w:rsidRPr="003E15CB">
              <w:t>Existing</w:t>
            </w:r>
            <w:r w:rsidR="00B440AD" w:rsidRPr="003E15CB">
              <w:t xml:space="preserve"> condition</w:t>
            </w:r>
            <w:r w:rsidRPr="003E15CB">
              <w:t xml:space="preserve"> (</w:t>
            </w:r>
            <w:r w:rsidR="00D35BC1" w:rsidRPr="000B497D">
              <w:rPr>
                <w:highlight w:val="lightGray"/>
              </w:rPr>
              <w:t>[</w:t>
            </w:r>
            <w:r w:rsidR="005B22D5" w:rsidRPr="000B497D">
              <w:rPr>
                <w:highlight w:val="lightGray"/>
              </w:rPr>
              <w:t xml:space="preserve">existing </w:t>
            </w:r>
            <w:r w:rsidR="00904794" w:rsidRPr="000B497D">
              <w:rPr>
                <w:highlight w:val="lightGray"/>
              </w:rPr>
              <w:t>year</w:t>
            </w:r>
            <w:r w:rsidR="00D35BC1" w:rsidRPr="000B497D">
              <w:rPr>
                <w:highlight w:val="lightGray"/>
              </w:rPr>
              <w:t>]</w:t>
            </w:r>
            <w:r w:rsidRPr="003E15CB">
              <w:t xml:space="preserve">) modeled noise levels range from </w:t>
            </w:r>
            <w:r w:rsidR="000B497D" w:rsidRPr="000B497D">
              <w:rPr>
                <w:highlight w:val="lightGray"/>
              </w:rPr>
              <w:t>[</w:t>
            </w:r>
            <w:r w:rsidRPr="000B497D">
              <w:rPr>
                <w:highlight w:val="lightGray"/>
              </w:rPr>
              <w:t>#</w:t>
            </w:r>
            <w:r w:rsidR="00EE7AEE" w:rsidRPr="000B497D">
              <w:rPr>
                <w:highlight w:val="lightGray"/>
              </w:rPr>
              <w:t>#.</w:t>
            </w:r>
            <w:r w:rsidRPr="000B497D">
              <w:rPr>
                <w:highlight w:val="lightGray"/>
              </w:rPr>
              <w:t>#</w:t>
            </w:r>
            <w:r w:rsidR="000B497D" w:rsidRPr="000B497D">
              <w:rPr>
                <w:highlight w:val="lightGray"/>
              </w:rPr>
              <w:t>]</w:t>
            </w:r>
            <w:r w:rsidRPr="003E15CB">
              <w:t xml:space="preserve"> to </w:t>
            </w:r>
            <w:r w:rsidR="000B497D" w:rsidRPr="000B497D">
              <w:rPr>
                <w:highlight w:val="lightGray"/>
              </w:rPr>
              <w:t>[</w:t>
            </w:r>
            <w:r w:rsidRPr="000B497D">
              <w:rPr>
                <w:highlight w:val="lightGray"/>
              </w:rPr>
              <w:t>#</w:t>
            </w:r>
            <w:r w:rsidR="00EE7AEE" w:rsidRPr="000B497D">
              <w:rPr>
                <w:highlight w:val="lightGray"/>
              </w:rPr>
              <w:t>#.</w:t>
            </w:r>
            <w:r w:rsidRPr="000B497D">
              <w:rPr>
                <w:highlight w:val="lightGray"/>
              </w:rPr>
              <w:t>#</w:t>
            </w:r>
            <w:r w:rsidR="000B497D" w:rsidRPr="000B497D">
              <w:rPr>
                <w:highlight w:val="lightGray"/>
              </w:rPr>
              <w:t>]</w:t>
            </w:r>
            <w:r w:rsidRPr="003E15CB">
              <w:t xml:space="preserve"> </w:t>
            </w:r>
            <w:r w:rsidR="00E104C9" w:rsidRPr="003E15CB">
              <w:t>A-weighted decibels (</w:t>
            </w:r>
            <w:r w:rsidRPr="003E15CB">
              <w:t>dBA</w:t>
            </w:r>
            <w:r w:rsidR="00E104C9" w:rsidRPr="003E15CB">
              <w:t>)</w:t>
            </w:r>
            <w:r w:rsidR="00EE7AEE" w:rsidRPr="003E15CB">
              <w:t xml:space="preserve"> at</w:t>
            </w:r>
            <w:r w:rsidRPr="003E15CB">
              <w:t xml:space="preserve"> </w:t>
            </w:r>
            <w:r w:rsidR="000B497D" w:rsidRPr="000B497D">
              <w:rPr>
                <w:highlight w:val="lightGray"/>
              </w:rPr>
              <w:t>[</w:t>
            </w:r>
            <w:r w:rsidRPr="000B497D">
              <w:rPr>
                <w:highlight w:val="lightGray"/>
              </w:rPr>
              <w:t>##</w:t>
            </w:r>
            <w:r w:rsidR="000B497D" w:rsidRPr="000B497D">
              <w:rPr>
                <w:highlight w:val="lightGray"/>
              </w:rPr>
              <w:t>]</w:t>
            </w:r>
            <w:r w:rsidR="00A14E1F" w:rsidRPr="003E15CB">
              <w:t xml:space="preserve"> </w:t>
            </w:r>
            <w:r w:rsidR="00620E11" w:rsidRPr="003E15CB">
              <w:t>receivers</w:t>
            </w:r>
            <w:r w:rsidR="00716B99" w:rsidRPr="003E15CB">
              <w:rPr>
                <w:rStyle w:val="FootnoteReference"/>
              </w:rPr>
              <w:footnoteReference w:id="2"/>
            </w:r>
            <w:r w:rsidR="00BE5EC7" w:rsidRPr="003E15CB">
              <w:t>, which represent</w:t>
            </w:r>
            <w:r w:rsidR="00620E11" w:rsidRPr="003E15CB">
              <w:t xml:space="preserve"> </w:t>
            </w:r>
            <w:r w:rsidR="000B497D" w:rsidRPr="000B497D">
              <w:rPr>
                <w:highlight w:val="lightGray"/>
              </w:rPr>
              <w:t>[</w:t>
            </w:r>
            <w:r w:rsidR="00620E11" w:rsidRPr="000B497D">
              <w:rPr>
                <w:highlight w:val="lightGray"/>
              </w:rPr>
              <w:t>##</w:t>
            </w:r>
            <w:r w:rsidR="000B497D" w:rsidRPr="000B497D">
              <w:rPr>
                <w:highlight w:val="lightGray"/>
              </w:rPr>
              <w:t>]</w:t>
            </w:r>
            <w:r w:rsidR="00620E11" w:rsidRPr="003E15CB">
              <w:t xml:space="preserve"> receptors</w:t>
            </w:r>
            <w:r w:rsidR="00B56B77" w:rsidRPr="003E15CB">
              <w:t>.</w:t>
            </w:r>
          </w:p>
          <w:p w14:paraId="6843D695" w14:textId="2DCD7035" w:rsidR="00837047" w:rsidRPr="003E15CB" w:rsidRDefault="00B440AD" w:rsidP="00E442F9">
            <w:pPr>
              <w:pStyle w:val="TableTextBullets"/>
            </w:pPr>
            <w:r w:rsidRPr="003E15CB">
              <w:t xml:space="preserve">Design year </w:t>
            </w:r>
            <w:r w:rsidR="00837047" w:rsidRPr="003E15CB">
              <w:t>(</w:t>
            </w:r>
            <w:r w:rsidR="000B497D" w:rsidRPr="000B497D">
              <w:rPr>
                <w:highlight w:val="lightGray"/>
              </w:rPr>
              <w:t>[</w:t>
            </w:r>
            <w:r w:rsidR="00904794" w:rsidRPr="000B497D">
              <w:rPr>
                <w:highlight w:val="lightGray"/>
              </w:rPr>
              <w:t>design year</w:t>
            </w:r>
            <w:r w:rsidR="000B497D" w:rsidRPr="000B497D">
              <w:rPr>
                <w:highlight w:val="lightGray"/>
              </w:rPr>
              <w:t>]</w:t>
            </w:r>
            <w:r w:rsidR="00837047" w:rsidRPr="003E15CB">
              <w:t xml:space="preserve">) modeled noise levels for the No Action Alternative range from </w:t>
            </w:r>
            <w:r w:rsidR="000B497D" w:rsidRPr="000B497D">
              <w:rPr>
                <w:highlight w:val="lightGray"/>
              </w:rPr>
              <w:t>[</w:t>
            </w:r>
            <w:r w:rsidR="00837047" w:rsidRPr="000B497D">
              <w:rPr>
                <w:highlight w:val="lightGray"/>
              </w:rPr>
              <w:t>#</w:t>
            </w:r>
            <w:r w:rsidR="00EE7AEE" w:rsidRPr="000B497D">
              <w:rPr>
                <w:highlight w:val="lightGray"/>
              </w:rPr>
              <w:t>#.</w:t>
            </w:r>
            <w:r w:rsidR="00837047" w:rsidRPr="000B497D">
              <w:rPr>
                <w:highlight w:val="lightGray"/>
              </w:rPr>
              <w:t>#</w:t>
            </w:r>
            <w:r w:rsidR="000B497D" w:rsidRPr="000B497D">
              <w:rPr>
                <w:highlight w:val="lightGray"/>
              </w:rPr>
              <w:t>]</w:t>
            </w:r>
            <w:r w:rsidR="00837047" w:rsidRPr="005745D8">
              <w:t xml:space="preserve"> </w:t>
            </w:r>
            <w:r w:rsidR="00837047" w:rsidRPr="003E15CB">
              <w:t xml:space="preserve">dBA to </w:t>
            </w:r>
            <w:r w:rsidR="000B497D" w:rsidRPr="000B497D">
              <w:rPr>
                <w:highlight w:val="lightGray"/>
              </w:rPr>
              <w:t>[</w:t>
            </w:r>
            <w:r w:rsidR="00837047" w:rsidRPr="000B497D">
              <w:rPr>
                <w:highlight w:val="lightGray"/>
              </w:rPr>
              <w:t>#</w:t>
            </w:r>
            <w:r w:rsidR="00EE7AEE" w:rsidRPr="000B497D">
              <w:rPr>
                <w:highlight w:val="lightGray"/>
              </w:rPr>
              <w:t>#.</w:t>
            </w:r>
            <w:r w:rsidR="00837047" w:rsidRPr="000B497D">
              <w:rPr>
                <w:highlight w:val="lightGray"/>
              </w:rPr>
              <w:t>#</w:t>
            </w:r>
            <w:r w:rsidR="000B497D" w:rsidRPr="000B497D">
              <w:rPr>
                <w:highlight w:val="lightGray"/>
              </w:rPr>
              <w:t>]</w:t>
            </w:r>
            <w:r w:rsidR="00837047" w:rsidRPr="003E15CB">
              <w:t xml:space="preserve"> dBA</w:t>
            </w:r>
            <w:r w:rsidR="00022E9C" w:rsidRPr="003E15CB">
              <w:t xml:space="preserve"> </w:t>
            </w:r>
            <w:r w:rsidR="00EE7AEE" w:rsidRPr="003E15CB">
              <w:t xml:space="preserve">at </w:t>
            </w:r>
            <w:r w:rsidR="000B497D" w:rsidRPr="000B497D">
              <w:rPr>
                <w:highlight w:val="lightGray"/>
              </w:rPr>
              <w:t>[</w:t>
            </w:r>
            <w:r w:rsidR="00022E9C" w:rsidRPr="000B497D">
              <w:rPr>
                <w:highlight w:val="lightGray"/>
              </w:rPr>
              <w:t>##</w:t>
            </w:r>
            <w:r w:rsidR="000B497D" w:rsidRPr="000B497D">
              <w:rPr>
                <w:highlight w:val="lightGray"/>
              </w:rPr>
              <w:t>]</w:t>
            </w:r>
            <w:r w:rsidR="00022E9C" w:rsidRPr="003E15CB">
              <w:t xml:space="preserve"> </w:t>
            </w:r>
            <w:r w:rsidR="006D0A83" w:rsidRPr="003E15CB">
              <w:t>receivers</w:t>
            </w:r>
            <w:r w:rsidR="00BE5EC7" w:rsidRPr="003E15CB">
              <w:t>, which represent</w:t>
            </w:r>
            <w:r w:rsidR="006D0A83" w:rsidRPr="003E15CB">
              <w:t xml:space="preserve"> </w:t>
            </w:r>
            <w:r w:rsidR="000B497D" w:rsidRPr="000B497D">
              <w:rPr>
                <w:highlight w:val="lightGray"/>
              </w:rPr>
              <w:t>[</w:t>
            </w:r>
            <w:r w:rsidR="006D0A83" w:rsidRPr="000B497D">
              <w:rPr>
                <w:highlight w:val="lightGray"/>
              </w:rPr>
              <w:t>##</w:t>
            </w:r>
            <w:r w:rsidR="000B497D" w:rsidRPr="000B497D">
              <w:rPr>
                <w:highlight w:val="lightGray"/>
              </w:rPr>
              <w:t>]</w:t>
            </w:r>
            <w:r w:rsidR="006D0A83" w:rsidRPr="003E15CB">
              <w:t xml:space="preserve"> receptors</w:t>
            </w:r>
            <w:r w:rsidR="00837047" w:rsidRPr="003E15CB">
              <w:t>.</w:t>
            </w:r>
            <w:r w:rsidR="002F1E8D" w:rsidRPr="003E15CB">
              <w:t xml:space="preserve"> </w:t>
            </w:r>
            <w:r w:rsidR="001212CD" w:rsidRPr="001212CD">
              <w:rPr>
                <w:color w:val="EB0000"/>
              </w:rPr>
              <w:t>{</w:t>
            </w:r>
            <w:r w:rsidR="002F1E8D" w:rsidRPr="001212CD">
              <w:rPr>
                <w:color w:val="EB0000"/>
              </w:rPr>
              <w:t>(</w:t>
            </w:r>
            <w:r w:rsidR="00EB23B9" w:rsidRPr="001212CD">
              <w:rPr>
                <w:color w:val="EB0000"/>
              </w:rPr>
              <w:t>Delete t</w:t>
            </w:r>
            <w:r w:rsidR="002F1E8D" w:rsidRPr="001212CD">
              <w:rPr>
                <w:color w:val="EB0000"/>
              </w:rPr>
              <w:t>his bullet</w:t>
            </w:r>
            <w:r w:rsidR="00EB23B9" w:rsidRPr="001212CD">
              <w:rPr>
                <w:color w:val="EB0000"/>
              </w:rPr>
              <w:t xml:space="preserve"> if the project</w:t>
            </w:r>
            <w:r w:rsidR="002F1E8D" w:rsidRPr="001212CD">
              <w:rPr>
                <w:color w:val="EB0000"/>
              </w:rPr>
              <w:t xml:space="preserve"> does not require a No Action alternative </w:t>
            </w:r>
            <w:r w:rsidR="00C14E71" w:rsidRPr="001212CD">
              <w:rPr>
                <w:color w:val="EB0000"/>
              </w:rPr>
              <w:t>[</w:t>
            </w:r>
            <w:r w:rsidR="002F1E8D" w:rsidRPr="001212CD">
              <w:rPr>
                <w:color w:val="EB0000"/>
              </w:rPr>
              <w:t>e.</w:t>
            </w:r>
            <w:r w:rsidR="00EB23B9" w:rsidRPr="001212CD">
              <w:rPr>
                <w:color w:val="EB0000"/>
              </w:rPr>
              <w:t>g.</w:t>
            </w:r>
            <w:r w:rsidR="002F1E8D" w:rsidRPr="001212CD">
              <w:rPr>
                <w:color w:val="EB0000"/>
              </w:rPr>
              <w:t>, Categorical Exclusion projects</w:t>
            </w:r>
            <w:r w:rsidR="00C14E71" w:rsidRPr="001212CD">
              <w:rPr>
                <w:color w:val="EB0000"/>
              </w:rPr>
              <w:t>]</w:t>
            </w:r>
            <w:r w:rsidR="002F1E8D" w:rsidRPr="001212CD">
              <w:rPr>
                <w:color w:val="EB0000"/>
              </w:rPr>
              <w:t>)</w:t>
            </w:r>
            <w:r w:rsidR="001212CD" w:rsidRPr="001212CD">
              <w:rPr>
                <w:color w:val="EB0000"/>
              </w:rPr>
              <w:t>}</w:t>
            </w:r>
          </w:p>
          <w:p w14:paraId="0D8BEDEB" w14:textId="1628DB20" w:rsidR="00837047" w:rsidRPr="003E15CB" w:rsidRDefault="00B440AD" w:rsidP="00E442F9">
            <w:pPr>
              <w:pStyle w:val="TableTextBullets"/>
            </w:pPr>
            <w:r w:rsidRPr="003E15CB">
              <w:t xml:space="preserve">Design year </w:t>
            </w:r>
            <w:r w:rsidR="00837047" w:rsidRPr="003E15CB">
              <w:t>(</w:t>
            </w:r>
            <w:r w:rsidR="000B497D" w:rsidRPr="001E5CAE">
              <w:rPr>
                <w:highlight w:val="lightGray"/>
              </w:rPr>
              <w:t>[</w:t>
            </w:r>
            <w:r w:rsidR="00904794" w:rsidRPr="001E5CAE">
              <w:rPr>
                <w:highlight w:val="lightGray"/>
              </w:rPr>
              <w:t>design year</w:t>
            </w:r>
            <w:r w:rsidR="000B497D" w:rsidRPr="001E5CAE">
              <w:rPr>
                <w:highlight w:val="lightGray"/>
              </w:rPr>
              <w:t>]</w:t>
            </w:r>
            <w:r w:rsidR="00837047" w:rsidRPr="003E15CB">
              <w:t xml:space="preserve">) modeled noise levels for the Proposed Action range from </w:t>
            </w:r>
            <w:r w:rsidR="001E5CAE" w:rsidRPr="001E5CAE">
              <w:rPr>
                <w:highlight w:val="lightGray"/>
              </w:rPr>
              <w:t>[</w:t>
            </w:r>
            <w:r w:rsidR="00837047" w:rsidRPr="001E5CAE">
              <w:rPr>
                <w:highlight w:val="lightGray"/>
              </w:rPr>
              <w:t>#</w:t>
            </w:r>
            <w:r w:rsidR="00EE7AEE" w:rsidRPr="001E5CAE">
              <w:rPr>
                <w:highlight w:val="lightGray"/>
              </w:rPr>
              <w:t>#.</w:t>
            </w:r>
            <w:r w:rsidR="00837047" w:rsidRPr="001E5CAE">
              <w:rPr>
                <w:highlight w:val="lightGray"/>
              </w:rPr>
              <w:t>#</w:t>
            </w:r>
            <w:r w:rsidR="001E5CAE" w:rsidRPr="001E5CAE">
              <w:rPr>
                <w:highlight w:val="lightGray"/>
              </w:rPr>
              <w:t>]</w:t>
            </w:r>
            <w:r w:rsidR="00837047" w:rsidRPr="003E15CB">
              <w:t xml:space="preserve"> dBA to </w:t>
            </w:r>
            <w:r w:rsidR="001E5CAE" w:rsidRPr="001E5CAE">
              <w:rPr>
                <w:highlight w:val="lightGray"/>
              </w:rPr>
              <w:t>[</w:t>
            </w:r>
            <w:r w:rsidR="00837047" w:rsidRPr="001E5CAE">
              <w:rPr>
                <w:highlight w:val="lightGray"/>
              </w:rPr>
              <w:t>#</w:t>
            </w:r>
            <w:r w:rsidR="00EE7AEE" w:rsidRPr="001E5CAE">
              <w:rPr>
                <w:highlight w:val="lightGray"/>
              </w:rPr>
              <w:t>#.</w:t>
            </w:r>
            <w:r w:rsidR="00837047" w:rsidRPr="001E5CAE">
              <w:rPr>
                <w:highlight w:val="lightGray"/>
              </w:rPr>
              <w:t>#</w:t>
            </w:r>
            <w:r w:rsidR="001E5CAE" w:rsidRPr="001E5CAE">
              <w:rPr>
                <w:highlight w:val="lightGray"/>
              </w:rPr>
              <w:t>]</w:t>
            </w:r>
            <w:r w:rsidR="00837047" w:rsidRPr="003E15CB">
              <w:t xml:space="preserve"> dBA</w:t>
            </w:r>
            <w:r w:rsidR="00EE7AEE" w:rsidRPr="003E15CB">
              <w:t xml:space="preserve"> at </w:t>
            </w:r>
            <w:r w:rsidR="001E5CAE" w:rsidRPr="001E5CAE">
              <w:rPr>
                <w:highlight w:val="lightGray"/>
              </w:rPr>
              <w:t>[</w:t>
            </w:r>
            <w:r w:rsidR="00EE7AEE" w:rsidRPr="001E5CAE">
              <w:rPr>
                <w:highlight w:val="lightGray"/>
              </w:rPr>
              <w:t>##</w:t>
            </w:r>
            <w:r w:rsidR="001E5CAE" w:rsidRPr="001E5CAE">
              <w:rPr>
                <w:highlight w:val="lightGray"/>
              </w:rPr>
              <w:t>]</w:t>
            </w:r>
            <w:r w:rsidR="00EE7AEE" w:rsidRPr="003E15CB">
              <w:t xml:space="preserve"> receivers, which represent </w:t>
            </w:r>
            <w:r w:rsidR="001E5CAE" w:rsidRPr="001E5CAE">
              <w:rPr>
                <w:highlight w:val="lightGray"/>
              </w:rPr>
              <w:t>[</w:t>
            </w:r>
            <w:r w:rsidR="00EE7AEE" w:rsidRPr="001E5CAE">
              <w:rPr>
                <w:highlight w:val="lightGray"/>
              </w:rPr>
              <w:t>##</w:t>
            </w:r>
            <w:r w:rsidR="001E5CAE" w:rsidRPr="001E5CAE">
              <w:rPr>
                <w:highlight w:val="lightGray"/>
              </w:rPr>
              <w:t>]</w:t>
            </w:r>
            <w:r w:rsidR="00EE7AEE" w:rsidRPr="003E15CB">
              <w:t xml:space="preserve"> receptors</w:t>
            </w:r>
            <w:r w:rsidR="00837047" w:rsidRPr="003E15CB">
              <w:t xml:space="preserve">. The Proposed Action is expected to impact the following </w:t>
            </w:r>
            <w:r w:rsidR="006D0A83" w:rsidRPr="003E15CB">
              <w:t xml:space="preserve">receivers and </w:t>
            </w:r>
            <w:r w:rsidR="00837047" w:rsidRPr="003E15CB">
              <w:t xml:space="preserve">receptors: </w:t>
            </w:r>
          </w:p>
          <w:p w14:paraId="3D5233A4" w14:textId="36A3E333" w:rsidR="0008514A" w:rsidRPr="003E15CB" w:rsidRDefault="00B3497E" w:rsidP="00E442F9">
            <w:pPr>
              <w:pStyle w:val="TableTextBulletsLevel2"/>
            </w:pPr>
            <w:r>
              <w:rPr>
                <w:highlight w:val="lightGray"/>
              </w:rPr>
              <w:t>[</w:t>
            </w:r>
            <w:r w:rsidR="0008514A" w:rsidRPr="003E15CB">
              <w:rPr>
                <w:highlight w:val="lightGray"/>
              </w:rPr>
              <w:t>##</w:t>
            </w:r>
            <w:r>
              <w:rPr>
                <w:highlight w:val="lightGray"/>
              </w:rPr>
              <w:t>]</w:t>
            </w:r>
            <w:r w:rsidR="0008514A" w:rsidRPr="005745D8">
              <w:t xml:space="preserve"> </w:t>
            </w:r>
            <w:r w:rsidR="0008514A" w:rsidRPr="003E15CB">
              <w:t>Activity Category A receivers</w:t>
            </w:r>
            <w:r w:rsidR="006D0A83" w:rsidRPr="003E15CB">
              <w:t>/</w:t>
            </w:r>
            <w:r w:rsidRPr="00B3497E">
              <w:rPr>
                <w:highlight w:val="lightGray"/>
              </w:rPr>
              <w:t>[</w:t>
            </w:r>
            <w:r w:rsidR="006D0A83" w:rsidRPr="00B3497E">
              <w:rPr>
                <w:highlight w:val="lightGray"/>
              </w:rPr>
              <w:t>##</w:t>
            </w:r>
            <w:r w:rsidRPr="00B3497E">
              <w:rPr>
                <w:highlight w:val="lightGray"/>
              </w:rPr>
              <w:t>]</w:t>
            </w:r>
            <w:r w:rsidR="006D0A83" w:rsidRPr="003E15CB">
              <w:t xml:space="preserve"> receptors</w:t>
            </w:r>
          </w:p>
          <w:p w14:paraId="4C331767" w14:textId="3C0F6525" w:rsidR="00837047" w:rsidRPr="003E15CB" w:rsidRDefault="00B3497E" w:rsidP="00E442F9">
            <w:pPr>
              <w:pStyle w:val="TableTextBulletsLevel2"/>
            </w:pPr>
            <w:r>
              <w:rPr>
                <w:highlight w:val="lightGray"/>
              </w:rPr>
              <w:t>[</w:t>
            </w:r>
            <w:r w:rsidR="00837047" w:rsidRPr="003E15CB">
              <w:rPr>
                <w:highlight w:val="lightGray"/>
              </w:rPr>
              <w:t>##</w:t>
            </w:r>
            <w:r>
              <w:rPr>
                <w:highlight w:val="lightGray"/>
              </w:rPr>
              <w:t>]</w:t>
            </w:r>
            <w:r w:rsidR="00837047" w:rsidRPr="005745D8">
              <w:t xml:space="preserve"> </w:t>
            </w:r>
            <w:r w:rsidR="0008514A" w:rsidRPr="003E15CB">
              <w:t xml:space="preserve">Activity </w:t>
            </w:r>
            <w:r w:rsidR="00837047" w:rsidRPr="003E15CB">
              <w:t>Category B receivers</w:t>
            </w:r>
            <w:r w:rsidR="006D0A83" w:rsidRPr="003E15CB">
              <w:t>/</w:t>
            </w:r>
            <w:r w:rsidRPr="00B3497E">
              <w:rPr>
                <w:highlight w:val="lightGray"/>
              </w:rPr>
              <w:t>[</w:t>
            </w:r>
            <w:r w:rsidR="006D0A83" w:rsidRPr="00B3497E">
              <w:rPr>
                <w:highlight w:val="lightGray"/>
              </w:rPr>
              <w:t>##</w:t>
            </w:r>
            <w:r w:rsidRPr="00B3497E">
              <w:rPr>
                <w:highlight w:val="lightGray"/>
              </w:rPr>
              <w:t>]</w:t>
            </w:r>
            <w:r w:rsidR="006D0A83" w:rsidRPr="003E15CB">
              <w:t xml:space="preserve"> receptors</w:t>
            </w:r>
          </w:p>
          <w:p w14:paraId="5F15ABC0" w14:textId="099FDA09" w:rsidR="00837047" w:rsidRPr="003E15CB" w:rsidRDefault="00B3497E" w:rsidP="00E442F9">
            <w:pPr>
              <w:pStyle w:val="TableTextBulletsLevel2"/>
            </w:pPr>
            <w:r>
              <w:rPr>
                <w:highlight w:val="lightGray"/>
              </w:rPr>
              <w:t>[</w:t>
            </w:r>
            <w:r w:rsidR="00837047" w:rsidRPr="003E15CB">
              <w:rPr>
                <w:highlight w:val="lightGray"/>
              </w:rPr>
              <w:t>##</w:t>
            </w:r>
            <w:r>
              <w:rPr>
                <w:highlight w:val="lightGray"/>
              </w:rPr>
              <w:t>]</w:t>
            </w:r>
            <w:r w:rsidR="00837047" w:rsidRPr="005745D8">
              <w:t xml:space="preserve"> </w:t>
            </w:r>
            <w:r w:rsidR="0008514A" w:rsidRPr="003E15CB">
              <w:t xml:space="preserve">Activity </w:t>
            </w:r>
            <w:r w:rsidR="00837047" w:rsidRPr="003E15CB">
              <w:t>Category C receivers</w:t>
            </w:r>
            <w:r w:rsidR="006D0A83" w:rsidRPr="003E15CB">
              <w:t>/</w:t>
            </w:r>
            <w:r w:rsidRPr="00B3497E">
              <w:rPr>
                <w:highlight w:val="lightGray"/>
              </w:rPr>
              <w:t>[</w:t>
            </w:r>
            <w:r w:rsidR="006D0A83" w:rsidRPr="00B3497E">
              <w:rPr>
                <w:highlight w:val="lightGray"/>
              </w:rPr>
              <w:t>##</w:t>
            </w:r>
            <w:r w:rsidRPr="00B3497E">
              <w:rPr>
                <w:highlight w:val="lightGray"/>
              </w:rPr>
              <w:t>]</w:t>
            </w:r>
            <w:r w:rsidR="006D0A83" w:rsidRPr="00B3497E">
              <w:t xml:space="preserve"> </w:t>
            </w:r>
            <w:r w:rsidR="006D0A83" w:rsidRPr="003E15CB">
              <w:t>receptors</w:t>
            </w:r>
          </w:p>
          <w:p w14:paraId="5D6ABCB7" w14:textId="3BFBE885" w:rsidR="00F64476" w:rsidRPr="003E15CB" w:rsidRDefault="00B3497E" w:rsidP="00E442F9">
            <w:pPr>
              <w:pStyle w:val="TableTextBulletsLevel2"/>
            </w:pPr>
            <w:r>
              <w:rPr>
                <w:highlight w:val="lightGray"/>
              </w:rPr>
              <w:t>[</w:t>
            </w:r>
            <w:r w:rsidR="00F64476" w:rsidRPr="003E15CB">
              <w:rPr>
                <w:highlight w:val="lightGray"/>
              </w:rPr>
              <w:t>##</w:t>
            </w:r>
            <w:r>
              <w:rPr>
                <w:highlight w:val="lightGray"/>
              </w:rPr>
              <w:t>]</w:t>
            </w:r>
            <w:r w:rsidR="00F64476" w:rsidRPr="005745D8">
              <w:t xml:space="preserve"> </w:t>
            </w:r>
            <w:r w:rsidR="0008514A" w:rsidRPr="003E15CB">
              <w:t xml:space="preserve">Activity </w:t>
            </w:r>
            <w:r w:rsidR="00F64476" w:rsidRPr="003E15CB">
              <w:t>Category D receivers</w:t>
            </w:r>
            <w:r w:rsidR="006D0A83" w:rsidRPr="003E15CB">
              <w:t>/</w:t>
            </w:r>
            <w:r w:rsidRPr="00B3497E">
              <w:rPr>
                <w:highlight w:val="lightGray"/>
              </w:rPr>
              <w:t>[</w:t>
            </w:r>
            <w:r w:rsidR="006D0A83" w:rsidRPr="00B3497E">
              <w:rPr>
                <w:highlight w:val="lightGray"/>
              </w:rPr>
              <w:t>##</w:t>
            </w:r>
            <w:r w:rsidRPr="00B3497E">
              <w:rPr>
                <w:highlight w:val="lightGray"/>
              </w:rPr>
              <w:t>]</w:t>
            </w:r>
            <w:r w:rsidR="006D0A83" w:rsidRPr="003E15CB">
              <w:t xml:space="preserve"> receptors</w:t>
            </w:r>
          </w:p>
          <w:p w14:paraId="0152B18C" w14:textId="7BCE61F4" w:rsidR="00A14E1F" w:rsidRPr="003E15CB" w:rsidRDefault="00B3497E" w:rsidP="00E442F9">
            <w:pPr>
              <w:pStyle w:val="TableTextBulletsLevel2"/>
            </w:pPr>
            <w:r>
              <w:rPr>
                <w:highlight w:val="lightGray"/>
              </w:rPr>
              <w:t>[</w:t>
            </w:r>
            <w:r w:rsidR="00837047" w:rsidRPr="003E15CB">
              <w:rPr>
                <w:highlight w:val="lightGray"/>
              </w:rPr>
              <w:t>##</w:t>
            </w:r>
            <w:r>
              <w:rPr>
                <w:highlight w:val="lightGray"/>
              </w:rPr>
              <w:t>]</w:t>
            </w:r>
            <w:r w:rsidR="00837047" w:rsidRPr="005745D8">
              <w:t xml:space="preserve"> </w:t>
            </w:r>
            <w:r w:rsidR="0008514A" w:rsidRPr="003E15CB">
              <w:t xml:space="preserve">Activity </w:t>
            </w:r>
            <w:r w:rsidR="00837047" w:rsidRPr="003E15CB">
              <w:t>Category E receivers</w:t>
            </w:r>
            <w:r w:rsidR="006D0A83" w:rsidRPr="003E15CB">
              <w:t>/</w:t>
            </w:r>
            <w:r w:rsidRPr="00B3497E">
              <w:rPr>
                <w:highlight w:val="lightGray"/>
              </w:rPr>
              <w:t>[</w:t>
            </w:r>
            <w:r w:rsidR="006D0A83" w:rsidRPr="00B3497E">
              <w:rPr>
                <w:highlight w:val="lightGray"/>
              </w:rPr>
              <w:t>##</w:t>
            </w:r>
            <w:r w:rsidRPr="00B3497E">
              <w:rPr>
                <w:highlight w:val="lightGray"/>
              </w:rPr>
              <w:t>]</w:t>
            </w:r>
            <w:r w:rsidR="006D0A83" w:rsidRPr="003E15CB">
              <w:t xml:space="preserve"> receptors</w:t>
            </w:r>
          </w:p>
          <w:p w14:paraId="3BE7A54E" w14:textId="52DE664B" w:rsidR="006B011C" w:rsidRPr="003E15CB" w:rsidRDefault="001212CD" w:rsidP="00A47440">
            <w:pPr>
              <w:pStyle w:val="TableTextRed"/>
              <w:ind w:left="360"/>
            </w:pPr>
            <w:r w:rsidRPr="001212CD">
              <w:rPr>
                <w:color w:val="EB0000"/>
              </w:rPr>
              <w:t>{</w:t>
            </w:r>
            <w:r w:rsidR="006B011C" w:rsidRPr="001212CD">
              <w:rPr>
                <w:color w:val="EB0000"/>
              </w:rPr>
              <w:t>(If the project does not contain any receivers/receptors of a specific Activity Category type, th</w:t>
            </w:r>
            <w:r w:rsidR="003D6219" w:rsidRPr="001212CD">
              <w:rPr>
                <w:color w:val="EB0000"/>
              </w:rPr>
              <w:t>e</w:t>
            </w:r>
            <w:r w:rsidR="006B011C" w:rsidRPr="001212CD">
              <w:rPr>
                <w:color w:val="EB0000"/>
              </w:rPr>
              <w:t xml:space="preserve"> bullet </w:t>
            </w:r>
            <w:r w:rsidR="003D6219" w:rsidRPr="001212CD">
              <w:rPr>
                <w:color w:val="EB0000"/>
              </w:rPr>
              <w:t xml:space="preserve">for that Activity Category type </w:t>
            </w:r>
            <w:r w:rsidR="006B011C" w:rsidRPr="001212CD">
              <w:rPr>
                <w:color w:val="EB0000"/>
              </w:rPr>
              <w:t xml:space="preserve">can be deleted. </w:t>
            </w:r>
            <w:r w:rsidR="003D6219" w:rsidRPr="001212CD">
              <w:rPr>
                <w:color w:val="EB0000"/>
              </w:rPr>
              <w:t>Otherwise</w:t>
            </w:r>
            <w:r w:rsidR="006B011C" w:rsidRPr="001212CD">
              <w:rPr>
                <w:color w:val="EB0000"/>
              </w:rPr>
              <w:t xml:space="preserve">, report the number of impacted </w:t>
            </w:r>
            <w:r w:rsidR="006B011C" w:rsidRPr="001212CD">
              <w:rPr>
                <w:color w:val="EB0000"/>
              </w:rPr>
              <w:lastRenderedPageBreak/>
              <w:t>receivers/receptors even if that number is zero.</w:t>
            </w:r>
            <w:r w:rsidR="003D6219" w:rsidRPr="001212CD">
              <w:rPr>
                <w:color w:val="EB0000"/>
              </w:rPr>
              <w:t xml:space="preserve"> If the project has receivers/receptors of </w:t>
            </w:r>
            <w:r w:rsidR="006D6164" w:rsidRPr="001212CD">
              <w:rPr>
                <w:color w:val="EB0000"/>
              </w:rPr>
              <w:t xml:space="preserve">only </w:t>
            </w:r>
            <w:r w:rsidR="003D6219" w:rsidRPr="001212CD">
              <w:rPr>
                <w:color w:val="EB0000"/>
              </w:rPr>
              <w:t xml:space="preserve">one Activity Category, do not use a bullet; instead, change the last sentence of the Design Year modeled noise level bullet text to, “The Proposed Action is expected to impact </w:t>
            </w:r>
            <w:r w:rsidR="002536CF">
              <w:rPr>
                <w:color w:val="820000"/>
                <w:highlight w:val="darkGray"/>
              </w:rPr>
              <w:t>[</w:t>
            </w:r>
            <w:r w:rsidR="006F7349">
              <w:rPr>
                <w:color w:val="820000"/>
                <w:highlight w:val="darkGray"/>
              </w:rPr>
              <w:t>XX]</w:t>
            </w:r>
            <w:r w:rsidR="003D6219" w:rsidRPr="001212CD">
              <w:rPr>
                <w:color w:val="EB0000"/>
              </w:rPr>
              <w:t xml:space="preserve"> Activity Category </w:t>
            </w:r>
            <w:r w:rsidR="006C6FA5" w:rsidRPr="006C6FA5">
              <w:rPr>
                <w:color w:val="820000"/>
                <w:highlight w:val="darkGray"/>
              </w:rPr>
              <w:t>[</w:t>
            </w:r>
            <w:r w:rsidR="003D6219" w:rsidRPr="006F7349">
              <w:rPr>
                <w:color w:val="820000"/>
                <w:highlight w:val="darkGray"/>
              </w:rPr>
              <w:t>X</w:t>
            </w:r>
            <w:r w:rsidR="006F7349" w:rsidRPr="006F7349">
              <w:rPr>
                <w:color w:val="820000"/>
                <w:highlight w:val="darkGray"/>
              </w:rPr>
              <w:t>]</w:t>
            </w:r>
            <w:r w:rsidR="003D6219" w:rsidRPr="001212CD">
              <w:rPr>
                <w:color w:val="EB0000"/>
              </w:rPr>
              <w:t xml:space="preserve"> receivers, which represents </w:t>
            </w:r>
            <w:r w:rsidR="006F7349" w:rsidRPr="006C6FA5">
              <w:rPr>
                <w:color w:val="820000"/>
                <w:highlight w:val="darkGray"/>
              </w:rPr>
              <w:t>[</w:t>
            </w:r>
            <w:r w:rsidR="003D6219" w:rsidRPr="006C6FA5">
              <w:rPr>
                <w:color w:val="820000"/>
                <w:highlight w:val="darkGray"/>
              </w:rPr>
              <w:t>XX</w:t>
            </w:r>
            <w:r w:rsidR="006F7349" w:rsidRPr="006C6FA5">
              <w:rPr>
                <w:color w:val="820000"/>
                <w:highlight w:val="darkGray"/>
              </w:rPr>
              <w:t>]</w:t>
            </w:r>
            <w:r w:rsidR="003D6219" w:rsidRPr="001212CD">
              <w:rPr>
                <w:color w:val="EB0000"/>
              </w:rPr>
              <w:t xml:space="preserve"> receptors.”</w:t>
            </w:r>
            <w:r w:rsidR="006B011C" w:rsidRPr="001212CD">
              <w:rPr>
                <w:color w:val="EB0000"/>
              </w:rPr>
              <w:t>)</w:t>
            </w:r>
            <w:r w:rsidRPr="001212CD">
              <w:rPr>
                <w:color w:val="EB0000"/>
              </w:rPr>
              <w:t>}</w:t>
            </w:r>
          </w:p>
          <w:p w14:paraId="62D69BC2" w14:textId="0E7EFEB7" w:rsidR="002F1E8D" w:rsidRPr="003E15CB" w:rsidRDefault="006C6FA5" w:rsidP="00E442F9">
            <w:pPr>
              <w:pStyle w:val="TableTextBullets"/>
            </w:pPr>
            <w:r>
              <w:rPr>
                <w:highlight w:val="lightGray"/>
              </w:rPr>
              <w:t>[</w:t>
            </w:r>
            <w:r w:rsidR="002B366D" w:rsidRPr="003E15CB">
              <w:rPr>
                <w:highlight w:val="lightGray"/>
              </w:rPr>
              <w:t>##</w:t>
            </w:r>
            <w:r w:rsidRPr="006C6FA5">
              <w:rPr>
                <w:highlight w:val="lightGray"/>
              </w:rPr>
              <w:t>]</w:t>
            </w:r>
            <w:r w:rsidR="002B366D" w:rsidRPr="003E15CB">
              <w:t xml:space="preserve"> receivers, which represent </w:t>
            </w:r>
            <w:r w:rsidRPr="006C6FA5">
              <w:rPr>
                <w:highlight w:val="lightGray"/>
              </w:rPr>
              <w:t>[</w:t>
            </w:r>
            <w:r w:rsidR="002B366D" w:rsidRPr="006C6FA5">
              <w:rPr>
                <w:highlight w:val="lightGray"/>
              </w:rPr>
              <w:t>##</w:t>
            </w:r>
            <w:r w:rsidRPr="006C6FA5">
              <w:rPr>
                <w:highlight w:val="lightGray"/>
              </w:rPr>
              <w:t>]</w:t>
            </w:r>
            <w:r w:rsidR="002B366D" w:rsidRPr="003E15CB">
              <w:t xml:space="preserve"> receptors, were added to the model when evaluating noise barriers </w:t>
            </w:r>
            <w:r w:rsidR="001212CD" w:rsidRPr="001212CD">
              <w:rPr>
                <w:color w:val="EB0000"/>
              </w:rPr>
              <w:t>{</w:t>
            </w:r>
            <w:r w:rsidR="002B366D" w:rsidRPr="001212CD">
              <w:rPr>
                <w:color w:val="EB0000"/>
              </w:rPr>
              <w:t xml:space="preserve">(Only </w:t>
            </w:r>
            <w:r w:rsidR="00EB23B9" w:rsidRPr="001212CD">
              <w:rPr>
                <w:color w:val="EB0000"/>
              </w:rPr>
              <w:t>include</w:t>
            </w:r>
            <w:r w:rsidR="002B366D" w:rsidRPr="001212CD">
              <w:rPr>
                <w:color w:val="EB0000"/>
              </w:rPr>
              <w:t xml:space="preserve"> this bullet if it is applicable</w:t>
            </w:r>
            <w:r w:rsidR="00C42AF1" w:rsidRPr="001212CD">
              <w:rPr>
                <w:color w:val="EB0000"/>
              </w:rPr>
              <w:t xml:space="preserve">. This might be when the original receiver list was not as detailed as what is needed when evaluating barriers. For example, a large apartment complex may be modeled using </w:t>
            </w:r>
            <w:r w:rsidR="006D6164" w:rsidRPr="001212CD">
              <w:rPr>
                <w:color w:val="EB0000"/>
              </w:rPr>
              <w:t xml:space="preserve">only </w:t>
            </w:r>
            <w:r w:rsidR="00C42AF1" w:rsidRPr="001212CD">
              <w:rPr>
                <w:color w:val="EB0000"/>
              </w:rPr>
              <w:t xml:space="preserve">a limited number of receivers to determine if the complex is impacted. If it is impacted, additional </w:t>
            </w:r>
            <w:r w:rsidR="00457267" w:rsidRPr="001212CD">
              <w:rPr>
                <w:color w:val="EB0000"/>
              </w:rPr>
              <w:t>receivers</w:t>
            </w:r>
            <w:r w:rsidR="00C42AF1" w:rsidRPr="001212CD">
              <w:rPr>
                <w:color w:val="EB0000"/>
              </w:rPr>
              <w:t xml:space="preserve"> might be added to the model used in the barrier evaluation.</w:t>
            </w:r>
            <w:r w:rsidR="002B366D" w:rsidRPr="001212CD">
              <w:rPr>
                <w:color w:val="EB0000"/>
              </w:rPr>
              <w:t>)</w:t>
            </w:r>
            <w:r w:rsidR="001212CD" w:rsidRPr="001212CD">
              <w:rPr>
                <w:color w:val="EB0000"/>
              </w:rPr>
              <w:t>}</w:t>
            </w:r>
          </w:p>
        </w:tc>
      </w:tr>
      <w:tr w:rsidR="00837047" w:rsidRPr="003E15CB" w14:paraId="1A7D6597" w14:textId="77777777" w:rsidTr="001D5525">
        <w:tc>
          <w:tcPr>
            <w:tcW w:w="3415" w:type="dxa"/>
            <w:shd w:val="clear" w:color="auto" w:fill="D9D9D9" w:themeFill="background1" w:themeFillShade="D9"/>
          </w:tcPr>
          <w:p w14:paraId="662A177A" w14:textId="6CFDBB76" w:rsidR="00837047" w:rsidRPr="003E15CB" w:rsidRDefault="004A1169" w:rsidP="00EC3444">
            <w:pPr>
              <w:pStyle w:val="TableTextBold"/>
            </w:pPr>
            <w:r w:rsidRPr="003E15CB">
              <w:lastRenderedPageBreak/>
              <w:t>N</w:t>
            </w:r>
            <w:r w:rsidR="007064F0" w:rsidRPr="003E15CB">
              <w:t xml:space="preserve">oise </w:t>
            </w:r>
            <w:r w:rsidRPr="003E15CB">
              <w:t>A</w:t>
            </w:r>
            <w:r w:rsidR="00837047" w:rsidRPr="003E15CB">
              <w:t xml:space="preserve">batement </w:t>
            </w:r>
            <w:r w:rsidRPr="003E15CB">
              <w:t>C</w:t>
            </w:r>
            <w:r w:rsidR="00837047" w:rsidRPr="003E15CB">
              <w:t xml:space="preserve">onsiderations and </w:t>
            </w:r>
            <w:r w:rsidRPr="003E15CB">
              <w:t>C</w:t>
            </w:r>
            <w:r w:rsidR="00837047" w:rsidRPr="003E15CB">
              <w:t>ommitments</w:t>
            </w:r>
            <w:r w:rsidR="004C16C0" w:rsidRPr="003E15CB">
              <w:t xml:space="preserve"> Overview</w:t>
            </w:r>
          </w:p>
        </w:tc>
        <w:tc>
          <w:tcPr>
            <w:tcW w:w="5935" w:type="dxa"/>
          </w:tcPr>
          <w:p w14:paraId="59869134" w14:textId="369B48D4" w:rsidR="00837047" w:rsidRPr="003E15CB" w:rsidRDefault="00FE7C1C" w:rsidP="00E442F9">
            <w:pPr>
              <w:pStyle w:val="TableText"/>
            </w:pPr>
            <w:r w:rsidRPr="003E15CB">
              <w:t>Because the Proposed Action will not cause any noise impacts</w:t>
            </w:r>
            <w:r w:rsidR="006D7CF2" w:rsidRPr="003E15CB">
              <w:t xml:space="preserve"> in the design year, </w:t>
            </w:r>
            <w:r w:rsidR="007064F0" w:rsidRPr="003E15CB">
              <w:t xml:space="preserve">noise </w:t>
            </w:r>
            <w:r w:rsidR="00086EFD" w:rsidRPr="003E15CB">
              <w:t>abatement</w:t>
            </w:r>
            <w:r w:rsidR="006D7CF2" w:rsidRPr="003E15CB">
              <w:t xml:space="preserve"> w</w:t>
            </w:r>
            <w:r w:rsidR="00086EFD" w:rsidRPr="003E15CB">
              <w:t>as</w:t>
            </w:r>
            <w:r w:rsidR="006D7CF2" w:rsidRPr="003E15CB">
              <w:t xml:space="preserve"> not analyzed</w:t>
            </w:r>
            <w:r w:rsidR="00C75781" w:rsidRPr="003E15CB">
              <w:t xml:space="preserve">. </w:t>
            </w:r>
            <w:r w:rsidR="001212CD" w:rsidRPr="001212CD">
              <w:rPr>
                <w:color w:val="EB0000"/>
              </w:rPr>
              <w:t>{</w:t>
            </w:r>
            <w:r w:rsidR="006D7CF2" w:rsidRPr="001212CD">
              <w:rPr>
                <w:color w:val="EB0000"/>
              </w:rPr>
              <w:t>OR</w:t>
            </w:r>
            <w:r w:rsidR="001212CD" w:rsidRPr="001212CD">
              <w:rPr>
                <w:color w:val="EB0000"/>
              </w:rPr>
              <w:t>}</w:t>
            </w:r>
            <w:r w:rsidR="00ED3394" w:rsidRPr="003E15CB">
              <w:t xml:space="preserve"> </w:t>
            </w:r>
            <w:r w:rsidR="008E0BC8" w:rsidRPr="009642AD">
              <w:rPr>
                <w:highlight w:val="lightGray"/>
              </w:rPr>
              <w:t>[</w:t>
            </w:r>
            <w:r w:rsidR="00837047" w:rsidRPr="009642AD">
              <w:rPr>
                <w:highlight w:val="lightGray"/>
              </w:rPr>
              <w:t>##</w:t>
            </w:r>
            <w:r w:rsidR="008E0BC8" w:rsidRPr="009642AD">
              <w:rPr>
                <w:highlight w:val="lightGray"/>
              </w:rPr>
              <w:t>]</w:t>
            </w:r>
            <w:r w:rsidR="008E0BC8">
              <w:t xml:space="preserve"> </w:t>
            </w:r>
            <w:r w:rsidR="00086EFD" w:rsidRPr="003E15CB">
              <w:t xml:space="preserve">noise </w:t>
            </w:r>
            <w:r w:rsidR="00837047" w:rsidRPr="003E15CB">
              <w:t>barriers were evaluated</w:t>
            </w:r>
            <w:r w:rsidR="00086EFD" w:rsidRPr="003E15CB">
              <w:t xml:space="preserve">, as shown </w:t>
            </w:r>
            <w:r w:rsidR="006D6164" w:rsidRPr="003E15CB">
              <w:t>o</w:t>
            </w:r>
            <w:r w:rsidR="00086EFD" w:rsidRPr="003E15CB">
              <w:t xml:space="preserve">n Figure </w:t>
            </w:r>
            <w:r w:rsidR="00B65019" w:rsidRPr="003E15CB">
              <w:t>8</w:t>
            </w:r>
            <w:r w:rsidR="00086EFD" w:rsidRPr="003E15CB">
              <w:t>.</w:t>
            </w:r>
            <w:r w:rsidR="00A2138C" w:rsidRPr="003E15CB">
              <w:t xml:space="preserve"> </w:t>
            </w:r>
            <w:r w:rsidR="009642AD" w:rsidRPr="009642AD">
              <w:rPr>
                <w:highlight w:val="lightGray"/>
              </w:rPr>
              <w:t>[</w:t>
            </w:r>
            <w:r w:rsidR="00A2138C" w:rsidRPr="009642AD">
              <w:rPr>
                <w:highlight w:val="lightGray"/>
              </w:rPr>
              <w:t>##</w:t>
            </w:r>
            <w:r w:rsidR="009642AD" w:rsidRPr="009642AD">
              <w:rPr>
                <w:highlight w:val="lightGray"/>
              </w:rPr>
              <w:t>]</w:t>
            </w:r>
            <w:r w:rsidR="00A2138C" w:rsidRPr="003A42C2">
              <w:t xml:space="preserve"> </w:t>
            </w:r>
            <w:r w:rsidR="00A2138C" w:rsidRPr="003E15CB">
              <w:t>noise barriers were found to be feasible and reasonable and will be recommended, as shown in Table 10.</w:t>
            </w:r>
            <w:r w:rsidR="00715767" w:rsidRPr="003E15CB">
              <w:t xml:space="preserve"> </w:t>
            </w:r>
            <w:r w:rsidR="00E06B40" w:rsidRPr="00E06B40">
              <w:rPr>
                <w:color w:val="EB0000"/>
              </w:rPr>
              <w:t>{</w:t>
            </w:r>
            <w:r w:rsidR="00715767" w:rsidRPr="00E06B40">
              <w:rPr>
                <w:color w:val="EB0000"/>
              </w:rPr>
              <w:t>(Choose the applicable option and delete the other option.)</w:t>
            </w:r>
            <w:r w:rsidR="00E06B40" w:rsidRPr="00E06B40">
              <w:rPr>
                <w:color w:val="EB0000"/>
              </w:rPr>
              <w:t>}</w:t>
            </w:r>
          </w:p>
        </w:tc>
      </w:tr>
      <w:tr w:rsidR="00837047" w:rsidRPr="003E15CB" w14:paraId="655E1534" w14:textId="77777777" w:rsidTr="001D5525">
        <w:tc>
          <w:tcPr>
            <w:tcW w:w="3415" w:type="dxa"/>
            <w:shd w:val="clear" w:color="auto" w:fill="D9D9D9" w:themeFill="background1" w:themeFillShade="D9"/>
          </w:tcPr>
          <w:p w14:paraId="57AF0255" w14:textId="31733B25" w:rsidR="00837047" w:rsidRPr="003E15CB" w:rsidRDefault="00837047" w:rsidP="00EC3444">
            <w:pPr>
              <w:pStyle w:val="TableTextBold"/>
            </w:pPr>
            <w:r w:rsidRPr="003E15CB">
              <w:t xml:space="preserve">Information for </w:t>
            </w:r>
            <w:r w:rsidR="004A1169" w:rsidRPr="003E15CB">
              <w:t>L</w:t>
            </w:r>
            <w:r w:rsidRPr="003E15CB">
              <w:t xml:space="preserve">ocal </w:t>
            </w:r>
            <w:r w:rsidR="004A1169" w:rsidRPr="003E15CB">
              <w:t>O</w:t>
            </w:r>
            <w:r w:rsidRPr="003E15CB">
              <w:t>fficials</w:t>
            </w:r>
          </w:p>
        </w:tc>
        <w:tc>
          <w:tcPr>
            <w:tcW w:w="5935" w:type="dxa"/>
          </w:tcPr>
          <w:p w14:paraId="25E5363A" w14:textId="72D00ECC" w:rsidR="00837047" w:rsidRPr="003E15CB" w:rsidRDefault="00086EFD" w:rsidP="00E442F9">
            <w:pPr>
              <w:pStyle w:val="TableText"/>
            </w:pPr>
            <w:r w:rsidRPr="003E15CB">
              <w:t xml:space="preserve">This </w:t>
            </w:r>
            <w:r w:rsidR="004D7322" w:rsidRPr="003E15CB">
              <w:t xml:space="preserve">project’s </w:t>
            </w:r>
            <w:r w:rsidR="00D76004" w:rsidRPr="003E15CB">
              <w:t>Noise S</w:t>
            </w:r>
            <w:r w:rsidRPr="003E15CB">
              <w:t xml:space="preserve">tudy </w:t>
            </w:r>
            <w:r w:rsidR="00D76004" w:rsidRPr="003E15CB">
              <w:t>Z</w:t>
            </w:r>
            <w:r w:rsidR="004D7322" w:rsidRPr="003E15CB">
              <w:t>one</w:t>
            </w:r>
            <w:r w:rsidRPr="003E15CB">
              <w:t xml:space="preserve"> does not</w:t>
            </w:r>
            <w:r w:rsidR="004D7322" w:rsidRPr="003E15CB">
              <w:t xml:space="preserve"> include any land that is unpermitted and undeveloped (i.e., Activity Category G)</w:t>
            </w:r>
            <w:r w:rsidR="00C75781" w:rsidRPr="003E15CB">
              <w:t xml:space="preserve">. </w:t>
            </w:r>
            <w:r w:rsidR="004D7322" w:rsidRPr="003E15CB">
              <w:t xml:space="preserve">Therefore, </w:t>
            </w:r>
            <w:r w:rsidR="00900E07" w:rsidRPr="003E15CB">
              <w:t>Part 772.17 of Title 23 of the Code of Federal Regulations (23 CFR 772.17)</w:t>
            </w:r>
            <w:r w:rsidR="004D7322" w:rsidRPr="003E15CB">
              <w:t xml:space="preserve"> is not applicable and information does not need to be </w:t>
            </w:r>
            <w:r w:rsidR="004A1E8C" w:rsidRPr="003E15CB">
              <w:t xml:space="preserve">provided </w:t>
            </w:r>
            <w:r w:rsidR="004D7322" w:rsidRPr="003E15CB">
              <w:t>to local officials</w:t>
            </w:r>
            <w:r w:rsidR="00C75781" w:rsidRPr="003E15CB">
              <w:t xml:space="preserve">. </w:t>
            </w:r>
            <w:r w:rsidR="00E06B40" w:rsidRPr="00E06B40">
              <w:rPr>
                <w:color w:val="EB0000"/>
              </w:rPr>
              <w:t>{</w:t>
            </w:r>
            <w:r w:rsidR="004D7322" w:rsidRPr="00E06B40">
              <w:rPr>
                <w:color w:val="EB0000"/>
              </w:rPr>
              <w:t>OR</w:t>
            </w:r>
            <w:r w:rsidR="00E06B40" w:rsidRPr="00E06B40">
              <w:rPr>
                <w:color w:val="EB0000"/>
              </w:rPr>
              <w:t>}</w:t>
            </w:r>
            <w:r w:rsidR="004D7322" w:rsidRPr="003E15CB">
              <w:t xml:space="preserve"> This project’s </w:t>
            </w:r>
            <w:r w:rsidR="00D76004" w:rsidRPr="003E15CB">
              <w:t>N</w:t>
            </w:r>
            <w:r w:rsidR="004D7322" w:rsidRPr="003E15CB">
              <w:t xml:space="preserve">oise </w:t>
            </w:r>
            <w:r w:rsidR="00D76004" w:rsidRPr="003E15CB">
              <w:t>S</w:t>
            </w:r>
            <w:r w:rsidR="004D7322" w:rsidRPr="003E15CB">
              <w:t xml:space="preserve">tudy </w:t>
            </w:r>
            <w:r w:rsidR="00D76004" w:rsidRPr="003E15CB">
              <w:t>Z</w:t>
            </w:r>
            <w:r w:rsidR="004D7322" w:rsidRPr="003E15CB">
              <w:t>one includes land that is unpermitted and undeveloped (i.e., Activity Category G)</w:t>
            </w:r>
            <w:r w:rsidR="00C75781" w:rsidRPr="003E15CB">
              <w:t xml:space="preserve">. </w:t>
            </w:r>
            <w:r w:rsidR="004D7322" w:rsidRPr="003E15CB">
              <w:t xml:space="preserve">Therefore, </w:t>
            </w:r>
            <w:r w:rsidR="00900E07" w:rsidRPr="003E15CB">
              <w:t>Part 772.17 of Title 23 of the Code of Federal Regulations (23 CFR 772.17)</w:t>
            </w:r>
            <w:r w:rsidR="004D7322" w:rsidRPr="003E15CB">
              <w:t xml:space="preserve"> is applicable and information need</w:t>
            </w:r>
            <w:r w:rsidR="007E5F7B" w:rsidRPr="003E15CB">
              <w:t>s</w:t>
            </w:r>
            <w:r w:rsidR="004D7322" w:rsidRPr="003E15CB">
              <w:t xml:space="preserve"> to be </w:t>
            </w:r>
            <w:r w:rsidR="004A1E8C" w:rsidRPr="003E15CB">
              <w:t xml:space="preserve">provided </w:t>
            </w:r>
            <w:r w:rsidR="004D7322" w:rsidRPr="003E15CB">
              <w:t xml:space="preserve">to local officials, as described in </w:t>
            </w:r>
            <w:r w:rsidR="007615B0" w:rsidRPr="003E15CB">
              <w:t>Chapter</w:t>
            </w:r>
            <w:r w:rsidR="004D7322" w:rsidRPr="003E15CB">
              <w:t xml:space="preserve"> </w:t>
            </w:r>
            <w:r w:rsidR="00422068" w:rsidRPr="003E15CB">
              <w:t>9</w:t>
            </w:r>
            <w:r w:rsidR="00C75781" w:rsidRPr="003E15CB">
              <w:t>.</w:t>
            </w:r>
            <w:r w:rsidR="00715767" w:rsidRPr="003E15CB">
              <w:t xml:space="preserve"> </w:t>
            </w:r>
            <w:r w:rsidR="00E06B40" w:rsidRPr="00E06B40">
              <w:rPr>
                <w:color w:val="EB0000"/>
              </w:rPr>
              <w:t>{</w:t>
            </w:r>
            <w:r w:rsidR="00715767" w:rsidRPr="00E06B40">
              <w:rPr>
                <w:color w:val="EB0000"/>
              </w:rPr>
              <w:t>(Choose the applicable option and delete the other option.)</w:t>
            </w:r>
            <w:r w:rsidR="00E06B40" w:rsidRPr="00E06B40">
              <w:rPr>
                <w:color w:val="EB0000"/>
              </w:rPr>
              <w:t>}</w:t>
            </w:r>
          </w:p>
        </w:tc>
      </w:tr>
    </w:tbl>
    <w:p w14:paraId="3976E792" w14:textId="16B39034" w:rsidR="00837047" w:rsidRPr="003E15CB" w:rsidRDefault="00837047" w:rsidP="00505E1F"/>
    <w:p w14:paraId="219EAAD3" w14:textId="77777777" w:rsidR="00837047" w:rsidRPr="003E15CB" w:rsidRDefault="00B07CD8" w:rsidP="00A958FC">
      <w:pPr>
        <w:pStyle w:val="NRTH2c-Body"/>
      </w:pPr>
      <w:bookmarkStart w:id="2" w:name="_Toc53147925"/>
      <w:r w:rsidRPr="003E15CB">
        <w:t xml:space="preserve">PROJECT </w:t>
      </w:r>
      <w:r w:rsidR="00837047" w:rsidRPr="003E15CB">
        <w:t>Introduction</w:t>
      </w:r>
      <w:bookmarkEnd w:id="2"/>
    </w:p>
    <w:p w14:paraId="0DC1D5C0" w14:textId="585C7778" w:rsidR="00A54879" w:rsidRPr="003E15CB" w:rsidRDefault="00900E07" w:rsidP="003B1219">
      <w:pPr>
        <w:rPr>
          <w:highlight w:val="lightGray"/>
        </w:rPr>
      </w:pPr>
      <w:r w:rsidRPr="003E15CB">
        <w:t>Colorado Department of Transportation (</w:t>
      </w:r>
      <w:r w:rsidR="00B64EF1" w:rsidRPr="003E15CB">
        <w:t>CDOT</w:t>
      </w:r>
      <w:r w:rsidRPr="003E15CB">
        <w:t>)</w:t>
      </w:r>
      <w:r w:rsidR="00B64EF1" w:rsidRPr="003E15CB">
        <w:t>, in cooperation with the Federal Highway Admin</w:t>
      </w:r>
      <w:r w:rsidRPr="003E15CB">
        <w:t xml:space="preserve">istration (FHWA), is preparing a </w:t>
      </w:r>
      <w:r w:rsidR="009642AD" w:rsidRPr="009642AD">
        <w:rPr>
          <w:highlight w:val="lightGray"/>
        </w:rPr>
        <w:t>[</w:t>
      </w:r>
      <w:r w:rsidR="00C7464D" w:rsidRPr="009642AD">
        <w:rPr>
          <w:highlight w:val="lightGray"/>
        </w:rPr>
        <w:t>Class of Action</w:t>
      </w:r>
      <w:r w:rsidR="009642AD" w:rsidRPr="009642AD">
        <w:rPr>
          <w:highlight w:val="lightGray"/>
        </w:rPr>
        <w:t>]</w:t>
      </w:r>
      <w:r w:rsidR="00E06B40" w:rsidRPr="00E06B40">
        <w:rPr>
          <w:color w:val="EB0000"/>
        </w:rPr>
        <w:t>{</w:t>
      </w:r>
      <w:r w:rsidRPr="00E06B40">
        <w:rPr>
          <w:color w:val="EB0000"/>
        </w:rPr>
        <w:t>(</w:t>
      </w:r>
      <w:r w:rsidR="00337C3C" w:rsidRPr="00E06B40">
        <w:rPr>
          <w:color w:val="EB0000"/>
        </w:rPr>
        <w:t xml:space="preserve">e.g., </w:t>
      </w:r>
      <w:r w:rsidRPr="00E06B40">
        <w:rPr>
          <w:color w:val="EB0000"/>
        </w:rPr>
        <w:t>Categorical Exclusion, Environmental Assessment, Environmental Impact Statement</w:t>
      </w:r>
      <w:r w:rsidR="00E731D3" w:rsidRPr="00E06B40">
        <w:rPr>
          <w:color w:val="EB0000"/>
        </w:rPr>
        <w:t>; if this noise analysis was done as part of a</w:t>
      </w:r>
      <w:r w:rsidR="00337C3C" w:rsidRPr="00E06B40">
        <w:rPr>
          <w:color w:val="EB0000"/>
        </w:rPr>
        <w:t xml:space="preserve"> reevaluation</w:t>
      </w:r>
      <w:r w:rsidR="00E731D3" w:rsidRPr="00E06B40">
        <w:rPr>
          <w:color w:val="EB0000"/>
        </w:rPr>
        <w:t>, add that here</w:t>
      </w:r>
      <w:r w:rsidRPr="00E06B40">
        <w:rPr>
          <w:color w:val="EB0000"/>
        </w:rPr>
        <w:t>)</w:t>
      </w:r>
      <w:r w:rsidR="00E06B40" w:rsidRPr="00E06B40">
        <w:rPr>
          <w:color w:val="EB0000"/>
        </w:rPr>
        <w:t>}</w:t>
      </w:r>
      <w:r w:rsidR="00F64476" w:rsidRPr="003E15CB">
        <w:t xml:space="preserve"> </w:t>
      </w:r>
      <w:r w:rsidR="00B64EF1" w:rsidRPr="003E15CB">
        <w:t>for this project</w:t>
      </w:r>
      <w:r w:rsidR="00C75781" w:rsidRPr="003E15CB">
        <w:t xml:space="preserve">. </w:t>
      </w:r>
      <w:r w:rsidR="00B54B99" w:rsidRPr="003E15CB">
        <w:t>The improvements</w:t>
      </w:r>
      <w:r w:rsidR="000272F4" w:rsidRPr="003E15CB">
        <w:t>, which are</w:t>
      </w:r>
      <w:r w:rsidR="00676E61" w:rsidRPr="003E15CB">
        <w:t xml:space="preserve"> </w:t>
      </w:r>
      <w:r w:rsidR="00D76004" w:rsidRPr="003E15CB">
        <w:t>described in Table 2</w:t>
      </w:r>
      <w:r w:rsidR="000272F4" w:rsidRPr="003E15CB">
        <w:t xml:space="preserve"> and</w:t>
      </w:r>
      <w:r w:rsidR="00D76004" w:rsidRPr="003E15CB">
        <w:t xml:space="preserve"> </w:t>
      </w:r>
      <w:r w:rsidR="00B54B99" w:rsidRPr="003E15CB">
        <w:t xml:space="preserve">hereafter </w:t>
      </w:r>
      <w:r w:rsidR="00122EC8" w:rsidRPr="003E15CB">
        <w:t xml:space="preserve">called </w:t>
      </w:r>
      <w:r w:rsidR="00B54B99" w:rsidRPr="003E15CB">
        <w:t>the Proposed Action</w:t>
      </w:r>
      <w:r w:rsidR="000272F4" w:rsidRPr="003E15CB">
        <w:t>,</w:t>
      </w:r>
      <w:r w:rsidR="00B54B99" w:rsidRPr="003E15CB">
        <w:t xml:space="preserve"> constitute a Type I project</w:t>
      </w:r>
      <w:r w:rsidR="000E0547" w:rsidRPr="003E15CB">
        <w:t xml:space="preserve"> because </w:t>
      </w:r>
      <w:r w:rsidR="009642AD" w:rsidRPr="00C301B1">
        <w:rPr>
          <w:highlight w:val="lightGray"/>
        </w:rPr>
        <w:t>[</w:t>
      </w:r>
      <w:r w:rsidR="000E0547" w:rsidRPr="003E15CB">
        <w:rPr>
          <w:highlight w:val="lightGray"/>
        </w:rPr>
        <w:t>provide reason project is Type I; use language from the definition of Type I project based on both 23</w:t>
      </w:r>
      <w:r w:rsidR="00457267" w:rsidRPr="003E15CB">
        <w:rPr>
          <w:highlight w:val="lightGray"/>
        </w:rPr>
        <w:t> </w:t>
      </w:r>
      <w:r w:rsidR="000E0547" w:rsidRPr="003E15CB">
        <w:rPr>
          <w:highlight w:val="lightGray"/>
        </w:rPr>
        <w:t xml:space="preserve">CFR 772 and </w:t>
      </w:r>
      <w:r w:rsidR="00E36C97" w:rsidRPr="003E15CB">
        <w:rPr>
          <w:highlight w:val="lightGray"/>
        </w:rPr>
        <w:t xml:space="preserve">2020 </w:t>
      </w:r>
      <w:r w:rsidR="000E0547" w:rsidRPr="003E15CB">
        <w:rPr>
          <w:highlight w:val="lightGray"/>
        </w:rPr>
        <w:t xml:space="preserve">CDOT’s </w:t>
      </w:r>
      <w:r w:rsidR="000E0547" w:rsidRPr="003E15CB">
        <w:rPr>
          <w:i/>
          <w:highlight w:val="lightGray"/>
        </w:rPr>
        <w:t>Noise Analysis and Abatement Guidelines</w:t>
      </w:r>
      <w:r w:rsidR="00E731D3" w:rsidRPr="003E15CB">
        <w:rPr>
          <w:i/>
          <w:highlight w:val="lightGray"/>
        </w:rPr>
        <w:t xml:space="preserve"> (NAAG)</w:t>
      </w:r>
      <w:r w:rsidR="00C75781" w:rsidRPr="003E15CB">
        <w:rPr>
          <w:highlight w:val="lightGray"/>
        </w:rPr>
        <w:t xml:space="preserve">. </w:t>
      </w:r>
      <w:r w:rsidR="0033147F" w:rsidRPr="003E15CB">
        <w:rPr>
          <w:highlight w:val="lightGray"/>
        </w:rPr>
        <w:t xml:space="preserve">For example, if the project is Type I because an </w:t>
      </w:r>
      <w:r w:rsidR="00132EF8" w:rsidRPr="003E15CB">
        <w:rPr>
          <w:highlight w:val="lightGray"/>
        </w:rPr>
        <w:t>auxiliary</w:t>
      </w:r>
      <w:r w:rsidR="0033147F" w:rsidRPr="003E15CB">
        <w:rPr>
          <w:highlight w:val="lightGray"/>
        </w:rPr>
        <w:t xml:space="preserve"> lane </w:t>
      </w:r>
      <w:r w:rsidR="007569B8" w:rsidRPr="003E15CB">
        <w:rPr>
          <w:highlight w:val="lightGray"/>
        </w:rPr>
        <w:t xml:space="preserve">longer than 2,500 feet </w:t>
      </w:r>
      <w:r w:rsidR="0033147F" w:rsidRPr="003E15CB">
        <w:rPr>
          <w:highlight w:val="lightGray"/>
        </w:rPr>
        <w:t>is being added</w:t>
      </w:r>
      <w:r w:rsidR="007569B8" w:rsidRPr="003E15CB">
        <w:rPr>
          <w:highlight w:val="lightGray"/>
        </w:rPr>
        <w:t>,</w:t>
      </w:r>
      <w:r w:rsidR="0033147F" w:rsidRPr="003E15CB">
        <w:rPr>
          <w:highlight w:val="lightGray"/>
        </w:rPr>
        <w:t xml:space="preserve"> provide the approximate length and indicate the location of the addition</w:t>
      </w:r>
      <w:r w:rsidR="00E731D3" w:rsidRPr="003E15CB">
        <w:rPr>
          <w:highlight w:val="lightGray"/>
        </w:rPr>
        <w:t>. If the project will halve the horizontal distance, indicate which receptor(s) will have their distance halved</w:t>
      </w:r>
      <w:r w:rsidR="00C75781" w:rsidRPr="003E15CB">
        <w:rPr>
          <w:highlight w:val="lightGray"/>
        </w:rPr>
        <w:t xml:space="preserve">. </w:t>
      </w:r>
    </w:p>
    <w:p w14:paraId="1CBEA3A5" w14:textId="465BA721" w:rsidR="000272F4" w:rsidRPr="003E15CB" w:rsidRDefault="004B32CD" w:rsidP="002F05A4">
      <w:r w:rsidRPr="003E15CB">
        <w:rPr>
          <w:highlight w:val="lightGray"/>
        </w:rPr>
        <w:t xml:space="preserve">If the project is a reevaluation, </w:t>
      </w:r>
      <w:r w:rsidR="00E731D3" w:rsidRPr="003E15CB">
        <w:rPr>
          <w:highlight w:val="lightGray"/>
        </w:rPr>
        <w:t>provide</w:t>
      </w:r>
      <w:r w:rsidRPr="003E15CB">
        <w:rPr>
          <w:highlight w:val="lightGray"/>
        </w:rPr>
        <w:t xml:space="preserve"> the reason that a new noise analysis needed to be done</w:t>
      </w:r>
      <w:r w:rsidR="00E731D3" w:rsidRPr="003E15CB">
        <w:rPr>
          <w:highlight w:val="lightGray"/>
        </w:rPr>
        <w:t>, as described in Chapter 9 of the 2020 NAAG</w:t>
      </w:r>
      <w:r w:rsidR="00C75781" w:rsidRPr="003E15CB">
        <w:rPr>
          <w:highlight w:val="lightGray"/>
        </w:rPr>
        <w:t>.</w:t>
      </w:r>
      <w:r w:rsidR="00C301B1">
        <w:rPr>
          <w:highlight w:val="lightGray"/>
        </w:rPr>
        <w:t>]</w:t>
      </w:r>
      <w:r w:rsidR="00C75781" w:rsidRPr="003E15CB">
        <w:rPr>
          <w:highlight w:val="lightGray"/>
        </w:rPr>
        <w:t xml:space="preserve"> </w:t>
      </w:r>
    </w:p>
    <w:p w14:paraId="5F0C31DF" w14:textId="0461B0D9" w:rsidR="00B54B99" w:rsidRDefault="00D76004" w:rsidP="003B1219">
      <w:r w:rsidRPr="003E15CB">
        <w:t xml:space="preserve">Because the project is Type I and because there </w:t>
      </w:r>
      <w:r w:rsidR="00BA5CEE" w:rsidRPr="003E15CB">
        <w:t>is at least one</w:t>
      </w:r>
      <w:r w:rsidRPr="003E15CB">
        <w:t xml:space="preserve"> </w:t>
      </w:r>
      <w:r w:rsidR="00BA5CEE" w:rsidRPr="003E15CB">
        <w:t xml:space="preserve">Activity Category A, B, C, D, and/or E </w:t>
      </w:r>
      <w:r w:rsidRPr="003E15CB">
        <w:t xml:space="preserve">receptor within the </w:t>
      </w:r>
      <w:r w:rsidR="000272F4" w:rsidRPr="003E15CB">
        <w:t>N</w:t>
      </w:r>
      <w:r w:rsidRPr="003E15CB">
        <w:t xml:space="preserve">oise </w:t>
      </w:r>
      <w:r w:rsidR="000272F4" w:rsidRPr="003E15CB">
        <w:t>S</w:t>
      </w:r>
      <w:r w:rsidRPr="003E15CB">
        <w:t xml:space="preserve">tudy </w:t>
      </w:r>
      <w:r w:rsidR="000272F4" w:rsidRPr="003E15CB">
        <w:t>Zone</w:t>
      </w:r>
      <w:r w:rsidR="00B54B99" w:rsidRPr="003E15CB">
        <w:t>, a noise analysis is needed</w:t>
      </w:r>
      <w:r w:rsidR="00B029FE" w:rsidRPr="003E15CB">
        <w:t xml:space="preserve"> </w:t>
      </w:r>
      <w:r w:rsidR="00337C3C" w:rsidRPr="003E15CB">
        <w:t xml:space="preserve">to determine if </w:t>
      </w:r>
      <w:r w:rsidR="007F40AE" w:rsidRPr="003E15CB">
        <w:t>receptors</w:t>
      </w:r>
      <w:r w:rsidR="00337C3C" w:rsidRPr="003E15CB">
        <w:t xml:space="preserve"> will be impacted as a result of building the project</w:t>
      </w:r>
      <w:r w:rsidR="001F3D6A" w:rsidRPr="003E15CB">
        <w:t>.</w:t>
      </w:r>
      <w:r w:rsidR="00E06B40" w:rsidRPr="006D361B">
        <w:rPr>
          <w:color w:val="EB0000"/>
        </w:rPr>
        <w:t>{</w:t>
      </w:r>
      <w:r w:rsidR="00BA5CEE" w:rsidRPr="006D361B">
        <w:rPr>
          <w:color w:val="EB0000"/>
        </w:rPr>
        <w:t xml:space="preserve">(If there are </w:t>
      </w:r>
      <w:r w:rsidR="007569B8" w:rsidRPr="006D361B">
        <w:rPr>
          <w:color w:val="EB0000"/>
        </w:rPr>
        <w:t>no</w:t>
      </w:r>
      <w:r w:rsidR="00BA5CEE" w:rsidRPr="006D361B">
        <w:rPr>
          <w:color w:val="EB0000"/>
        </w:rPr>
        <w:t xml:space="preserve"> A-E receptors but </w:t>
      </w:r>
      <w:r w:rsidR="00BA5CEE" w:rsidRPr="006D361B">
        <w:rPr>
          <w:color w:val="EB0000"/>
        </w:rPr>
        <w:lastRenderedPageBreak/>
        <w:t>there is Activity Category G land, replace the previous sentence with, “Because the project is Type I and because the Noise Study Zone contains Activity Category G land, a noise analysis is needed</w:t>
      </w:r>
      <w:r w:rsidR="00BA5CEE" w:rsidRPr="006D361B" w:rsidDel="00B40611">
        <w:rPr>
          <w:color w:val="EB0000"/>
        </w:rPr>
        <w:t xml:space="preserve"> </w:t>
      </w:r>
      <w:r w:rsidR="00BA5CEE" w:rsidRPr="006D361B">
        <w:rPr>
          <w:color w:val="EB0000"/>
        </w:rPr>
        <w:t xml:space="preserve">to determine the </w:t>
      </w:r>
      <w:r w:rsidR="007F40AE" w:rsidRPr="006D361B">
        <w:rPr>
          <w:color w:val="EB0000"/>
        </w:rPr>
        <w:t xml:space="preserve">noise level </w:t>
      </w:r>
      <w:r w:rsidR="00BA5CEE" w:rsidRPr="006D361B">
        <w:rPr>
          <w:color w:val="EB0000"/>
        </w:rPr>
        <w:t>contour lines for public officials</w:t>
      </w:r>
      <w:r w:rsidR="00B54B99" w:rsidRPr="006D361B">
        <w:rPr>
          <w:color w:val="EB0000"/>
        </w:rPr>
        <w:t>.</w:t>
      </w:r>
      <w:r w:rsidR="00BA5CEE" w:rsidRPr="006D361B">
        <w:rPr>
          <w:color w:val="EB0000"/>
        </w:rPr>
        <w:t>”)</w:t>
      </w:r>
      <w:r w:rsidR="006D361B">
        <w:rPr>
          <w:color w:val="EB0000"/>
        </w:rPr>
        <w:t>}</w:t>
      </w:r>
      <w:r w:rsidR="00FB4887" w:rsidRPr="003E15CB">
        <w:rPr>
          <w:b/>
        </w:rPr>
        <w:t xml:space="preserve"> </w:t>
      </w:r>
      <w:r w:rsidR="003A42C2">
        <w:rPr>
          <w:highlight w:val="lightGray"/>
        </w:rPr>
        <w:t>[C</w:t>
      </w:r>
      <w:r w:rsidRPr="003E15CB">
        <w:rPr>
          <w:highlight w:val="lightGray"/>
        </w:rPr>
        <w:t>onsulting firm name</w:t>
      </w:r>
      <w:r w:rsidR="00C301B1" w:rsidRPr="00C301B1">
        <w:rPr>
          <w:highlight w:val="lightGray"/>
        </w:rPr>
        <w:t>]</w:t>
      </w:r>
      <w:r w:rsidRPr="003E15CB">
        <w:t>, acting on behalf of CDOT, conducted a noise analysis for the project</w:t>
      </w:r>
      <w:r w:rsidR="000272F4" w:rsidRPr="003E15CB">
        <w:t xml:space="preserve"> and prepared this report</w:t>
      </w:r>
      <w:r w:rsidR="00472200">
        <w:t xml:space="preserve"> using the CDOT noise report template</w:t>
      </w:r>
      <w:r w:rsidR="00C75781" w:rsidRPr="003E15CB">
        <w:t xml:space="preserve">. </w:t>
      </w:r>
      <w:r w:rsidR="00FB4887" w:rsidRPr="003E15CB">
        <w:t xml:space="preserve">Table 2 includes information about this project and provides context for this traffic noise </w:t>
      </w:r>
      <w:r w:rsidR="000272F4" w:rsidRPr="003E15CB">
        <w:t>analysis</w:t>
      </w:r>
      <w:r w:rsidR="00FB4887" w:rsidRPr="003E15CB">
        <w:t>.</w:t>
      </w:r>
    </w:p>
    <w:p w14:paraId="5C29AF40" w14:textId="63044556" w:rsidR="001D5525" w:rsidRPr="003E15CB" w:rsidRDefault="001D5525" w:rsidP="00A958FC">
      <w:pPr>
        <w:pStyle w:val="NRTH3a-BodyTables"/>
      </w:pPr>
      <w:bookmarkStart w:id="3" w:name="_Toc53147962"/>
      <w:r w:rsidRPr="003E15CB">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3E15CB">
        <w:tab/>
        <w:t>Project Background</w:t>
      </w:r>
      <w:bookmarkEnd w:id="3"/>
    </w:p>
    <w:tbl>
      <w:tblPr>
        <w:tblStyle w:val="TableGrid"/>
        <w:tblW w:w="0" w:type="auto"/>
        <w:tblInd w:w="-5" w:type="dxa"/>
        <w:tblLook w:val="04A0" w:firstRow="1" w:lastRow="0" w:firstColumn="1" w:lastColumn="0" w:noHBand="0" w:noVBand="1"/>
      </w:tblPr>
      <w:tblGrid>
        <w:gridCol w:w="2245"/>
        <w:gridCol w:w="7105"/>
      </w:tblGrid>
      <w:tr w:rsidR="00136B7A" w:rsidRPr="003E15CB" w14:paraId="6CE36931" w14:textId="77777777" w:rsidTr="002F3445">
        <w:tc>
          <w:tcPr>
            <w:tcW w:w="2245" w:type="dxa"/>
            <w:tcBorders>
              <w:bottom w:val="single" w:sz="4" w:space="0" w:color="auto"/>
            </w:tcBorders>
            <w:shd w:val="clear" w:color="auto" w:fill="D9D9D9" w:themeFill="background1" w:themeFillShade="D9"/>
          </w:tcPr>
          <w:p w14:paraId="0DFDEE61" w14:textId="472DBFBB" w:rsidR="00136B7A" w:rsidRPr="003E15CB" w:rsidRDefault="00136B7A" w:rsidP="00C72EF5">
            <w:pPr>
              <w:pStyle w:val="TableTextBold"/>
            </w:pPr>
            <w:r w:rsidRPr="003E15CB">
              <w:t xml:space="preserve">Project </w:t>
            </w:r>
            <w:r w:rsidR="00BC0EE3" w:rsidRPr="003E15CB">
              <w:t>L</w:t>
            </w:r>
            <w:r w:rsidRPr="003E15CB">
              <w:t>ocation</w:t>
            </w:r>
          </w:p>
        </w:tc>
        <w:tc>
          <w:tcPr>
            <w:tcW w:w="7105" w:type="dxa"/>
          </w:tcPr>
          <w:p w14:paraId="095DC1E0" w14:textId="5B05F8CC" w:rsidR="00A41DBD" w:rsidRPr="003E15CB" w:rsidRDefault="00C301B1" w:rsidP="00A47440">
            <w:pPr>
              <w:pStyle w:val="TableText"/>
            </w:pPr>
            <w:r>
              <w:rPr>
                <w:highlight w:val="lightGray"/>
              </w:rPr>
              <w:t>[</w:t>
            </w:r>
            <w:r w:rsidR="00136B7A" w:rsidRPr="003E15CB">
              <w:rPr>
                <w:highlight w:val="lightGray"/>
              </w:rPr>
              <w:t>City</w:t>
            </w:r>
            <w:r w:rsidRPr="00C301B1">
              <w:rPr>
                <w:highlight w:val="lightGray"/>
              </w:rPr>
              <w:t>]</w:t>
            </w:r>
            <w:r w:rsidR="00136B7A" w:rsidRPr="003E15CB">
              <w:t xml:space="preserve"> and </w:t>
            </w:r>
            <w:r>
              <w:t>[</w:t>
            </w:r>
            <w:r w:rsidR="000272F4" w:rsidRPr="003E15CB">
              <w:rPr>
                <w:highlight w:val="lightGray"/>
              </w:rPr>
              <w:t>County Name</w:t>
            </w:r>
            <w:r w:rsidRPr="00C301B1">
              <w:rPr>
                <w:highlight w:val="lightGray"/>
              </w:rPr>
              <w:t>]</w:t>
            </w:r>
            <w:r w:rsidR="000272F4" w:rsidRPr="003E15CB">
              <w:t xml:space="preserve"> </w:t>
            </w:r>
            <w:r w:rsidR="00136B7A" w:rsidRPr="003E15CB">
              <w:t>County</w:t>
            </w:r>
            <w:r w:rsidR="00F64476" w:rsidRPr="003E15CB">
              <w:t>, Colorado</w:t>
            </w:r>
            <w:r w:rsidR="00F5223C" w:rsidRPr="003E15CB">
              <w:t xml:space="preserve"> </w:t>
            </w:r>
            <w:r w:rsidR="00A836AC" w:rsidRPr="003E15CB">
              <w:t>(See Figure 1)</w:t>
            </w:r>
            <w:r w:rsidR="0050162B" w:rsidRPr="003E15CB">
              <w:t xml:space="preserve"> </w:t>
            </w:r>
            <w:r w:rsidR="00A9684E" w:rsidRPr="00C16593">
              <w:rPr>
                <w:color w:val="EB0000"/>
              </w:rPr>
              <w:t>{</w:t>
            </w:r>
            <w:r w:rsidR="00CF3545" w:rsidRPr="00C16593">
              <w:rPr>
                <w:color w:val="EB0000"/>
              </w:rPr>
              <w:t>(</w:t>
            </w:r>
            <w:r w:rsidR="0050162B" w:rsidRPr="00C16593">
              <w:rPr>
                <w:color w:val="EB0000"/>
              </w:rPr>
              <w:t>If the project is not in a city but is near a city, change “</w:t>
            </w:r>
            <w:r>
              <w:rPr>
                <w:color w:val="B90000"/>
                <w:highlight w:val="lightGray"/>
              </w:rPr>
              <w:t>[C</w:t>
            </w:r>
            <w:r w:rsidR="0050162B" w:rsidRPr="00EA0922">
              <w:rPr>
                <w:color w:val="B90000"/>
                <w:highlight w:val="lightGray"/>
              </w:rPr>
              <w:t>it</w:t>
            </w:r>
            <w:r>
              <w:rPr>
                <w:color w:val="B90000"/>
                <w:highlight w:val="lightGray"/>
              </w:rPr>
              <w:t>y]</w:t>
            </w:r>
            <w:r w:rsidR="0050162B" w:rsidRPr="00C16593">
              <w:rPr>
                <w:color w:val="EB0000"/>
              </w:rPr>
              <w:t xml:space="preserve"> and </w:t>
            </w:r>
            <w:r>
              <w:rPr>
                <w:color w:val="B90000"/>
                <w:highlight w:val="lightGray"/>
              </w:rPr>
              <w:t>[C</w:t>
            </w:r>
            <w:r w:rsidR="0050162B" w:rsidRPr="00EA0922">
              <w:rPr>
                <w:color w:val="B90000"/>
                <w:highlight w:val="lightGray"/>
              </w:rPr>
              <w:t>ounty Nam</w:t>
            </w:r>
            <w:r>
              <w:rPr>
                <w:color w:val="B90000"/>
                <w:highlight w:val="lightGray"/>
              </w:rPr>
              <w:t>e]</w:t>
            </w:r>
            <w:r w:rsidR="0050162B" w:rsidRPr="00C16593">
              <w:rPr>
                <w:color w:val="EB0000"/>
              </w:rPr>
              <w:t xml:space="preserve"> County” to “</w:t>
            </w:r>
            <w:r>
              <w:rPr>
                <w:color w:val="B90000"/>
                <w:highlight w:val="lightGray"/>
              </w:rPr>
              <w:t>[C</w:t>
            </w:r>
            <w:r w:rsidR="0050162B" w:rsidRPr="00EA0922">
              <w:rPr>
                <w:color w:val="B90000"/>
                <w:highlight w:val="lightGray"/>
              </w:rPr>
              <w:t>ounty Nam</w:t>
            </w:r>
            <w:r>
              <w:rPr>
                <w:color w:val="B90000"/>
                <w:highlight w:val="lightGray"/>
              </w:rPr>
              <w:t>e]</w:t>
            </w:r>
            <w:r w:rsidR="0050162B" w:rsidRPr="00C16593">
              <w:rPr>
                <w:color w:val="EB0000"/>
              </w:rPr>
              <w:t xml:space="preserve"> County near </w:t>
            </w:r>
            <w:r>
              <w:rPr>
                <w:color w:val="B90000"/>
                <w:highlight w:val="lightGray"/>
              </w:rPr>
              <w:t>[C</w:t>
            </w:r>
            <w:r w:rsidR="0050162B" w:rsidRPr="00EA0922">
              <w:rPr>
                <w:color w:val="B90000"/>
                <w:highlight w:val="lightGray"/>
              </w:rPr>
              <w:t>it</w:t>
            </w:r>
            <w:r>
              <w:rPr>
                <w:color w:val="B90000"/>
                <w:highlight w:val="lightGray"/>
              </w:rPr>
              <w:t>y]</w:t>
            </w:r>
            <w:r w:rsidR="0050162B" w:rsidRPr="00C16593">
              <w:rPr>
                <w:color w:val="EB0000"/>
              </w:rPr>
              <w:t>.” If it is not near a city</w:t>
            </w:r>
            <w:r w:rsidR="007D2924" w:rsidRPr="00C16593">
              <w:rPr>
                <w:color w:val="EB0000"/>
              </w:rPr>
              <w:t xml:space="preserve"> or town</w:t>
            </w:r>
            <w:r w:rsidR="0050162B" w:rsidRPr="00C16593">
              <w:rPr>
                <w:color w:val="EB0000"/>
              </w:rPr>
              <w:t>, provide the county name and mileposts associated with the project.</w:t>
            </w:r>
            <w:r w:rsidR="00B71E76" w:rsidRPr="00C16593">
              <w:rPr>
                <w:color w:val="EB0000"/>
              </w:rPr>
              <w:t xml:space="preserve"> If the roadway does not have mileposts, provide some other way of identifying which section of roadway the project involves, such as a crossroad.</w:t>
            </w:r>
            <w:r w:rsidR="00CF3545" w:rsidRPr="00C16593">
              <w:rPr>
                <w:color w:val="EB0000"/>
              </w:rPr>
              <w:t>)</w:t>
            </w:r>
            <w:r w:rsidR="00A9684E" w:rsidRPr="00C16593">
              <w:rPr>
                <w:color w:val="EB0000"/>
              </w:rPr>
              <w:t>}</w:t>
            </w:r>
          </w:p>
        </w:tc>
      </w:tr>
      <w:tr w:rsidR="00141F6D" w:rsidRPr="003E15CB" w14:paraId="7FFAA0CF" w14:textId="77777777" w:rsidTr="002F3445">
        <w:tc>
          <w:tcPr>
            <w:tcW w:w="2245" w:type="dxa"/>
            <w:tcBorders>
              <w:top w:val="single" w:sz="4" w:space="0" w:color="auto"/>
              <w:bottom w:val="single" w:sz="4" w:space="0" w:color="auto"/>
            </w:tcBorders>
            <w:shd w:val="clear" w:color="auto" w:fill="D9D9D9" w:themeFill="background1" w:themeFillShade="D9"/>
          </w:tcPr>
          <w:p w14:paraId="11F908A7" w14:textId="698715F8" w:rsidR="00141F6D" w:rsidRPr="003E15CB" w:rsidRDefault="004C16C0" w:rsidP="00C72EF5">
            <w:pPr>
              <w:pStyle w:val="TableTextBold"/>
            </w:pPr>
            <w:r w:rsidRPr="003E15CB">
              <w:t xml:space="preserve">Affected </w:t>
            </w:r>
            <w:r w:rsidR="00141F6D" w:rsidRPr="003E15CB">
              <w:t xml:space="preserve">Roadways </w:t>
            </w:r>
          </w:p>
        </w:tc>
        <w:tc>
          <w:tcPr>
            <w:tcW w:w="7105" w:type="dxa"/>
          </w:tcPr>
          <w:p w14:paraId="19CD9C87" w14:textId="01C5D9BC" w:rsidR="00141F6D" w:rsidRPr="003E15CB" w:rsidRDefault="002E5145" w:rsidP="00A47440">
            <w:pPr>
              <w:pStyle w:val="TableText"/>
              <w:rPr>
                <w:highlight w:val="lightGray"/>
              </w:rPr>
            </w:pPr>
            <w:r>
              <w:rPr>
                <w:highlight w:val="lightGray"/>
              </w:rPr>
              <w:t>[</w:t>
            </w:r>
            <w:r w:rsidR="00C7464D" w:rsidRPr="003E15CB">
              <w:rPr>
                <w:highlight w:val="lightGray"/>
              </w:rPr>
              <w:t>List the roadway(s) that will be physically changed as part of the projec</w:t>
            </w:r>
            <w:r>
              <w:rPr>
                <w:highlight w:val="lightGray"/>
              </w:rPr>
              <w:t>t]</w:t>
            </w:r>
          </w:p>
        </w:tc>
      </w:tr>
      <w:tr w:rsidR="00136B7A" w:rsidRPr="003E15CB" w14:paraId="3CF528CE" w14:textId="77777777" w:rsidTr="002F3445">
        <w:tc>
          <w:tcPr>
            <w:tcW w:w="2245" w:type="dxa"/>
            <w:tcBorders>
              <w:top w:val="single" w:sz="4" w:space="0" w:color="auto"/>
              <w:bottom w:val="single" w:sz="4" w:space="0" w:color="auto"/>
            </w:tcBorders>
            <w:shd w:val="clear" w:color="auto" w:fill="D9D9D9" w:themeFill="background1" w:themeFillShade="D9"/>
          </w:tcPr>
          <w:p w14:paraId="6B476D31" w14:textId="48201D0A" w:rsidR="00136B7A" w:rsidRPr="003E15CB" w:rsidRDefault="00136B7A" w:rsidP="00C72EF5">
            <w:pPr>
              <w:pStyle w:val="TableTextBold"/>
            </w:pPr>
            <w:r w:rsidRPr="003E15CB">
              <w:t xml:space="preserve">Project </w:t>
            </w:r>
            <w:r w:rsidR="004A1169" w:rsidRPr="003E15CB">
              <w:t>P</w:t>
            </w:r>
            <w:r w:rsidRPr="003E15CB">
              <w:t>urpose</w:t>
            </w:r>
          </w:p>
        </w:tc>
        <w:tc>
          <w:tcPr>
            <w:tcW w:w="7105" w:type="dxa"/>
          </w:tcPr>
          <w:p w14:paraId="2E34DC53" w14:textId="598D5DFE" w:rsidR="00136B7A" w:rsidRPr="003E15CB" w:rsidRDefault="002E5145" w:rsidP="00A47440">
            <w:pPr>
              <w:pStyle w:val="TableText"/>
            </w:pPr>
            <w:r>
              <w:rPr>
                <w:highlight w:val="lightGray"/>
              </w:rPr>
              <w:t>[</w:t>
            </w:r>
            <w:r w:rsidR="00C7464D" w:rsidRPr="003E15CB">
              <w:rPr>
                <w:highlight w:val="lightGray"/>
              </w:rPr>
              <w:t>Purpose of the</w:t>
            </w:r>
            <w:r w:rsidR="0070216C" w:rsidRPr="003E15CB">
              <w:rPr>
                <w:highlight w:val="lightGray"/>
              </w:rPr>
              <w:t xml:space="preserve"> projec</w:t>
            </w:r>
            <w:r>
              <w:rPr>
                <w:highlight w:val="lightGray"/>
              </w:rPr>
              <w:t>t]</w:t>
            </w:r>
            <w:r w:rsidR="00C7464D" w:rsidRPr="003E15CB">
              <w:t xml:space="preserve"> </w:t>
            </w:r>
            <w:r w:rsidR="00C16593" w:rsidRPr="00C16593">
              <w:rPr>
                <w:color w:val="EB0000"/>
              </w:rPr>
              <w:t>{</w:t>
            </w:r>
            <w:r w:rsidR="006A397F" w:rsidRPr="00C16593">
              <w:rPr>
                <w:color w:val="EB0000"/>
              </w:rPr>
              <w:t>(</w:t>
            </w:r>
            <w:r w:rsidR="0070216C" w:rsidRPr="00C16593">
              <w:rPr>
                <w:color w:val="EB0000"/>
              </w:rPr>
              <w:t>It can be obtained from the Purpose and Need section of the NEPA document</w:t>
            </w:r>
            <w:r w:rsidR="00C75781" w:rsidRPr="00C16593">
              <w:rPr>
                <w:color w:val="EB0000"/>
              </w:rPr>
              <w:t xml:space="preserve">. </w:t>
            </w:r>
            <w:r w:rsidR="006A397F" w:rsidRPr="00C16593">
              <w:rPr>
                <w:color w:val="EB0000"/>
              </w:rPr>
              <w:t>Note that this is the project purpose, not the purpose of the noise analysis.)</w:t>
            </w:r>
            <w:r w:rsidR="00C16593" w:rsidRPr="00C16593">
              <w:rPr>
                <w:color w:val="EB0000"/>
              </w:rPr>
              <w:t>}</w:t>
            </w:r>
          </w:p>
        </w:tc>
      </w:tr>
      <w:tr w:rsidR="004964D0" w:rsidRPr="003E15CB" w14:paraId="28FFCAF8" w14:textId="77777777" w:rsidTr="002F3445">
        <w:tc>
          <w:tcPr>
            <w:tcW w:w="2245" w:type="dxa"/>
            <w:tcBorders>
              <w:top w:val="single" w:sz="4" w:space="0" w:color="auto"/>
              <w:bottom w:val="single" w:sz="4" w:space="0" w:color="auto"/>
            </w:tcBorders>
            <w:shd w:val="clear" w:color="auto" w:fill="D9D9D9" w:themeFill="background1" w:themeFillShade="D9"/>
          </w:tcPr>
          <w:p w14:paraId="403B6DE7" w14:textId="201B3495" w:rsidR="004964D0" w:rsidRPr="003E15CB" w:rsidRDefault="004964D0" w:rsidP="00C72EF5">
            <w:pPr>
              <w:pStyle w:val="TableTextBold"/>
            </w:pPr>
            <w:r w:rsidRPr="003E15CB">
              <w:t>Project Need</w:t>
            </w:r>
          </w:p>
        </w:tc>
        <w:tc>
          <w:tcPr>
            <w:tcW w:w="7105" w:type="dxa"/>
          </w:tcPr>
          <w:p w14:paraId="42F41614" w14:textId="542CC614" w:rsidR="004964D0" w:rsidRPr="003E15CB" w:rsidRDefault="002E5145" w:rsidP="00A47440">
            <w:pPr>
              <w:pStyle w:val="TableText"/>
              <w:rPr>
                <w:highlight w:val="lightGray"/>
              </w:rPr>
            </w:pPr>
            <w:r>
              <w:rPr>
                <w:highlight w:val="lightGray"/>
              </w:rPr>
              <w:t>[</w:t>
            </w:r>
            <w:r w:rsidR="004964D0" w:rsidRPr="003E15CB">
              <w:rPr>
                <w:highlight w:val="lightGray"/>
              </w:rPr>
              <w:t>Need of the projec</w:t>
            </w:r>
            <w:r>
              <w:rPr>
                <w:highlight w:val="lightGray"/>
              </w:rPr>
              <w:t>t]</w:t>
            </w:r>
            <w:r w:rsidR="004964D0" w:rsidRPr="003E15CB">
              <w:t xml:space="preserve"> </w:t>
            </w:r>
            <w:r w:rsidR="00C16593" w:rsidRPr="00C16593">
              <w:rPr>
                <w:color w:val="EB0000"/>
              </w:rPr>
              <w:t>{</w:t>
            </w:r>
            <w:r w:rsidR="004964D0" w:rsidRPr="00C16593">
              <w:rPr>
                <w:color w:val="EB0000"/>
              </w:rPr>
              <w:t>(It can be obtained from the Purpose and Need section of the NEPA document.)</w:t>
            </w:r>
            <w:r w:rsidR="00C16593" w:rsidRPr="00C16593">
              <w:rPr>
                <w:color w:val="EB0000"/>
              </w:rPr>
              <w:t>}</w:t>
            </w:r>
          </w:p>
        </w:tc>
      </w:tr>
      <w:tr w:rsidR="004964D0" w:rsidRPr="003E15CB" w14:paraId="15AF2479" w14:textId="77777777" w:rsidTr="002F3445">
        <w:tc>
          <w:tcPr>
            <w:tcW w:w="2245" w:type="dxa"/>
            <w:tcBorders>
              <w:top w:val="single" w:sz="4" w:space="0" w:color="auto"/>
              <w:bottom w:val="single" w:sz="4" w:space="0" w:color="auto"/>
            </w:tcBorders>
            <w:shd w:val="clear" w:color="auto" w:fill="D9D9D9" w:themeFill="background1" w:themeFillShade="D9"/>
          </w:tcPr>
          <w:p w14:paraId="242B39B5" w14:textId="72042A80" w:rsidR="004964D0" w:rsidRPr="003E15CB" w:rsidRDefault="004964D0" w:rsidP="00C72EF5">
            <w:pPr>
              <w:pStyle w:val="TableTextBold"/>
            </w:pPr>
            <w:r w:rsidRPr="003E15CB">
              <w:t>Proposed Action Description</w:t>
            </w:r>
          </w:p>
        </w:tc>
        <w:tc>
          <w:tcPr>
            <w:tcW w:w="7105" w:type="dxa"/>
          </w:tcPr>
          <w:p w14:paraId="2951AA8C" w14:textId="24DF6F21" w:rsidR="004964D0" w:rsidRPr="003E15CB" w:rsidRDefault="004964D0" w:rsidP="00A47440">
            <w:pPr>
              <w:pStyle w:val="TableText"/>
            </w:pPr>
            <w:r w:rsidRPr="003E15CB">
              <w:t>This project would include:</w:t>
            </w:r>
          </w:p>
          <w:p w14:paraId="3D0895E0" w14:textId="63B4AE5D" w:rsidR="004964D0" w:rsidRPr="003E15CB" w:rsidRDefault="002E5145" w:rsidP="00A47440">
            <w:pPr>
              <w:pStyle w:val="TableTextBullets"/>
            </w:pPr>
            <w:bookmarkStart w:id="4" w:name="_Hlk482361599"/>
            <w:r>
              <w:rPr>
                <w:highlight w:val="lightGray"/>
              </w:rPr>
              <w:t>[</w:t>
            </w:r>
            <w:r w:rsidR="004964D0" w:rsidRPr="003E15CB">
              <w:rPr>
                <w:highlight w:val="lightGray"/>
              </w:rPr>
              <w:t>XXXXX</w:t>
            </w:r>
            <w:r>
              <w:rPr>
                <w:highlight w:val="lightGray"/>
              </w:rPr>
              <w:t>X]</w:t>
            </w:r>
          </w:p>
          <w:bookmarkEnd w:id="4"/>
          <w:p w14:paraId="0D6A8420" w14:textId="0E42F529" w:rsidR="004964D0" w:rsidRPr="003E15CB" w:rsidRDefault="002E5145" w:rsidP="00A47440">
            <w:pPr>
              <w:pStyle w:val="TableTextBullets"/>
            </w:pPr>
            <w:r>
              <w:rPr>
                <w:highlight w:val="lightGray"/>
              </w:rPr>
              <w:t>[</w:t>
            </w:r>
            <w:r w:rsidR="004964D0" w:rsidRPr="003E15CB">
              <w:rPr>
                <w:highlight w:val="lightGray"/>
              </w:rPr>
              <w:t>XXXXX</w:t>
            </w:r>
            <w:r>
              <w:rPr>
                <w:highlight w:val="lightGray"/>
              </w:rPr>
              <w:t>X]</w:t>
            </w:r>
          </w:p>
          <w:p w14:paraId="4CF95916" w14:textId="2713D46A" w:rsidR="004964D0" w:rsidRPr="003E15CB" w:rsidRDefault="002E5145" w:rsidP="00A47440">
            <w:pPr>
              <w:pStyle w:val="TableTextBullets"/>
            </w:pPr>
            <w:r>
              <w:rPr>
                <w:highlight w:val="lightGray"/>
              </w:rPr>
              <w:t>[</w:t>
            </w:r>
            <w:r w:rsidR="004964D0" w:rsidRPr="003E15CB">
              <w:rPr>
                <w:highlight w:val="lightGray"/>
              </w:rPr>
              <w:t>XXXXX</w:t>
            </w:r>
            <w:r>
              <w:rPr>
                <w:highlight w:val="lightGray"/>
              </w:rPr>
              <w:t>X]</w:t>
            </w:r>
          </w:p>
          <w:p w14:paraId="52E0D097" w14:textId="27EBA6F1" w:rsidR="004964D0" w:rsidRPr="003E15CB" w:rsidRDefault="00C16593" w:rsidP="00A47440">
            <w:pPr>
              <w:pStyle w:val="TableTextRed"/>
            </w:pPr>
            <w:r w:rsidRPr="00C16593">
              <w:rPr>
                <w:color w:val="EB0000"/>
              </w:rPr>
              <w:t>{</w:t>
            </w:r>
            <w:r w:rsidR="004964D0" w:rsidRPr="00C16593">
              <w:rPr>
                <w:color w:val="EB0000"/>
              </w:rPr>
              <w:t xml:space="preserve">(Provide a </w:t>
            </w:r>
            <w:r w:rsidR="002D7FD4" w:rsidRPr="00C16593">
              <w:rPr>
                <w:color w:val="EB0000"/>
              </w:rPr>
              <w:t xml:space="preserve">narrative </w:t>
            </w:r>
            <w:r w:rsidR="004964D0" w:rsidRPr="00C16593">
              <w:rPr>
                <w:color w:val="EB0000"/>
              </w:rPr>
              <w:t xml:space="preserve">description of the Proposed Action, focusing on information that shows how this project will affect noise </w:t>
            </w:r>
            <w:r w:rsidR="00CF3545" w:rsidRPr="00C16593">
              <w:rPr>
                <w:color w:val="EB0000"/>
              </w:rPr>
              <w:t>[</w:t>
            </w:r>
            <w:r w:rsidR="004964D0" w:rsidRPr="00C16593">
              <w:rPr>
                <w:color w:val="EB0000"/>
              </w:rPr>
              <w:t>e.g., adding a through lane, moving lanes closer to receptors</w:t>
            </w:r>
            <w:r w:rsidR="00CF3545" w:rsidRPr="00C16593">
              <w:rPr>
                <w:color w:val="EB0000"/>
              </w:rPr>
              <w:t>]</w:t>
            </w:r>
            <w:r w:rsidR="002D7FD4" w:rsidRPr="00C16593">
              <w:rPr>
                <w:color w:val="EB0000"/>
              </w:rPr>
              <w:t>.</w:t>
            </w:r>
            <w:r w:rsidR="004964D0" w:rsidRPr="00C16593">
              <w:rPr>
                <w:color w:val="EB0000"/>
              </w:rPr>
              <w:t xml:space="preserve"> </w:t>
            </w:r>
            <w:r w:rsidR="002D7FD4" w:rsidRPr="00C16593">
              <w:rPr>
                <w:color w:val="EB0000"/>
              </w:rPr>
              <w:t>I</w:t>
            </w:r>
            <w:r w:rsidR="004964D0" w:rsidRPr="00C16593">
              <w:rPr>
                <w:color w:val="EB0000"/>
              </w:rPr>
              <w:t>nclude less detailed information about ancillary improvements, if applicable</w:t>
            </w:r>
            <w:r w:rsidR="00C75781" w:rsidRPr="00C16593">
              <w:rPr>
                <w:color w:val="EB0000"/>
              </w:rPr>
              <w:t xml:space="preserve">. </w:t>
            </w:r>
            <w:r w:rsidR="00996FAA" w:rsidRPr="00C16593">
              <w:rPr>
                <w:color w:val="EB0000"/>
              </w:rPr>
              <w:t>The description should include the project length and termini</w:t>
            </w:r>
            <w:r w:rsidR="00767223" w:rsidRPr="00C16593">
              <w:rPr>
                <w:color w:val="EB0000"/>
              </w:rPr>
              <w:t xml:space="preserve">, including mileposts, </w:t>
            </w:r>
            <w:r w:rsidR="00996FAA" w:rsidRPr="00C16593">
              <w:rPr>
                <w:color w:val="EB0000"/>
              </w:rPr>
              <w:t>and a description of the proposed improvements, including the number of lanes and any major structures.</w:t>
            </w:r>
            <w:r w:rsidR="00C14E71" w:rsidRPr="00C16593">
              <w:rPr>
                <w:color w:val="EB0000"/>
              </w:rPr>
              <w:t>)</w:t>
            </w:r>
            <w:r w:rsidRPr="00C16593">
              <w:rPr>
                <w:color w:val="EB0000"/>
              </w:rPr>
              <w:t>}</w:t>
            </w:r>
          </w:p>
        </w:tc>
      </w:tr>
      <w:tr w:rsidR="004964D0" w:rsidRPr="003E15CB" w14:paraId="3848122F" w14:textId="77777777" w:rsidTr="002F3445">
        <w:tc>
          <w:tcPr>
            <w:tcW w:w="2245" w:type="dxa"/>
            <w:tcBorders>
              <w:top w:val="single" w:sz="4" w:space="0" w:color="auto"/>
              <w:bottom w:val="single" w:sz="4" w:space="0" w:color="auto"/>
            </w:tcBorders>
            <w:shd w:val="clear" w:color="auto" w:fill="D9D9D9" w:themeFill="background1" w:themeFillShade="D9"/>
          </w:tcPr>
          <w:p w14:paraId="7D310228" w14:textId="5CA65186" w:rsidR="004964D0" w:rsidRPr="003E15CB" w:rsidRDefault="00697714" w:rsidP="00C72EF5">
            <w:pPr>
              <w:pStyle w:val="TableTextBold"/>
            </w:pPr>
            <w:r>
              <w:t>Other</w:t>
            </w:r>
            <w:r w:rsidR="004964D0" w:rsidRPr="003E15CB">
              <w:t xml:space="preserve"> Alternative(s) Description</w:t>
            </w:r>
          </w:p>
        </w:tc>
        <w:tc>
          <w:tcPr>
            <w:tcW w:w="7105" w:type="dxa"/>
          </w:tcPr>
          <w:p w14:paraId="7452DCB5" w14:textId="77777777" w:rsidR="004964D0" w:rsidRPr="003E15CB" w:rsidRDefault="004964D0" w:rsidP="00A47440">
            <w:pPr>
              <w:pStyle w:val="TableText"/>
            </w:pPr>
            <w:r w:rsidRPr="003E15CB">
              <w:t>This project would include:</w:t>
            </w:r>
          </w:p>
          <w:p w14:paraId="29EA1061" w14:textId="5658EED8" w:rsidR="004964D0" w:rsidRPr="003E15CB" w:rsidRDefault="00C52334" w:rsidP="00A47440">
            <w:pPr>
              <w:pStyle w:val="TableTextBullets"/>
            </w:pPr>
            <w:r>
              <w:rPr>
                <w:highlight w:val="lightGray"/>
              </w:rPr>
              <w:t>[</w:t>
            </w:r>
            <w:r w:rsidR="004964D0" w:rsidRPr="003E15CB">
              <w:rPr>
                <w:highlight w:val="lightGray"/>
              </w:rPr>
              <w:t>XXXXX</w:t>
            </w:r>
            <w:r>
              <w:rPr>
                <w:highlight w:val="lightGray"/>
              </w:rPr>
              <w:t>X]</w:t>
            </w:r>
          </w:p>
          <w:p w14:paraId="13832033" w14:textId="2310EB87" w:rsidR="004964D0" w:rsidRPr="003E15CB" w:rsidRDefault="00C52334" w:rsidP="00A47440">
            <w:pPr>
              <w:pStyle w:val="TableTextBullets"/>
            </w:pPr>
            <w:r>
              <w:rPr>
                <w:highlight w:val="lightGray"/>
              </w:rPr>
              <w:t>[</w:t>
            </w:r>
            <w:r w:rsidR="004964D0" w:rsidRPr="003E15CB">
              <w:rPr>
                <w:highlight w:val="lightGray"/>
              </w:rPr>
              <w:t>XXXXX</w:t>
            </w:r>
            <w:r>
              <w:rPr>
                <w:highlight w:val="lightGray"/>
              </w:rPr>
              <w:t>X]</w:t>
            </w:r>
          </w:p>
          <w:p w14:paraId="1E2A0D0B" w14:textId="2A8A144E" w:rsidR="004964D0" w:rsidRPr="003E15CB" w:rsidRDefault="00C52334" w:rsidP="00A47440">
            <w:pPr>
              <w:pStyle w:val="TableTextBullets"/>
            </w:pPr>
            <w:r>
              <w:rPr>
                <w:highlight w:val="lightGray"/>
              </w:rPr>
              <w:t>[</w:t>
            </w:r>
            <w:r w:rsidR="004964D0" w:rsidRPr="003E15CB">
              <w:rPr>
                <w:highlight w:val="lightGray"/>
              </w:rPr>
              <w:t>XXXXX</w:t>
            </w:r>
            <w:r>
              <w:rPr>
                <w:highlight w:val="lightGray"/>
              </w:rPr>
              <w:t>X]</w:t>
            </w:r>
          </w:p>
          <w:p w14:paraId="5C2CA879" w14:textId="67B37215" w:rsidR="004964D0" w:rsidRPr="003E15CB" w:rsidRDefault="00C16593" w:rsidP="00A47440">
            <w:pPr>
              <w:pStyle w:val="TableTextRed"/>
            </w:pPr>
            <w:r w:rsidRPr="00C16593">
              <w:rPr>
                <w:color w:val="EB0000"/>
              </w:rPr>
              <w:t>{</w:t>
            </w:r>
            <w:r w:rsidR="004964D0" w:rsidRPr="00C16593">
              <w:rPr>
                <w:color w:val="EB0000"/>
              </w:rPr>
              <w:t>(This row does not apply to proj</w:t>
            </w:r>
            <w:r w:rsidR="00697714" w:rsidRPr="00C16593">
              <w:rPr>
                <w:color w:val="EB0000"/>
              </w:rPr>
              <w:t>ects that do not have other a</w:t>
            </w:r>
            <w:r w:rsidR="004964D0" w:rsidRPr="00C16593">
              <w:rPr>
                <w:color w:val="EB0000"/>
              </w:rPr>
              <w:t>lternatives [e.g., Categorical Exclusion projects, some EAs]</w:t>
            </w:r>
            <w:r w:rsidR="00C75781" w:rsidRPr="00C16593">
              <w:rPr>
                <w:color w:val="EB0000"/>
              </w:rPr>
              <w:t xml:space="preserve">. </w:t>
            </w:r>
            <w:r w:rsidR="004964D0" w:rsidRPr="00C16593">
              <w:rPr>
                <w:color w:val="EB0000"/>
              </w:rPr>
              <w:t>If not applicable, this row should be deleted.)</w:t>
            </w:r>
            <w:r w:rsidRPr="00C16593">
              <w:rPr>
                <w:color w:val="EB0000"/>
              </w:rPr>
              <w:t>}</w:t>
            </w:r>
          </w:p>
        </w:tc>
      </w:tr>
      <w:tr w:rsidR="004964D0" w:rsidRPr="003E15CB" w14:paraId="40C0467B" w14:textId="1FD1C02D" w:rsidTr="002F3445">
        <w:tc>
          <w:tcPr>
            <w:tcW w:w="2245" w:type="dxa"/>
            <w:tcBorders>
              <w:top w:val="single" w:sz="4" w:space="0" w:color="auto"/>
              <w:bottom w:val="single" w:sz="4" w:space="0" w:color="auto"/>
            </w:tcBorders>
            <w:shd w:val="clear" w:color="auto" w:fill="D9D9D9" w:themeFill="background1" w:themeFillShade="D9"/>
          </w:tcPr>
          <w:p w14:paraId="5F35B3B0" w14:textId="66AD8092" w:rsidR="004964D0" w:rsidRPr="003E15CB" w:rsidRDefault="004964D0" w:rsidP="00FD60F9">
            <w:pPr>
              <w:pStyle w:val="TableTextBold"/>
            </w:pPr>
            <w:r w:rsidRPr="003E15CB">
              <w:t>No Action Alternative</w:t>
            </w:r>
            <w:r w:rsidR="00ED3394" w:rsidRPr="003E15CB">
              <w:t xml:space="preserve"> </w:t>
            </w:r>
            <w:r w:rsidRPr="003E15CB">
              <w:t>Description</w:t>
            </w:r>
          </w:p>
        </w:tc>
        <w:tc>
          <w:tcPr>
            <w:tcW w:w="7105" w:type="dxa"/>
          </w:tcPr>
          <w:p w14:paraId="6531998C" w14:textId="23DAC56E" w:rsidR="004964D0" w:rsidRPr="003E15CB" w:rsidRDefault="004964D0" w:rsidP="00A47440">
            <w:pPr>
              <w:pStyle w:val="TableText"/>
            </w:pPr>
            <w:r w:rsidRPr="003E15CB">
              <w:t>This project would include:</w:t>
            </w:r>
          </w:p>
          <w:p w14:paraId="3ADC85DF" w14:textId="69901F25" w:rsidR="004964D0" w:rsidRPr="003E15CB" w:rsidRDefault="00C52334" w:rsidP="00A47440">
            <w:pPr>
              <w:pStyle w:val="TableTextBullets"/>
            </w:pPr>
            <w:r>
              <w:rPr>
                <w:highlight w:val="lightGray"/>
              </w:rPr>
              <w:t>[</w:t>
            </w:r>
            <w:r w:rsidR="004964D0" w:rsidRPr="003E15CB">
              <w:rPr>
                <w:highlight w:val="lightGray"/>
              </w:rPr>
              <w:t>XXXXX</w:t>
            </w:r>
            <w:r>
              <w:rPr>
                <w:highlight w:val="lightGray"/>
              </w:rPr>
              <w:t>X]</w:t>
            </w:r>
          </w:p>
          <w:p w14:paraId="39089913" w14:textId="69423021" w:rsidR="004964D0" w:rsidRPr="003E15CB" w:rsidRDefault="00C52334" w:rsidP="00A47440">
            <w:pPr>
              <w:pStyle w:val="TableTextBullets"/>
            </w:pPr>
            <w:r>
              <w:rPr>
                <w:highlight w:val="lightGray"/>
              </w:rPr>
              <w:t>[</w:t>
            </w:r>
            <w:r w:rsidR="004964D0" w:rsidRPr="003E15CB">
              <w:rPr>
                <w:highlight w:val="lightGray"/>
              </w:rPr>
              <w:t>XXXXX</w:t>
            </w:r>
            <w:r>
              <w:rPr>
                <w:highlight w:val="lightGray"/>
              </w:rPr>
              <w:t>X]</w:t>
            </w:r>
          </w:p>
          <w:p w14:paraId="19E5384F" w14:textId="4114EAE1" w:rsidR="004964D0" w:rsidRPr="003E15CB" w:rsidRDefault="00C52334" w:rsidP="00A47440">
            <w:pPr>
              <w:pStyle w:val="TableTextBullets"/>
            </w:pPr>
            <w:r>
              <w:rPr>
                <w:highlight w:val="lightGray"/>
              </w:rPr>
              <w:t>[</w:t>
            </w:r>
            <w:r w:rsidR="004964D0" w:rsidRPr="003E15CB">
              <w:rPr>
                <w:highlight w:val="lightGray"/>
              </w:rPr>
              <w:t>XXXXX</w:t>
            </w:r>
            <w:r>
              <w:rPr>
                <w:highlight w:val="lightGray"/>
              </w:rPr>
              <w:t>X]</w:t>
            </w:r>
          </w:p>
          <w:p w14:paraId="2A3B51DD" w14:textId="4740F676" w:rsidR="004964D0" w:rsidRPr="003E15CB" w:rsidRDefault="00C16593" w:rsidP="00483834">
            <w:pPr>
              <w:pStyle w:val="TableTextRed"/>
            </w:pPr>
            <w:r w:rsidRPr="00C16593">
              <w:rPr>
                <w:color w:val="EB0000"/>
              </w:rPr>
              <w:t>{</w:t>
            </w:r>
            <w:r w:rsidR="004964D0" w:rsidRPr="00C16593">
              <w:rPr>
                <w:color w:val="EB0000"/>
              </w:rPr>
              <w:t>(This row does not apply to projects that do not require a No Action alternative [e.</w:t>
            </w:r>
            <w:r w:rsidR="00532CFC" w:rsidRPr="00C16593">
              <w:rPr>
                <w:color w:val="EB0000"/>
              </w:rPr>
              <w:t>g.</w:t>
            </w:r>
            <w:r w:rsidR="004964D0" w:rsidRPr="00C16593">
              <w:rPr>
                <w:color w:val="EB0000"/>
              </w:rPr>
              <w:t>, Categorical Exclusion projects]</w:t>
            </w:r>
            <w:r w:rsidR="00C75781" w:rsidRPr="00C16593">
              <w:rPr>
                <w:color w:val="EB0000"/>
              </w:rPr>
              <w:t xml:space="preserve">. </w:t>
            </w:r>
            <w:r w:rsidR="004964D0" w:rsidRPr="00C16593">
              <w:rPr>
                <w:color w:val="EB0000"/>
              </w:rPr>
              <w:t>If not applicable, this row should be deleted</w:t>
            </w:r>
            <w:r w:rsidR="00C75781" w:rsidRPr="00C16593">
              <w:rPr>
                <w:color w:val="EB0000"/>
              </w:rPr>
              <w:t xml:space="preserve">. </w:t>
            </w:r>
            <w:r w:rsidR="00EE473C" w:rsidRPr="00C16593">
              <w:rPr>
                <w:color w:val="EB0000"/>
              </w:rPr>
              <w:t>In some</w:t>
            </w:r>
            <w:r w:rsidR="00EE473C" w:rsidRPr="003E15CB">
              <w:t xml:space="preserve"> </w:t>
            </w:r>
            <w:r w:rsidR="00EE473C" w:rsidRPr="00C16593">
              <w:rPr>
                <w:color w:val="EB0000"/>
              </w:rPr>
              <w:lastRenderedPageBreak/>
              <w:t>cases, even if the subject project wasn’t built, another project may be built in the same area, which should be noted here.</w:t>
            </w:r>
            <w:r w:rsidR="004964D0" w:rsidRPr="00C16593">
              <w:rPr>
                <w:color w:val="EB0000"/>
              </w:rPr>
              <w:t>)</w:t>
            </w:r>
            <w:r w:rsidRPr="00C16593">
              <w:rPr>
                <w:color w:val="EB0000"/>
              </w:rPr>
              <w:t>}</w:t>
            </w:r>
          </w:p>
        </w:tc>
      </w:tr>
      <w:tr w:rsidR="004964D0" w:rsidRPr="003E15CB" w14:paraId="504438F7" w14:textId="77777777" w:rsidTr="002F3445">
        <w:tc>
          <w:tcPr>
            <w:tcW w:w="2245" w:type="dxa"/>
            <w:shd w:val="clear" w:color="auto" w:fill="D9D9D9" w:themeFill="background1" w:themeFillShade="D9"/>
          </w:tcPr>
          <w:p w14:paraId="7B16F3D8" w14:textId="0492F151" w:rsidR="004964D0" w:rsidRPr="003E15CB" w:rsidRDefault="004964D0" w:rsidP="00C72EF5">
            <w:pPr>
              <w:pStyle w:val="TableTextBold"/>
            </w:pPr>
            <w:r w:rsidRPr="003E15CB">
              <w:lastRenderedPageBreak/>
              <w:t>Prior National Environmental Policy Act (NEPA) Approvals</w:t>
            </w:r>
          </w:p>
        </w:tc>
        <w:tc>
          <w:tcPr>
            <w:tcW w:w="7105" w:type="dxa"/>
          </w:tcPr>
          <w:p w14:paraId="2E02D546" w14:textId="242E574C" w:rsidR="004964D0" w:rsidRPr="003E15CB" w:rsidRDefault="004964D0" w:rsidP="00A47440">
            <w:pPr>
              <w:pStyle w:val="TableText"/>
            </w:pPr>
            <w:r w:rsidRPr="003E15CB">
              <w:t>Not applicable</w:t>
            </w:r>
            <w:r w:rsidR="00C75781" w:rsidRPr="003E15CB">
              <w:t xml:space="preserve">. </w:t>
            </w:r>
            <w:r w:rsidRPr="003E15CB">
              <w:t xml:space="preserve">This project is a new action. </w:t>
            </w:r>
            <w:r w:rsidR="007A2BAF" w:rsidRPr="007A2BAF">
              <w:rPr>
                <w:color w:val="EB0000"/>
              </w:rPr>
              <w:t>{</w:t>
            </w:r>
            <w:r w:rsidRPr="007A2BAF">
              <w:rPr>
                <w:color w:val="EB0000"/>
              </w:rPr>
              <w:t>OR</w:t>
            </w:r>
            <w:r w:rsidR="007A2BAF" w:rsidRPr="007A2BAF">
              <w:rPr>
                <w:color w:val="EB0000"/>
              </w:rPr>
              <w:t>}</w:t>
            </w:r>
          </w:p>
          <w:p w14:paraId="1A3546E8" w14:textId="77777777" w:rsidR="004964D0" w:rsidRPr="003E15CB" w:rsidRDefault="004964D0" w:rsidP="00A47440">
            <w:pPr>
              <w:pStyle w:val="TableText"/>
            </w:pPr>
            <w:r w:rsidRPr="003E15CB">
              <w:t>This project follows prior efforts completed for:</w:t>
            </w:r>
          </w:p>
          <w:p w14:paraId="08EDEED4" w14:textId="2915237C" w:rsidR="004964D0" w:rsidRPr="003E15CB" w:rsidRDefault="008539F4" w:rsidP="00A47440">
            <w:pPr>
              <w:pStyle w:val="TableTextBullets"/>
              <w:rPr>
                <w:highlight w:val="lightGray"/>
              </w:rPr>
            </w:pPr>
            <w:r>
              <w:rPr>
                <w:highlight w:val="lightGray"/>
              </w:rPr>
              <w:t>[</w:t>
            </w:r>
            <w:r w:rsidR="004964D0" w:rsidRPr="003E15CB">
              <w:rPr>
                <w:highlight w:val="lightGray"/>
              </w:rPr>
              <w:t>XXXXX (e.g., past EIS that included study zone location</w:t>
            </w:r>
            <w:r>
              <w:rPr>
                <w:highlight w:val="lightGray"/>
              </w:rPr>
              <w:t>)]</w:t>
            </w:r>
          </w:p>
          <w:p w14:paraId="03DF48BA" w14:textId="36A2EA21" w:rsidR="004964D0" w:rsidRPr="003E15CB" w:rsidRDefault="008539F4" w:rsidP="00A47440">
            <w:pPr>
              <w:pStyle w:val="TableTextBullets"/>
            </w:pPr>
            <w:r>
              <w:rPr>
                <w:highlight w:val="lightGray"/>
              </w:rPr>
              <w:t>[</w:t>
            </w:r>
            <w:r w:rsidR="004964D0" w:rsidRPr="003E15CB">
              <w:rPr>
                <w:highlight w:val="lightGray"/>
              </w:rPr>
              <w:t>XXXXX (e.g., past EAs if a re-evaluation is underway</w:t>
            </w:r>
            <w:r>
              <w:rPr>
                <w:highlight w:val="lightGray"/>
              </w:rPr>
              <w:t>)]</w:t>
            </w:r>
          </w:p>
          <w:p w14:paraId="2AEFE580" w14:textId="0F5BD635" w:rsidR="004964D0" w:rsidRPr="003E15CB" w:rsidRDefault="007A2BAF" w:rsidP="00A47440">
            <w:pPr>
              <w:pStyle w:val="TableTextRed"/>
            </w:pPr>
            <w:r w:rsidRPr="007A2BAF">
              <w:rPr>
                <w:color w:val="EB0000"/>
              </w:rPr>
              <w:t>{</w:t>
            </w:r>
            <w:r w:rsidR="004964D0" w:rsidRPr="007A2BAF">
              <w:rPr>
                <w:color w:val="EB0000"/>
              </w:rPr>
              <w:t>(Choose, and complete if applicable, the correct option and delete the other option.)</w:t>
            </w:r>
            <w:r w:rsidRPr="007A2BAF">
              <w:rPr>
                <w:color w:val="EB0000"/>
              </w:rPr>
              <w:t>}</w:t>
            </w:r>
          </w:p>
        </w:tc>
      </w:tr>
    </w:tbl>
    <w:p w14:paraId="040066C4" w14:textId="173DA091" w:rsidR="00F81017" w:rsidRPr="003E15CB" w:rsidRDefault="00F81017" w:rsidP="00253C83"/>
    <w:p w14:paraId="1E7314B1" w14:textId="17C8CEA0" w:rsidR="002B5F04" w:rsidRPr="003E15CB" w:rsidRDefault="001E6595" w:rsidP="00A958FC">
      <w:pPr>
        <w:pStyle w:val="NRTH2c-Body"/>
      </w:pPr>
      <w:bookmarkStart w:id="5" w:name="_Toc53147926"/>
      <w:r w:rsidRPr="003E15CB">
        <w:t>Background</w:t>
      </w:r>
      <w:bookmarkEnd w:id="5"/>
    </w:p>
    <w:p w14:paraId="4D2F4101" w14:textId="413E5145" w:rsidR="00CC61B0" w:rsidRPr="003E15CB" w:rsidRDefault="006F0586" w:rsidP="003B1219">
      <w:r w:rsidRPr="003E15CB">
        <w:t xml:space="preserve">This noise analysis was done as required by </w:t>
      </w:r>
      <w:r w:rsidR="00744441" w:rsidRPr="003E15CB">
        <w:t xml:space="preserve">23 CFR 772 in accordance with </w:t>
      </w:r>
      <w:r w:rsidR="000F4DBD" w:rsidRPr="003E15CB">
        <w:t>CDOT</w:t>
      </w:r>
      <w:r w:rsidR="008D6492" w:rsidRPr="003E15CB">
        <w:t xml:space="preserve">’s </w:t>
      </w:r>
      <w:r w:rsidR="008D6492" w:rsidRPr="003E15CB">
        <w:rPr>
          <w:i/>
        </w:rPr>
        <w:t>Noise Analysis and Abatement Guidelines</w:t>
      </w:r>
      <w:r w:rsidR="000F4DBD" w:rsidRPr="003E15CB">
        <w:t xml:space="preserve"> </w:t>
      </w:r>
      <w:r w:rsidR="007938E1" w:rsidRPr="003E15CB">
        <w:t xml:space="preserve">(NAAG) </w:t>
      </w:r>
      <w:r w:rsidR="008D6492" w:rsidRPr="003E15CB">
        <w:t xml:space="preserve">(CDOT, </w:t>
      </w:r>
      <w:r w:rsidR="00CF1D60" w:rsidRPr="003E15CB">
        <w:t>2020</w:t>
      </w:r>
      <w:r w:rsidR="008D6492" w:rsidRPr="003E15CB">
        <w:t xml:space="preserve">) </w:t>
      </w:r>
      <w:r w:rsidR="006B3C3A" w:rsidRPr="003E15CB">
        <w:t>and</w:t>
      </w:r>
      <w:r w:rsidR="000F4DBD" w:rsidRPr="003E15CB">
        <w:t xml:space="preserve"> FHWA</w:t>
      </w:r>
      <w:r w:rsidR="007938E1" w:rsidRPr="003E15CB">
        <w:t xml:space="preserve">’s </w:t>
      </w:r>
      <w:r w:rsidR="007938E1" w:rsidRPr="003E15CB">
        <w:rPr>
          <w:i/>
        </w:rPr>
        <w:t>Highway Traffic Noise: Analysis and Abatement Guidance</w:t>
      </w:r>
      <w:r w:rsidR="000F4DBD" w:rsidRPr="003E15CB">
        <w:t xml:space="preserve"> </w:t>
      </w:r>
      <w:r w:rsidR="007938E1" w:rsidRPr="003E15CB">
        <w:t>(G</w:t>
      </w:r>
      <w:r w:rsidR="00560F82" w:rsidRPr="003E15CB">
        <w:t>uidance</w:t>
      </w:r>
      <w:r w:rsidR="007938E1" w:rsidRPr="003E15CB">
        <w:t>)</w:t>
      </w:r>
      <w:r w:rsidR="008D6492" w:rsidRPr="003E15CB">
        <w:t xml:space="preserve"> (FHWA, 2011)</w:t>
      </w:r>
      <w:r w:rsidR="00C75781" w:rsidRPr="003E15CB">
        <w:t xml:space="preserve">. </w:t>
      </w:r>
      <w:r w:rsidR="00C018E4" w:rsidRPr="003E15CB">
        <w:t>The analysis</w:t>
      </w:r>
      <w:r w:rsidR="000F4DBD" w:rsidRPr="003E15CB">
        <w:t xml:space="preserve"> </w:t>
      </w:r>
      <w:r w:rsidR="00754D84" w:rsidRPr="003E15CB">
        <w:t xml:space="preserve">determines </w:t>
      </w:r>
      <w:r w:rsidR="000F4DBD" w:rsidRPr="003E15CB">
        <w:t xml:space="preserve">whether </w:t>
      </w:r>
      <w:r w:rsidR="008539F4">
        <w:rPr>
          <w:highlight w:val="lightGray"/>
        </w:rPr>
        <w:t>[d</w:t>
      </w:r>
      <w:r w:rsidR="000F4DBD" w:rsidRPr="003E15CB">
        <w:rPr>
          <w:highlight w:val="lightGray"/>
        </w:rPr>
        <w:t>esign yea</w:t>
      </w:r>
      <w:r w:rsidR="006E4951">
        <w:rPr>
          <w:highlight w:val="lightGray"/>
        </w:rPr>
        <w:t>r]</w:t>
      </w:r>
      <w:r w:rsidR="000F4DBD" w:rsidRPr="003E15CB">
        <w:t xml:space="preserve"> traffic noise levels from the Proposed Action </w:t>
      </w:r>
      <w:r w:rsidR="007938E1" w:rsidRPr="003E15CB">
        <w:t xml:space="preserve">will </w:t>
      </w:r>
      <w:r w:rsidR="000F4DBD" w:rsidRPr="003E15CB">
        <w:t xml:space="preserve">exceed applicable </w:t>
      </w:r>
      <w:r w:rsidR="006B3C3A" w:rsidRPr="003E15CB">
        <w:t xml:space="preserve">impact </w:t>
      </w:r>
      <w:r w:rsidR="000F4DBD" w:rsidRPr="003E15CB">
        <w:t xml:space="preserve">thresholds at properties (i.e., receptors) </w:t>
      </w:r>
      <w:r w:rsidR="00D1621E" w:rsidRPr="003E15CB">
        <w:t>within</w:t>
      </w:r>
      <w:r w:rsidRPr="003E15CB">
        <w:t xml:space="preserve"> the</w:t>
      </w:r>
      <w:r w:rsidR="00D86671" w:rsidRPr="003E15CB">
        <w:t xml:space="preserve"> Proposed Action</w:t>
      </w:r>
      <w:r w:rsidR="00D1621E" w:rsidRPr="003E15CB">
        <w:t xml:space="preserve"> Noise Study Zone</w:t>
      </w:r>
      <w:r w:rsidR="00037F90">
        <w:t xml:space="preserve"> (this zone</w:t>
      </w:r>
      <w:r w:rsidR="00D1621E" w:rsidRPr="003E15CB">
        <w:t xml:space="preserve"> is described in Section 4.1</w:t>
      </w:r>
      <w:r w:rsidR="00037F90">
        <w:t>)</w:t>
      </w:r>
      <w:r w:rsidR="000F4DBD" w:rsidRPr="003E15CB">
        <w:t xml:space="preserve">. Traffic noise abatement </w:t>
      </w:r>
      <w:r w:rsidRPr="003E15CB">
        <w:t>is</w:t>
      </w:r>
      <w:r w:rsidR="000F4DBD" w:rsidRPr="003E15CB">
        <w:t xml:space="preserve"> evaluated for any such impact</w:t>
      </w:r>
      <w:r w:rsidR="00C018E4" w:rsidRPr="003E15CB">
        <w:t>ed receptors</w:t>
      </w:r>
      <w:r w:rsidR="000F4DBD" w:rsidRPr="003E15CB">
        <w:t xml:space="preserve">. </w:t>
      </w:r>
      <w:r w:rsidR="00A54879" w:rsidRPr="003E15CB">
        <w:t xml:space="preserve">The analysis was conducted based on design files provided from </w:t>
      </w:r>
      <w:r w:rsidR="006E4951">
        <w:rPr>
          <w:highlight w:val="lightGray"/>
        </w:rPr>
        <w:t>[n</w:t>
      </w:r>
      <w:r w:rsidR="00A54879" w:rsidRPr="003E15CB">
        <w:rPr>
          <w:highlight w:val="lightGray"/>
        </w:rPr>
        <w:t>ame of compan</w:t>
      </w:r>
      <w:r w:rsidR="006E4951">
        <w:rPr>
          <w:highlight w:val="lightGray"/>
        </w:rPr>
        <w:t>y]</w:t>
      </w:r>
      <w:r w:rsidR="00A54879" w:rsidRPr="004D7B7F">
        <w:rPr>
          <w:color w:val="EB0000"/>
        </w:rPr>
        <w:t>.</w:t>
      </w:r>
      <w:r w:rsidR="00A54879" w:rsidRPr="003E15CB">
        <w:t xml:space="preserve"> The files were received by the noise analyst on </w:t>
      </w:r>
      <w:r w:rsidR="006E4951">
        <w:rPr>
          <w:highlight w:val="lightGray"/>
        </w:rPr>
        <w:t>[d</w:t>
      </w:r>
      <w:r w:rsidR="00A54879" w:rsidRPr="003E15CB">
        <w:rPr>
          <w:highlight w:val="lightGray"/>
        </w:rPr>
        <w:t>ate receive</w:t>
      </w:r>
      <w:r w:rsidR="006E4951">
        <w:rPr>
          <w:highlight w:val="lightGray"/>
        </w:rPr>
        <w:t>d]</w:t>
      </w:r>
      <w:r w:rsidR="00C75781" w:rsidRPr="003E15CB">
        <w:t xml:space="preserve">. </w:t>
      </w:r>
      <w:r w:rsidR="007A2BAF" w:rsidRPr="007A2BAF">
        <w:rPr>
          <w:color w:val="EB0000"/>
        </w:rPr>
        <w:t>{</w:t>
      </w:r>
      <w:r w:rsidR="00A54879" w:rsidRPr="007A2BAF">
        <w:rPr>
          <w:color w:val="EB0000"/>
        </w:rPr>
        <w:t>(If the level of design the noise analysis was based on is known, such as FIR, 30 percent, or Final</w:t>
      </w:r>
      <w:r w:rsidR="00A010CD" w:rsidRPr="007A2BAF">
        <w:rPr>
          <w:color w:val="EB0000"/>
        </w:rPr>
        <w:t xml:space="preserve"> Design</w:t>
      </w:r>
      <w:r w:rsidR="00A54879" w:rsidRPr="007A2BAF">
        <w:rPr>
          <w:color w:val="EB0000"/>
        </w:rPr>
        <w:t>, include that information here.)</w:t>
      </w:r>
      <w:r w:rsidR="007A2BAF" w:rsidRPr="007A2BAF">
        <w:rPr>
          <w:color w:val="EB0000"/>
        </w:rPr>
        <w:t>}</w:t>
      </w:r>
    </w:p>
    <w:p w14:paraId="3FED9993" w14:textId="24EA5799" w:rsidR="00BE259C" w:rsidRPr="003E15CB" w:rsidRDefault="006B3C3A" w:rsidP="006B20AF">
      <w:r w:rsidRPr="003E15CB">
        <w:t>Th</w:t>
      </w:r>
      <w:r w:rsidR="00D86671" w:rsidRPr="003E15CB">
        <w:t>is</w:t>
      </w:r>
      <w:r w:rsidRPr="003E15CB">
        <w:t xml:space="preserve"> n</w:t>
      </w:r>
      <w:r w:rsidR="00BE259C" w:rsidRPr="003E15CB">
        <w:t xml:space="preserve">oise analysis </w:t>
      </w:r>
      <w:r w:rsidR="000F4DBD" w:rsidRPr="003E15CB">
        <w:t>in</w:t>
      </w:r>
      <w:r w:rsidRPr="003E15CB">
        <w:t>clude</w:t>
      </w:r>
      <w:r w:rsidR="006F0586" w:rsidRPr="003E15CB">
        <w:t>d</w:t>
      </w:r>
      <w:r w:rsidR="00BE259C" w:rsidRPr="003E15CB">
        <w:t xml:space="preserve"> the following tasks:</w:t>
      </w:r>
    </w:p>
    <w:p w14:paraId="19297CFD" w14:textId="0B75EC2F" w:rsidR="00BE259C" w:rsidRPr="003E15CB" w:rsidRDefault="00BE259C" w:rsidP="003B4229">
      <w:pPr>
        <w:pStyle w:val="MainTextBullet"/>
      </w:pPr>
      <w:r w:rsidRPr="003E15CB">
        <w:t xml:space="preserve">Conducting field measurements of existing </w:t>
      </w:r>
      <w:r w:rsidR="00B440AD" w:rsidRPr="003E15CB">
        <w:t xml:space="preserve">condition </w:t>
      </w:r>
      <w:r w:rsidRPr="003E15CB">
        <w:t>sound levels (</w:t>
      </w:r>
      <w:r w:rsidR="00D86671" w:rsidRPr="003E15CB">
        <w:t xml:space="preserve">see </w:t>
      </w:r>
      <w:r w:rsidRPr="003E15CB">
        <w:t>Section 4.</w:t>
      </w:r>
      <w:r w:rsidR="00A010CD" w:rsidRPr="003E15CB">
        <w:t>3</w:t>
      </w:r>
      <w:r w:rsidRPr="003E15CB">
        <w:t>)</w:t>
      </w:r>
    </w:p>
    <w:p w14:paraId="67ACAE8E" w14:textId="5969DC50" w:rsidR="00BE259C" w:rsidRPr="003E15CB" w:rsidRDefault="00BE259C" w:rsidP="003B4229">
      <w:pPr>
        <w:pStyle w:val="MainTextBullet"/>
      </w:pPr>
      <w:r w:rsidRPr="003E15CB">
        <w:t xml:space="preserve">Validating </w:t>
      </w:r>
      <w:r w:rsidR="009979E8" w:rsidRPr="003E15CB">
        <w:t>a</w:t>
      </w:r>
      <w:r w:rsidR="00B440AD" w:rsidRPr="003E15CB">
        <w:t>n existing condition</w:t>
      </w:r>
      <w:r w:rsidR="009979E8" w:rsidRPr="003E15CB">
        <w:t xml:space="preserve"> noise model </w:t>
      </w:r>
      <w:r w:rsidR="006F0586" w:rsidRPr="003E15CB">
        <w:t>using</w:t>
      </w:r>
      <w:r w:rsidR="009979E8" w:rsidRPr="003E15CB">
        <w:t xml:space="preserve"> </w:t>
      </w:r>
      <w:r w:rsidR="006F0586" w:rsidRPr="003E15CB">
        <w:t xml:space="preserve">field </w:t>
      </w:r>
      <w:r w:rsidRPr="003E15CB">
        <w:t>measurement results (</w:t>
      </w:r>
      <w:r w:rsidR="00D86671" w:rsidRPr="003E15CB">
        <w:t xml:space="preserve">see </w:t>
      </w:r>
      <w:r w:rsidRPr="003E15CB">
        <w:t>Section 4.</w:t>
      </w:r>
      <w:r w:rsidR="00A010CD" w:rsidRPr="003E15CB">
        <w:t>4</w:t>
      </w:r>
      <w:r w:rsidRPr="003E15CB">
        <w:t>)</w:t>
      </w:r>
    </w:p>
    <w:p w14:paraId="66B163B6" w14:textId="387B75B6" w:rsidR="00BE259C" w:rsidRPr="003E15CB" w:rsidRDefault="00BE259C" w:rsidP="003B4229">
      <w:pPr>
        <w:pStyle w:val="MainTextBullet"/>
      </w:pPr>
      <w:r w:rsidRPr="003E15CB">
        <w:t>Modeling existing condition</w:t>
      </w:r>
      <w:r w:rsidR="00754D84" w:rsidRPr="003E15CB">
        <w:t xml:space="preserve"> </w:t>
      </w:r>
      <w:r w:rsidR="00B440AD" w:rsidRPr="003E15CB">
        <w:t>noise</w:t>
      </w:r>
      <w:r w:rsidR="009470B8" w:rsidRPr="003E15CB">
        <w:t xml:space="preserve"> levels</w:t>
      </w:r>
      <w:r w:rsidR="00B440AD" w:rsidRPr="003E15CB">
        <w:t xml:space="preserve"> </w:t>
      </w:r>
      <w:r w:rsidR="00754D84" w:rsidRPr="003E15CB">
        <w:t>for existing roadways</w:t>
      </w:r>
      <w:r w:rsidRPr="003E15CB">
        <w:t xml:space="preserve"> (</w:t>
      </w:r>
      <w:r w:rsidR="00D86671" w:rsidRPr="003E15CB">
        <w:t xml:space="preserve">see </w:t>
      </w:r>
      <w:r w:rsidR="005A0854" w:rsidRPr="003E15CB">
        <w:t xml:space="preserve">Chapter </w:t>
      </w:r>
      <w:r w:rsidR="00676E61" w:rsidRPr="003E15CB">
        <w:t>5</w:t>
      </w:r>
      <w:r w:rsidRPr="003E15CB">
        <w:t>)</w:t>
      </w:r>
    </w:p>
    <w:p w14:paraId="3E4B2D0F" w14:textId="364A27B1" w:rsidR="00BE259C" w:rsidRPr="003E15CB" w:rsidRDefault="00BE259C" w:rsidP="003B4229">
      <w:pPr>
        <w:pStyle w:val="MainTextBullet"/>
      </w:pPr>
      <w:r w:rsidRPr="003E15CB">
        <w:t xml:space="preserve">Modeling </w:t>
      </w:r>
      <w:r w:rsidR="00C9136A" w:rsidRPr="003E15CB">
        <w:t>Proposed Action</w:t>
      </w:r>
      <w:r w:rsidRPr="003E15CB">
        <w:t xml:space="preserve"> and a </w:t>
      </w:r>
      <w:r w:rsidR="00B440AD" w:rsidRPr="003E15CB">
        <w:t>design year</w:t>
      </w:r>
      <w:r w:rsidR="006F0586" w:rsidRPr="003E15CB">
        <w:t xml:space="preserve"> </w:t>
      </w:r>
      <w:r w:rsidR="002D39FE" w:rsidRPr="003E15CB">
        <w:t>No Action A</w:t>
      </w:r>
      <w:r w:rsidRPr="003E15CB">
        <w:t xml:space="preserve">lternative </w:t>
      </w:r>
      <w:r w:rsidR="009470B8" w:rsidRPr="003E15CB">
        <w:t xml:space="preserve">noise levels </w:t>
      </w:r>
      <w:r w:rsidR="00CC61B0" w:rsidRPr="003E15CB">
        <w:t xml:space="preserve">for design roadways </w:t>
      </w:r>
      <w:r w:rsidRPr="003E15CB">
        <w:t>(</w:t>
      </w:r>
      <w:r w:rsidR="00D86671" w:rsidRPr="003E15CB">
        <w:t xml:space="preserve">see </w:t>
      </w:r>
      <w:r w:rsidR="005A0854" w:rsidRPr="003E15CB">
        <w:t xml:space="preserve">Chapter </w:t>
      </w:r>
      <w:r w:rsidR="00676E61" w:rsidRPr="003E15CB">
        <w:t>5</w:t>
      </w:r>
      <w:r w:rsidRPr="003E15CB">
        <w:t>)</w:t>
      </w:r>
      <w:r w:rsidR="00F4286A" w:rsidRPr="003E15CB">
        <w:t xml:space="preserve"> </w:t>
      </w:r>
      <w:r w:rsidR="007A2BAF">
        <w:rPr>
          <w:color w:val="EB0000"/>
        </w:rPr>
        <w:t>{</w:t>
      </w:r>
      <w:r w:rsidR="00F4286A" w:rsidRPr="007A2BAF">
        <w:rPr>
          <w:color w:val="EB0000"/>
        </w:rPr>
        <w:t xml:space="preserve">(Delete “and a </w:t>
      </w:r>
      <w:r w:rsidR="00955E4B" w:rsidRPr="007A2BAF">
        <w:rPr>
          <w:color w:val="EB0000"/>
        </w:rPr>
        <w:t xml:space="preserve">design year </w:t>
      </w:r>
      <w:r w:rsidR="002D39FE" w:rsidRPr="007A2BAF">
        <w:rPr>
          <w:color w:val="EB0000"/>
        </w:rPr>
        <w:t>No Action A</w:t>
      </w:r>
      <w:r w:rsidR="00F4286A" w:rsidRPr="007A2BAF">
        <w:rPr>
          <w:color w:val="EB0000"/>
        </w:rPr>
        <w:t>lternative” if this project is a Categorical Exclusion that doesn’t have a No Action alternative</w:t>
      </w:r>
      <w:r w:rsidR="00C75781" w:rsidRPr="007A2BAF">
        <w:rPr>
          <w:color w:val="EB0000"/>
        </w:rPr>
        <w:t xml:space="preserve">. </w:t>
      </w:r>
      <w:r w:rsidR="002D39FE" w:rsidRPr="007A2BAF">
        <w:rPr>
          <w:color w:val="EB0000"/>
        </w:rPr>
        <w:t>Replace “</w:t>
      </w:r>
      <w:r w:rsidR="00C9136A" w:rsidRPr="007A2BAF">
        <w:rPr>
          <w:color w:val="EB0000"/>
        </w:rPr>
        <w:t>Proposed Action</w:t>
      </w:r>
      <w:r w:rsidR="00F4286A" w:rsidRPr="007A2BAF">
        <w:rPr>
          <w:color w:val="EB0000"/>
        </w:rPr>
        <w:t xml:space="preserve">” </w:t>
      </w:r>
      <w:r w:rsidR="002D39FE" w:rsidRPr="007A2BAF">
        <w:rPr>
          <w:color w:val="EB0000"/>
        </w:rPr>
        <w:t>with “</w:t>
      </w:r>
      <w:r w:rsidR="00B440AD" w:rsidRPr="007A2BAF">
        <w:rPr>
          <w:color w:val="EB0000"/>
        </w:rPr>
        <w:t>design year</w:t>
      </w:r>
      <w:r w:rsidR="00C9136A" w:rsidRPr="007A2BAF">
        <w:rPr>
          <w:color w:val="EB0000"/>
        </w:rPr>
        <w:t xml:space="preserve"> build alternatives</w:t>
      </w:r>
      <w:r w:rsidR="002D39FE" w:rsidRPr="007A2BAF">
        <w:rPr>
          <w:color w:val="EB0000"/>
        </w:rPr>
        <w:t xml:space="preserve">” </w:t>
      </w:r>
      <w:r w:rsidR="00F4286A" w:rsidRPr="007A2BAF">
        <w:rPr>
          <w:color w:val="EB0000"/>
        </w:rPr>
        <w:t xml:space="preserve">if the noise analysis considered </w:t>
      </w:r>
      <w:r w:rsidR="00C9136A" w:rsidRPr="007A2BAF">
        <w:rPr>
          <w:color w:val="EB0000"/>
        </w:rPr>
        <w:t xml:space="preserve">more than </w:t>
      </w:r>
      <w:r w:rsidR="00F4286A" w:rsidRPr="007A2BAF">
        <w:rPr>
          <w:color w:val="EB0000"/>
        </w:rPr>
        <w:t xml:space="preserve">one </w:t>
      </w:r>
      <w:r w:rsidR="00B440AD" w:rsidRPr="007A2BAF">
        <w:rPr>
          <w:color w:val="EB0000"/>
        </w:rPr>
        <w:t xml:space="preserve">design year </w:t>
      </w:r>
      <w:r w:rsidR="00F4286A" w:rsidRPr="007A2BAF">
        <w:rPr>
          <w:color w:val="EB0000"/>
        </w:rPr>
        <w:t>build alternative.)</w:t>
      </w:r>
      <w:r w:rsidR="007A2BAF" w:rsidRPr="007A2BAF">
        <w:rPr>
          <w:color w:val="EB0000"/>
        </w:rPr>
        <w:t>}</w:t>
      </w:r>
    </w:p>
    <w:p w14:paraId="650C8086" w14:textId="46F1A947" w:rsidR="00BE259C" w:rsidRPr="003E15CB" w:rsidRDefault="00A010CD" w:rsidP="003B4229">
      <w:pPr>
        <w:pStyle w:val="MainTextBullet"/>
      </w:pPr>
      <w:r w:rsidRPr="003E15CB">
        <w:t>Evaluating</w:t>
      </w:r>
      <w:r w:rsidR="00CC61B0" w:rsidRPr="003E15CB">
        <w:t xml:space="preserve"> </w:t>
      </w:r>
      <w:r w:rsidR="00FE374A" w:rsidRPr="003E15CB">
        <w:t xml:space="preserve">noise </w:t>
      </w:r>
      <w:r w:rsidR="009979E8" w:rsidRPr="003E15CB">
        <w:t>abatement</w:t>
      </w:r>
      <w:r w:rsidR="00BE259C" w:rsidRPr="003E15CB">
        <w:t xml:space="preserve"> (</w:t>
      </w:r>
      <w:r w:rsidR="005A0854" w:rsidRPr="003E15CB">
        <w:t xml:space="preserve">see </w:t>
      </w:r>
      <w:r w:rsidR="007615B0" w:rsidRPr="003E15CB">
        <w:t>Chapter</w:t>
      </w:r>
      <w:r w:rsidR="00BE259C" w:rsidRPr="003E15CB">
        <w:t xml:space="preserve"> </w:t>
      </w:r>
      <w:r w:rsidR="00676E61" w:rsidRPr="003E15CB">
        <w:t>6</w:t>
      </w:r>
      <w:r w:rsidR="00BE259C" w:rsidRPr="003E15CB">
        <w:t>)</w:t>
      </w:r>
      <w:r w:rsidR="009979E8" w:rsidRPr="003E15CB">
        <w:t xml:space="preserve"> </w:t>
      </w:r>
      <w:r w:rsidR="007A2BAF" w:rsidRPr="007A2BAF">
        <w:rPr>
          <w:color w:val="EB0000"/>
        </w:rPr>
        <w:t>{</w:t>
      </w:r>
      <w:r w:rsidR="00F4286A" w:rsidRPr="007A2BAF">
        <w:rPr>
          <w:color w:val="EB0000"/>
        </w:rPr>
        <w:t>(</w:t>
      </w:r>
      <w:r w:rsidR="002D39FE" w:rsidRPr="007A2BAF">
        <w:rPr>
          <w:color w:val="EB0000"/>
        </w:rPr>
        <w:t>Delete this bullet i</w:t>
      </w:r>
      <w:r w:rsidR="00F4286A" w:rsidRPr="007A2BAF">
        <w:rPr>
          <w:color w:val="EB0000"/>
        </w:rPr>
        <w:t xml:space="preserve">f noise abatement was not required to be </w:t>
      </w:r>
      <w:r w:rsidRPr="007A2BAF">
        <w:rPr>
          <w:color w:val="EB0000"/>
        </w:rPr>
        <w:t>evaluated</w:t>
      </w:r>
      <w:r w:rsidR="002D39FE" w:rsidRPr="007A2BAF">
        <w:rPr>
          <w:color w:val="EB0000"/>
        </w:rPr>
        <w:t>.</w:t>
      </w:r>
      <w:r w:rsidR="00F4286A" w:rsidRPr="007A2BAF">
        <w:rPr>
          <w:color w:val="EB0000"/>
        </w:rPr>
        <w:t>)</w:t>
      </w:r>
      <w:r w:rsidR="007A2BAF" w:rsidRPr="007A2BAF">
        <w:rPr>
          <w:color w:val="EB0000"/>
        </w:rPr>
        <w:t>}</w:t>
      </w:r>
    </w:p>
    <w:p w14:paraId="4783E803" w14:textId="24F1C4B0" w:rsidR="005B53C2" w:rsidRPr="003E15CB" w:rsidRDefault="00A010CD" w:rsidP="006B20AF">
      <w:pPr>
        <w:pStyle w:val="MainTextBullet"/>
      </w:pPr>
      <w:r w:rsidRPr="003E15CB">
        <w:t>Modeling</w:t>
      </w:r>
      <w:r w:rsidR="005B53C2" w:rsidRPr="003E15CB">
        <w:t xml:space="preserve"> noise contour lines for unpermitted, undeveloped land (see Chapter 9) </w:t>
      </w:r>
      <w:r w:rsidR="007A2BAF" w:rsidRPr="007A2BAF">
        <w:rPr>
          <w:color w:val="EB0000"/>
        </w:rPr>
        <w:t>{</w:t>
      </w:r>
      <w:r w:rsidR="005B53C2" w:rsidRPr="007A2BAF">
        <w:rPr>
          <w:color w:val="EB0000"/>
        </w:rPr>
        <w:t>(</w:t>
      </w:r>
      <w:r w:rsidR="009D48D8" w:rsidRPr="007A2BAF">
        <w:rPr>
          <w:color w:val="EB0000"/>
        </w:rPr>
        <w:t>Delete this bullet i</w:t>
      </w:r>
      <w:r w:rsidR="005B53C2" w:rsidRPr="007A2BAF">
        <w:rPr>
          <w:color w:val="EB0000"/>
        </w:rPr>
        <w:t>f this project doesn’t have Activity Category G lands within the Noise Study Zone</w:t>
      </w:r>
      <w:r w:rsidR="009D48D8" w:rsidRPr="007A2BAF">
        <w:rPr>
          <w:color w:val="EB0000"/>
        </w:rPr>
        <w:t>.</w:t>
      </w:r>
      <w:r w:rsidR="005B53C2" w:rsidRPr="007A2BAF">
        <w:rPr>
          <w:color w:val="EB0000"/>
        </w:rPr>
        <w:t>)</w:t>
      </w:r>
      <w:r w:rsidR="007A2BAF" w:rsidRPr="007A2BAF">
        <w:rPr>
          <w:color w:val="EB0000"/>
        </w:rPr>
        <w:t>}</w:t>
      </w:r>
    </w:p>
    <w:p w14:paraId="2BAB79FC" w14:textId="06D721F8" w:rsidR="003B5828" w:rsidRPr="003E15CB" w:rsidRDefault="0014319E" w:rsidP="006F3C10">
      <w:pPr>
        <w:pStyle w:val="NRTH3b-BodySections"/>
      </w:pPr>
      <w:bookmarkStart w:id="6" w:name="_Toc53147927"/>
      <w:r w:rsidRPr="003E15CB">
        <w:t>Characteristics of Noise</w:t>
      </w:r>
      <w:bookmarkEnd w:id="6"/>
    </w:p>
    <w:p w14:paraId="5152D220" w14:textId="204EA858" w:rsidR="00B56B77" w:rsidRDefault="0014319E" w:rsidP="006B20AF">
      <w:r w:rsidRPr="003E15CB">
        <w:t>F</w:t>
      </w:r>
      <w:r w:rsidR="000C6E93" w:rsidRPr="003E15CB">
        <w:t>undamental</w:t>
      </w:r>
      <w:r w:rsidRPr="003E15CB">
        <w:t xml:space="preserve"> information about noise, such as terminology, how sound travels, and sound intensity, </w:t>
      </w:r>
      <w:r w:rsidR="000C6E93" w:rsidRPr="003E15CB">
        <w:t xml:space="preserve">is included in </w:t>
      </w:r>
      <w:r w:rsidR="00E50636" w:rsidRPr="003E15CB">
        <w:t>Appendix B</w:t>
      </w:r>
      <w:r w:rsidR="00F84A94" w:rsidRPr="003E15CB">
        <w:t xml:space="preserve"> of </w:t>
      </w:r>
      <w:r w:rsidR="00E947E8">
        <w:t>The CDOT NAAG</w:t>
      </w:r>
      <w:r w:rsidR="00BD75D4" w:rsidRPr="003E15CB">
        <w:t>.</w:t>
      </w:r>
      <w:r w:rsidR="000C6E93" w:rsidRPr="003E15CB">
        <w:t xml:space="preserve"> </w:t>
      </w:r>
      <w:r w:rsidR="00BD75D4" w:rsidRPr="003E15CB">
        <w:rPr>
          <w:rStyle w:val="Hyperlink"/>
          <w:color w:val="auto"/>
          <w:u w:val="none"/>
        </w:rPr>
        <w:t xml:space="preserve">It </w:t>
      </w:r>
      <w:r w:rsidR="000C6E93" w:rsidRPr="003E15CB">
        <w:t>is incorporated by reference to supplement this report</w:t>
      </w:r>
      <w:r w:rsidR="00B56B77" w:rsidRPr="003E15CB">
        <w:t>.</w:t>
      </w:r>
    </w:p>
    <w:p w14:paraId="646B33D5" w14:textId="77777777" w:rsidR="00ED1A99" w:rsidRPr="003E15CB" w:rsidRDefault="00ED1A99" w:rsidP="006B20AF"/>
    <w:p w14:paraId="2656CD93" w14:textId="337CB32E" w:rsidR="00D74D2D" w:rsidRPr="003E15CB" w:rsidRDefault="00D74D2D" w:rsidP="006F3C10">
      <w:pPr>
        <w:pStyle w:val="NRTH3b-BodySections"/>
      </w:pPr>
      <w:bookmarkStart w:id="7" w:name="_Toc53147928"/>
      <w:r w:rsidRPr="003E15CB">
        <w:lastRenderedPageBreak/>
        <w:t xml:space="preserve">Applicable </w:t>
      </w:r>
      <w:r w:rsidR="00873552" w:rsidRPr="003E15CB">
        <w:t xml:space="preserve">Regulations, </w:t>
      </w:r>
      <w:r w:rsidRPr="003E15CB">
        <w:t>Guidelines</w:t>
      </w:r>
      <w:r w:rsidR="00873552" w:rsidRPr="003E15CB">
        <w:t>, and Tools</w:t>
      </w:r>
      <w:bookmarkEnd w:id="7"/>
    </w:p>
    <w:p w14:paraId="6B193B5E" w14:textId="36D97968" w:rsidR="003B5828" w:rsidRPr="003E15CB" w:rsidRDefault="00D74D2D" w:rsidP="006B20AF">
      <w:r w:rsidRPr="003E15CB">
        <w:t>The fo</w:t>
      </w:r>
      <w:r w:rsidR="00C5341F" w:rsidRPr="003E15CB">
        <w:t xml:space="preserve">llowing </w:t>
      </w:r>
      <w:r w:rsidR="00873552" w:rsidRPr="003E15CB">
        <w:t xml:space="preserve">regulation, </w:t>
      </w:r>
      <w:r w:rsidR="00C5341F" w:rsidRPr="003E15CB">
        <w:t>guidelines, and tools</w:t>
      </w:r>
      <w:r w:rsidRPr="003E15CB">
        <w:t xml:space="preserve"> </w:t>
      </w:r>
      <w:r w:rsidR="00873552" w:rsidRPr="003E15CB">
        <w:t>were</w:t>
      </w:r>
      <w:r w:rsidRPr="003E15CB">
        <w:t xml:space="preserve"> </w:t>
      </w:r>
      <w:r w:rsidR="00C5341F" w:rsidRPr="003E15CB">
        <w:t>used</w:t>
      </w:r>
      <w:r w:rsidRPr="003E15CB">
        <w:t xml:space="preserve"> </w:t>
      </w:r>
      <w:r w:rsidR="00C5341F" w:rsidRPr="003E15CB">
        <w:t xml:space="preserve">to complete </w:t>
      </w:r>
      <w:r w:rsidR="00DA0E88" w:rsidRPr="003E15CB">
        <w:t>this noise</w:t>
      </w:r>
      <w:r w:rsidRPr="003E15CB">
        <w:t xml:space="preserve"> analysis:</w:t>
      </w:r>
      <w:r w:rsidR="00705EEE" w:rsidRPr="003E15CB">
        <w:t xml:space="preserve"> </w:t>
      </w:r>
      <w:r w:rsidR="00211B01" w:rsidRPr="00211B01">
        <w:rPr>
          <w:color w:val="EB0000"/>
        </w:rPr>
        <w:t>{</w:t>
      </w:r>
      <w:r w:rsidR="00502386">
        <w:rPr>
          <w:color w:val="EB0000"/>
        </w:rPr>
        <w:t>(</w:t>
      </w:r>
      <w:r w:rsidR="00705EEE" w:rsidRPr="00211B01">
        <w:rPr>
          <w:color w:val="EB0000"/>
        </w:rPr>
        <w:t xml:space="preserve">If any applicable regulations, guidance, and/or tools were updated or published after this </w:t>
      </w:r>
      <w:r w:rsidR="00142C07" w:rsidRPr="00211B01">
        <w:rPr>
          <w:color w:val="EB0000"/>
        </w:rPr>
        <w:t>report template</w:t>
      </w:r>
      <w:r w:rsidR="00705EEE" w:rsidRPr="00211B01">
        <w:rPr>
          <w:color w:val="EB0000"/>
        </w:rPr>
        <w:t xml:space="preserve"> was published, adhere to the update or new resource</w:t>
      </w:r>
      <w:r w:rsidR="00C3709F" w:rsidRPr="00211B01">
        <w:rPr>
          <w:color w:val="EB0000"/>
        </w:rPr>
        <w:t xml:space="preserve">. </w:t>
      </w:r>
      <w:r w:rsidR="00A010CD" w:rsidRPr="00211B01">
        <w:rPr>
          <w:color w:val="EB0000"/>
        </w:rPr>
        <w:t>U</w:t>
      </w:r>
      <w:r w:rsidR="00705EEE" w:rsidRPr="00211B01">
        <w:rPr>
          <w:color w:val="EB0000"/>
        </w:rPr>
        <w:t>pdate or add the reference in this section.)</w:t>
      </w:r>
      <w:r w:rsidR="00211B01" w:rsidRPr="00211B01">
        <w:rPr>
          <w:color w:val="EB0000"/>
        </w:rPr>
        <w:t>}</w:t>
      </w:r>
    </w:p>
    <w:p w14:paraId="4207837A" w14:textId="5D0A8D5E" w:rsidR="00D74D2D" w:rsidRPr="003E15CB" w:rsidRDefault="00D74D2D" w:rsidP="006B20AF">
      <w:pPr>
        <w:pStyle w:val="MainTextBullet"/>
      </w:pPr>
      <w:r w:rsidRPr="003E15CB">
        <w:rPr>
          <w:b/>
          <w:i/>
        </w:rPr>
        <w:t xml:space="preserve">23 </w:t>
      </w:r>
      <w:r w:rsidR="00904512" w:rsidRPr="003E15CB">
        <w:rPr>
          <w:b/>
          <w:i/>
        </w:rPr>
        <w:t>CFR</w:t>
      </w:r>
      <w:r w:rsidRPr="003E15CB">
        <w:rPr>
          <w:b/>
          <w:i/>
        </w:rPr>
        <w:t xml:space="preserve"> Part 772 </w:t>
      </w:r>
      <w:r w:rsidR="00E53630" w:rsidRPr="003E15CB">
        <w:rPr>
          <w:b/>
          <w:i/>
        </w:rPr>
        <w:t>(</w:t>
      </w:r>
      <w:r w:rsidRPr="003E15CB">
        <w:rPr>
          <w:b/>
          <w:i/>
        </w:rPr>
        <w:t>Procedures for Abatement of Highway Traffic Noise and Construction Noise</w:t>
      </w:r>
      <w:r w:rsidR="00E53630" w:rsidRPr="003E15CB">
        <w:rPr>
          <w:b/>
          <w:i/>
        </w:rPr>
        <w:t xml:space="preserve">) </w:t>
      </w:r>
      <w:r w:rsidR="00E53630" w:rsidRPr="003E15CB">
        <w:t>(</w:t>
      </w:r>
      <w:r w:rsidR="00552C4F" w:rsidRPr="003E15CB">
        <w:t xml:space="preserve">23 CFR </w:t>
      </w:r>
      <w:r w:rsidR="00552C4F" w:rsidRPr="003E15CB">
        <w:rPr>
          <w:rFonts w:ascii="Calibri" w:hAnsi="Calibri"/>
        </w:rPr>
        <w:t>§</w:t>
      </w:r>
      <w:r w:rsidR="00552C4F" w:rsidRPr="003E15CB">
        <w:t>772, 2010)</w:t>
      </w:r>
      <w:r w:rsidR="00552C4F" w:rsidRPr="003E15CB">
        <w:rPr>
          <w:bCs/>
        </w:rPr>
        <w:t>:</w:t>
      </w:r>
      <w:r w:rsidRPr="003E15CB">
        <w:rPr>
          <w:bCs/>
          <w:iCs/>
        </w:rPr>
        <w:t xml:space="preserve"> </w:t>
      </w:r>
      <w:r w:rsidR="00560F82" w:rsidRPr="003E15CB">
        <w:t xml:space="preserve">Federal </w:t>
      </w:r>
      <w:r w:rsidRPr="003E15CB">
        <w:t xml:space="preserve">highway noise standard that must be followed in </w:t>
      </w:r>
      <w:r w:rsidR="00560F82" w:rsidRPr="003E15CB">
        <w:t xml:space="preserve">analyzing </w:t>
      </w:r>
      <w:r w:rsidRPr="003E15CB">
        <w:t>and abating highway traffic noise. This regulation required states to adopt state-specific guidelines</w:t>
      </w:r>
      <w:r w:rsidR="007F263F" w:rsidRPr="003E15CB">
        <w:t xml:space="preserve">, which included </w:t>
      </w:r>
      <w:r w:rsidR="00560F82" w:rsidRPr="003E15CB">
        <w:t>adopting</w:t>
      </w:r>
      <w:r w:rsidR="007F263F" w:rsidRPr="003E15CB">
        <w:t xml:space="preserve"> specific parameters such as the noise reduction design goal</w:t>
      </w:r>
      <w:r w:rsidRPr="003E15CB">
        <w:t>.</w:t>
      </w:r>
    </w:p>
    <w:p w14:paraId="585CF97D" w14:textId="4CD249AF" w:rsidR="002C6580" w:rsidRPr="003E15CB" w:rsidRDefault="002C6580" w:rsidP="006B20AF">
      <w:pPr>
        <w:pStyle w:val="MainTextBullet"/>
      </w:pPr>
      <w:r w:rsidRPr="003E15CB">
        <w:rPr>
          <w:b/>
        </w:rPr>
        <w:t xml:space="preserve">CDOT </w:t>
      </w:r>
      <w:r w:rsidR="00E1401F" w:rsidRPr="003E15CB">
        <w:rPr>
          <w:b/>
        </w:rPr>
        <w:t>NAAG</w:t>
      </w:r>
      <w:r w:rsidRPr="003E15CB">
        <w:t xml:space="preserve"> (</w:t>
      </w:r>
      <w:r w:rsidR="00E1401F" w:rsidRPr="003E15CB">
        <w:t>CDOT</w:t>
      </w:r>
      <w:r w:rsidRPr="003E15CB">
        <w:t xml:space="preserve">, </w:t>
      </w:r>
      <w:r w:rsidR="00E50636" w:rsidRPr="003E15CB">
        <w:t>2020</w:t>
      </w:r>
      <w:r w:rsidRPr="003E15CB">
        <w:t>)</w:t>
      </w:r>
      <w:r w:rsidR="00E1401F" w:rsidRPr="003E15CB">
        <w:t>:</w:t>
      </w:r>
      <w:r w:rsidRPr="003E15CB">
        <w:t xml:space="preserve"> </w:t>
      </w:r>
      <w:r w:rsidR="00C3709F" w:rsidRPr="003E15CB">
        <w:t>Fulfilled Federal requirement to adopt state-specific guidelines</w:t>
      </w:r>
      <w:r w:rsidR="00C75781" w:rsidRPr="003E15CB">
        <w:t xml:space="preserve">. </w:t>
      </w:r>
      <w:r w:rsidR="00560F82" w:rsidRPr="003E15CB">
        <w:t xml:space="preserve">Provides </w:t>
      </w:r>
      <w:r w:rsidRPr="003E15CB">
        <w:t>Colorado</w:t>
      </w:r>
      <w:r w:rsidR="00E1401F" w:rsidRPr="003E15CB">
        <w:t>’s</w:t>
      </w:r>
      <w:r w:rsidRPr="003E15CB">
        <w:t xml:space="preserve"> procedural and technical requirements for </w:t>
      </w:r>
      <w:r w:rsidR="00F16B21" w:rsidRPr="003E15CB">
        <w:t xml:space="preserve">analyzing </w:t>
      </w:r>
      <w:r w:rsidRPr="003E15CB">
        <w:t xml:space="preserve">highway project traffic noise and </w:t>
      </w:r>
      <w:r w:rsidR="00F16B21" w:rsidRPr="003E15CB">
        <w:t xml:space="preserve">evaluating </w:t>
      </w:r>
      <w:r w:rsidRPr="003E15CB">
        <w:t>noise abatement</w:t>
      </w:r>
      <w:r w:rsidR="00C75781" w:rsidRPr="003E15CB">
        <w:t xml:space="preserve">. </w:t>
      </w:r>
    </w:p>
    <w:p w14:paraId="525793B6" w14:textId="4660F19D" w:rsidR="00B56B77" w:rsidRPr="003E15CB" w:rsidRDefault="00CD582E" w:rsidP="006B20AF">
      <w:pPr>
        <w:pStyle w:val="MainTextBullet"/>
      </w:pPr>
      <w:r w:rsidRPr="003E15CB">
        <w:rPr>
          <w:b/>
        </w:rPr>
        <w:t>FHWA Guidance</w:t>
      </w:r>
      <w:r w:rsidRPr="003E15CB">
        <w:rPr>
          <w:b/>
          <w:i/>
        </w:rPr>
        <w:t xml:space="preserve"> </w:t>
      </w:r>
      <w:r w:rsidRPr="003E15CB">
        <w:t>(</w:t>
      </w:r>
      <w:r w:rsidR="00560F82" w:rsidRPr="003E15CB">
        <w:t xml:space="preserve">FHWA, </w:t>
      </w:r>
      <w:r w:rsidRPr="003E15CB">
        <w:t>2011</w:t>
      </w:r>
      <w:r w:rsidRPr="003E15CB">
        <w:rPr>
          <w:bCs/>
          <w:iCs/>
        </w:rPr>
        <w:t>)</w:t>
      </w:r>
      <w:r w:rsidR="00560F82" w:rsidRPr="003E15CB">
        <w:rPr>
          <w:bCs/>
        </w:rPr>
        <w:t>:</w:t>
      </w:r>
      <w:r w:rsidR="00904512" w:rsidRPr="003E15CB">
        <w:rPr>
          <w:bCs/>
        </w:rPr>
        <w:t xml:space="preserve"> </w:t>
      </w:r>
      <w:r w:rsidR="00D90915" w:rsidRPr="003E15CB">
        <w:t xml:space="preserve">Provides </w:t>
      </w:r>
      <w:r w:rsidR="00904512" w:rsidRPr="003E15CB">
        <w:t>FHWA guidance for applying 23 CFR Part</w:t>
      </w:r>
      <w:r w:rsidR="001E221B" w:rsidRPr="003E15CB">
        <w:t> </w:t>
      </w:r>
      <w:r w:rsidR="00904512" w:rsidRPr="003E15CB">
        <w:t>772 in the analysis and abatement of highway traffic noise</w:t>
      </w:r>
      <w:r w:rsidR="00B56B77" w:rsidRPr="003E15CB">
        <w:t>.</w:t>
      </w:r>
    </w:p>
    <w:p w14:paraId="6B45F88A" w14:textId="4DED02FF" w:rsidR="00B56B77" w:rsidRPr="003E15CB" w:rsidRDefault="00E50636" w:rsidP="006B20AF">
      <w:pPr>
        <w:pStyle w:val="MainTextBullet"/>
      </w:pPr>
      <w:r w:rsidRPr="003E15CB">
        <w:rPr>
          <w:b/>
          <w:i/>
        </w:rPr>
        <w:t xml:space="preserve">Noise </w:t>
      </w:r>
      <w:r w:rsidR="00904512" w:rsidRPr="003E15CB">
        <w:rPr>
          <w:b/>
          <w:i/>
        </w:rPr>
        <w:t>Measurement</w:t>
      </w:r>
      <w:r w:rsidRPr="003E15CB">
        <w:rPr>
          <w:b/>
          <w:i/>
        </w:rPr>
        <w:t xml:space="preserve"> Handbook</w:t>
      </w:r>
      <w:r w:rsidR="00904512" w:rsidRPr="003E15CB">
        <w:rPr>
          <w:b/>
          <w:i/>
        </w:rPr>
        <w:t xml:space="preserve"> </w:t>
      </w:r>
      <w:r w:rsidR="00904512" w:rsidRPr="003E15CB">
        <w:t>(</w:t>
      </w:r>
      <w:r w:rsidR="00D90915" w:rsidRPr="003E15CB">
        <w:t xml:space="preserve">FHWA, </w:t>
      </w:r>
      <w:r w:rsidRPr="003E15CB">
        <w:t>2018</w:t>
      </w:r>
      <w:r w:rsidR="00904512" w:rsidRPr="003E15CB">
        <w:t>)</w:t>
      </w:r>
      <w:r w:rsidR="00D90915" w:rsidRPr="003E15CB">
        <w:t>:</w:t>
      </w:r>
      <w:r w:rsidR="00904512" w:rsidRPr="003E15CB">
        <w:t xml:space="preserve"> </w:t>
      </w:r>
      <w:r w:rsidR="00D90915" w:rsidRPr="003E15CB">
        <w:t>I</w:t>
      </w:r>
      <w:r w:rsidR="00904512" w:rsidRPr="003E15CB">
        <w:t>ncludes procedures for measuring highway noise</w:t>
      </w:r>
      <w:r w:rsidR="00B56B77" w:rsidRPr="003E15CB">
        <w:t>.</w:t>
      </w:r>
    </w:p>
    <w:p w14:paraId="7CB1A766" w14:textId="261538F1" w:rsidR="00C5341F" w:rsidRPr="003E15CB" w:rsidRDefault="00C5341F" w:rsidP="006B20AF">
      <w:pPr>
        <w:pStyle w:val="MainTextBullet"/>
      </w:pPr>
      <w:r w:rsidRPr="003E15CB">
        <w:rPr>
          <w:b/>
        </w:rPr>
        <w:t xml:space="preserve">FHWA </w:t>
      </w:r>
      <w:r w:rsidR="00DA0E88" w:rsidRPr="003E15CB">
        <w:rPr>
          <w:b/>
        </w:rPr>
        <w:t>Traffic Noise Model (TNM) Version 2.5</w:t>
      </w:r>
      <w:r w:rsidR="00DA0E88" w:rsidRPr="003E15CB">
        <w:rPr>
          <w:b/>
          <w:i/>
        </w:rPr>
        <w:t xml:space="preserve"> </w:t>
      </w:r>
      <w:r w:rsidR="00FB5668" w:rsidRPr="003E15CB">
        <w:t xml:space="preserve">(FHWA, </w:t>
      </w:r>
      <w:r w:rsidR="00DA0E88" w:rsidRPr="003E15CB">
        <w:t>February 2004</w:t>
      </w:r>
      <w:r w:rsidR="00FB5668" w:rsidRPr="003E15CB">
        <w:t>):</w:t>
      </w:r>
      <w:r w:rsidR="00ED3394" w:rsidRPr="003E15CB">
        <w:rPr>
          <w:b/>
          <w:i/>
        </w:rPr>
        <w:t xml:space="preserve"> </w:t>
      </w:r>
      <w:r w:rsidR="00A3207A" w:rsidRPr="003E15CB">
        <w:t xml:space="preserve">Model used to determine existing </w:t>
      </w:r>
      <w:r w:rsidR="000236B9" w:rsidRPr="003E15CB">
        <w:t xml:space="preserve">condition </w:t>
      </w:r>
      <w:r w:rsidR="00A3207A" w:rsidRPr="003E15CB">
        <w:t xml:space="preserve">and design year noise </w:t>
      </w:r>
      <w:r w:rsidR="00A472BB" w:rsidRPr="003E15CB">
        <w:t>levels</w:t>
      </w:r>
      <w:r w:rsidR="00A3207A" w:rsidRPr="003E15CB">
        <w:t>.</w:t>
      </w:r>
      <w:r w:rsidR="001F3D6A" w:rsidRPr="003E15CB">
        <w:t xml:space="preserve"> </w:t>
      </w:r>
      <w:r w:rsidR="00211B01" w:rsidRPr="00211B01">
        <w:rPr>
          <w:color w:val="EB0000"/>
        </w:rPr>
        <w:t>{</w:t>
      </w:r>
      <w:r w:rsidR="009C2CD2" w:rsidRPr="00211B01">
        <w:rPr>
          <w:color w:val="EB0000"/>
        </w:rPr>
        <w:t>(</w:t>
      </w:r>
      <w:r w:rsidR="009F28E2" w:rsidRPr="00211B01">
        <w:rPr>
          <w:color w:val="EB0000"/>
        </w:rPr>
        <w:t xml:space="preserve">TNM 3.0 was released in February 2020. CDOT will issue a memorandum when the use of TNM should shift from version 2.5 to 3.0. </w:t>
      </w:r>
      <w:r w:rsidR="009C2CD2" w:rsidRPr="00211B01">
        <w:rPr>
          <w:color w:val="EB0000"/>
        </w:rPr>
        <w:t>If Version 3.0 is used, change the version number and month/year model was approved for use.)</w:t>
      </w:r>
      <w:r w:rsidR="00211B01" w:rsidRPr="00211B01">
        <w:rPr>
          <w:color w:val="EB0000"/>
        </w:rPr>
        <w:t>}</w:t>
      </w:r>
    </w:p>
    <w:p w14:paraId="466FEFFC" w14:textId="43E197D0" w:rsidR="00DA0E88" w:rsidRPr="003E15CB" w:rsidRDefault="00DA0E88" w:rsidP="006F3C10">
      <w:pPr>
        <w:pStyle w:val="NRTH3b-BodySections"/>
      </w:pPr>
      <w:bookmarkStart w:id="8" w:name="_Toc53147929"/>
      <w:r w:rsidRPr="003E15CB">
        <w:t>CDOT Noise Abatement Criteria</w:t>
      </w:r>
      <w:r w:rsidR="00F805EC" w:rsidRPr="003E15CB">
        <w:t xml:space="preserve"> and Land Use </w:t>
      </w:r>
      <w:r w:rsidR="000264B5" w:rsidRPr="003E15CB">
        <w:t xml:space="preserve">Activity </w:t>
      </w:r>
      <w:r w:rsidR="00F805EC" w:rsidRPr="003E15CB">
        <w:t>Categories</w:t>
      </w:r>
      <w:bookmarkEnd w:id="8"/>
    </w:p>
    <w:p w14:paraId="42149765" w14:textId="05DBF910" w:rsidR="00BD4EAD" w:rsidRPr="003E15CB" w:rsidRDefault="000264B5" w:rsidP="00BD4EAD">
      <w:r w:rsidRPr="003E15CB">
        <w:t>A t</w:t>
      </w:r>
      <w:r w:rsidR="00BD4EAD" w:rsidRPr="003E15CB">
        <w:t>raffic noise impact occur</w:t>
      </w:r>
      <w:r w:rsidRPr="003E15CB">
        <w:t>s</w:t>
      </w:r>
      <w:r w:rsidR="00BD4EAD" w:rsidRPr="003E15CB">
        <w:t xml:space="preserve"> if either of the following conditions is met:</w:t>
      </w:r>
    </w:p>
    <w:p w14:paraId="5B7F71E8" w14:textId="4AA4CC92" w:rsidR="00BD4EAD" w:rsidRPr="003E15CB" w:rsidRDefault="00BD4EAD" w:rsidP="006B20AF">
      <w:pPr>
        <w:pStyle w:val="MainTextBullet"/>
      </w:pPr>
      <w:r w:rsidRPr="003E15CB">
        <w:t>Predicted design year traffic noise level approach</w:t>
      </w:r>
      <w:r w:rsidR="000264B5" w:rsidRPr="003E15CB">
        <w:t>es</w:t>
      </w:r>
      <w:r w:rsidRPr="003E15CB">
        <w:t xml:space="preserve"> (i.e., equal</w:t>
      </w:r>
      <w:r w:rsidR="00146F93" w:rsidRPr="003E15CB">
        <w:t>s</w:t>
      </w:r>
      <w:r w:rsidRPr="003E15CB">
        <w:t>) or exceed</w:t>
      </w:r>
      <w:r w:rsidR="000264B5" w:rsidRPr="003E15CB">
        <w:t>s</w:t>
      </w:r>
      <w:r w:rsidRPr="003E15CB">
        <w:t xml:space="preserve"> </w:t>
      </w:r>
      <w:r w:rsidR="00987206" w:rsidRPr="003E15CB">
        <w:t>CDOT’s</w:t>
      </w:r>
      <w:r w:rsidRPr="003E15CB">
        <w:t xml:space="preserve"> Noise Abatement Criteria (NAC)</w:t>
      </w:r>
      <w:r w:rsidR="00E410A5" w:rsidRPr="003E15CB">
        <w:t xml:space="preserve"> at </w:t>
      </w:r>
      <w:r w:rsidR="00367F85" w:rsidRPr="003E15CB">
        <w:t>any</w:t>
      </w:r>
      <w:r w:rsidR="00E410A5" w:rsidRPr="003E15CB">
        <w:t xml:space="preserve"> receptor</w:t>
      </w:r>
      <w:r w:rsidRPr="003E15CB">
        <w:t xml:space="preserve"> </w:t>
      </w:r>
    </w:p>
    <w:p w14:paraId="54C6AF43" w14:textId="0A9DC15A" w:rsidR="00BD4EAD" w:rsidRPr="003E15CB" w:rsidRDefault="00BD4EAD" w:rsidP="006B20AF">
      <w:pPr>
        <w:pStyle w:val="MainTextBullet"/>
      </w:pPr>
      <w:r w:rsidRPr="003E15CB">
        <w:t>Predicted design year traffic noise level substantially exceed</w:t>
      </w:r>
      <w:r w:rsidR="000264B5" w:rsidRPr="003E15CB">
        <w:t>s</w:t>
      </w:r>
      <w:r w:rsidRPr="003E15CB">
        <w:t xml:space="preserve"> the exist</w:t>
      </w:r>
      <w:r w:rsidR="000264B5" w:rsidRPr="003E15CB">
        <w:t xml:space="preserve">ing </w:t>
      </w:r>
      <w:r w:rsidR="00DD1BE2" w:rsidRPr="003E15CB">
        <w:t xml:space="preserve">condition </w:t>
      </w:r>
      <w:r w:rsidR="000264B5" w:rsidRPr="003E15CB">
        <w:t>highway traffic noise level</w:t>
      </w:r>
      <w:r w:rsidR="00E81D24" w:rsidRPr="003E15CB">
        <w:t xml:space="preserve"> at </w:t>
      </w:r>
      <w:r w:rsidR="00367F85" w:rsidRPr="003E15CB">
        <w:t>any</w:t>
      </w:r>
      <w:r w:rsidR="00E81D24" w:rsidRPr="003E15CB">
        <w:t xml:space="preserve"> receptor</w:t>
      </w:r>
      <w:r w:rsidR="00C75781" w:rsidRPr="003E15CB">
        <w:t xml:space="preserve">. </w:t>
      </w:r>
      <w:r w:rsidR="00C32F82" w:rsidRPr="003E15CB">
        <w:t>“Substantial” is defined as a noise increase of 10 dB or more between the existing</w:t>
      </w:r>
      <w:r w:rsidR="00DD1BE2" w:rsidRPr="003E15CB">
        <w:t xml:space="preserve"> condition</w:t>
      </w:r>
      <w:r w:rsidR="00C32F82" w:rsidRPr="003E15CB">
        <w:t xml:space="preserve"> and design year</w:t>
      </w:r>
      <w:r w:rsidR="00DD1BE2" w:rsidRPr="003E15CB">
        <w:t xml:space="preserve"> noise levels</w:t>
      </w:r>
      <w:r w:rsidR="00C32F82" w:rsidRPr="003E15CB">
        <w:t>.</w:t>
      </w:r>
    </w:p>
    <w:p w14:paraId="4F56812B" w14:textId="37770BAA" w:rsidR="00DA0E88" w:rsidRPr="003E15CB" w:rsidRDefault="00760EA1" w:rsidP="00BD4EAD">
      <w:r w:rsidRPr="003E15CB">
        <w:t xml:space="preserve">Table 3 shows </w:t>
      </w:r>
      <w:r w:rsidR="00DA0E88" w:rsidRPr="003E15CB">
        <w:t>CDOT</w:t>
      </w:r>
      <w:r w:rsidR="00BD4EAD" w:rsidRPr="003E15CB">
        <w:t>’s</w:t>
      </w:r>
      <w:r w:rsidR="00DA0E88" w:rsidRPr="003E15CB">
        <w:t xml:space="preserve"> NAC. </w:t>
      </w:r>
      <w:r w:rsidR="00E947E8">
        <w:t xml:space="preserve">The </w:t>
      </w:r>
      <w:r w:rsidR="00DA0E88" w:rsidRPr="003E15CB">
        <w:t>CDOT</w:t>
      </w:r>
      <w:r w:rsidR="00BD4EAD" w:rsidRPr="003E15CB">
        <w:t xml:space="preserve"> NAAG</w:t>
      </w:r>
      <w:r w:rsidR="00DA0E88" w:rsidRPr="003E15CB">
        <w:t xml:space="preserve"> </w:t>
      </w:r>
      <w:r w:rsidR="00BD4EAD" w:rsidRPr="003E15CB">
        <w:t>require</w:t>
      </w:r>
      <w:r w:rsidR="00A010CD" w:rsidRPr="003E15CB">
        <w:t>s</w:t>
      </w:r>
      <w:r w:rsidR="00BD4EAD" w:rsidRPr="003E15CB">
        <w:t xml:space="preserve"> </w:t>
      </w:r>
      <w:r w:rsidR="00DA0E88" w:rsidRPr="003E15CB">
        <w:t xml:space="preserve">that the one-hour equivalent sound level (Leq) </w:t>
      </w:r>
      <w:r w:rsidR="00E410A5" w:rsidRPr="003E15CB">
        <w:t xml:space="preserve">be </w:t>
      </w:r>
      <w:r w:rsidR="00DA0E88" w:rsidRPr="003E15CB">
        <w:t xml:space="preserve">used </w:t>
      </w:r>
      <w:r w:rsidR="00BD4EAD" w:rsidRPr="003E15CB">
        <w:t>in the analysis</w:t>
      </w:r>
      <w:r w:rsidR="00DA0E88" w:rsidRPr="003E15CB">
        <w:t>.</w:t>
      </w:r>
    </w:p>
    <w:p w14:paraId="44A63AAB" w14:textId="1A27108F" w:rsidR="00DA0E88" w:rsidRPr="003E15CB" w:rsidRDefault="00E410A5" w:rsidP="00E410A5">
      <w:r w:rsidRPr="003E15CB">
        <w:t>The NAC for Activity Category D applies to interior areas of frequent human use.</w:t>
      </w:r>
      <w:r w:rsidRPr="003E15CB" w:rsidDel="008945E1">
        <w:t xml:space="preserve"> </w:t>
      </w:r>
      <w:r w:rsidR="008945E1" w:rsidRPr="003E15CB">
        <w:t xml:space="preserve">All </w:t>
      </w:r>
      <w:r w:rsidRPr="003E15CB">
        <w:t>other</w:t>
      </w:r>
      <w:r w:rsidR="00DA0E88" w:rsidRPr="003E15CB">
        <w:t xml:space="preserve"> NAC</w:t>
      </w:r>
      <w:r w:rsidRPr="003E15CB">
        <w:t>s</w:t>
      </w:r>
      <w:r w:rsidR="00DA0E88" w:rsidRPr="003E15CB">
        <w:t xml:space="preserve"> </w:t>
      </w:r>
      <w:r w:rsidR="008945E1" w:rsidRPr="003E15CB">
        <w:t>apply to</w:t>
      </w:r>
      <w:r w:rsidRPr="003E15CB">
        <w:t xml:space="preserve"> </w:t>
      </w:r>
      <w:r w:rsidR="00DA0E88" w:rsidRPr="003E15CB">
        <w:t>exterior areas of frequent human use</w:t>
      </w:r>
      <w:r w:rsidR="00C75781" w:rsidRPr="003E15CB">
        <w:t xml:space="preserve">. </w:t>
      </w:r>
      <w:r w:rsidRPr="003E15CB">
        <w:t>E</w:t>
      </w:r>
      <w:r w:rsidR="00A010CD" w:rsidRPr="003E15CB">
        <w:t>xamples of e</w:t>
      </w:r>
      <w:r w:rsidR="000264B5" w:rsidRPr="003E15CB">
        <w:t>xterior area</w:t>
      </w:r>
      <w:r w:rsidR="00A010CD" w:rsidRPr="003E15CB">
        <w:t>s</w:t>
      </w:r>
      <w:r w:rsidRPr="003E15CB">
        <w:t xml:space="preserve"> </w:t>
      </w:r>
      <w:r w:rsidR="000264B5" w:rsidRPr="003E15CB">
        <w:t xml:space="preserve">include </w:t>
      </w:r>
      <w:r w:rsidR="00DA0E88" w:rsidRPr="003E15CB">
        <w:t xml:space="preserve">yards for </w:t>
      </w:r>
      <w:r w:rsidRPr="003E15CB">
        <w:t xml:space="preserve">Activity </w:t>
      </w:r>
      <w:r w:rsidR="00DA0E88" w:rsidRPr="003E15CB">
        <w:t xml:space="preserve">Category B, park activity areas for </w:t>
      </w:r>
      <w:r w:rsidRPr="003E15CB">
        <w:t xml:space="preserve">Activity </w:t>
      </w:r>
      <w:r w:rsidR="00DA0E88" w:rsidRPr="003E15CB">
        <w:t>Category C</w:t>
      </w:r>
      <w:r w:rsidRPr="003E15CB">
        <w:t>,</w:t>
      </w:r>
      <w:r w:rsidR="00DA0E88" w:rsidRPr="003E15CB">
        <w:t xml:space="preserve"> </w:t>
      </w:r>
      <w:r w:rsidRPr="003E15CB">
        <w:t>and</w:t>
      </w:r>
      <w:r w:rsidR="00DA0E88" w:rsidRPr="003E15CB">
        <w:t xml:space="preserve"> exterior </w:t>
      </w:r>
      <w:r w:rsidRPr="003E15CB">
        <w:t xml:space="preserve">restaurant </w:t>
      </w:r>
      <w:r w:rsidR="00DA0E88" w:rsidRPr="003E15CB">
        <w:t xml:space="preserve">dining areas for </w:t>
      </w:r>
      <w:r w:rsidRPr="003E15CB">
        <w:t xml:space="preserve">Activity </w:t>
      </w:r>
      <w:r w:rsidR="00DA0E88" w:rsidRPr="003E15CB">
        <w:t xml:space="preserve">Category E. </w:t>
      </w:r>
    </w:p>
    <w:p w14:paraId="419F5F3B" w14:textId="7AE77D89" w:rsidR="00965D93" w:rsidRDefault="00542932" w:rsidP="00965D93">
      <w:r w:rsidRPr="003E15CB">
        <w:t>U</w:t>
      </w:r>
      <w:r w:rsidR="00965D93" w:rsidRPr="003E15CB">
        <w:t>ndeveloped lands for which development has been permitted before the Date of Public Knowledge must be treated as though the development has already been constructed. CDOT considers a proposed development to be permitted when a formal building permit has been issued to the developer.</w:t>
      </w:r>
    </w:p>
    <w:p w14:paraId="26B3D730" w14:textId="77777777" w:rsidR="00215B71" w:rsidRDefault="00215B71" w:rsidP="00965D93"/>
    <w:p w14:paraId="11B0DAE5" w14:textId="77777777" w:rsidR="00215B71" w:rsidRDefault="00215B71" w:rsidP="00965D93"/>
    <w:p w14:paraId="3660E3B4" w14:textId="49F5F447" w:rsidR="00BF03DF" w:rsidRPr="007B1BFB" w:rsidRDefault="00BF03DF" w:rsidP="007B1BFB">
      <w:pPr>
        <w:pStyle w:val="NRTH4a-BodyTables"/>
      </w:pPr>
      <w:bookmarkStart w:id="9" w:name="_Toc53147963"/>
      <w:r w:rsidRPr="007B1BFB">
        <w:lastRenderedPageBreak/>
        <w:t xml:space="preserve">Table </w:t>
      </w:r>
      <w:r w:rsidR="00012116">
        <w:fldChar w:fldCharType="begin"/>
      </w:r>
      <w:r w:rsidR="00012116">
        <w:instrText xml:space="preserve"> SEQ Table \* ARABIC </w:instrText>
      </w:r>
      <w:r w:rsidR="00012116">
        <w:fldChar w:fldCharType="separate"/>
      </w:r>
      <w:r w:rsidRPr="007B1BFB">
        <w:t>3</w:t>
      </w:r>
      <w:r w:rsidR="00012116">
        <w:fldChar w:fldCharType="end"/>
      </w:r>
      <w:r w:rsidRPr="007B1BFB">
        <w:tab/>
        <w:t>CDOT Noise Abatement Criteria</w:t>
      </w:r>
      <w:bookmarkEnd w:id="9"/>
    </w:p>
    <w:tbl>
      <w:tblPr>
        <w:tblStyle w:val="TableGrid"/>
        <w:tblW w:w="9350" w:type="dxa"/>
        <w:tblInd w:w="-5" w:type="dxa"/>
        <w:tblLook w:val="04A0" w:firstRow="1" w:lastRow="0" w:firstColumn="1" w:lastColumn="0" w:noHBand="0" w:noVBand="1"/>
      </w:tblPr>
      <w:tblGrid>
        <w:gridCol w:w="1040"/>
        <w:gridCol w:w="1300"/>
        <w:gridCol w:w="1345"/>
        <w:gridCol w:w="5665"/>
      </w:tblGrid>
      <w:tr w:rsidR="006245A2" w:rsidRPr="003E15CB" w14:paraId="7F7BE12D" w14:textId="77777777" w:rsidTr="00AE348E">
        <w:trPr>
          <w:tblHeader/>
        </w:trPr>
        <w:tc>
          <w:tcPr>
            <w:tcW w:w="1040" w:type="dxa"/>
            <w:shd w:val="clear" w:color="auto" w:fill="D9D9D9" w:themeFill="background1" w:themeFillShade="D9"/>
            <w:vAlign w:val="center"/>
          </w:tcPr>
          <w:p w14:paraId="7FBA572C" w14:textId="429E931A" w:rsidR="006245A2" w:rsidRPr="003E15CB" w:rsidRDefault="006245A2" w:rsidP="006B20AF">
            <w:pPr>
              <w:pStyle w:val="TableHeading"/>
            </w:pPr>
            <w:r w:rsidRPr="003E15CB">
              <w:t>Activity</w:t>
            </w:r>
            <w:r w:rsidR="009E6AA5" w:rsidRPr="003E15CB">
              <w:br/>
            </w:r>
            <w:r w:rsidRPr="003E15CB">
              <w:t>Category</w:t>
            </w:r>
          </w:p>
        </w:tc>
        <w:tc>
          <w:tcPr>
            <w:tcW w:w="1300" w:type="dxa"/>
            <w:shd w:val="clear" w:color="auto" w:fill="D9D9D9" w:themeFill="background1" w:themeFillShade="D9"/>
            <w:vAlign w:val="center"/>
          </w:tcPr>
          <w:p w14:paraId="202B94AA" w14:textId="7978BCBC" w:rsidR="006245A2" w:rsidRPr="003E15CB" w:rsidRDefault="006245A2" w:rsidP="006B20AF">
            <w:pPr>
              <w:pStyle w:val="TableHeading"/>
            </w:pPr>
            <w:r w:rsidRPr="003E15CB">
              <w:t>Activity</w:t>
            </w:r>
            <w:r w:rsidR="009E6AA5" w:rsidRPr="003E15CB">
              <w:br/>
            </w:r>
            <w:r w:rsidRPr="003E15CB">
              <w:t>L</w:t>
            </w:r>
            <w:r w:rsidRPr="003E15CB">
              <w:rPr>
                <w:vertAlign w:val="subscript"/>
              </w:rPr>
              <w:t>eq</w:t>
            </w:r>
            <w:r w:rsidRPr="003E15CB">
              <w:t xml:space="preserve"> (dBA)</w:t>
            </w:r>
            <w:r w:rsidR="00C04FA9" w:rsidRPr="003E15CB">
              <w:rPr>
                <w:vertAlign w:val="superscript"/>
              </w:rPr>
              <w:t>1</w:t>
            </w:r>
            <w:r w:rsidR="00AE7A94" w:rsidRPr="003E15CB">
              <w:rPr>
                <w:vertAlign w:val="superscript"/>
              </w:rPr>
              <w:t>, 2</w:t>
            </w:r>
          </w:p>
        </w:tc>
        <w:tc>
          <w:tcPr>
            <w:tcW w:w="1345" w:type="dxa"/>
            <w:shd w:val="clear" w:color="auto" w:fill="D9D9D9" w:themeFill="background1" w:themeFillShade="D9"/>
          </w:tcPr>
          <w:p w14:paraId="7417A378" w14:textId="32188D10" w:rsidR="006245A2" w:rsidRPr="003E15CB" w:rsidRDefault="006245A2" w:rsidP="006B20AF">
            <w:pPr>
              <w:pStyle w:val="TableHeading"/>
            </w:pPr>
            <w:r w:rsidRPr="003E15CB">
              <w:t>Evaluation Location</w:t>
            </w:r>
          </w:p>
        </w:tc>
        <w:tc>
          <w:tcPr>
            <w:tcW w:w="5665" w:type="dxa"/>
            <w:shd w:val="clear" w:color="auto" w:fill="D9D9D9" w:themeFill="background1" w:themeFillShade="D9"/>
            <w:vAlign w:val="center"/>
          </w:tcPr>
          <w:p w14:paraId="42F3010B" w14:textId="67B3049B" w:rsidR="006245A2" w:rsidRPr="003E15CB" w:rsidRDefault="00AE7A94" w:rsidP="006B20AF">
            <w:pPr>
              <w:pStyle w:val="TableHeading"/>
            </w:pPr>
            <w:r w:rsidRPr="003E15CB">
              <w:t xml:space="preserve">Activity </w:t>
            </w:r>
            <w:r w:rsidR="006245A2" w:rsidRPr="003E15CB">
              <w:t>Description</w:t>
            </w:r>
          </w:p>
        </w:tc>
      </w:tr>
      <w:tr w:rsidR="006245A2" w:rsidRPr="003E15CB" w14:paraId="2FD3B7B2" w14:textId="77777777" w:rsidTr="00AE348E">
        <w:tc>
          <w:tcPr>
            <w:tcW w:w="1040" w:type="dxa"/>
            <w:vAlign w:val="center"/>
          </w:tcPr>
          <w:p w14:paraId="4E7A87EA" w14:textId="77777777" w:rsidR="006245A2" w:rsidRPr="003E15CB" w:rsidRDefault="006245A2" w:rsidP="00107ED7">
            <w:pPr>
              <w:pStyle w:val="TableTextCentered"/>
            </w:pPr>
            <w:r w:rsidRPr="003E15CB">
              <w:t>A</w:t>
            </w:r>
          </w:p>
        </w:tc>
        <w:tc>
          <w:tcPr>
            <w:tcW w:w="1300" w:type="dxa"/>
            <w:vAlign w:val="center"/>
          </w:tcPr>
          <w:p w14:paraId="63CBE78A" w14:textId="36C136AA" w:rsidR="006245A2" w:rsidRPr="003E15CB" w:rsidRDefault="006245A2" w:rsidP="00107ED7">
            <w:pPr>
              <w:pStyle w:val="TableTextCentered"/>
            </w:pPr>
            <w:r w:rsidRPr="003E15CB">
              <w:t>56</w:t>
            </w:r>
            <w:r w:rsidR="00AE7A94" w:rsidRPr="003E15CB">
              <w:t>.0</w:t>
            </w:r>
          </w:p>
        </w:tc>
        <w:tc>
          <w:tcPr>
            <w:tcW w:w="1345" w:type="dxa"/>
            <w:vAlign w:val="center"/>
          </w:tcPr>
          <w:p w14:paraId="443B9D60" w14:textId="50619642" w:rsidR="006245A2" w:rsidRPr="003E15CB" w:rsidRDefault="006245A2" w:rsidP="00107ED7">
            <w:pPr>
              <w:pStyle w:val="TableTextCentered"/>
            </w:pPr>
            <w:r w:rsidRPr="003E15CB">
              <w:t>Exterior</w:t>
            </w:r>
          </w:p>
        </w:tc>
        <w:tc>
          <w:tcPr>
            <w:tcW w:w="5665" w:type="dxa"/>
          </w:tcPr>
          <w:p w14:paraId="207E7ED0" w14:textId="49E729CE" w:rsidR="006245A2" w:rsidRPr="003E15CB" w:rsidRDefault="006245A2" w:rsidP="006B20AF">
            <w:pPr>
              <w:pStyle w:val="TableText"/>
            </w:pPr>
            <w:r w:rsidRPr="003E15CB">
              <w:t>Lands on which serenity and quiet are of extraordinary significance and serve an important public need and where the preservation of those qualities is essential if the area is to continue to serve its intended purpose.</w:t>
            </w:r>
          </w:p>
        </w:tc>
      </w:tr>
      <w:tr w:rsidR="006245A2" w:rsidRPr="003E15CB" w14:paraId="33C22AF8" w14:textId="77777777" w:rsidTr="00AE348E">
        <w:tc>
          <w:tcPr>
            <w:tcW w:w="1040" w:type="dxa"/>
            <w:vAlign w:val="center"/>
          </w:tcPr>
          <w:p w14:paraId="683B021A" w14:textId="59C49329" w:rsidR="006245A2" w:rsidRPr="003E15CB" w:rsidRDefault="006245A2" w:rsidP="00107ED7">
            <w:pPr>
              <w:pStyle w:val="TableTextCentered"/>
            </w:pPr>
            <w:r w:rsidRPr="003E15CB">
              <w:t>B</w:t>
            </w:r>
            <w:r w:rsidR="00AE7A94" w:rsidRPr="003E15CB">
              <w:rPr>
                <w:vertAlign w:val="superscript"/>
              </w:rPr>
              <w:t>3</w:t>
            </w:r>
          </w:p>
        </w:tc>
        <w:tc>
          <w:tcPr>
            <w:tcW w:w="1300" w:type="dxa"/>
            <w:vAlign w:val="center"/>
          </w:tcPr>
          <w:p w14:paraId="52B74749" w14:textId="3F87E029" w:rsidR="006245A2" w:rsidRPr="003E15CB" w:rsidRDefault="006245A2" w:rsidP="00107ED7">
            <w:pPr>
              <w:pStyle w:val="TableTextCentered"/>
            </w:pPr>
            <w:r w:rsidRPr="003E15CB">
              <w:t>66</w:t>
            </w:r>
            <w:r w:rsidR="00AE7A94" w:rsidRPr="003E15CB">
              <w:t>.0</w:t>
            </w:r>
          </w:p>
        </w:tc>
        <w:tc>
          <w:tcPr>
            <w:tcW w:w="1345" w:type="dxa"/>
            <w:vAlign w:val="center"/>
          </w:tcPr>
          <w:p w14:paraId="38056B25" w14:textId="3478EA1F" w:rsidR="006245A2" w:rsidRPr="003E15CB" w:rsidRDefault="006245A2" w:rsidP="00107ED7">
            <w:pPr>
              <w:pStyle w:val="TableTextCentered"/>
            </w:pPr>
            <w:r w:rsidRPr="003E15CB">
              <w:t>Exterior</w:t>
            </w:r>
          </w:p>
        </w:tc>
        <w:tc>
          <w:tcPr>
            <w:tcW w:w="5665" w:type="dxa"/>
          </w:tcPr>
          <w:p w14:paraId="5C368CBE" w14:textId="3E11480A" w:rsidR="006245A2" w:rsidRPr="003E15CB" w:rsidRDefault="006245A2" w:rsidP="006B20AF">
            <w:pPr>
              <w:pStyle w:val="TableText"/>
            </w:pPr>
            <w:r w:rsidRPr="003E15CB">
              <w:t>Residential</w:t>
            </w:r>
          </w:p>
        </w:tc>
      </w:tr>
      <w:tr w:rsidR="006245A2" w:rsidRPr="003E15CB" w14:paraId="24FC0C78" w14:textId="77777777" w:rsidTr="00AE348E">
        <w:tc>
          <w:tcPr>
            <w:tcW w:w="1040" w:type="dxa"/>
            <w:vAlign w:val="center"/>
          </w:tcPr>
          <w:p w14:paraId="3AF72CAF" w14:textId="4B20BD1A" w:rsidR="006245A2" w:rsidRPr="003E15CB" w:rsidRDefault="006245A2" w:rsidP="00107ED7">
            <w:pPr>
              <w:pStyle w:val="TableTextCentered"/>
            </w:pPr>
            <w:r w:rsidRPr="003E15CB">
              <w:t>C</w:t>
            </w:r>
            <w:r w:rsidR="00E47B64">
              <w:rPr>
                <w:vertAlign w:val="superscript"/>
              </w:rPr>
              <w:t>3</w:t>
            </w:r>
          </w:p>
        </w:tc>
        <w:tc>
          <w:tcPr>
            <w:tcW w:w="1300" w:type="dxa"/>
            <w:vAlign w:val="center"/>
          </w:tcPr>
          <w:p w14:paraId="5E3B835F" w14:textId="0534F073" w:rsidR="006245A2" w:rsidRPr="003E15CB" w:rsidRDefault="006245A2" w:rsidP="00107ED7">
            <w:pPr>
              <w:pStyle w:val="TableTextCentered"/>
            </w:pPr>
            <w:r w:rsidRPr="003E15CB">
              <w:t>66</w:t>
            </w:r>
            <w:r w:rsidR="00AE7A94" w:rsidRPr="003E15CB">
              <w:t>.0</w:t>
            </w:r>
          </w:p>
        </w:tc>
        <w:tc>
          <w:tcPr>
            <w:tcW w:w="1345" w:type="dxa"/>
            <w:vAlign w:val="center"/>
          </w:tcPr>
          <w:p w14:paraId="7B0D4675" w14:textId="5F178324" w:rsidR="006245A2" w:rsidRPr="003E15CB" w:rsidRDefault="006245A2" w:rsidP="00107ED7">
            <w:pPr>
              <w:pStyle w:val="TableTextCentered"/>
            </w:pPr>
            <w:r w:rsidRPr="003E15CB">
              <w:t>Exterior</w:t>
            </w:r>
          </w:p>
        </w:tc>
        <w:tc>
          <w:tcPr>
            <w:tcW w:w="5665" w:type="dxa"/>
          </w:tcPr>
          <w:p w14:paraId="2C2BBCF0" w14:textId="42EC372B" w:rsidR="006245A2" w:rsidRPr="003E15CB" w:rsidRDefault="006245A2" w:rsidP="006B20AF">
            <w:pPr>
              <w:pStyle w:val="TableText"/>
            </w:pPr>
            <w:r w:rsidRPr="003E15CB">
              <w:t>Active sport areas, amphitheaters, auditoriums, campgrounds, cemeteries, day care centers, hospitals, libraries, medical facilities, parks, picnic areas, places of worship, playgrounds, public meeting rooms, public or nonprofit institutional structures, radio studios, recording studios, recreational areas, Section 4(f) sites, schools, television studios, trails, and trail crossings.</w:t>
            </w:r>
          </w:p>
        </w:tc>
      </w:tr>
      <w:tr w:rsidR="00216154" w:rsidRPr="003E15CB" w14:paraId="418E3650" w14:textId="77777777" w:rsidTr="00AE348E">
        <w:tc>
          <w:tcPr>
            <w:tcW w:w="1040" w:type="dxa"/>
            <w:vAlign w:val="center"/>
          </w:tcPr>
          <w:p w14:paraId="747723CB" w14:textId="77777777" w:rsidR="00216154" w:rsidRPr="003E15CB" w:rsidRDefault="00216154" w:rsidP="00107ED7">
            <w:pPr>
              <w:pStyle w:val="TableTextCentered"/>
            </w:pPr>
            <w:r w:rsidRPr="003E15CB">
              <w:t>D</w:t>
            </w:r>
          </w:p>
        </w:tc>
        <w:tc>
          <w:tcPr>
            <w:tcW w:w="1300" w:type="dxa"/>
            <w:vAlign w:val="center"/>
          </w:tcPr>
          <w:p w14:paraId="6DAB07EC" w14:textId="372096A1" w:rsidR="00216154" w:rsidRPr="003E15CB" w:rsidRDefault="00216154" w:rsidP="00107ED7">
            <w:pPr>
              <w:pStyle w:val="TableTextCentered"/>
            </w:pPr>
            <w:r w:rsidRPr="003E15CB">
              <w:t>51</w:t>
            </w:r>
            <w:r w:rsidR="00AE7A94" w:rsidRPr="003E15CB">
              <w:t>.0</w:t>
            </w:r>
          </w:p>
        </w:tc>
        <w:tc>
          <w:tcPr>
            <w:tcW w:w="1345" w:type="dxa"/>
            <w:vAlign w:val="center"/>
          </w:tcPr>
          <w:p w14:paraId="204FFDAD" w14:textId="6A629930" w:rsidR="00216154" w:rsidRPr="003E15CB" w:rsidRDefault="00216154" w:rsidP="00107ED7">
            <w:pPr>
              <w:pStyle w:val="TableTextCentered"/>
            </w:pPr>
            <w:r w:rsidRPr="003E15CB">
              <w:t>Interior</w:t>
            </w:r>
          </w:p>
        </w:tc>
        <w:tc>
          <w:tcPr>
            <w:tcW w:w="5665" w:type="dxa"/>
          </w:tcPr>
          <w:p w14:paraId="555BE5DD" w14:textId="4754EE8A" w:rsidR="00216154" w:rsidRPr="003E15CB" w:rsidRDefault="00216154" w:rsidP="006B20AF">
            <w:pPr>
              <w:pStyle w:val="TableText"/>
            </w:pPr>
            <w:r w:rsidRPr="003E15CB">
              <w:t>Auditoriums, day care centers, hospitals, libraries, medical facilities, places of worship, public meeting rooms, public or nonprofit institutional structures, radio studios, recording studios, schools, and television studios.</w:t>
            </w:r>
          </w:p>
        </w:tc>
      </w:tr>
      <w:tr w:rsidR="00216154" w:rsidRPr="003E15CB" w14:paraId="4E39872A" w14:textId="77777777" w:rsidTr="00AE348E">
        <w:tc>
          <w:tcPr>
            <w:tcW w:w="1040" w:type="dxa"/>
            <w:vAlign w:val="center"/>
          </w:tcPr>
          <w:p w14:paraId="07C66B8A" w14:textId="0E704EA4" w:rsidR="00216154" w:rsidRPr="003E15CB" w:rsidRDefault="00216154" w:rsidP="00107ED7">
            <w:pPr>
              <w:pStyle w:val="TableTextCentered"/>
            </w:pPr>
            <w:r w:rsidRPr="003E15CB">
              <w:t>E</w:t>
            </w:r>
            <w:r w:rsidR="00AE7A94" w:rsidRPr="003E15CB">
              <w:rPr>
                <w:vertAlign w:val="superscript"/>
              </w:rPr>
              <w:t>3</w:t>
            </w:r>
          </w:p>
        </w:tc>
        <w:tc>
          <w:tcPr>
            <w:tcW w:w="1300" w:type="dxa"/>
            <w:vAlign w:val="center"/>
          </w:tcPr>
          <w:p w14:paraId="57EC2CE9" w14:textId="5814421D" w:rsidR="00216154" w:rsidRPr="003E15CB" w:rsidRDefault="00216154" w:rsidP="00107ED7">
            <w:pPr>
              <w:pStyle w:val="TableTextCentered"/>
            </w:pPr>
            <w:r w:rsidRPr="003E15CB">
              <w:t>71</w:t>
            </w:r>
            <w:r w:rsidR="00AE7A94" w:rsidRPr="003E15CB">
              <w:t>.0</w:t>
            </w:r>
          </w:p>
        </w:tc>
        <w:tc>
          <w:tcPr>
            <w:tcW w:w="1345" w:type="dxa"/>
            <w:vAlign w:val="center"/>
          </w:tcPr>
          <w:p w14:paraId="63D122D0" w14:textId="1DC272D8" w:rsidR="00216154" w:rsidRPr="003E15CB" w:rsidRDefault="00216154" w:rsidP="00107ED7">
            <w:pPr>
              <w:pStyle w:val="TableTextCentered"/>
            </w:pPr>
            <w:r w:rsidRPr="003E15CB">
              <w:t>Exterior</w:t>
            </w:r>
          </w:p>
        </w:tc>
        <w:tc>
          <w:tcPr>
            <w:tcW w:w="5665" w:type="dxa"/>
          </w:tcPr>
          <w:p w14:paraId="1A83D2C5" w14:textId="0585A227" w:rsidR="00216154" w:rsidRPr="003E15CB" w:rsidRDefault="00216154" w:rsidP="006B20AF">
            <w:pPr>
              <w:pStyle w:val="TableText"/>
            </w:pPr>
            <w:r w:rsidRPr="003E15CB">
              <w:t>Hotels, motels, time-share resorts</w:t>
            </w:r>
            <w:r w:rsidR="00AE7A94" w:rsidRPr="003E15CB">
              <w:rPr>
                <w:vertAlign w:val="superscript"/>
              </w:rPr>
              <w:t>4</w:t>
            </w:r>
            <w:r w:rsidRPr="003E15CB">
              <w:t>, offices, restaurants/bars, and other developed lands, properties or activities not included in A-D or F.</w:t>
            </w:r>
          </w:p>
        </w:tc>
      </w:tr>
      <w:tr w:rsidR="006245A2" w:rsidRPr="003E15CB" w14:paraId="7C6FFCF8" w14:textId="77777777" w:rsidTr="00AE348E">
        <w:tc>
          <w:tcPr>
            <w:tcW w:w="1040" w:type="dxa"/>
            <w:vAlign w:val="center"/>
          </w:tcPr>
          <w:p w14:paraId="1003278F" w14:textId="77777777" w:rsidR="006245A2" w:rsidRPr="003E15CB" w:rsidRDefault="006245A2" w:rsidP="00107ED7">
            <w:pPr>
              <w:pStyle w:val="TableTextCentered"/>
            </w:pPr>
            <w:r w:rsidRPr="003E15CB">
              <w:t>F</w:t>
            </w:r>
          </w:p>
        </w:tc>
        <w:tc>
          <w:tcPr>
            <w:tcW w:w="1300" w:type="dxa"/>
            <w:vAlign w:val="center"/>
          </w:tcPr>
          <w:p w14:paraId="64114F7F" w14:textId="77777777" w:rsidR="006245A2" w:rsidRPr="003E15CB" w:rsidRDefault="006245A2" w:rsidP="00107ED7">
            <w:pPr>
              <w:pStyle w:val="TableTextCentered"/>
            </w:pPr>
            <w:r w:rsidRPr="003E15CB">
              <w:t>Not Applicable</w:t>
            </w:r>
          </w:p>
        </w:tc>
        <w:tc>
          <w:tcPr>
            <w:tcW w:w="1345" w:type="dxa"/>
            <w:vAlign w:val="center"/>
          </w:tcPr>
          <w:p w14:paraId="29EE7882" w14:textId="15124A30" w:rsidR="006245A2" w:rsidRPr="003E15CB" w:rsidRDefault="00216154" w:rsidP="00107ED7">
            <w:pPr>
              <w:pStyle w:val="TableTextCentered"/>
            </w:pPr>
            <w:r w:rsidRPr="003E15CB">
              <w:t>Not</w:t>
            </w:r>
            <w:r w:rsidR="00ED3394" w:rsidRPr="003E15CB">
              <w:t xml:space="preserve"> </w:t>
            </w:r>
            <w:r w:rsidRPr="003E15CB">
              <w:t>Applicable</w:t>
            </w:r>
          </w:p>
        </w:tc>
        <w:tc>
          <w:tcPr>
            <w:tcW w:w="5665" w:type="dxa"/>
          </w:tcPr>
          <w:p w14:paraId="07239DF9" w14:textId="62D03510" w:rsidR="006245A2" w:rsidRPr="003E15CB" w:rsidRDefault="006245A2" w:rsidP="006B20AF">
            <w:pPr>
              <w:pStyle w:val="TableText"/>
            </w:pPr>
            <w:r w:rsidRPr="003E15CB">
              <w:t>Agriculture, airports, bus yards, emergency services, industrial, logging, maintenance facilities, manufacturing, mining, rail yards, retail facilities, ship yards, utilities (water resources, water treatment, electrical), warehousing</w:t>
            </w:r>
            <w:r w:rsidR="00AE7A94" w:rsidRPr="003E15CB">
              <w:t>, malls</w:t>
            </w:r>
            <w:r w:rsidR="00AE7A94" w:rsidRPr="003E15CB">
              <w:rPr>
                <w:vertAlign w:val="superscript"/>
              </w:rPr>
              <w:t>5</w:t>
            </w:r>
            <w:r w:rsidR="00AE7A94" w:rsidRPr="003E15CB">
              <w:t>, stores</w:t>
            </w:r>
            <w:r w:rsidR="00AE7A94" w:rsidRPr="003E15CB">
              <w:rPr>
                <w:vertAlign w:val="superscript"/>
              </w:rPr>
              <w:t>5</w:t>
            </w:r>
            <w:r w:rsidR="00AE7A94" w:rsidRPr="003E15CB">
              <w:t>, shops</w:t>
            </w:r>
            <w:r w:rsidR="00AE7A94" w:rsidRPr="003E15CB">
              <w:rPr>
                <w:vertAlign w:val="superscript"/>
              </w:rPr>
              <w:t>5</w:t>
            </w:r>
            <w:r w:rsidR="00AE7A94" w:rsidRPr="003E15CB">
              <w:t>, and Government managed land</w:t>
            </w:r>
            <w:r w:rsidR="006E5BB3">
              <w:t>.</w:t>
            </w:r>
            <w:r w:rsidR="00AE7A94" w:rsidRPr="003E15CB">
              <w:rPr>
                <w:vertAlign w:val="superscript"/>
              </w:rPr>
              <w:t>4,6</w:t>
            </w:r>
          </w:p>
        </w:tc>
      </w:tr>
      <w:tr w:rsidR="006245A2" w:rsidRPr="003E15CB" w14:paraId="34D91EFC" w14:textId="77777777" w:rsidTr="00AE348E">
        <w:tc>
          <w:tcPr>
            <w:tcW w:w="1040" w:type="dxa"/>
            <w:vAlign w:val="center"/>
          </w:tcPr>
          <w:p w14:paraId="6F48BA0A" w14:textId="77777777" w:rsidR="006245A2" w:rsidRPr="003E15CB" w:rsidRDefault="006245A2" w:rsidP="00107ED7">
            <w:pPr>
              <w:pStyle w:val="TableTextCentered"/>
            </w:pPr>
            <w:r w:rsidRPr="003E15CB">
              <w:t>G</w:t>
            </w:r>
          </w:p>
        </w:tc>
        <w:tc>
          <w:tcPr>
            <w:tcW w:w="1300" w:type="dxa"/>
            <w:vAlign w:val="center"/>
          </w:tcPr>
          <w:p w14:paraId="54160CE4" w14:textId="77777777" w:rsidR="006245A2" w:rsidRPr="003E15CB" w:rsidRDefault="006245A2" w:rsidP="00107ED7">
            <w:pPr>
              <w:pStyle w:val="TableTextCentered"/>
            </w:pPr>
            <w:r w:rsidRPr="003E15CB">
              <w:t>Not Applicable</w:t>
            </w:r>
          </w:p>
        </w:tc>
        <w:tc>
          <w:tcPr>
            <w:tcW w:w="1345" w:type="dxa"/>
            <w:vAlign w:val="center"/>
          </w:tcPr>
          <w:p w14:paraId="440724F2" w14:textId="3F79925C" w:rsidR="006245A2" w:rsidRPr="003E15CB" w:rsidRDefault="00216154" w:rsidP="00107ED7">
            <w:pPr>
              <w:pStyle w:val="TableTextCentered"/>
            </w:pPr>
            <w:r w:rsidRPr="003E15CB">
              <w:t>Not</w:t>
            </w:r>
            <w:r w:rsidR="00ED3394" w:rsidRPr="003E15CB">
              <w:t xml:space="preserve"> </w:t>
            </w:r>
            <w:r w:rsidRPr="003E15CB">
              <w:t>Applicable</w:t>
            </w:r>
          </w:p>
        </w:tc>
        <w:tc>
          <w:tcPr>
            <w:tcW w:w="5665" w:type="dxa"/>
          </w:tcPr>
          <w:p w14:paraId="6CF95906" w14:textId="0ED6536F" w:rsidR="006245A2" w:rsidRPr="003E15CB" w:rsidRDefault="006245A2" w:rsidP="006B20AF">
            <w:pPr>
              <w:pStyle w:val="TableText"/>
            </w:pPr>
            <w:r w:rsidRPr="003E15CB">
              <w:t>Undeveloped lands that are not permitted.</w:t>
            </w:r>
          </w:p>
        </w:tc>
      </w:tr>
    </w:tbl>
    <w:p w14:paraId="28CA3E07" w14:textId="77777777" w:rsidR="0092660D" w:rsidRPr="003E15CB" w:rsidRDefault="0092660D" w:rsidP="0092660D">
      <w:pPr>
        <w:pStyle w:val="TableText"/>
        <w:numPr>
          <w:ilvl w:val="0"/>
          <w:numId w:val="8"/>
        </w:numPr>
        <w:spacing w:before="120"/>
        <w:ind w:left="260" w:hanging="270"/>
      </w:pPr>
      <w:r w:rsidRPr="003E15CB">
        <w:t>Table 1 of 23 CFR 772 allows state highways agencies to use either Leq(h) or L10(h) on a project, but not both. CDOT uses Leq(h), which is an Hourly A-weighted sound level in dBA.</w:t>
      </w:r>
    </w:p>
    <w:p w14:paraId="71BA55D3" w14:textId="77777777" w:rsidR="0092660D" w:rsidRPr="003E15CB" w:rsidRDefault="0092660D" w:rsidP="0092660D">
      <w:pPr>
        <w:pStyle w:val="TableText"/>
        <w:numPr>
          <w:ilvl w:val="0"/>
          <w:numId w:val="8"/>
        </w:numPr>
        <w:ind w:left="260" w:hanging="270"/>
      </w:pPr>
      <w:r w:rsidRPr="003E15CB">
        <w:t>NACs are for impact determination only. They are not design standards for noise abatement measures.</w:t>
      </w:r>
    </w:p>
    <w:p w14:paraId="147B8434" w14:textId="77777777" w:rsidR="0092660D" w:rsidRPr="003E15CB" w:rsidRDefault="0092660D" w:rsidP="0092660D">
      <w:pPr>
        <w:pStyle w:val="TableText"/>
        <w:numPr>
          <w:ilvl w:val="0"/>
          <w:numId w:val="8"/>
        </w:numPr>
        <w:ind w:left="260" w:hanging="270"/>
      </w:pPr>
      <w:r w:rsidRPr="003E15CB">
        <w:t>Includes undeveloped lands permitted for this activity category.</w:t>
      </w:r>
    </w:p>
    <w:p w14:paraId="618B7ECE" w14:textId="77777777" w:rsidR="0092660D" w:rsidRPr="003E15CB" w:rsidRDefault="0092660D" w:rsidP="0092660D">
      <w:pPr>
        <w:pStyle w:val="TableText"/>
        <w:numPr>
          <w:ilvl w:val="0"/>
          <w:numId w:val="8"/>
        </w:numPr>
        <w:ind w:left="260" w:hanging="270"/>
      </w:pPr>
      <w:r w:rsidRPr="003E15CB">
        <w:t>This activity description is not listed in Table 1 of 23 CFR 772.</w:t>
      </w:r>
    </w:p>
    <w:p w14:paraId="5309E79B" w14:textId="77777777" w:rsidR="0092660D" w:rsidRDefault="0092660D" w:rsidP="00AA3A1E">
      <w:pPr>
        <w:pStyle w:val="TableText"/>
        <w:numPr>
          <w:ilvl w:val="0"/>
          <w:numId w:val="8"/>
        </w:numPr>
        <w:tabs>
          <w:tab w:val="left" w:pos="450"/>
        </w:tabs>
        <w:ind w:left="260" w:hanging="270"/>
      </w:pPr>
      <w:r w:rsidRPr="003E15CB">
        <w:t>This activity description is not listed in Table 1 of 23 CFR 772, but is in FHWA’s FAQ D7.</w:t>
      </w:r>
    </w:p>
    <w:p w14:paraId="63675480" w14:textId="12C2B797" w:rsidR="009E6AA5" w:rsidRPr="003E15CB" w:rsidRDefault="0092660D" w:rsidP="00AA3A1E">
      <w:pPr>
        <w:pStyle w:val="TableText"/>
        <w:numPr>
          <w:ilvl w:val="0"/>
          <w:numId w:val="8"/>
        </w:numPr>
        <w:tabs>
          <w:tab w:val="left" w:pos="450"/>
        </w:tabs>
        <w:ind w:left="260" w:hanging="270"/>
      </w:pPr>
      <w:r w:rsidRPr="006F51E9">
        <w:t>Areas of frequent human use within the Government (Federal, State, and County) managed land will be treated as the appropriate land use (e.g., a campground would be Activity Category C, as described in Section 3.5.4 of the CDOT NAAG).</w:t>
      </w:r>
    </w:p>
    <w:p w14:paraId="3C9B37AB" w14:textId="77777777" w:rsidR="00685DDB" w:rsidRPr="003E15CB" w:rsidRDefault="00F805EC" w:rsidP="00A958FC">
      <w:pPr>
        <w:pStyle w:val="NRTH2c-Body"/>
      </w:pPr>
      <w:bookmarkStart w:id="10" w:name="_Toc53147930"/>
      <w:r w:rsidRPr="003E15CB">
        <w:t>Noise Analysis Methods</w:t>
      </w:r>
      <w:bookmarkEnd w:id="10"/>
    </w:p>
    <w:p w14:paraId="16D78ABD" w14:textId="5F2D64FE" w:rsidR="00C54903" w:rsidRPr="003E15CB" w:rsidRDefault="00F4168B" w:rsidP="006B20AF">
      <w:r w:rsidRPr="003E15CB">
        <w:t>T</w:t>
      </w:r>
      <w:r w:rsidR="00636ECF" w:rsidRPr="003E15CB">
        <w:t xml:space="preserve">he </w:t>
      </w:r>
      <w:r w:rsidRPr="003E15CB">
        <w:t xml:space="preserve">noise </w:t>
      </w:r>
      <w:r w:rsidR="00636ECF" w:rsidRPr="003E15CB">
        <w:t xml:space="preserve">analysis includes identifying the Noise Study Zone, identifying the land uses within the Noise Study Zone, taking noise measurements within the Noise Study Zone, validating the </w:t>
      </w:r>
      <w:r w:rsidR="002B487F" w:rsidRPr="003E15CB">
        <w:t xml:space="preserve">existing condition </w:t>
      </w:r>
      <w:r w:rsidR="00636ECF" w:rsidRPr="003E15CB">
        <w:t>noise model, and inputting several parameters into the noise model</w:t>
      </w:r>
      <w:r w:rsidR="00C75781" w:rsidRPr="003E15CB">
        <w:t xml:space="preserve">. </w:t>
      </w:r>
      <w:r w:rsidR="00106771" w:rsidRPr="003E15CB">
        <w:t>These steps are described in this chapter.</w:t>
      </w:r>
    </w:p>
    <w:p w14:paraId="57742133" w14:textId="3EDF0F5D" w:rsidR="00E724FF" w:rsidRPr="003E15CB" w:rsidRDefault="00C54903" w:rsidP="006F3C10">
      <w:pPr>
        <w:pStyle w:val="NRTH3b-BodySections"/>
      </w:pPr>
      <w:bookmarkStart w:id="11" w:name="_Toc53147931"/>
      <w:bookmarkStart w:id="12" w:name="_Hlk485893821"/>
      <w:r w:rsidRPr="003E15CB">
        <w:lastRenderedPageBreak/>
        <w:t>Noise Study Zone</w:t>
      </w:r>
      <w:r w:rsidR="00E724FF" w:rsidRPr="003E15CB">
        <w:t xml:space="preserve"> Identification</w:t>
      </w:r>
      <w:bookmarkEnd w:id="11"/>
    </w:p>
    <w:p w14:paraId="75DE6B31" w14:textId="38AE4E26" w:rsidR="00C54903" w:rsidRPr="003E15CB" w:rsidRDefault="00211B01" w:rsidP="006B20AF">
      <w:r w:rsidRPr="00211B01">
        <w:rPr>
          <w:color w:val="EB0000"/>
        </w:rPr>
        <w:t>{</w:t>
      </w:r>
      <w:r w:rsidR="00D02814" w:rsidRPr="00211B01">
        <w:rPr>
          <w:color w:val="EB0000"/>
        </w:rPr>
        <w:t>(Section 4.1 should contain one of the</w:t>
      </w:r>
      <w:r w:rsidR="00E24515" w:rsidRPr="00211B01">
        <w:rPr>
          <w:color w:val="EB0000"/>
        </w:rPr>
        <w:t xml:space="preserve"> following</w:t>
      </w:r>
      <w:r w:rsidR="00D02814" w:rsidRPr="00211B01">
        <w:rPr>
          <w:color w:val="EB0000"/>
        </w:rPr>
        <w:t xml:space="preserve"> three sentences. The other two sentences should be deleted, as applicable.)</w:t>
      </w:r>
      <w:r w:rsidRPr="00211B01">
        <w:rPr>
          <w:color w:val="EB0000"/>
        </w:rPr>
        <w:t>}</w:t>
      </w:r>
      <w:r w:rsidR="000264B5" w:rsidRPr="003E15CB">
        <w:t>T</w:t>
      </w:r>
      <w:r w:rsidR="00537E40" w:rsidRPr="003E15CB">
        <w:t xml:space="preserve">he </w:t>
      </w:r>
      <w:r w:rsidR="000264B5" w:rsidRPr="003E15CB">
        <w:t xml:space="preserve">Noise Study Zone </w:t>
      </w:r>
      <w:r w:rsidR="00537E40" w:rsidRPr="003E15CB">
        <w:t xml:space="preserve">for this project </w:t>
      </w:r>
      <w:r w:rsidR="008D4912" w:rsidRPr="003E15CB">
        <w:t>extend</w:t>
      </w:r>
      <w:r w:rsidR="00537E40" w:rsidRPr="003E15CB">
        <w:t>s 500 feet in all directions from the proposed edge of travel lanes throughout the project extent</w:t>
      </w:r>
      <w:r w:rsidR="000264B5" w:rsidRPr="003E15CB">
        <w:t xml:space="preserve">, as shown </w:t>
      </w:r>
      <w:r w:rsidR="001E221B" w:rsidRPr="003E15CB">
        <w:t>o</w:t>
      </w:r>
      <w:r w:rsidR="000264B5" w:rsidRPr="003E15CB">
        <w:t>n</w:t>
      </w:r>
      <w:r w:rsidR="00537E40" w:rsidRPr="003E15CB">
        <w:t xml:space="preserve"> Figure 2.</w:t>
      </w:r>
      <w:r w:rsidR="00D02814" w:rsidRPr="003E15CB">
        <w:t xml:space="preserve"> </w:t>
      </w:r>
      <w:r w:rsidRPr="00211B01">
        <w:rPr>
          <w:color w:val="EB0000"/>
        </w:rPr>
        <w:t>{</w:t>
      </w:r>
      <w:r w:rsidR="00D02814" w:rsidRPr="00211B01">
        <w:rPr>
          <w:color w:val="EB0000"/>
        </w:rPr>
        <w:t>OR</w:t>
      </w:r>
      <w:r w:rsidRPr="00211B01">
        <w:rPr>
          <w:color w:val="EB0000"/>
        </w:rPr>
        <w:t>}</w:t>
      </w:r>
      <w:r w:rsidR="00D02814" w:rsidRPr="003E15CB">
        <w:t xml:space="preserve"> The Noise Study Zone for this project extends 300 feet in all directions from the proposed edge of travel lanes throughout the project extent, as shown </w:t>
      </w:r>
      <w:r w:rsidR="001E221B" w:rsidRPr="003E15CB">
        <w:t>o</w:t>
      </w:r>
      <w:r w:rsidR="00D02814" w:rsidRPr="003E15CB">
        <w:t>n Figure 2</w:t>
      </w:r>
      <w:r w:rsidR="00C75781" w:rsidRPr="003E15CB">
        <w:t xml:space="preserve">. </w:t>
      </w:r>
      <w:r w:rsidR="00D02814" w:rsidRPr="004D7B7F">
        <w:rPr>
          <w:color w:val="EB0000"/>
        </w:rPr>
        <w:t xml:space="preserve">OR </w:t>
      </w:r>
      <w:r w:rsidR="00D02814" w:rsidRPr="003E15CB">
        <w:t xml:space="preserve">The Noise Study Zone for this project extends 500 feet in all directions from the proposed edge of travel lanes </w:t>
      </w:r>
      <w:r w:rsidR="001100A9" w:rsidRPr="003E15CB">
        <w:t>of freeways or expressways and 300 feet for other types of roads</w:t>
      </w:r>
      <w:r w:rsidR="00D02814" w:rsidRPr="003E15CB">
        <w:t>, as shown</w:t>
      </w:r>
      <w:r w:rsidR="001E221B" w:rsidRPr="003E15CB">
        <w:t xml:space="preserve"> o</w:t>
      </w:r>
      <w:r w:rsidR="00D02814" w:rsidRPr="003E15CB">
        <w:t>n Figure 2</w:t>
      </w:r>
      <w:r w:rsidR="001100A9" w:rsidRPr="003E15CB">
        <w:t>.</w:t>
      </w:r>
      <w:r w:rsidR="00D02814" w:rsidRPr="003E15CB">
        <w:rPr>
          <w:color w:val="FF0000"/>
        </w:rPr>
        <w:t xml:space="preserve"> </w:t>
      </w:r>
      <w:r w:rsidRPr="00211B01">
        <w:rPr>
          <w:color w:val="EB0000"/>
        </w:rPr>
        <w:t>{</w:t>
      </w:r>
      <w:r w:rsidR="005A0F33" w:rsidRPr="00211B01">
        <w:rPr>
          <w:color w:val="EB0000"/>
        </w:rPr>
        <w:t xml:space="preserve">(In some cases, the Noise Study Zone may extend beyond </w:t>
      </w:r>
      <w:r w:rsidR="001100A9" w:rsidRPr="00211B01">
        <w:rPr>
          <w:color w:val="EB0000"/>
        </w:rPr>
        <w:t xml:space="preserve">300 or </w:t>
      </w:r>
      <w:r w:rsidR="005A0F33" w:rsidRPr="00211B01">
        <w:rPr>
          <w:color w:val="EB0000"/>
        </w:rPr>
        <w:t>500 feet</w:t>
      </w:r>
      <w:r w:rsidR="002A42D0" w:rsidRPr="00211B01">
        <w:rPr>
          <w:color w:val="EB0000"/>
        </w:rPr>
        <w:t xml:space="preserve">, as described in Section </w:t>
      </w:r>
      <w:r w:rsidR="00E24515" w:rsidRPr="00211B01">
        <w:rPr>
          <w:color w:val="EB0000"/>
        </w:rPr>
        <w:t>3.3</w:t>
      </w:r>
      <w:r w:rsidR="002A42D0" w:rsidRPr="00211B01">
        <w:rPr>
          <w:color w:val="EB0000"/>
        </w:rPr>
        <w:t xml:space="preserve"> of </w:t>
      </w:r>
      <w:r w:rsidR="00E947E8" w:rsidRPr="00211B01">
        <w:rPr>
          <w:color w:val="EB0000"/>
        </w:rPr>
        <w:t xml:space="preserve">the </w:t>
      </w:r>
      <w:r w:rsidR="002A42D0" w:rsidRPr="00211B01">
        <w:rPr>
          <w:color w:val="EB0000"/>
        </w:rPr>
        <w:t>CDOT NAAG</w:t>
      </w:r>
      <w:r w:rsidR="00C75781" w:rsidRPr="00211B01">
        <w:rPr>
          <w:color w:val="EB0000"/>
        </w:rPr>
        <w:t xml:space="preserve">. </w:t>
      </w:r>
      <w:r w:rsidR="005A0F33" w:rsidRPr="00211B01">
        <w:rPr>
          <w:color w:val="EB0000"/>
        </w:rPr>
        <w:t xml:space="preserve">If so, </w:t>
      </w:r>
      <w:r w:rsidR="002A42D0" w:rsidRPr="00211B01">
        <w:rPr>
          <w:color w:val="EB0000"/>
        </w:rPr>
        <w:t xml:space="preserve">consider discussing the </w:t>
      </w:r>
      <w:r w:rsidR="00B4136F" w:rsidRPr="00211B01">
        <w:rPr>
          <w:color w:val="EB0000"/>
        </w:rPr>
        <w:t>Noise Study Zone</w:t>
      </w:r>
      <w:r w:rsidR="005A0F33" w:rsidRPr="00211B01">
        <w:rPr>
          <w:color w:val="EB0000"/>
        </w:rPr>
        <w:t xml:space="preserve"> boundary with a CDOT noise specialist prior to </w:t>
      </w:r>
      <w:r w:rsidR="002A42D0" w:rsidRPr="00211B01">
        <w:rPr>
          <w:color w:val="EB0000"/>
        </w:rPr>
        <w:t>submitting the noise report</w:t>
      </w:r>
      <w:r w:rsidR="00C75781" w:rsidRPr="00211B01">
        <w:rPr>
          <w:color w:val="EB0000"/>
        </w:rPr>
        <w:t xml:space="preserve">. </w:t>
      </w:r>
      <w:r w:rsidR="005A0F33" w:rsidRPr="00211B01">
        <w:rPr>
          <w:color w:val="EB0000"/>
        </w:rPr>
        <w:t xml:space="preserve">If the Noise Study Zone extends beyond </w:t>
      </w:r>
      <w:r w:rsidR="00E24515" w:rsidRPr="00211B01">
        <w:rPr>
          <w:color w:val="EB0000"/>
        </w:rPr>
        <w:t xml:space="preserve">300 or </w:t>
      </w:r>
      <w:r w:rsidR="005A0F33" w:rsidRPr="00211B01">
        <w:rPr>
          <w:color w:val="EB0000"/>
        </w:rPr>
        <w:t xml:space="preserve">500 feet, revise this </w:t>
      </w:r>
      <w:r w:rsidR="00AC7A52" w:rsidRPr="00211B01">
        <w:rPr>
          <w:color w:val="EB0000"/>
        </w:rPr>
        <w:t xml:space="preserve">section to state that </w:t>
      </w:r>
      <w:r w:rsidR="005A0F33" w:rsidRPr="00211B01">
        <w:rPr>
          <w:color w:val="EB0000"/>
        </w:rPr>
        <w:t>and provide an explanation</w:t>
      </w:r>
      <w:r w:rsidR="00DC643B" w:rsidRPr="00211B01">
        <w:rPr>
          <w:color w:val="EB0000"/>
        </w:rPr>
        <w:t xml:space="preserve"> and justification</w:t>
      </w:r>
      <w:r w:rsidR="005A0F33" w:rsidRPr="00211B01">
        <w:rPr>
          <w:color w:val="EB0000"/>
        </w:rPr>
        <w:t xml:space="preserve"> </w:t>
      </w:r>
      <w:r w:rsidR="00B4136F" w:rsidRPr="00211B01">
        <w:rPr>
          <w:color w:val="EB0000"/>
        </w:rPr>
        <w:t>of why it was extended.</w:t>
      </w:r>
      <w:r w:rsidR="005A0F33" w:rsidRPr="00211B01">
        <w:rPr>
          <w:color w:val="EB0000"/>
        </w:rPr>
        <w:t>)</w:t>
      </w:r>
      <w:r w:rsidRPr="00211B01">
        <w:rPr>
          <w:color w:val="EB0000"/>
        </w:rPr>
        <w:t>}</w:t>
      </w:r>
      <w:r w:rsidR="00537E40" w:rsidRPr="003E15CB">
        <w:t xml:space="preserve"> </w:t>
      </w:r>
    </w:p>
    <w:p w14:paraId="1A8F47F3" w14:textId="77777777" w:rsidR="00C54903" w:rsidRPr="003E15CB" w:rsidRDefault="00C54903" w:rsidP="006F3C10">
      <w:pPr>
        <w:pStyle w:val="NRTH3b-BodySections"/>
      </w:pPr>
      <w:bookmarkStart w:id="13" w:name="_Toc53147932"/>
      <w:r w:rsidRPr="003E15CB">
        <w:t>Land Use Identification</w:t>
      </w:r>
      <w:bookmarkEnd w:id="13"/>
    </w:p>
    <w:p w14:paraId="5FF545C7" w14:textId="33A642E2" w:rsidR="00B56B77" w:rsidRDefault="00537E40" w:rsidP="006B20AF">
      <w:r w:rsidRPr="003E15CB">
        <w:t>Table 4</w:t>
      </w:r>
      <w:r w:rsidRPr="003E15CB">
        <w:rPr>
          <w:b/>
        </w:rPr>
        <w:t xml:space="preserve"> </w:t>
      </w:r>
      <w:r w:rsidRPr="003E15CB">
        <w:t xml:space="preserve">identifies </w:t>
      </w:r>
      <w:r w:rsidR="008D4912" w:rsidRPr="003E15CB">
        <w:t xml:space="preserve">the </w:t>
      </w:r>
      <w:r w:rsidRPr="003E15CB">
        <w:t xml:space="preserve">land use </w:t>
      </w:r>
      <w:r w:rsidR="008D4912" w:rsidRPr="003E15CB">
        <w:t>categories</w:t>
      </w:r>
      <w:r w:rsidR="00D011B0" w:rsidRPr="003E15CB">
        <w:t>,</w:t>
      </w:r>
      <w:r w:rsidR="008D4912" w:rsidRPr="003E15CB">
        <w:t xml:space="preserve"> </w:t>
      </w:r>
      <w:r w:rsidR="00185D9C" w:rsidRPr="003E15CB">
        <w:t>receivers</w:t>
      </w:r>
      <w:r w:rsidR="00D011B0" w:rsidRPr="003E15CB">
        <w:t>,</w:t>
      </w:r>
      <w:r w:rsidR="00185D9C" w:rsidRPr="003E15CB">
        <w:t xml:space="preserve"> and </w:t>
      </w:r>
      <w:r w:rsidR="008D4912" w:rsidRPr="003E15CB">
        <w:t>receptors included in</w:t>
      </w:r>
      <w:r w:rsidRPr="003E15CB">
        <w:t xml:space="preserve"> the noise analysis</w:t>
      </w:r>
      <w:r w:rsidR="00146F93" w:rsidRPr="003E15CB">
        <w:t>.</w:t>
      </w:r>
      <w:r w:rsidRPr="003E15CB">
        <w:t xml:space="preserve"> Figure 2</w:t>
      </w:r>
      <w:r w:rsidRPr="003E15CB">
        <w:rPr>
          <w:b/>
        </w:rPr>
        <w:t xml:space="preserve"> </w:t>
      </w:r>
      <w:r w:rsidR="00146F93" w:rsidRPr="003E15CB">
        <w:t xml:space="preserve">identifies </w:t>
      </w:r>
      <w:r w:rsidRPr="003E15CB">
        <w:t xml:space="preserve">land uses in the </w:t>
      </w:r>
      <w:r w:rsidR="00185D9C" w:rsidRPr="003E15CB">
        <w:t>Noise Study Zone</w:t>
      </w:r>
      <w:r w:rsidR="00B56B77" w:rsidRPr="003E15CB">
        <w:t>.</w:t>
      </w:r>
    </w:p>
    <w:p w14:paraId="209DE03D" w14:textId="67276789" w:rsidR="00AE348E" w:rsidRPr="003E15CB" w:rsidRDefault="00AE348E" w:rsidP="007B1BFB">
      <w:pPr>
        <w:pStyle w:val="NRTH4a-BodyTables"/>
      </w:pPr>
      <w:bookmarkStart w:id="14" w:name="_Toc53147964"/>
      <w:r w:rsidRPr="003E15CB">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rsidRPr="003E15CB">
        <w:tab/>
        <w:t>Land Use Considerations</w:t>
      </w:r>
      <w:bookmarkEnd w:id="14"/>
    </w:p>
    <w:tbl>
      <w:tblPr>
        <w:tblStyle w:val="TableGrid"/>
        <w:tblW w:w="0" w:type="auto"/>
        <w:tblInd w:w="-5" w:type="dxa"/>
        <w:tblLook w:val="04A0" w:firstRow="1" w:lastRow="0" w:firstColumn="1" w:lastColumn="0" w:noHBand="0" w:noVBand="1"/>
      </w:tblPr>
      <w:tblGrid>
        <w:gridCol w:w="1615"/>
        <w:gridCol w:w="7735"/>
      </w:tblGrid>
      <w:tr w:rsidR="00537E40" w:rsidRPr="003E15CB" w14:paraId="4AF9E08C" w14:textId="77777777" w:rsidTr="00AE348E">
        <w:tc>
          <w:tcPr>
            <w:tcW w:w="1615" w:type="dxa"/>
            <w:shd w:val="clear" w:color="auto" w:fill="D9D9D9" w:themeFill="background1" w:themeFillShade="D9"/>
          </w:tcPr>
          <w:p w14:paraId="31E6F81D" w14:textId="77777777" w:rsidR="009673ED" w:rsidRPr="003E15CB" w:rsidRDefault="00E04732" w:rsidP="00D327D6">
            <w:pPr>
              <w:pStyle w:val="TableTextBold"/>
            </w:pPr>
            <w:r w:rsidRPr="003E15CB">
              <w:t>Receiver Activity Category Summary</w:t>
            </w:r>
            <w:r w:rsidR="009673ED" w:rsidRPr="003E15CB">
              <w:t xml:space="preserve"> </w:t>
            </w:r>
          </w:p>
          <w:p w14:paraId="0F7AFA48" w14:textId="54CBCEF0" w:rsidR="00537E40" w:rsidRPr="003E15CB" w:rsidRDefault="009673ED" w:rsidP="00D327D6">
            <w:pPr>
              <w:pStyle w:val="TableTextBold"/>
            </w:pPr>
            <w:r w:rsidRPr="003E15CB">
              <w:t>(see Table 9)</w:t>
            </w:r>
          </w:p>
        </w:tc>
        <w:tc>
          <w:tcPr>
            <w:tcW w:w="7735" w:type="dxa"/>
          </w:tcPr>
          <w:p w14:paraId="7BE04896" w14:textId="1E74EC4E" w:rsidR="00537E40" w:rsidRPr="003E15CB" w:rsidRDefault="004E43F6" w:rsidP="003B4229">
            <w:pPr>
              <w:pStyle w:val="TableText"/>
            </w:pPr>
            <w:r w:rsidRPr="003E15CB">
              <w:t>Receivers with t</w:t>
            </w:r>
            <w:r w:rsidR="00E04732" w:rsidRPr="003E15CB">
              <w:t>he following</w:t>
            </w:r>
            <w:r w:rsidR="00537E40" w:rsidRPr="003E15CB">
              <w:t xml:space="preserve"> </w:t>
            </w:r>
            <w:r w:rsidR="00E04732" w:rsidRPr="003E15CB">
              <w:t>Activity Categories were modeled in the</w:t>
            </w:r>
            <w:r w:rsidR="00537E40" w:rsidRPr="003E15CB">
              <w:t xml:space="preserve"> existing </w:t>
            </w:r>
            <w:r w:rsidR="008C5262" w:rsidRPr="003E15CB">
              <w:t xml:space="preserve">condition </w:t>
            </w:r>
            <w:r w:rsidR="00537E40" w:rsidRPr="003E15CB">
              <w:t>and design year</w:t>
            </w:r>
            <w:r w:rsidR="00ED3394" w:rsidRPr="003E15CB">
              <w:t xml:space="preserve"> </w:t>
            </w:r>
            <w:r w:rsidR="00E04732" w:rsidRPr="003E15CB">
              <w:t>scenarios</w:t>
            </w:r>
            <w:r w:rsidR="00537E40" w:rsidRPr="003E15CB">
              <w:t>:</w:t>
            </w:r>
          </w:p>
          <w:p w14:paraId="664D97AE" w14:textId="1C3D40B8" w:rsidR="00537E40" w:rsidRPr="003E15CB" w:rsidRDefault="00146F93" w:rsidP="003B4229">
            <w:pPr>
              <w:pStyle w:val="TableTextBullets"/>
            </w:pPr>
            <w:r w:rsidRPr="003E15CB">
              <w:t>Activity Category</w:t>
            </w:r>
            <w:r w:rsidRPr="00F06D53">
              <w:t xml:space="preserve"> </w:t>
            </w:r>
            <w:r w:rsidR="006E4951" w:rsidRPr="00F06D53">
              <w:rPr>
                <w:highlight w:val="lightGray"/>
              </w:rPr>
              <w:t>[</w:t>
            </w:r>
            <w:r w:rsidRPr="00F06D53">
              <w:rPr>
                <w:highlight w:val="lightGray"/>
              </w:rPr>
              <w:t>X</w:t>
            </w:r>
            <w:r w:rsidR="00F06D53" w:rsidRPr="00F06D53">
              <w:rPr>
                <w:highlight w:val="lightGray"/>
              </w:rPr>
              <w:t>]</w:t>
            </w:r>
            <w:r w:rsidR="00AB448F" w:rsidRPr="003E15CB">
              <w:t xml:space="preserve">: </w:t>
            </w:r>
            <w:r w:rsidR="00F06D53" w:rsidRPr="00F06D53">
              <w:rPr>
                <w:highlight w:val="lightGray"/>
              </w:rPr>
              <w:t>[</w:t>
            </w:r>
            <w:r w:rsidR="00AB448F" w:rsidRPr="00F06D53">
              <w:rPr>
                <w:highlight w:val="lightGray"/>
              </w:rPr>
              <w:t>XX</w:t>
            </w:r>
            <w:r w:rsidR="00F06D53" w:rsidRPr="00F06D53">
              <w:rPr>
                <w:highlight w:val="lightGray"/>
              </w:rPr>
              <w:t>]</w:t>
            </w:r>
            <w:r w:rsidR="00AB448F" w:rsidRPr="003E15CB">
              <w:t xml:space="preserve"> receivers representing </w:t>
            </w:r>
            <w:r w:rsidR="00F06D53" w:rsidRPr="00F06D53">
              <w:rPr>
                <w:highlight w:val="lightGray"/>
              </w:rPr>
              <w:t>[</w:t>
            </w:r>
            <w:r w:rsidR="00AB448F" w:rsidRPr="00F06D53">
              <w:rPr>
                <w:highlight w:val="lightGray"/>
              </w:rPr>
              <w:t>XX</w:t>
            </w:r>
            <w:r w:rsidR="00F06D53" w:rsidRPr="00F06D53">
              <w:rPr>
                <w:highlight w:val="lightGray"/>
              </w:rPr>
              <w:t>]</w:t>
            </w:r>
            <w:r w:rsidR="00AB448F" w:rsidRPr="003E15CB">
              <w:t xml:space="preserve"> receptors</w:t>
            </w:r>
          </w:p>
          <w:p w14:paraId="49C0CB59" w14:textId="20DB684E" w:rsidR="00537E40" w:rsidRPr="003E15CB" w:rsidRDefault="00146F93" w:rsidP="003B4229">
            <w:pPr>
              <w:pStyle w:val="TableTextBullets"/>
            </w:pPr>
            <w:r w:rsidRPr="003E15CB">
              <w:t xml:space="preserve">Activity Category </w:t>
            </w:r>
            <w:r w:rsidR="00F06D53" w:rsidRPr="00F06D53">
              <w:rPr>
                <w:highlight w:val="lightGray"/>
              </w:rPr>
              <w:t>[</w:t>
            </w:r>
            <w:r w:rsidRPr="00F06D53">
              <w:rPr>
                <w:highlight w:val="lightGray"/>
              </w:rPr>
              <w:t>X</w:t>
            </w:r>
            <w:r w:rsidR="00F06D53" w:rsidRPr="00F06D53">
              <w:rPr>
                <w:highlight w:val="lightGray"/>
              </w:rPr>
              <w:t>]</w:t>
            </w:r>
            <w:r w:rsidR="00AB448F" w:rsidRPr="003E15CB">
              <w:t xml:space="preserve">: </w:t>
            </w:r>
            <w:r w:rsidR="00F06D53" w:rsidRPr="00F06D53">
              <w:rPr>
                <w:highlight w:val="lightGray"/>
              </w:rPr>
              <w:t>[</w:t>
            </w:r>
            <w:r w:rsidR="00AB448F" w:rsidRPr="00F06D53">
              <w:rPr>
                <w:highlight w:val="lightGray"/>
              </w:rPr>
              <w:t>XX</w:t>
            </w:r>
            <w:r w:rsidR="00F06D53" w:rsidRPr="00F06D53">
              <w:rPr>
                <w:highlight w:val="lightGray"/>
              </w:rPr>
              <w:t>]</w:t>
            </w:r>
            <w:r w:rsidR="00AB448F" w:rsidRPr="003E15CB">
              <w:t xml:space="preserve"> receivers representing </w:t>
            </w:r>
            <w:r w:rsidR="00F06D53" w:rsidRPr="00F06D53">
              <w:rPr>
                <w:highlight w:val="lightGray"/>
              </w:rPr>
              <w:t>[</w:t>
            </w:r>
            <w:r w:rsidR="00AB448F" w:rsidRPr="00F06D53">
              <w:rPr>
                <w:highlight w:val="lightGray"/>
              </w:rPr>
              <w:t>XX</w:t>
            </w:r>
            <w:r w:rsidR="00F06D53" w:rsidRPr="00F06D53">
              <w:rPr>
                <w:highlight w:val="lightGray"/>
              </w:rPr>
              <w:t>]</w:t>
            </w:r>
            <w:r w:rsidR="00AB448F" w:rsidRPr="003E15CB">
              <w:t xml:space="preserve"> receptors</w:t>
            </w:r>
          </w:p>
          <w:p w14:paraId="731014C6" w14:textId="128B18E9" w:rsidR="00537E40" w:rsidRPr="003E15CB" w:rsidRDefault="00211B01" w:rsidP="00D327D6">
            <w:pPr>
              <w:pStyle w:val="TableTextRed"/>
            </w:pPr>
            <w:r w:rsidRPr="00211B01">
              <w:rPr>
                <w:color w:val="EB0000"/>
              </w:rPr>
              <w:t>{</w:t>
            </w:r>
            <w:r w:rsidR="00AB448F" w:rsidRPr="00211B01">
              <w:rPr>
                <w:color w:val="EB0000"/>
              </w:rPr>
              <w:t>(Provide information for each Activity Category</w:t>
            </w:r>
            <w:r w:rsidR="00E24515" w:rsidRPr="00211B01">
              <w:rPr>
                <w:color w:val="EB0000"/>
              </w:rPr>
              <w:t xml:space="preserve"> that has one or more receptors</w:t>
            </w:r>
            <w:r w:rsidR="00AB448F" w:rsidRPr="00211B01">
              <w:rPr>
                <w:color w:val="EB0000"/>
              </w:rPr>
              <w:t xml:space="preserve">. </w:t>
            </w:r>
            <w:r w:rsidR="008E6DAF" w:rsidRPr="00211B01">
              <w:rPr>
                <w:color w:val="EB0000"/>
              </w:rPr>
              <w:t xml:space="preserve">If the number of receivers and receptors changes between </w:t>
            </w:r>
            <w:r w:rsidR="00DD1BE2" w:rsidRPr="00211B01">
              <w:rPr>
                <w:color w:val="EB0000"/>
              </w:rPr>
              <w:t xml:space="preserve">the </w:t>
            </w:r>
            <w:r w:rsidR="008E6DAF" w:rsidRPr="00211B01">
              <w:rPr>
                <w:color w:val="EB0000"/>
              </w:rPr>
              <w:t>existing</w:t>
            </w:r>
            <w:r w:rsidR="00DD1BE2" w:rsidRPr="00211B01">
              <w:rPr>
                <w:color w:val="EB0000"/>
              </w:rPr>
              <w:t xml:space="preserve"> condition</w:t>
            </w:r>
            <w:r w:rsidR="008E6DAF" w:rsidRPr="00211B01">
              <w:rPr>
                <w:color w:val="EB0000"/>
              </w:rPr>
              <w:t xml:space="preserve"> and design year</w:t>
            </w:r>
            <w:r w:rsidR="00AB448F" w:rsidRPr="00211B01">
              <w:rPr>
                <w:color w:val="EB0000"/>
              </w:rPr>
              <w:t>, create separate bullet list</w:t>
            </w:r>
            <w:r w:rsidR="008E6DAF" w:rsidRPr="00211B01">
              <w:rPr>
                <w:color w:val="EB0000"/>
              </w:rPr>
              <w:t>s</w:t>
            </w:r>
            <w:r w:rsidR="00AB448F" w:rsidRPr="00211B01">
              <w:rPr>
                <w:color w:val="EB0000"/>
              </w:rPr>
              <w:t xml:space="preserve"> for existing condition and design year scenarios</w:t>
            </w:r>
            <w:r w:rsidR="008E6DAF" w:rsidRPr="00211B01">
              <w:rPr>
                <w:color w:val="EB0000"/>
              </w:rPr>
              <w:t xml:space="preserve"> and</w:t>
            </w:r>
            <w:r w:rsidR="00AB448F" w:rsidRPr="00211B01">
              <w:rPr>
                <w:color w:val="EB0000"/>
              </w:rPr>
              <w:t xml:space="preserve"> revis</w:t>
            </w:r>
            <w:r w:rsidR="008E6DAF" w:rsidRPr="00211B01">
              <w:rPr>
                <w:color w:val="EB0000"/>
              </w:rPr>
              <w:t>e</w:t>
            </w:r>
            <w:r w:rsidR="00AB448F" w:rsidRPr="00211B01">
              <w:rPr>
                <w:color w:val="EB0000"/>
              </w:rPr>
              <w:t xml:space="preserve"> the </w:t>
            </w:r>
            <w:r w:rsidR="008E6DAF" w:rsidRPr="00211B01">
              <w:rPr>
                <w:color w:val="EB0000"/>
              </w:rPr>
              <w:t xml:space="preserve">introductory </w:t>
            </w:r>
            <w:r w:rsidR="00AB448F" w:rsidRPr="00211B01">
              <w:rPr>
                <w:color w:val="EB0000"/>
              </w:rPr>
              <w:t xml:space="preserve">text </w:t>
            </w:r>
            <w:r w:rsidR="00835B70" w:rsidRPr="00211B01">
              <w:rPr>
                <w:color w:val="EB0000"/>
              </w:rPr>
              <w:t>to reflect which scenario each bullet list represents</w:t>
            </w:r>
            <w:r w:rsidR="00C75781" w:rsidRPr="00211B01">
              <w:rPr>
                <w:color w:val="EB0000"/>
              </w:rPr>
              <w:t xml:space="preserve">. </w:t>
            </w:r>
            <w:r w:rsidR="00AB448F" w:rsidRPr="00211B01">
              <w:rPr>
                <w:color w:val="EB0000"/>
              </w:rPr>
              <w:t>If the number of receivers and receptors</w:t>
            </w:r>
            <w:r w:rsidR="00835B70" w:rsidRPr="00211B01">
              <w:rPr>
                <w:color w:val="EB0000"/>
              </w:rPr>
              <w:t xml:space="preserve"> change</w:t>
            </w:r>
            <w:r w:rsidR="00D011B0" w:rsidRPr="00211B01">
              <w:rPr>
                <w:color w:val="EB0000"/>
              </w:rPr>
              <w:t>s</w:t>
            </w:r>
            <w:r w:rsidR="00835B70" w:rsidRPr="00211B01">
              <w:rPr>
                <w:color w:val="EB0000"/>
              </w:rPr>
              <w:t xml:space="preserve">, add a footnote </w:t>
            </w:r>
            <w:r w:rsidR="00AB448F" w:rsidRPr="00211B01">
              <w:rPr>
                <w:color w:val="EB0000"/>
              </w:rPr>
              <w:t>stat</w:t>
            </w:r>
            <w:r w:rsidR="00835B70" w:rsidRPr="00211B01">
              <w:rPr>
                <w:color w:val="EB0000"/>
              </w:rPr>
              <w:t>ing</w:t>
            </w:r>
            <w:r w:rsidR="00AB448F" w:rsidRPr="00211B01">
              <w:rPr>
                <w:color w:val="EB0000"/>
              </w:rPr>
              <w:t xml:space="preserve"> which receiver</w:t>
            </w:r>
            <w:r w:rsidR="00D011B0" w:rsidRPr="00211B01">
              <w:rPr>
                <w:color w:val="EB0000"/>
              </w:rPr>
              <w:t>(s)</w:t>
            </w:r>
            <w:r w:rsidR="00AB448F" w:rsidRPr="00211B01">
              <w:rPr>
                <w:color w:val="EB0000"/>
              </w:rPr>
              <w:t>/receptor</w:t>
            </w:r>
            <w:r w:rsidR="00D011B0" w:rsidRPr="00211B01">
              <w:rPr>
                <w:color w:val="EB0000"/>
              </w:rPr>
              <w:t>(s)</w:t>
            </w:r>
            <w:r w:rsidR="00AB448F" w:rsidRPr="00211B01">
              <w:rPr>
                <w:color w:val="EB0000"/>
              </w:rPr>
              <w:t xml:space="preserve"> will change and why.)</w:t>
            </w:r>
            <w:r w:rsidRPr="00211B01">
              <w:rPr>
                <w:color w:val="EB0000"/>
              </w:rPr>
              <w:t>}</w:t>
            </w:r>
          </w:p>
        </w:tc>
      </w:tr>
      <w:tr w:rsidR="00537E40" w:rsidRPr="003E15CB" w14:paraId="4BE21BB9" w14:textId="77777777" w:rsidTr="00AE348E">
        <w:tc>
          <w:tcPr>
            <w:tcW w:w="1615" w:type="dxa"/>
            <w:shd w:val="clear" w:color="auto" w:fill="D9D9D9" w:themeFill="background1" w:themeFillShade="D9"/>
          </w:tcPr>
          <w:p w14:paraId="6F2834FF" w14:textId="4659DCD6" w:rsidR="00537E40" w:rsidRPr="003E15CB" w:rsidRDefault="00537E40" w:rsidP="00D327D6">
            <w:pPr>
              <w:pStyle w:val="TableTextBold"/>
            </w:pPr>
            <w:r w:rsidRPr="003E15CB">
              <w:t>O</w:t>
            </w:r>
            <w:r w:rsidR="004A1169" w:rsidRPr="003E15CB">
              <w:t>ther C</w:t>
            </w:r>
            <w:r w:rsidRPr="003E15CB">
              <w:t>onsiderations</w:t>
            </w:r>
          </w:p>
        </w:tc>
        <w:tc>
          <w:tcPr>
            <w:tcW w:w="7735" w:type="dxa"/>
            <w:shd w:val="clear" w:color="auto" w:fill="auto"/>
          </w:tcPr>
          <w:p w14:paraId="6D5A8FE6" w14:textId="5C3F9288" w:rsidR="0023211B" w:rsidRPr="003E15CB" w:rsidRDefault="0023211B" w:rsidP="003B4229">
            <w:pPr>
              <w:pStyle w:val="TableTextBullets"/>
            </w:pPr>
            <w:r w:rsidRPr="003E15CB">
              <w:t xml:space="preserve">The Noise Study Zone contains </w:t>
            </w:r>
            <w:r w:rsidR="00F06D53">
              <w:rPr>
                <w:highlight w:val="lightGray"/>
              </w:rPr>
              <w:t>[X</w:t>
            </w:r>
            <w:r w:rsidR="007808D3">
              <w:rPr>
                <w:highlight w:val="lightGray"/>
              </w:rPr>
              <w:t>X]</w:t>
            </w:r>
            <w:r w:rsidRPr="003E15CB">
              <w:t xml:space="preserve"> receptors that have been permitted but are not yet built</w:t>
            </w:r>
            <w:r w:rsidR="00C75781" w:rsidRPr="003E15CB">
              <w:t xml:space="preserve">. </w:t>
            </w:r>
            <w:r w:rsidRPr="003E15CB">
              <w:t xml:space="preserve">These were modeled as Activity Category </w:t>
            </w:r>
            <w:r w:rsidR="007808D3" w:rsidRPr="007808D3">
              <w:rPr>
                <w:highlight w:val="lightGray"/>
              </w:rPr>
              <w:t>[</w:t>
            </w:r>
            <w:r w:rsidRPr="007808D3">
              <w:rPr>
                <w:highlight w:val="lightGray"/>
              </w:rPr>
              <w:t>X</w:t>
            </w:r>
            <w:r w:rsidR="007808D3" w:rsidRPr="007808D3">
              <w:rPr>
                <w:highlight w:val="lightGray"/>
              </w:rPr>
              <w:t>]</w:t>
            </w:r>
            <w:r w:rsidRPr="003E15CB">
              <w:t xml:space="preserve"> and are receivers </w:t>
            </w:r>
            <w:r w:rsidR="007808D3">
              <w:rPr>
                <w:highlight w:val="lightGray"/>
              </w:rPr>
              <w:t>[XX]</w:t>
            </w:r>
            <w:r w:rsidRPr="003E15CB">
              <w:t xml:space="preserve"> and </w:t>
            </w:r>
            <w:r w:rsidR="007808D3">
              <w:rPr>
                <w:highlight w:val="lightGray"/>
              </w:rPr>
              <w:t>[XX]</w:t>
            </w:r>
            <w:r w:rsidR="00C75781" w:rsidRPr="003E15CB">
              <w:t xml:space="preserve">. </w:t>
            </w:r>
            <w:r w:rsidR="00502386" w:rsidRPr="00502386">
              <w:rPr>
                <w:color w:val="EB0000"/>
              </w:rPr>
              <w:t>{</w:t>
            </w:r>
            <w:r w:rsidRPr="00502386">
              <w:rPr>
                <w:color w:val="EB0000"/>
              </w:rPr>
              <w:t>OR</w:t>
            </w:r>
            <w:r w:rsidR="00502386" w:rsidRPr="00502386">
              <w:rPr>
                <w:color w:val="EB0000"/>
              </w:rPr>
              <w:t>}</w:t>
            </w:r>
            <w:r w:rsidR="002D3A09" w:rsidRPr="003E15CB">
              <w:t xml:space="preserve"> </w:t>
            </w:r>
            <w:r w:rsidRPr="003E15CB">
              <w:t>The Noise Study Zone does not contain any permitted receptors that have not been built</w:t>
            </w:r>
            <w:r w:rsidR="00C75781" w:rsidRPr="003E15CB">
              <w:t xml:space="preserve">. </w:t>
            </w:r>
            <w:r w:rsidR="00502386" w:rsidRPr="00502386">
              <w:rPr>
                <w:color w:val="EB0000"/>
              </w:rPr>
              <w:t>{</w:t>
            </w:r>
            <w:r w:rsidRPr="00502386">
              <w:rPr>
                <w:color w:val="EB0000"/>
              </w:rPr>
              <w:t>(Choose the appropriate sentence and delete the other</w:t>
            </w:r>
            <w:r w:rsidR="00C75781" w:rsidRPr="00502386">
              <w:rPr>
                <w:color w:val="EB0000"/>
              </w:rPr>
              <w:t xml:space="preserve">. </w:t>
            </w:r>
            <w:r w:rsidRPr="00502386">
              <w:rPr>
                <w:color w:val="EB0000"/>
              </w:rPr>
              <w:t>If there are permitted, unbuilt receptors, revise the first sentence as needed and provide more detail about the receptors, as appropriate.)</w:t>
            </w:r>
            <w:r w:rsidR="00502386" w:rsidRPr="00502386">
              <w:rPr>
                <w:color w:val="EB0000"/>
              </w:rPr>
              <w:t>}</w:t>
            </w:r>
          </w:p>
          <w:p w14:paraId="0B104463" w14:textId="58E9E77C" w:rsidR="00835B70" w:rsidRPr="003E15CB" w:rsidRDefault="004E43F6" w:rsidP="003B4229">
            <w:pPr>
              <w:pStyle w:val="TableTextBullets"/>
            </w:pPr>
            <w:r w:rsidRPr="003E15CB">
              <w:t xml:space="preserve">The Noise Study Zone </w:t>
            </w:r>
            <w:r w:rsidR="00835B70" w:rsidRPr="003E15CB">
              <w:t>contains</w:t>
            </w:r>
            <w:r w:rsidRPr="003E15CB">
              <w:t xml:space="preserve"> </w:t>
            </w:r>
            <w:r w:rsidR="003F16D3" w:rsidRPr="003E15CB">
              <w:t>Activity</w:t>
            </w:r>
            <w:r w:rsidR="00537E40" w:rsidRPr="003E15CB">
              <w:t xml:space="preserve"> Category F</w:t>
            </w:r>
            <w:r w:rsidRPr="003E15CB">
              <w:t xml:space="preserve"> activities</w:t>
            </w:r>
            <w:r w:rsidR="00537E40" w:rsidRPr="003E15CB">
              <w:t xml:space="preserve"> and </w:t>
            </w:r>
            <w:r w:rsidRPr="003E15CB">
              <w:t xml:space="preserve">Activity Category </w:t>
            </w:r>
            <w:r w:rsidR="00537E40" w:rsidRPr="003E15CB">
              <w:t>G</w:t>
            </w:r>
            <w:r w:rsidRPr="003E15CB">
              <w:t xml:space="preserve"> land</w:t>
            </w:r>
            <w:r w:rsidR="00994E6F" w:rsidRPr="003E15CB">
              <w:t>.</w:t>
            </w:r>
            <w:r w:rsidRPr="003E15CB">
              <w:t xml:space="preserve"> </w:t>
            </w:r>
            <w:r w:rsidR="00CD66C6" w:rsidRPr="00CD66C6">
              <w:rPr>
                <w:color w:val="EB0000"/>
              </w:rPr>
              <w:t>{</w:t>
            </w:r>
            <w:r w:rsidRPr="00CD66C6">
              <w:rPr>
                <w:color w:val="EB0000"/>
              </w:rPr>
              <w:t>OR</w:t>
            </w:r>
            <w:r w:rsidR="00CD66C6" w:rsidRPr="00CD66C6">
              <w:rPr>
                <w:color w:val="EB0000"/>
              </w:rPr>
              <w:t>}</w:t>
            </w:r>
            <w:r w:rsidRPr="003E15CB">
              <w:t xml:space="preserve"> </w:t>
            </w:r>
            <w:r w:rsidR="00835B70" w:rsidRPr="003E15CB">
              <w:t>The Noise Study Zone does not contain</w:t>
            </w:r>
            <w:r w:rsidRPr="003E15CB">
              <w:t xml:space="preserve"> any Activity Category F </w:t>
            </w:r>
            <w:r w:rsidR="00697D1C" w:rsidRPr="003E15CB">
              <w:t xml:space="preserve">activities </w:t>
            </w:r>
            <w:r w:rsidRPr="003E15CB">
              <w:t xml:space="preserve">or </w:t>
            </w:r>
            <w:r w:rsidR="00697D1C" w:rsidRPr="003E15CB">
              <w:t xml:space="preserve">Activity Category </w:t>
            </w:r>
            <w:r w:rsidRPr="003E15CB">
              <w:t>G land</w:t>
            </w:r>
            <w:r w:rsidR="00C75781" w:rsidRPr="003E15CB">
              <w:t xml:space="preserve">. </w:t>
            </w:r>
            <w:r w:rsidR="00CD66C6" w:rsidRPr="00CD66C6">
              <w:rPr>
                <w:color w:val="EB0000"/>
              </w:rPr>
              <w:t>{</w:t>
            </w:r>
            <w:r w:rsidRPr="00CD66C6">
              <w:rPr>
                <w:color w:val="EB0000"/>
              </w:rPr>
              <w:t>OR</w:t>
            </w:r>
            <w:r w:rsidR="00CD66C6" w:rsidRPr="00CD66C6">
              <w:rPr>
                <w:color w:val="EB0000"/>
              </w:rPr>
              <w:t>}</w:t>
            </w:r>
            <w:r w:rsidRPr="003E15CB">
              <w:t xml:space="preserve"> </w:t>
            </w:r>
            <w:r w:rsidR="00835B70" w:rsidRPr="003E15CB">
              <w:t xml:space="preserve">The Noise Study Zone contains </w:t>
            </w:r>
            <w:r w:rsidR="007808D3" w:rsidRPr="007808D3">
              <w:rPr>
                <w:highlight w:val="lightGray"/>
              </w:rPr>
              <w:t>[</w:t>
            </w:r>
            <w:r w:rsidR="004B5243" w:rsidRPr="007808D3">
              <w:rPr>
                <w:highlight w:val="lightGray"/>
              </w:rPr>
              <w:t>##</w:t>
            </w:r>
            <w:r w:rsidR="007808D3" w:rsidRPr="007808D3">
              <w:rPr>
                <w:highlight w:val="lightGray"/>
              </w:rPr>
              <w:t>]</w:t>
            </w:r>
            <w:r w:rsidR="004B5243" w:rsidRPr="003E15CB">
              <w:t xml:space="preserve"> </w:t>
            </w:r>
            <w:r w:rsidRPr="003E15CB">
              <w:t xml:space="preserve">Activity Category F activities but does not have any Activity Category G land. </w:t>
            </w:r>
            <w:r w:rsidR="00CD66C6" w:rsidRPr="00CD66C6">
              <w:rPr>
                <w:color w:val="EB0000"/>
              </w:rPr>
              <w:t>{</w:t>
            </w:r>
            <w:r w:rsidRPr="00CD66C6">
              <w:rPr>
                <w:color w:val="EB0000"/>
              </w:rPr>
              <w:t>OR</w:t>
            </w:r>
            <w:r w:rsidR="00CD66C6" w:rsidRPr="00CD66C6">
              <w:rPr>
                <w:color w:val="EB0000"/>
              </w:rPr>
              <w:t>}</w:t>
            </w:r>
            <w:r w:rsidRPr="003E15CB">
              <w:t xml:space="preserve"> </w:t>
            </w:r>
            <w:r w:rsidR="00835B70" w:rsidRPr="003E15CB">
              <w:t xml:space="preserve">The Noise Study Zone </w:t>
            </w:r>
            <w:r w:rsidRPr="003E15CB">
              <w:t xml:space="preserve">does not </w:t>
            </w:r>
            <w:r w:rsidR="00835B70" w:rsidRPr="003E15CB">
              <w:t>contain</w:t>
            </w:r>
            <w:r w:rsidRPr="003E15CB">
              <w:t xml:space="preserve"> any Activity Category F activities but </w:t>
            </w:r>
            <w:r w:rsidR="00875D16" w:rsidRPr="003E15CB">
              <w:t>has</w:t>
            </w:r>
            <w:r w:rsidRPr="003E15CB">
              <w:t xml:space="preserve"> </w:t>
            </w:r>
            <w:r w:rsidR="009F73BE" w:rsidRPr="009F73BE">
              <w:rPr>
                <w:highlight w:val="lightGray"/>
              </w:rPr>
              <w:t>[</w:t>
            </w:r>
            <w:r w:rsidR="004B5243" w:rsidRPr="009F73BE">
              <w:rPr>
                <w:highlight w:val="lightGray"/>
              </w:rPr>
              <w:t>##</w:t>
            </w:r>
            <w:r w:rsidR="009F73BE" w:rsidRPr="009F73BE">
              <w:rPr>
                <w:highlight w:val="lightGray"/>
              </w:rPr>
              <w:t>]</w:t>
            </w:r>
            <w:r w:rsidRPr="003E15CB">
              <w:t xml:space="preserve"> </w:t>
            </w:r>
            <w:r w:rsidR="00697D1C" w:rsidRPr="003E15CB">
              <w:t>locations</w:t>
            </w:r>
            <w:r w:rsidRPr="003E15CB">
              <w:t xml:space="preserve"> of Activity Category G land. </w:t>
            </w:r>
            <w:r w:rsidR="00A01F86" w:rsidRPr="00A01F86">
              <w:rPr>
                <w:color w:val="EB0000"/>
              </w:rPr>
              <w:t>{</w:t>
            </w:r>
            <w:r w:rsidR="00835B70" w:rsidRPr="00A01F86">
              <w:rPr>
                <w:color w:val="EB0000"/>
              </w:rPr>
              <w:t>(Choose the appropriate sentence from the four previous sentences and delete the other three</w:t>
            </w:r>
            <w:r w:rsidR="00C75781" w:rsidRPr="00A01F86">
              <w:rPr>
                <w:color w:val="EB0000"/>
              </w:rPr>
              <w:t xml:space="preserve">. </w:t>
            </w:r>
            <w:r w:rsidR="00847B83" w:rsidRPr="00A01F86">
              <w:rPr>
                <w:color w:val="EB0000"/>
              </w:rPr>
              <w:t>For Activity Category G land, detail such as calling out specific parcels is not needed</w:t>
            </w:r>
            <w:r w:rsidR="00C75781" w:rsidRPr="00A01F86">
              <w:rPr>
                <w:color w:val="EB0000"/>
              </w:rPr>
              <w:t xml:space="preserve">. </w:t>
            </w:r>
            <w:r w:rsidR="00847B83" w:rsidRPr="00A01F86">
              <w:rPr>
                <w:color w:val="EB0000"/>
              </w:rPr>
              <w:t>Different locations refers to noncontiguous areas.</w:t>
            </w:r>
            <w:r w:rsidR="00835B70" w:rsidRPr="00A01F86">
              <w:rPr>
                <w:color w:val="EB0000"/>
              </w:rPr>
              <w:t>)</w:t>
            </w:r>
            <w:r w:rsidR="00A01F86" w:rsidRPr="00A01F86">
              <w:rPr>
                <w:color w:val="EB0000"/>
              </w:rPr>
              <w:t>}</w:t>
            </w:r>
            <w:r w:rsidR="00835B70" w:rsidRPr="003E15CB">
              <w:rPr>
                <w:color w:val="FF0000"/>
              </w:rPr>
              <w:t xml:space="preserve"> </w:t>
            </w:r>
            <w:r w:rsidRPr="003E15CB">
              <w:t>Activity Category F activities and Activity Category G land</w:t>
            </w:r>
            <w:r w:rsidR="00994E6F" w:rsidRPr="003E15CB">
              <w:t xml:space="preserve"> are not considered noise sensitive, </w:t>
            </w:r>
            <w:r w:rsidR="00697D1C" w:rsidRPr="003E15CB">
              <w:t>so receivers are</w:t>
            </w:r>
            <w:r w:rsidR="00994E6F" w:rsidRPr="003E15CB">
              <w:t xml:space="preserve"> </w:t>
            </w:r>
            <w:r w:rsidR="00697D1C" w:rsidRPr="003E15CB">
              <w:t xml:space="preserve">not </w:t>
            </w:r>
            <w:r w:rsidR="00994E6F" w:rsidRPr="003E15CB">
              <w:t>required for these locations</w:t>
            </w:r>
            <w:r w:rsidR="00C75781" w:rsidRPr="003E15CB">
              <w:t xml:space="preserve">. </w:t>
            </w:r>
            <w:r w:rsidR="00697D1C" w:rsidRPr="003E15CB">
              <w:t>However, contour lines must be provided for Activity Category G lands</w:t>
            </w:r>
            <w:r w:rsidR="00C75781" w:rsidRPr="003E15CB">
              <w:t xml:space="preserve">. </w:t>
            </w:r>
            <w:r w:rsidR="00697D1C" w:rsidRPr="003E15CB">
              <w:t xml:space="preserve">These are </w:t>
            </w:r>
            <w:r w:rsidR="003477EA" w:rsidRPr="003E15CB">
              <w:t>shown</w:t>
            </w:r>
            <w:r w:rsidR="00697D1C" w:rsidRPr="003E15CB">
              <w:t xml:space="preserve"> </w:t>
            </w:r>
            <w:r w:rsidR="001E221B" w:rsidRPr="003E15CB">
              <w:t>o</w:t>
            </w:r>
            <w:r w:rsidR="00697D1C" w:rsidRPr="003E15CB">
              <w:t xml:space="preserve">n </w:t>
            </w:r>
            <w:r w:rsidR="003477EA" w:rsidRPr="003E15CB">
              <w:t>Figure</w:t>
            </w:r>
            <w:r w:rsidR="00697D1C" w:rsidRPr="003E15CB">
              <w:t xml:space="preserve"> </w:t>
            </w:r>
            <w:r w:rsidR="003477EA" w:rsidRPr="003E15CB">
              <w:t>9</w:t>
            </w:r>
            <w:r w:rsidR="00697D1C" w:rsidRPr="003E15CB">
              <w:t>.</w:t>
            </w:r>
            <w:r w:rsidR="00835B70" w:rsidRPr="003E15CB">
              <w:t xml:space="preserve"> </w:t>
            </w:r>
            <w:r w:rsidR="002323DE" w:rsidRPr="002323DE">
              <w:rPr>
                <w:color w:val="EB0000"/>
              </w:rPr>
              <w:t>{</w:t>
            </w:r>
            <w:r w:rsidR="00835B70" w:rsidRPr="002323DE">
              <w:rPr>
                <w:color w:val="EB0000"/>
              </w:rPr>
              <w:t>(Edit the two previous sentences as appropriate considering they should only be included if applicable to the project; e.g., if the project has such activities and/or land.)</w:t>
            </w:r>
            <w:r w:rsidR="002323DE" w:rsidRPr="002323DE">
              <w:rPr>
                <w:color w:val="EB0000"/>
              </w:rPr>
              <w:t>}</w:t>
            </w:r>
          </w:p>
          <w:p w14:paraId="7C62A3AC" w14:textId="67C0BC40" w:rsidR="00D44220" w:rsidRPr="003E15CB" w:rsidRDefault="00835B70" w:rsidP="003B4229">
            <w:pPr>
              <w:pStyle w:val="TableTextBullets"/>
            </w:pPr>
            <w:r w:rsidRPr="003E15CB">
              <w:lastRenderedPageBreak/>
              <w:t>T</w:t>
            </w:r>
            <w:r w:rsidR="00110315" w:rsidRPr="003E15CB">
              <w:t>he Noise Study Zone</w:t>
            </w:r>
            <w:r w:rsidR="00537E40" w:rsidRPr="003E15CB">
              <w:t xml:space="preserve"> has </w:t>
            </w:r>
            <w:r w:rsidR="007B5805" w:rsidRPr="007B5805">
              <w:rPr>
                <w:highlight w:val="lightGray"/>
              </w:rPr>
              <w:t>[</w:t>
            </w:r>
            <w:r w:rsidR="004B5243" w:rsidRPr="007B5805">
              <w:rPr>
                <w:highlight w:val="lightGray"/>
              </w:rPr>
              <w:t>##</w:t>
            </w:r>
            <w:r w:rsidR="007B5805" w:rsidRPr="007B5805">
              <w:rPr>
                <w:highlight w:val="lightGray"/>
              </w:rPr>
              <w:t>]</w:t>
            </w:r>
            <w:r w:rsidR="004B5243" w:rsidRPr="003E15CB">
              <w:t xml:space="preserve"> </w:t>
            </w:r>
            <w:r w:rsidR="00537E40" w:rsidRPr="003E15CB">
              <w:t>Section 4(f) site</w:t>
            </w:r>
            <w:r w:rsidR="00D44220" w:rsidRPr="003E15CB">
              <w:t>(</w:t>
            </w:r>
            <w:r w:rsidR="00537E40" w:rsidRPr="003E15CB">
              <w:t>s</w:t>
            </w:r>
            <w:r w:rsidR="00D44220" w:rsidRPr="003E15CB">
              <w:t>)</w:t>
            </w:r>
            <w:r w:rsidR="00537E40" w:rsidRPr="003E15CB">
              <w:t xml:space="preserve"> with frequent human use</w:t>
            </w:r>
            <w:r w:rsidR="00D44220" w:rsidRPr="003E15CB">
              <w:t xml:space="preserve">, which were modeled as receivers </w:t>
            </w:r>
            <w:r w:rsidR="007B5805" w:rsidRPr="007B5805">
              <w:rPr>
                <w:highlight w:val="lightGray"/>
              </w:rPr>
              <w:t>[</w:t>
            </w:r>
            <w:r w:rsidR="00D44220" w:rsidRPr="007B5805">
              <w:rPr>
                <w:highlight w:val="lightGray"/>
              </w:rPr>
              <w:t>X</w:t>
            </w:r>
            <w:r w:rsidR="004B5243" w:rsidRPr="007B5805">
              <w:rPr>
                <w:highlight w:val="lightGray"/>
              </w:rPr>
              <w:t>X</w:t>
            </w:r>
            <w:r w:rsidR="007B5805" w:rsidRPr="007B5805">
              <w:rPr>
                <w:highlight w:val="lightGray"/>
              </w:rPr>
              <w:t>]</w:t>
            </w:r>
            <w:r w:rsidR="004B5243" w:rsidRPr="003E15CB">
              <w:t xml:space="preserve"> and </w:t>
            </w:r>
            <w:r w:rsidR="007B5805" w:rsidRPr="007B5805">
              <w:rPr>
                <w:highlight w:val="lightGray"/>
              </w:rPr>
              <w:t>[</w:t>
            </w:r>
            <w:r w:rsidR="004B5243" w:rsidRPr="007B5805">
              <w:rPr>
                <w:highlight w:val="lightGray"/>
              </w:rPr>
              <w:t>X</w:t>
            </w:r>
            <w:r w:rsidR="00D44220" w:rsidRPr="007B5805">
              <w:rPr>
                <w:highlight w:val="lightGray"/>
              </w:rPr>
              <w:t>X</w:t>
            </w:r>
            <w:r w:rsidR="007B5805" w:rsidRPr="007B5805">
              <w:rPr>
                <w:highlight w:val="lightGray"/>
              </w:rPr>
              <w:t>]</w:t>
            </w:r>
            <w:r w:rsidR="00D44220" w:rsidRPr="003E15CB">
              <w:t xml:space="preserve">. </w:t>
            </w:r>
            <w:r w:rsidR="002323DE" w:rsidRPr="002323DE">
              <w:rPr>
                <w:color w:val="EB0000"/>
              </w:rPr>
              <w:t>{</w:t>
            </w:r>
            <w:r w:rsidR="00D44220" w:rsidRPr="002323DE">
              <w:rPr>
                <w:color w:val="EB0000"/>
              </w:rPr>
              <w:t>OR</w:t>
            </w:r>
            <w:r w:rsidR="002323DE" w:rsidRPr="002323DE">
              <w:rPr>
                <w:color w:val="EB0000"/>
              </w:rPr>
              <w:t>}</w:t>
            </w:r>
            <w:r w:rsidR="00D44220" w:rsidRPr="003E15CB">
              <w:t xml:space="preserve"> The Noise Study Zone does</w:t>
            </w:r>
            <w:r w:rsidR="00875D16" w:rsidRPr="003E15CB">
              <w:t xml:space="preserve"> </w:t>
            </w:r>
            <w:r w:rsidR="00D44220" w:rsidRPr="003E15CB">
              <w:t>n</w:t>
            </w:r>
            <w:r w:rsidR="00875D16" w:rsidRPr="003E15CB">
              <w:t>o</w:t>
            </w:r>
            <w:r w:rsidR="00D44220" w:rsidRPr="003E15CB">
              <w:t>t have any Section</w:t>
            </w:r>
            <w:r w:rsidR="001E221B" w:rsidRPr="003E15CB">
              <w:t> </w:t>
            </w:r>
            <w:r w:rsidR="00D44220" w:rsidRPr="003E15CB">
              <w:t>4(f) sites with frequent human use.</w:t>
            </w:r>
            <w:r w:rsidR="00555EC6" w:rsidRPr="003E15CB">
              <w:t xml:space="preserve"> </w:t>
            </w:r>
            <w:r w:rsidR="002323DE" w:rsidRPr="002323DE">
              <w:rPr>
                <w:color w:val="EB0000"/>
              </w:rPr>
              <w:t>{</w:t>
            </w:r>
            <w:r w:rsidRPr="002323DE">
              <w:rPr>
                <w:color w:val="EB0000"/>
              </w:rPr>
              <w:t>(</w:t>
            </w:r>
            <w:r w:rsidR="00555EC6" w:rsidRPr="002323DE">
              <w:rPr>
                <w:color w:val="EB0000"/>
              </w:rPr>
              <w:t>Choose which of two these options is correct and delete the other option</w:t>
            </w:r>
            <w:r w:rsidR="00C75781" w:rsidRPr="002323DE">
              <w:rPr>
                <w:color w:val="EB0000"/>
              </w:rPr>
              <w:t xml:space="preserve">. </w:t>
            </w:r>
            <w:r w:rsidR="00555EC6" w:rsidRPr="002323DE">
              <w:rPr>
                <w:color w:val="EB0000"/>
              </w:rPr>
              <w:t xml:space="preserve">If there is </w:t>
            </w:r>
            <w:r w:rsidRPr="002323DE">
              <w:rPr>
                <w:color w:val="EB0000"/>
              </w:rPr>
              <w:t>at least one</w:t>
            </w:r>
            <w:r w:rsidR="00555EC6" w:rsidRPr="002323DE">
              <w:rPr>
                <w:color w:val="EB0000"/>
              </w:rPr>
              <w:t xml:space="preserve"> Section 4(f) site, revise the first sentence as appropriate (e.g., “site” or “sites” and include the name of the receiver used in the model.)</w:t>
            </w:r>
            <w:r w:rsidR="002323DE" w:rsidRPr="002323DE">
              <w:rPr>
                <w:color w:val="EB0000"/>
              </w:rPr>
              <w:t>}</w:t>
            </w:r>
          </w:p>
          <w:p w14:paraId="54F4BC21" w14:textId="51D12B54" w:rsidR="00537E40" w:rsidRPr="003E15CB" w:rsidRDefault="00D44220" w:rsidP="003B4229">
            <w:pPr>
              <w:pStyle w:val="TableTextBullets"/>
            </w:pPr>
            <w:r w:rsidRPr="003E15CB">
              <w:t xml:space="preserve">The Noise Study Zone has </w:t>
            </w:r>
            <w:r w:rsidR="007B5805" w:rsidRPr="007B5805">
              <w:rPr>
                <w:highlight w:val="lightGray"/>
              </w:rPr>
              <w:t>[</w:t>
            </w:r>
            <w:r w:rsidR="004B5243" w:rsidRPr="007B5805">
              <w:rPr>
                <w:highlight w:val="lightGray"/>
              </w:rPr>
              <w:t>##</w:t>
            </w:r>
            <w:r w:rsidR="007B5805" w:rsidRPr="007B5805">
              <w:rPr>
                <w:highlight w:val="lightGray"/>
              </w:rPr>
              <w:t>]</w:t>
            </w:r>
            <w:r w:rsidRPr="003E15CB">
              <w:t xml:space="preserve"> </w:t>
            </w:r>
            <w:r w:rsidR="00537E40" w:rsidRPr="003E15CB">
              <w:t>Section 106 site</w:t>
            </w:r>
            <w:r w:rsidRPr="003E15CB">
              <w:t>(</w:t>
            </w:r>
            <w:r w:rsidR="00537E40" w:rsidRPr="003E15CB">
              <w:t>s</w:t>
            </w:r>
            <w:r w:rsidRPr="003E15CB">
              <w:t>), which may require noise information for Section 106 purposes, which may differ from highway traffic noise requirements</w:t>
            </w:r>
            <w:r w:rsidR="00C75781" w:rsidRPr="003E15CB">
              <w:t xml:space="preserve">. </w:t>
            </w:r>
            <w:r w:rsidRPr="003E15CB">
              <w:t xml:space="preserve">These are discussed in the Section 106 </w:t>
            </w:r>
            <w:r w:rsidR="0014319E" w:rsidRPr="003E15CB">
              <w:t>Technical Report</w:t>
            </w:r>
            <w:r w:rsidR="00C75781" w:rsidRPr="003E15CB">
              <w:t xml:space="preserve">. </w:t>
            </w:r>
            <w:r w:rsidR="002323DE" w:rsidRPr="002323DE">
              <w:rPr>
                <w:color w:val="EB0000"/>
              </w:rPr>
              <w:t>{</w:t>
            </w:r>
            <w:r w:rsidRPr="002323DE">
              <w:rPr>
                <w:color w:val="EB0000"/>
              </w:rPr>
              <w:t>OR</w:t>
            </w:r>
            <w:r w:rsidR="002323DE" w:rsidRPr="002323DE">
              <w:rPr>
                <w:color w:val="EB0000"/>
              </w:rPr>
              <w:t>}</w:t>
            </w:r>
            <w:r w:rsidRPr="003E15CB">
              <w:t xml:space="preserve"> The Noise Study Zone does not have any Section 106 sites.</w:t>
            </w:r>
            <w:r w:rsidR="00555EC6" w:rsidRPr="003E15CB">
              <w:t xml:space="preserve"> </w:t>
            </w:r>
            <w:r w:rsidR="002323DE" w:rsidRPr="002323DE">
              <w:rPr>
                <w:color w:val="EB0000"/>
              </w:rPr>
              <w:t>{</w:t>
            </w:r>
            <w:r w:rsidR="00555EC6" w:rsidRPr="002323DE">
              <w:rPr>
                <w:color w:val="EB0000"/>
              </w:rPr>
              <w:t>(Choose which of these two options is correct and delete the other option</w:t>
            </w:r>
            <w:r w:rsidR="00C75781" w:rsidRPr="002323DE">
              <w:rPr>
                <w:color w:val="EB0000"/>
              </w:rPr>
              <w:t xml:space="preserve">. </w:t>
            </w:r>
            <w:r w:rsidR="00555EC6" w:rsidRPr="002323DE">
              <w:rPr>
                <w:color w:val="EB0000"/>
              </w:rPr>
              <w:t>If there is one or more Section 106 site</w:t>
            </w:r>
            <w:r w:rsidR="001E221B" w:rsidRPr="002323DE">
              <w:rPr>
                <w:color w:val="EB0000"/>
              </w:rPr>
              <w:t>s</w:t>
            </w:r>
            <w:r w:rsidR="00555EC6" w:rsidRPr="002323DE">
              <w:rPr>
                <w:color w:val="EB0000"/>
              </w:rPr>
              <w:t xml:space="preserve">, revise the first sentence as appropriate </w:t>
            </w:r>
            <w:r w:rsidR="00B2351D" w:rsidRPr="002323DE">
              <w:rPr>
                <w:color w:val="EB0000"/>
              </w:rPr>
              <w:t>[</w:t>
            </w:r>
            <w:r w:rsidR="00555EC6" w:rsidRPr="002323DE">
              <w:rPr>
                <w:color w:val="EB0000"/>
              </w:rPr>
              <w:t>e.g., “site” or “sites” and include the number of sites</w:t>
            </w:r>
            <w:r w:rsidR="00B2351D" w:rsidRPr="002323DE">
              <w:rPr>
                <w:color w:val="EB0000"/>
              </w:rPr>
              <w:t>]</w:t>
            </w:r>
            <w:r w:rsidR="00555EC6" w:rsidRPr="002323DE">
              <w:rPr>
                <w:color w:val="EB0000"/>
              </w:rPr>
              <w:t>.)</w:t>
            </w:r>
            <w:r w:rsidR="002323DE" w:rsidRPr="002323DE">
              <w:rPr>
                <w:color w:val="EB0000"/>
              </w:rPr>
              <w:t>}</w:t>
            </w:r>
          </w:p>
        </w:tc>
      </w:tr>
    </w:tbl>
    <w:p w14:paraId="3C4E6AF7" w14:textId="77777777" w:rsidR="00537E40" w:rsidRPr="003E15CB" w:rsidRDefault="00537E40" w:rsidP="00324114">
      <w:pPr>
        <w:rPr>
          <w:highlight w:val="lightGray"/>
        </w:rPr>
      </w:pPr>
    </w:p>
    <w:p w14:paraId="276A48A5" w14:textId="4CB38004" w:rsidR="00C56FC7" w:rsidRPr="003E15CB" w:rsidRDefault="00715767" w:rsidP="0054340B">
      <w:pPr>
        <w:pStyle w:val="NRTH3b-BodySections"/>
      </w:pPr>
      <w:bookmarkStart w:id="15" w:name="_Toc53147933"/>
      <w:bookmarkEnd w:id="12"/>
      <w:r w:rsidRPr="003E15CB">
        <w:t xml:space="preserve">Field </w:t>
      </w:r>
      <w:r w:rsidR="009A442F" w:rsidRPr="003E15CB">
        <w:t xml:space="preserve">Noise </w:t>
      </w:r>
      <w:r w:rsidR="00C56FC7" w:rsidRPr="003E15CB">
        <w:t>Measurements</w:t>
      </w:r>
      <w:bookmarkEnd w:id="15"/>
    </w:p>
    <w:p w14:paraId="33222F10" w14:textId="3FB3C136" w:rsidR="00BE3250" w:rsidRDefault="00041B6D" w:rsidP="006B20AF">
      <w:pPr>
        <w:rPr>
          <w:color w:val="EB0000"/>
        </w:rPr>
      </w:pPr>
      <w:r w:rsidRPr="003E15CB">
        <w:t xml:space="preserve">Field noise measurements performed for this analysis are summarized in </w:t>
      </w:r>
      <w:r w:rsidR="00D60D67" w:rsidRPr="003E15CB">
        <w:t>Table</w:t>
      </w:r>
      <w:r w:rsidR="00BE3250" w:rsidRPr="003E15CB">
        <w:t>s</w:t>
      </w:r>
      <w:r w:rsidR="00D60D67" w:rsidRPr="003E15CB">
        <w:t xml:space="preserve"> </w:t>
      </w:r>
      <w:r w:rsidR="00295898" w:rsidRPr="003E15CB">
        <w:t>5</w:t>
      </w:r>
      <w:r w:rsidR="00BE3250" w:rsidRPr="003E15CB">
        <w:t xml:space="preserve"> and 6</w:t>
      </w:r>
      <w:r w:rsidR="00D60D67" w:rsidRPr="003E15CB">
        <w:t xml:space="preserve">. </w:t>
      </w:r>
      <w:r w:rsidR="0068252A">
        <w:t>Noise m</w:t>
      </w:r>
      <w:r w:rsidRPr="003E15CB">
        <w:t>easurements</w:t>
      </w:r>
      <w:r w:rsidR="00D60D67" w:rsidRPr="003E15CB">
        <w:t xml:space="preserve"> were performed at </w:t>
      </w:r>
      <w:r w:rsidR="00E00DF5" w:rsidRPr="003E15CB">
        <w:t xml:space="preserve">different </w:t>
      </w:r>
      <w:r w:rsidR="00D60D67" w:rsidRPr="003E15CB">
        <w:t>location</w:t>
      </w:r>
      <w:r w:rsidR="00E00DF5" w:rsidRPr="003E15CB">
        <w:t>s</w:t>
      </w:r>
      <w:r w:rsidRPr="003E15CB">
        <w:t xml:space="preserve">, as shown </w:t>
      </w:r>
      <w:r w:rsidR="001E221B" w:rsidRPr="003E15CB">
        <w:t>o</w:t>
      </w:r>
      <w:r w:rsidRPr="003E15CB">
        <w:t>n Figure 2,</w:t>
      </w:r>
      <w:r w:rsidR="00D60D67" w:rsidRPr="003E15CB">
        <w:t xml:space="preserve"> to </w:t>
      </w:r>
      <w:r w:rsidR="00C461B8" w:rsidRPr="003E15CB">
        <w:t xml:space="preserve">acquire data for </w:t>
      </w:r>
      <w:r w:rsidR="00E00DF5" w:rsidRPr="003E15CB">
        <w:t>validation</w:t>
      </w:r>
      <w:r w:rsidR="00715767" w:rsidRPr="003E15CB">
        <w:t xml:space="preserve"> of the</w:t>
      </w:r>
      <w:r w:rsidR="002B487F" w:rsidRPr="003E15CB">
        <w:t xml:space="preserve"> existing condition model</w:t>
      </w:r>
      <w:r w:rsidR="00D60D67" w:rsidRPr="003E15CB">
        <w:t xml:space="preserve">. </w:t>
      </w:r>
      <w:r w:rsidR="0068252A">
        <w:t>Associated t</w:t>
      </w:r>
      <w:r w:rsidR="00C461B8" w:rsidRPr="003E15CB">
        <w:t xml:space="preserve">raffic counts </w:t>
      </w:r>
      <w:r w:rsidR="00E00DF5" w:rsidRPr="003E15CB">
        <w:t>and speeds</w:t>
      </w:r>
      <w:r w:rsidR="0068252A">
        <w:t xml:space="preserve"> are</w:t>
      </w:r>
      <w:r w:rsidR="00685DDD" w:rsidRPr="003E15CB">
        <w:t xml:space="preserve"> listed in Table </w:t>
      </w:r>
      <w:r w:rsidR="0065680D" w:rsidRPr="003E15CB">
        <w:t>A-1 of Appendix A</w:t>
      </w:r>
      <w:r w:rsidR="00C461B8" w:rsidRPr="003E15CB">
        <w:t>.</w:t>
      </w:r>
      <w:r w:rsidR="004170BE" w:rsidRPr="003E15CB" w:rsidDel="004170BE">
        <w:t xml:space="preserve"> </w:t>
      </w:r>
      <w:r w:rsidR="00715767" w:rsidRPr="003E15CB">
        <w:t xml:space="preserve">Field noise </w:t>
      </w:r>
      <w:r w:rsidR="00C92F00" w:rsidRPr="003E15CB">
        <w:t xml:space="preserve">measurement data sheets </w:t>
      </w:r>
      <w:r w:rsidR="00685DDD" w:rsidRPr="003E15CB">
        <w:t>are in Appendix A</w:t>
      </w:r>
      <w:r w:rsidR="00C75781" w:rsidRPr="003E15CB">
        <w:t xml:space="preserve">. </w:t>
      </w:r>
      <w:r w:rsidR="002F1189" w:rsidRPr="002F1189">
        <w:rPr>
          <w:color w:val="EB0000"/>
        </w:rPr>
        <w:t>{</w:t>
      </w:r>
      <w:r w:rsidR="00CC7FCB" w:rsidRPr="002F1189">
        <w:rPr>
          <w:color w:val="EB0000"/>
        </w:rPr>
        <w:t xml:space="preserve">(This section of the </w:t>
      </w:r>
      <w:r w:rsidR="00142C07" w:rsidRPr="002F1189">
        <w:rPr>
          <w:color w:val="EB0000"/>
        </w:rPr>
        <w:t>report template</w:t>
      </w:r>
      <w:r w:rsidR="00CC7FCB" w:rsidRPr="002F1189">
        <w:rPr>
          <w:color w:val="EB0000"/>
        </w:rPr>
        <w:t xml:space="preserve"> does not address </w:t>
      </w:r>
      <w:r w:rsidR="00217DC4" w:rsidRPr="002F1189">
        <w:rPr>
          <w:color w:val="EB0000"/>
        </w:rPr>
        <w:t>assessing highway traffic noise impacts for new highway construction</w:t>
      </w:r>
      <w:r w:rsidR="00C63804" w:rsidRPr="002F1189">
        <w:rPr>
          <w:color w:val="EB0000"/>
        </w:rPr>
        <w:t xml:space="preserve"> or </w:t>
      </w:r>
      <w:r w:rsidR="00217DC4" w:rsidRPr="002F1189">
        <w:rPr>
          <w:color w:val="EB0000"/>
        </w:rPr>
        <w:t xml:space="preserve">determining </w:t>
      </w:r>
      <w:r w:rsidR="00C63804" w:rsidRPr="002F1189">
        <w:rPr>
          <w:color w:val="EB0000"/>
        </w:rPr>
        <w:t>the worst noise hour</w:t>
      </w:r>
      <w:r w:rsidR="00C75781" w:rsidRPr="002F1189">
        <w:rPr>
          <w:color w:val="EB0000"/>
        </w:rPr>
        <w:t xml:space="preserve">. </w:t>
      </w:r>
      <w:r w:rsidR="00CC7FCB" w:rsidRPr="002F1189">
        <w:rPr>
          <w:color w:val="EB0000"/>
        </w:rPr>
        <w:t>If a new roadway is being built by the project</w:t>
      </w:r>
      <w:r w:rsidR="00C63804" w:rsidRPr="002F1189">
        <w:rPr>
          <w:color w:val="EB0000"/>
        </w:rPr>
        <w:t xml:space="preserve"> or the worst noise hour needs to be determined</w:t>
      </w:r>
      <w:r w:rsidR="00CC7FCB" w:rsidRPr="002F1189">
        <w:rPr>
          <w:color w:val="EB0000"/>
        </w:rPr>
        <w:t xml:space="preserve">, add a description of the </w:t>
      </w:r>
      <w:r w:rsidR="00715767" w:rsidRPr="002F1189">
        <w:rPr>
          <w:color w:val="EB0000"/>
        </w:rPr>
        <w:t xml:space="preserve">field </w:t>
      </w:r>
      <w:r w:rsidR="00CC7FCB" w:rsidRPr="002F1189">
        <w:rPr>
          <w:color w:val="EB0000"/>
        </w:rPr>
        <w:t>measurements conducted for that situation</w:t>
      </w:r>
      <w:r w:rsidR="00C63804" w:rsidRPr="002F1189">
        <w:rPr>
          <w:color w:val="EB0000"/>
        </w:rPr>
        <w:t>(s)</w:t>
      </w:r>
      <w:r w:rsidR="00C75781" w:rsidRPr="002F1189">
        <w:rPr>
          <w:color w:val="EB0000"/>
        </w:rPr>
        <w:t xml:space="preserve">. </w:t>
      </w:r>
      <w:r w:rsidR="00CC7FCB" w:rsidRPr="002F1189">
        <w:rPr>
          <w:color w:val="EB0000"/>
        </w:rPr>
        <w:t xml:space="preserve">The </w:t>
      </w:r>
      <w:r w:rsidR="002B487F" w:rsidRPr="002F1189">
        <w:rPr>
          <w:color w:val="EB0000"/>
        </w:rPr>
        <w:t xml:space="preserve">existing condition </w:t>
      </w:r>
      <w:r w:rsidR="00CC7FCB" w:rsidRPr="002F1189">
        <w:rPr>
          <w:color w:val="EB0000"/>
        </w:rPr>
        <w:t>noise model is not validated for roadways</w:t>
      </w:r>
      <w:r w:rsidR="002B487F" w:rsidRPr="002F1189">
        <w:rPr>
          <w:color w:val="EB0000"/>
        </w:rPr>
        <w:t xml:space="preserve"> that will be new in the design year</w:t>
      </w:r>
      <w:r w:rsidR="00C75781" w:rsidRPr="002F1189">
        <w:rPr>
          <w:color w:val="EB0000"/>
        </w:rPr>
        <w:t xml:space="preserve">. </w:t>
      </w:r>
      <w:r w:rsidR="00CC7FCB" w:rsidRPr="002F1189">
        <w:rPr>
          <w:color w:val="EB0000"/>
        </w:rPr>
        <w:t xml:space="preserve">If the project only consists of adding a new roadway, the portions of this </w:t>
      </w:r>
      <w:r w:rsidR="00142C07" w:rsidRPr="002F1189">
        <w:rPr>
          <w:color w:val="EB0000"/>
        </w:rPr>
        <w:t>report template</w:t>
      </w:r>
      <w:r w:rsidR="00CC7FCB" w:rsidRPr="002F1189">
        <w:rPr>
          <w:color w:val="EB0000"/>
        </w:rPr>
        <w:t xml:space="preserve"> that deal with validation will need to be </w:t>
      </w:r>
      <w:r w:rsidR="002B487F" w:rsidRPr="002F1189">
        <w:rPr>
          <w:color w:val="EB0000"/>
        </w:rPr>
        <w:t>adjusted</w:t>
      </w:r>
      <w:r w:rsidR="00CC7FCB" w:rsidRPr="002F1189">
        <w:rPr>
          <w:color w:val="EB0000"/>
        </w:rPr>
        <w:t>.)</w:t>
      </w:r>
      <w:r w:rsidR="002F1189" w:rsidRPr="002F1189">
        <w:rPr>
          <w:color w:val="EB0000"/>
        </w:rPr>
        <w:t>}</w:t>
      </w:r>
    </w:p>
    <w:p w14:paraId="7C33316E" w14:textId="75AC76BD" w:rsidR="00810033" w:rsidRPr="003E15CB" w:rsidRDefault="00810033" w:rsidP="007B1BFB">
      <w:pPr>
        <w:pStyle w:val="NRTH4a-BodyTables"/>
      </w:pPr>
      <w:bookmarkStart w:id="16" w:name="_Toc53147965"/>
      <w:r w:rsidRPr="003E15CB">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rsidRPr="003E15CB">
        <w:tab/>
        <w:t>Field Noise Measurement Summary</w:t>
      </w:r>
      <w:bookmarkEnd w:id="16"/>
    </w:p>
    <w:tbl>
      <w:tblPr>
        <w:tblStyle w:val="TableGrid"/>
        <w:tblW w:w="0" w:type="auto"/>
        <w:tblInd w:w="-5" w:type="dxa"/>
        <w:tblLook w:val="04A0" w:firstRow="1" w:lastRow="0" w:firstColumn="1" w:lastColumn="0" w:noHBand="0" w:noVBand="1"/>
      </w:tblPr>
      <w:tblGrid>
        <w:gridCol w:w="1967"/>
        <w:gridCol w:w="2578"/>
        <w:gridCol w:w="1210"/>
        <w:gridCol w:w="1260"/>
        <w:gridCol w:w="1129"/>
        <w:gridCol w:w="1206"/>
      </w:tblGrid>
      <w:tr w:rsidR="00A76FA0" w:rsidRPr="003E15CB" w14:paraId="58546F4B" w14:textId="77777777" w:rsidTr="00810033">
        <w:trPr>
          <w:tblHeader/>
        </w:trPr>
        <w:tc>
          <w:tcPr>
            <w:tcW w:w="1967" w:type="dxa"/>
            <w:shd w:val="clear" w:color="auto" w:fill="D9D9D9" w:themeFill="background1" w:themeFillShade="D9"/>
            <w:vAlign w:val="center"/>
          </w:tcPr>
          <w:p w14:paraId="20269AD4" w14:textId="517717F2" w:rsidR="00A76FA0" w:rsidRPr="003E15CB" w:rsidRDefault="00A76FA0" w:rsidP="003B4229">
            <w:pPr>
              <w:pStyle w:val="TableHeading"/>
            </w:pPr>
            <w:r w:rsidRPr="003E15CB">
              <w:t>Measurement Location ID</w:t>
            </w:r>
          </w:p>
        </w:tc>
        <w:tc>
          <w:tcPr>
            <w:tcW w:w="2578" w:type="dxa"/>
            <w:shd w:val="clear" w:color="auto" w:fill="D9D9D9" w:themeFill="background1" w:themeFillShade="D9"/>
            <w:vAlign w:val="center"/>
          </w:tcPr>
          <w:p w14:paraId="040E8C37" w14:textId="28F56785" w:rsidR="00A76FA0" w:rsidRPr="003E15CB" w:rsidRDefault="00A76FA0" w:rsidP="003B4229">
            <w:pPr>
              <w:pStyle w:val="TableHeading"/>
            </w:pPr>
            <w:r w:rsidRPr="003E15CB">
              <w:t>Location</w:t>
            </w:r>
          </w:p>
        </w:tc>
        <w:tc>
          <w:tcPr>
            <w:tcW w:w="1210" w:type="dxa"/>
            <w:shd w:val="clear" w:color="auto" w:fill="D9D9D9" w:themeFill="background1" w:themeFillShade="D9"/>
            <w:vAlign w:val="center"/>
          </w:tcPr>
          <w:p w14:paraId="3D25BB40" w14:textId="4B136316" w:rsidR="00A76FA0" w:rsidRPr="003E15CB" w:rsidRDefault="00A76FA0" w:rsidP="003B4229">
            <w:pPr>
              <w:pStyle w:val="TableHeading"/>
            </w:pPr>
            <w:r w:rsidRPr="003E15CB">
              <w:t>Date</w:t>
            </w:r>
          </w:p>
        </w:tc>
        <w:tc>
          <w:tcPr>
            <w:tcW w:w="1260" w:type="dxa"/>
            <w:shd w:val="clear" w:color="auto" w:fill="D9D9D9" w:themeFill="background1" w:themeFillShade="D9"/>
            <w:vAlign w:val="center"/>
          </w:tcPr>
          <w:p w14:paraId="6B8D5299" w14:textId="77781DCF" w:rsidR="00A76FA0" w:rsidRPr="003E15CB" w:rsidRDefault="00A76FA0" w:rsidP="003B4229">
            <w:pPr>
              <w:pStyle w:val="TableHeading"/>
            </w:pPr>
            <w:r>
              <w:t xml:space="preserve">Start </w:t>
            </w:r>
            <w:r w:rsidRPr="003E15CB">
              <w:t>Time (a.m. or p.m.)</w:t>
            </w:r>
          </w:p>
        </w:tc>
        <w:tc>
          <w:tcPr>
            <w:tcW w:w="1129" w:type="dxa"/>
            <w:shd w:val="clear" w:color="auto" w:fill="D9D9D9" w:themeFill="background1" w:themeFillShade="D9"/>
            <w:vAlign w:val="center"/>
          </w:tcPr>
          <w:p w14:paraId="27A6BB4F" w14:textId="51D83014" w:rsidR="00A76FA0" w:rsidRPr="003E15CB" w:rsidRDefault="00A76FA0" w:rsidP="003B4229">
            <w:pPr>
              <w:pStyle w:val="TableHeading"/>
            </w:pPr>
            <w:r>
              <w:t xml:space="preserve">Stop </w:t>
            </w:r>
            <w:r w:rsidRPr="003E15CB">
              <w:t>Time (a.m. or p.m.)</w:t>
            </w:r>
          </w:p>
        </w:tc>
        <w:tc>
          <w:tcPr>
            <w:tcW w:w="1206" w:type="dxa"/>
            <w:shd w:val="clear" w:color="auto" w:fill="D9D9D9" w:themeFill="background1" w:themeFillShade="D9"/>
            <w:vAlign w:val="center"/>
          </w:tcPr>
          <w:p w14:paraId="426C85C3" w14:textId="39F3C8C3" w:rsidR="00A76FA0" w:rsidRPr="003E15CB" w:rsidRDefault="00A76FA0" w:rsidP="003B4229">
            <w:pPr>
              <w:pStyle w:val="TableHeading"/>
            </w:pPr>
            <w:r w:rsidRPr="003E15CB">
              <w:t>Length (minutes)</w:t>
            </w:r>
          </w:p>
        </w:tc>
      </w:tr>
      <w:tr w:rsidR="00B6783C" w:rsidRPr="003E15CB" w14:paraId="3240130F" w14:textId="77777777" w:rsidTr="00810033">
        <w:tc>
          <w:tcPr>
            <w:tcW w:w="1967" w:type="dxa"/>
            <w:vAlign w:val="center"/>
          </w:tcPr>
          <w:p w14:paraId="6356F30D" w14:textId="57123899" w:rsidR="00B6783C" w:rsidRPr="003E15CB" w:rsidRDefault="007D402E" w:rsidP="00BF4A73">
            <w:pPr>
              <w:pStyle w:val="TableTextCentered"/>
            </w:pPr>
            <w:r w:rsidRPr="007D402E">
              <w:rPr>
                <w:highlight w:val="lightGray"/>
              </w:rPr>
              <w:t>[</w:t>
            </w:r>
            <w:r w:rsidR="00466F4A" w:rsidRPr="007D402E">
              <w:rPr>
                <w:highlight w:val="lightGray"/>
              </w:rPr>
              <w:t>XX##</w:t>
            </w:r>
            <w:r w:rsidRPr="007D402E">
              <w:rPr>
                <w:highlight w:val="lightGray"/>
              </w:rPr>
              <w:t>]</w:t>
            </w:r>
          </w:p>
        </w:tc>
        <w:tc>
          <w:tcPr>
            <w:tcW w:w="2578" w:type="dxa"/>
            <w:vAlign w:val="center"/>
          </w:tcPr>
          <w:p w14:paraId="19B7349C" w14:textId="10A5783E" w:rsidR="00B6783C" w:rsidRPr="003E15CB" w:rsidRDefault="007D402E" w:rsidP="00BF4A73">
            <w:pPr>
              <w:pStyle w:val="TableTextCentered"/>
            </w:pPr>
            <w:r w:rsidRPr="007D402E">
              <w:rPr>
                <w:highlight w:val="lightGray"/>
              </w:rPr>
              <w:t>[</w:t>
            </w:r>
            <w:r w:rsidR="00466F4A" w:rsidRPr="007D402E">
              <w:rPr>
                <w:highlight w:val="lightGray"/>
              </w:rPr>
              <w:t>XX</w:t>
            </w:r>
            <w:r w:rsidRPr="007D402E">
              <w:rPr>
                <w:highlight w:val="lightGray"/>
              </w:rPr>
              <w:t>]</w:t>
            </w:r>
          </w:p>
        </w:tc>
        <w:tc>
          <w:tcPr>
            <w:tcW w:w="1210" w:type="dxa"/>
            <w:vAlign w:val="center"/>
          </w:tcPr>
          <w:p w14:paraId="2469F3F4" w14:textId="7ED121F4" w:rsidR="00B6783C" w:rsidRPr="003E15CB" w:rsidRDefault="007D402E" w:rsidP="00BF4A73">
            <w:pPr>
              <w:pStyle w:val="TableTextCentered"/>
            </w:pPr>
            <w:r w:rsidRPr="007D402E">
              <w:rPr>
                <w:highlight w:val="lightGray"/>
              </w:rPr>
              <w:t>[</w:t>
            </w:r>
            <w:r w:rsidR="00466F4A" w:rsidRPr="007D402E">
              <w:rPr>
                <w:highlight w:val="lightGray"/>
              </w:rPr>
              <w:t>##/##/##</w:t>
            </w:r>
            <w:r w:rsidRPr="007D402E">
              <w:rPr>
                <w:highlight w:val="lightGray"/>
              </w:rPr>
              <w:t>]</w:t>
            </w:r>
          </w:p>
        </w:tc>
        <w:tc>
          <w:tcPr>
            <w:tcW w:w="1260" w:type="dxa"/>
            <w:vAlign w:val="center"/>
          </w:tcPr>
          <w:p w14:paraId="0FC0A2B9" w14:textId="4B043A07" w:rsidR="00B6783C" w:rsidRPr="003E15CB" w:rsidRDefault="007D402E" w:rsidP="00BF4A73">
            <w:pPr>
              <w:pStyle w:val="TableTextCentered"/>
            </w:pPr>
            <w:r w:rsidRPr="007D402E">
              <w:rPr>
                <w:highlight w:val="lightGray"/>
              </w:rPr>
              <w:t>[</w:t>
            </w:r>
            <w:r w:rsidR="00466F4A" w:rsidRPr="007D402E">
              <w:rPr>
                <w:highlight w:val="lightGray"/>
              </w:rPr>
              <w:t>##:##</w:t>
            </w:r>
            <w:r w:rsidRPr="007D402E">
              <w:rPr>
                <w:highlight w:val="lightGray"/>
              </w:rPr>
              <w:t>]</w:t>
            </w:r>
            <w:r w:rsidR="00466F4A" w:rsidRPr="003E15CB">
              <w:t xml:space="preserve"> a.m. </w:t>
            </w:r>
            <w:r w:rsidR="002F1189" w:rsidRPr="002F1189">
              <w:rPr>
                <w:color w:val="EB0000"/>
              </w:rPr>
              <w:t>{</w:t>
            </w:r>
            <w:r w:rsidR="00466F4A" w:rsidRPr="002F1189">
              <w:rPr>
                <w:color w:val="EB0000"/>
              </w:rPr>
              <w:t>OR</w:t>
            </w:r>
            <w:r w:rsidR="002F1189" w:rsidRPr="002F1189">
              <w:rPr>
                <w:color w:val="EB0000"/>
              </w:rPr>
              <w:t>}</w:t>
            </w:r>
            <w:r w:rsidR="00466F4A" w:rsidRPr="003E15CB">
              <w:t xml:space="preserve"> p.m.</w:t>
            </w:r>
          </w:p>
        </w:tc>
        <w:tc>
          <w:tcPr>
            <w:tcW w:w="1129" w:type="dxa"/>
            <w:vAlign w:val="center"/>
          </w:tcPr>
          <w:p w14:paraId="6C2F46D5" w14:textId="486342CE" w:rsidR="00B6783C" w:rsidRPr="003E15CB" w:rsidRDefault="007D402E" w:rsidP="00BF4A73">
            <w:pPr>
              <w:pStyle w:val="TableTextCentered"/>
            </w:pPr>
            <w:r w:rsidRPr="007D402E">
              <w:rPr>
                <w:highlight w:val="lightGray"/>
              </w:rPr>
              <w:t>[</w:t>
            </w:r>
            <w:r w:rsidR="00466F4A" w:rsidRPr="007D402E">
              <w:rPr>
                <w:highlight w:val="lightGray"/>
              </w:rPr>
              <w:t>##:##</w:t>
            </w:r>
            <w:r w:rsidRPr="007D402E">
              <w:rPr>
                <w:highlight w:val="lightGray"/>
              </w:rPr>
              <w:t>]</w:t>
            </w:r>
            <w:r w:rsidR="00466F4A" w:rsidRPr="007D402E">
              <w:rPr>
                <w:highlight w:val="lightGray"/>
              </w:rPr>
              <w:t xml:space="preserve"> </w:t>
            </w:r>
            <w:r w:rsidR="00466F4A" w:rsidRPr="003E15CB">
              <w:t xml:space="preserve">a.m. </w:t>
            </w:r>
            <w:r w:rsidR="002F1189" w:rsidRPr="002F1189">
              <w:rPr>
                <w:color w:val="EB0000"/>
              </w:rPr>
              <w:t>{</w:t>
            </w:r>
            <w:r w:rsidR="00466F4A" w:rsidRPr="002F1189">
              <w:rPr>
                <w:color w:val="EB0000"/>
              </w:rPr>
              <w:t>OR</w:t>
            </w:r>
            <w:r w:rsidR="002F1189" w:rsidRPr="002F1189">
              <w:rPr>
                <w:color w:val="EB0000"/>
              </w:rPr>
              <w:t>}</w:t>
            </w:r>
            <w:r w:rsidR="00466F4A" w:rsidRPr="003E15CB">
              <w:t xml:space="preserve"> p.m.</w:t>
            </w:r>
          </w:p>
        </w:tc>
        <w:tc>
          <w:tcPr>
            <w:tcW w:w="1206" w:type="dxa"/>
            <w:vAlign w:val="center"/>
          </w:tcPr>
          <w:p w14:paraId="6CBD38FC" w14:textId="53F89D66" w:rsidR="00B6783C" w:rsidRPr="003E15CB" w:rsidRDefault="007D402E" w:rsidP="00BF4A73">
            <w:pPr>
              <w:pStyle w:val="TableTextCentered"/>
            </w:pPr>
            <w:r w:rsidRPr="007D402E">
              <w:rPr>
                <w:highlight w:val="lightGray"/>
              </w:rPr>
              <w:t>[</w:t>
            </w:r>
            <w:r w:rsidR="00466F4A" w:rsidRPr="007D402E">
              <w:rPr>
                <w:highlight w:val="lightGray"/>
              </w:rPr>
              <w:t>##</w:t>
            </w:r>
            <w:r w:rsidRPr="007D402E">
              <w:rPr>
                <w:highlight w:val="lightGray"/>
              </w:rPr>
              <w:t>]</w:t>
            </w:r>
          </w:p>
        </w:tc>
      </w:tr>
      <w:tr w:rsidR="00B6783C" w:rsidRPr="003E15CB" w14:paraId="59BD193B" w14:textId="77777777" w:rsidTr="00810033">
        <w:tc>
          <w:tcPr>
            <w:tcW w:w="1967" w:type="dxa"/>
            <w:vAlign w:val="center"/>
          </w:tcPr>
          <w:p w14:paraId="5F27F57F" w14:textId="42E3D930" w:rsidR="00B6783C" w:rsidRPr="003E15CB" w:rsidRDefault="007D402E" w:rsidP="00BF4A73">
            <w:pPr>
              <w:pStyle w:val="TableTextCentered"/>
            </w:pPr>
            <w:r w:rsidRPr="007D402E">
              <w:rPr>
                <w:highlight w:val="lightGray"/>
              </w:rPr>
              <w:t>[</w:t>
            </w:r>
            <w:r w:rsidR="00466F4A" w:rsidRPr="007D402E">
              <w:rPr>
                <w:highlight w:val="lightGray"/>
              </w:rPr>
              <w:t>XX##</w:t>
            </w:r>
            <w:r w:rsidRPr="007D402E">
              <w:rPr>
                <w:highlight w:val="lightGray"/>
              </w:rPr>
              <w:t>]</w:t>
            </w:r>
          </w:p>
        </w:tc>
        <w:tc>
          <w:tcPr>
            <w:tcW w:w="2578" w:type="dxa"/>
            <w:vAlign w:val="center"/>
          </w:tcPr>
          <w:p w14:paraId="1B01FB2E" w14:textId="7797E2CF" w:rsidR="00B6783C" w:rsidRPr="003E15CB" w:rsidRDefault="007D402E" w:rsidP="00BF4A73">
            <w:pPr>
              <w:pStyle w:val="TableTextCentered"/>
            </w:pPr>
            <w:r w:rsidRPr="007D402E">
              <w:rPr>
                <w:highlight w:val="lightGray"/>
              </w:rPr>
              <w:t>[</w:t>
            </w:r>
            <w:r w:rsidR="00466F4A" w:rsidRPr="007D402E">
              <w:rPr>
                <w:highlight w:val="lightGray"/>
              </w:rPr>
              <w:t>XX</w:t>
            </w:r>
            <w:r w:rsidRPr="007D402E">
              <w:rPr>
                <w:highlight w:val="lightGray"/>
              </w:rPr>
              <w:t>]</w:t>
            </w:r>
          </w:p>
        </w:tc>
        <w:tc>
          <w:tcPr>
            <w:tcW w:w="1210" w:type="dxa"/>
            <w:vAlign w:val="center"/>
          </w:tcPr>
          <w:p w14:paraId="360DD8B9" w14:textId="38108EBE" w:rsidR="00B6783C" w:rsidRPr="003E15CB" w:rsidRDefault="007D402E" w:rsidP="00BF4A73">
            <w:pPr>
              <w:pStyle w:val="TableTextCentered"/>
            </w:pPr>
            <w:r w:rsidRPr="007D402E">
              <w:rPr>
                <w:highlight w:val="lightGray"/>
              </w:rPr>
              <w:t>[</w:t>
            </w:r>
            <w:r w:rsidR="00466F4A" w:rsidRPr="007D402E">
              <w:rPr>
                <w:highlight w:val="lightGray"/>
              </w:rPr>
              <w:t>##/##/##</w:t>
            </w:r>
            <w:r w:rsidRPr="007D402E">
              <w:rPr>
                <w:highlight w:val="lightGray"/>
              </w:rPr>
              <w:t>]</w:t>
            </w:r>
          </w:p>
        </w:tc>
        <w:tc>
          <w:tcPr>
            <w:tcW w:w="1260" w:type="dxa"/>
            <w:vAlign w:val="center"/>
          </w:tcPr>
          <w:p w14:paraId="4C3FEFD9" w14:textId="48C62C6A" w:rsidR="00B6783C" w:rsidRPr="003E15CB" w:rsidRDefault="007D402E" w:rsidP="00BF4A73">
            <w:pPr>
              <w:pStyle w:val="TableTextCentered"/>
            </w:pPr>
            <w:r w:rsidRPr="007D402E">
              <w:rPr>
                <w:highlight w:val="lightGray"/>
              </w:rPr>
              <w:t>[</w:t>
            </w:r>
            <w:r w:rsidR="00466F4A" w:rsidRPr="007D402E">
              <w:rPr>
                <w:highlight w:val="lightGray"/>
              </w:rPr>
              <w:t>##:##</w:t>
            </w:r>
            <w:r w:rsidRPr="007D402E">
              <w:rPr>
                <w:highlight w:val="lightGray"/>
              </w:rPr>
              <w:t>]</w:t>
            </w:r>
            <w:r w:rsidR="00466F4A" w:rsidRPr="003E15CB">
              <w:t xml:space="preserve"> a.m. </w:t>
            </w:r>
            <w:r w:rsidR="002F1189" w:rsidRPr="002F1189">
              <w:rPr>
                <w:color w:val="EB0000"/>
              </w:rPr>
              <w:t>{</w:t>
            </w:r>
            <w:r w:rsidR="00466F4A" w:rsidRPr="002F1189">
              <w:rPr>
                <w:color w:val="EB0000"/>
              </w:rPr>
              <w:t>OR</w:t>
            </w:r>
            <w:r w:rsidR="002F1189" w:rsidRPr="002F1189">
              <w:rPr>
                <w:color w:val="EB0000"/>
              </w:rPr>
              <w:t>}</w:t>
            </w:r>
            <w:r w:rsidR="00466F4A" w:rsidRPr="003E15CB">
              <w:t xml:space="preserve"> p.m.</w:t>
            </w:r>
          </w:p>
        </w:tc>
        <w:tc>
          <w:tcPr>
            <w:tcW w:w="1129" w:type="dxa"/>
            <w:vAlign w:val="center"/>
          </w:tcPr>
          <w:p w14:paraId="4BE12BFA" w14:textId="7DE6073E" w:rsidR="00B6783C" w:rsidRPr="003E15CB" w:rsidRDefault="007D402E" w:rsidP="00BF4A73">
            <w:pPr>
              <w:pStyle w:val="TableTextCentered"/>
            </w:pPr>
            <w:r w:rsidRPr="007D402E">
              <w:rPr>
                <w:highlight w:val="lightGray"/>
              </w:rPr>
              <w:t>[</w:t>
            </w:r>
            <w:r w:rsidR="00466F4A" w:rsidRPr="007D402E">
              <w:rPr>
                <w:highlight w:val="lightGray"/>
              </w:rPr>
              <w:t>##:##</w:t>
            </w:r>
            <w:r w:rsidRPr="007D402E">
              <w:rPr>
                <w:highlight w:val="lightGray"/>
              </w:rPr>
              <w:t>]</w:t>
            </w:r>
            <w:r w:rsidR="00466F4A" w:rsidRPr="007D402E">
              <w:rPr>
                <w:highlight w:val="lightGray"/>
              </w:rPr>
              <w:t xml:space="preserve"> </w:t>
            </w:r>
            <w:r w:rsidR="00466F4A" w:rsidRPr="003E15CB">
              <w:t xml:space="preserve">a.m. </w:t>
            </w:r>
            <w:r w:rsidR="002F1189" w:rsidRPr="002F1189">
              <w:rPr>
                <w:color w:val="EB0000"/>
              </w:rPr>
              <w:t>{</w:t>
            </w:r>
            <w:r w:rsidR="00466F4A" w:rsidRPr="002F1189">
              <w:rPr>
                <w:color w:val="EB0000"/>
              </w:rPr>
              <w:t>OR</w:t>
            </w:r>
            <w:r w:rsidR="002F1189" w:rsidRPr="002F1189">
              <w:rPr>
                <w:color w:val="EB0000"/>
              </w:rPr>
              <w:t>}</w:t>
            </w:r>
            <w:r w:rsidR="00466F4A" w:rsidRPr="003E15CB">
              <w:t xml:space="preserve"> p.m.</w:t>
            </w:r>
          </w:p>
        </w:tc>
        <w:tc>
          <w:tcPr>
            <w:tcW w:w="1206" w:type="dxa"/>
            <w:vAlign w:val="center"/>
          </w:tcPr>
          <w:p w14:paraId="1860EEFD" w14:textId="3D1FD26B" w:rsidR="00B6783C" w:rsidRPr="003E15CB" w:rsidRDefault="007D402E" w:rsidP="00BF4A73">
            <w:pPr>
              <w:pStyle w:val="TableTextCentered"/>
            </w:pPr>
            <w:r w:rsidRPr="007D402E">
              <w:rPr>
                <w:highlight w:val="lightGray"/>
              </w:rPr>
              <w:t>[</w:t>
            </w:r>
            <w:r w:rsidR="00466F4A" w:rsidRPr="007D402E">
              <w:rPr>
                <w:highlight w:val="lightGray"/>
              </w:rPr>
              <w:t>##</w:t>
            </w:r>
            <w:r w:rsidRPr="007D402E">
              <w:rPr>
                <w:highlight w:val="lightGray"/>
              </w:rPr>
              <w:t>]</w:t>
            </w:r>
          </w:p>
        </w:tc>
      </w:tr>
    </w:tbl>
    <w:p w14:paraId="6668C058" w14:textId="098ECE2A" w:rsidR="00466F4A" w:rsidRPr="002F1189" w:rsidRDefault="002F1189" w:rsidP="00C14E71">
      <w:pPr>
        <w:pStyle w:val="RedTextBody"/>
        <w:keepNext/>
        <w:keepLines/>
        <w:spacing w:before="240"/>
        <w:rPr>
          <w:color w:val="EB0000"/>
        </w:rPr>
      </w:pPr>
      <w:r w:rsidRPr="002F1189">
        <w:rPr>
          <w:color w:val="EB0000"/>
        </w:rPr>
        <w:t>{</w:t>
      </w:r>
      <w:r w:rsidR="00466F4A" w:rsidRPr="002F1189">
        <w:rPr>
          <w:color w:val="EB0000"/>
        </w:rPr>
        <w:t>Information for table:</w:t>
      </w:r>
      <w:r w:rsidR="00ED3394" w:rsidRPr="002F1189">
        <w:rPr>
          <w:color w:val="EB0000"/>
        </w:rPr>
        <w:t xml:space="preserve"> </w:t>
      </w:r>
    </w:p>
    <w:p w14:paraId="5BA7CCA7" w14:textId="4E72A764" w:rsidR="00466F4A" w:rsidRPr="002F1189" w:rsidRDefault="00466F4A" w:rsidP="00173800">
      <w:pPr>
        <w:pStyle w:val="RedTextBody"/>
        <w:numPr>
          <w:ilvl w:val="1"/>
          <w:numId w:val="8"/>
        </w:numPr>
        <w:spacing w:after="120"/>
        <w:ind w:left="450"/>
        <w:rPr>
          <w:color w:val="EB0000"/>
        </w:rPr>
      </w:pPr>
      <w:r w:rsidRPr="002F1189">
        <w:rPr>
          <w:color w:val="EB0000"/>
        </w:rPr>
        <w:t xml:space="preserve">If reporting more than one measurement at the same location, </w:t>
      </w:r>
      <w:r w:rsidR="00041B6D" w:rsidRPr="002F1189">
        <w:rPr>
          <w:color w:val="EB0000"/>
        </w:rPr>
        <w:t xml:space="preserve">which would not be common, </w:t>
      </w:r>
      <w:r w:rsidR="009226D5" w:rsidRPr="002F1189">
        <w:rPr>
          <w:color w:val="EB0000"/>
        </w:rPr>
        <w:t xml:space="preserve">it is recommended that </w:t>
      </w:r>
      <w:r w:rsidRPr="002F1189">
        <w:rPr>
          <w:color w:val="EB0000"/>
        </w:rPr>
        <w:t xml:space="preserve">the Measurement Location ID </w:t>
      </w:r>
      <w:r w:rsidR="009226D5" w:rsidRPr="002F1189">
        <w:rPr>
          <w:color w:val="EB0000"/>
        </w:rPr>
        <w:t>be essentially the same for each (e.g., M1) followed by “-1”, “-2”, etc. (e.g., M1-1, M1-2)</w:t>
      </w:r>
      <w:r w:rsidRPr="002F1189">
        <w:rPr>
          <w:color w:val="EB0000"/>
        </w:rPr>
        <w:t>.</w:t>
      </w:r>
    </w:p>
    <w:p w14:paraId="1709F28B" w14:textId="6D89F883" w:rsidR="00BF35E6" w:rsidRPr="002F1189" w:rsidRDefault="004D6011" w:rsidP="00173800">
      <w:pPr>
        <w:pStyle w:val="RedTextBody"/>
        <w:numPr>
          <w:ilvl w:val="1"/>
          <w:numId w:val="8"/>
        </w:numPr>
        <w:spacing w:after="120"/>
        <w:ind w:left="450"/>
        <w:rPr>
          <w:color w:val="EB0000"/>
        </w:rPr>
      </w:pPr>
      <w:r w:rsidRPr="002F1189">
        <w:rPr>
          <w:color w:val="EB0000"/>
        </w:rPr>
        <w:t>An analyst may choose to take multiple measurements at a single location. However, d</w:t>
      </w:r>
      <w:r w:rsidR="00BF35E6" w:rsidRPr="002F1189">
        <w:rPr>
          <w:color w:val="EB0000"/>
        </w:rPr>
        <w:t xml:space="preserve">ata should only be reported in this table if it was used </w:t>
      </w:r>
      <w:r w:rsidR="002B487F" w:rsidRPr="002F1189">
        <w:rPr>
          <w:color w:val="EB0000"/>
        </w:rPr>
        <w:t xml:space="preserve">in the </w:t>
      </w:r>
      <w:r w:rsidR="00BF35E6" w:rsidRPr="002F1189">
        <w:rPr>
          <w:color w:val="EB0000"/>
        </w:rPr>
        <w:t>validat</w:t>
      </w:r>
      <w:r w:rsidR="002B487F" w:rsidRPr="002F1189">
        <w:rPr>
          <w:color w:val="EB0000"/>
        </w:rPr>
        <w:t>ion process</w:t>
      </w:r>
      <w:r w:rsidR="00C75781" w:rsidRPr="002F1189">
        <w:rPr>
          <w:color w:val="EB0000"/>
        </w:rPr>
        <w:t xml:space="preserve">. </w:t>
      </w:r>
      <w:r w:rsidR="00BF35E6" w:rsidRPr="002F1189">
        <w:rPr>
          <w:color w:val="EB0000"/>
        </w:rPr>
        <w:t xml:space="preserve">If two </w:t>
      </w:r>
      <w:r w:rsidR="00854393" w:rsidRPr="002F1189">
        <w:rPr>
          <w:color w:val="EB0000"/>
        </w:rPr>
        <w:t xml:space="preserve">or more </w:t>
      </w:r>
      <w:r w:rsidR="00BF35E6" w:rsidRPr="002F1189">
        <w:rPr>
          <w:color w:val="EB0000"/>
        </w:rPr>
        <w:t xml:space="preserve">measurements were taken </w:t>
      </w:r>
      <w:r w:rsidR="002B487F" w:rsidRPr="002F1189">
        <w:rPr>
          <w:color w:val="EB0000"/>
        </w:rPr>
        <w:t xml:space="preserve">at one location and only one was used in </w:t>
      </w:r>
      <w:r w:rsidR="00BF35E6" w:rsidRPr="002F1189">
        <w:rPr>
          <w:color w:val="EB0000"/>
        </w:rPr>
        <w:t>validat</w:t>
      </w:r>
      <w:r w:rsidR="002B487F" w:rsidRPr="002F1189">
        <w:rPr>
          <w:color w:val="EB0000"/>
        </w:rPr>
        <w:t>ion</w:t>
      </w:r>
      <w:r w:rsidR="00ED3394" w:rsidRPr="002F1189">
        <w:rPr>
          <w:color w:val="EB0000"/>
        </w:rPr>
        <w:t xml:space="preserve"> </w:t>
      </w:r>
      <w:r w:rsidR="002B487F" w:rsidRPr="002F1189">
        <w:rPr>
          <w:color w:val="EB0000"/>
        </w:rPr>
        <w:t xml:space="preserve">(e.g., </w:t>
      </w:r>
      <w:r w:rsidR="00BF35E6" w:rsidRPr="002F1189">
        <w:rPr>
          <w:color w:val="EB0000"/>
        </w:rPr>
        <w:t>the first measurement</w:t>
      </w:r>
      <w:r w:rsidR="00854393" w:rsidRPr="002F1189">
        <w:rPr>
          <w:color w:val="EB0000"/>
        </w:rPr>
        <w:t xml:space="preserve"> that was mo</w:t>
      </w:r>
      <w:r w:rsidR="00BF35E6" w:rsidRPr="002F1189">
        <w:rPr>
          <w:color w:val="EB0000"/>
        </w:rPr>
        <w:t xml:space="preserve">deled validated the model or </w:t>
      </w:r>
      <w:r w:rsidR="00854393" w:rsidRPr="002F1189">
        <w:rPr>
          <w:color w:val="EB0000"/>
        </w:rPr>
        <w:t>the other</w:t>
      </w:r>
      <w:r w:rsidR="00BF35E6" w:rsidRPr="002F1189">
        <w:rPr>
          <w:color w:val="EB0000"/>
        </w:rPr>
        <w:t xml:space="preserve"> measurements w</w:t>
      </w:r>
      <w:r w:rsidR="00854393" w:rsidRPr="002F1189">
        <w:rPr>
          <w:color w:val="EB0000"/>
        </w:rPr>
        <w:t>ere</w:t>
      </w:r>
      <w:r w:rsidR="00BF35E6" w:rsidRPr="002F1189">
        <w:rPr>
          <w:color w:val="EB0000"/>
        </w:rPr>
        <w:t xml:space="preserve"> not able to validate the model</w:t>
      </w:r>
      <w:r w:rsidR="002B487F" w:rsidRPr="002F1189">
        <w:rPr>
          <w:color w:val="EB0000"/>
        </w:rPr>
        <w:t>)</w:t>
      </w:r>
      <w:r w:rsidR="00BF35E6" w:rsidRPr="002F1189">
        <w:rPr>
          <w:color w:val="EB0000"/>
        </w:rPr>
        <w:t xml:space="preserve">, </w:t>
      </w:r>
      <w:r w:rsidR="0073794B" w:rsidRPr="002F1189">
        <w:rPr>
          <w:color w:val="EB0000"/>
        </w:rPr>
        <w:t xml:space="preserve">only report in this table the measurement that was used. </w:t>
      </w:r>
      <w:r w:rsidR="0073794B" w:rsidRPr="002F1189">
        <w:rPr>
          <w:color w:val="EB0000"/>
        </w:rPr>
        <w:lastRenderedPageBreak/>
        <w:t xml:space="preserve">However, if the report indicates that multiple measurements at a single location were taken, a footnote </w:t>
      </w:r>
      <w:r w:rsidR="00BF35E6" w:rsidRPr="002F1189">
        <w:rPr>
          <w:color w:val="EB0000"/>
        </w:rPr>
        <w:t xml:space="preserve">should be added that explains </w:t>
      </w:r>
      <w:r w:rsidR="00854393" w:rsidRPr="002F1189">
        <w:rPr>
          <w:color w:val="EB0000"/>
        </w:rPr>
        <w:t>how many</w:t>
      </w:r>
      <w:r w:rsidR="00BF35E6" w:rsidRPr="002F1189">
        <w:rPr>
          <w:color w:val="EB0000"/>
        </w:rPr>
        <w:t xml:space="preserve"> measurement</w:t>
      </w:r>
      <w:r w:rsidR="00854393" w:rsidRPr="002F1189">
        <w:rPr>
          <w:color w:val="EB0000"/>
        </w:rPr>
        <w:t>s</w:t>
      </w:r>
      <w:r w:rsidR="00BF35E6" w:rsidRPr="002F1189">
        <w:rPr>
          <w:color w:val="EB0000"/>
        </w:rPr>
        <w:t xml:space="preserve"> w</w:t>
      </w:r>
      <w:r w:rsidR="00854393" w:rsidRPr="002F1189">
        <w:rPr>
          <w:color w:val="EB0000"/>
        </w:rPr>
        <w:t>ere</w:t>
      </w:r>
      <w:r w:rsidR="00BF35E6" w:rsidRPr="002F1189">
        <w:rPr>
          <w:color w:val="EB0000"/>
        </w:rPr>
        <w:t xml:space="preserve"> taken. </w:t>
      </w:r>
      <w:r w:rsidR="00AA6A3E" w:rsidRPr="002F1189">
        <w:rPr>
          <w:color w:val="EB0000"/>
        </w:rPr>
        <w:t>For that situation, s</w:t>
      </w:r>
      <w:r w:rsidR="00BF35E6" w:rsidRPr="002F1189">
        <w:rPr>
          <w:color w:val="EB0000"/>
        </w:rPr>
        <w:t>tate whether the measurement</w:t>
      </w:r>
      <w:r w:rsidR="00854393" w:rsidRPr="002F1189">
        <w:rPr>
          <w:color w:val="EB0000"/>
        </w:rPr>
        <w:t>(s)</w:t>
      </w:r>
      <w:r w:rsidR="00BF35E6" w:rsidRPr="002F1189">
        <w:rPr>
          <w:color w:val="EB0000"/>
        </w:rPr>
        <w:t xml:space="preserve"> not included in the table </w:t>
      </w:r>
      <w:r w:rsidR="00AA6A3E" w:rsidRPr="002F1189">
        <w:rPr>
          <w:color w:val="EB0000"/>
        </w:rPr>
        <w:t>was</w:t>
      </w:r>
      <w:r w:rsidR="00854393" w:rsidRPr="002F1189">
        <w:rPr>
          <w:color w:val="EB0000"/>
        </w:rPr>
        <w:t xml:space="preserve"> not included </w:t>
      </w:r>
      <w:r w:rsidR="00BF35E6" w:rsidRPr="002F1189">
        <w:rPr>
          <w:color w:val="EB0000"/>
        </w:rPr>
        <w:t>because it was not modeled or because it could not validate the model.</w:t>
      </w:r>
    </w:p>
    <w:p w14:paraId="4F6316F5" w14:textId="610FAAF4" w:rsidR="00466F4A" w:rsidRPr="002F1189" w:rsidRDefault="009226D5" w:rsidP="00173800">
      <w:pPr>
        <w:pStyle w:val="RedTextBody"/>
        <w:numPr>
          <w:ilvl w:val="1"/>
          <w:numId w:val="8"/>
        </w:numPr>
        <w:spacing w:after="120"/>
        <w:ind w:left="450"/>
        <w:rPr>
          <w:color w:val="EB0000"/>
        </w:rPr>
      </w:pPr>
      <w:r w:rsidRPr="002F1189">
        <w:rPr>
          <w:color w:val="EB0000"/>
        </w:rPr>
        <w:t>If the location does not have an address, provide enough information to adequately describe the location</w:t>
      </w:r>
      <w:r w:rsidR="00466F4A" w:rsidRPr="002F1189">
        <w:rPr>
          <w:color w:val="EB0000"/>
        </w:rPr>
        <w:t>.</w:t>
      </w:r>
    </w:p>
    <w:p w14:paraId="3D0ECC59" w14:textId="311E4C1A" w:rsidR="00466F4A" w:rsidRPr="002F1189" w:rsidRDefault="00466F4A" w:rsidP="00173800">
      <w:pPr>
        <w:pStyle w:val="RedTextBody"/>
        <w:numPr>
          <w:ilvl w:val="1"/>
          <w:numId w:val="8"/>
        </w:numPr>
        <w:spacing w:after="120"/>
        <w:ind w:left="450"/>
        <w:rPr>
          <w:color w:val="EB0000"/>
        </w:rPr>
      </w:pPr>
      <w:r w:rsidRPr="002F1189">
        <w:rPr>
          <w:color w:val="EB0000"/>
        </w:rPr>
        <w:t>Add rows as applicable.</w:t>
      </w:r>
    </w:p>
    <w:p w14:paraId="6239BE36" w14:textId="725A45C7" w:rsidR="009226D5" w:rsidRDefault="009226D5" w:rsidP="00173800">
      <w:pPr>
        <w:pStyle w:val="RedTextBody"/>
        <w:numPr>
          <w:ilvl w:val="1"/>
          <w:numId w:val="8"/>
        </w:numPr>
        <w:ind w:left="450"/>
        <w:rPr>
          <w:color w:val="EB0000"/>
        </w:rPr>
      </w:pPr>
      <w:r w:rsidRPr="002F1189">
        <w:rPr>
          <w:color w:val="EB0000"/>
        </w:rPr>
        <w:t>If reporting a long-term noise measurement, report the length in hours and minutes (e.g., “24 hr 10 min”)</w:t>
      </w:r>
      <w:r w:rsidR="002F1189" w:rsidRPr="002F1189">
        <w:rPr>
          <w:color w:val="EB0000"/>
        </w:rPr>
        <w:t>}</w:t>
      </w:r>
    </w:p>
    <w:p w14:paraId="2F0066FD" w14:textId="70DC19F3" w:rsidR="00810033" w:rsidRPr="002F1189" w:rsidRDefault="00810033" w:rsidP="007B1BFB">
      <w:pPr>
        <w:pStyle w:val="NRTH4a-BodyTables"/>
        <w:rPr>
          <w:color w:val="EB0000"/>
        </w:rPr>
      </w:pPr>
      <w:bookmarkStart w:id="17" w:name="_Toc53147966"/>
      <w:r w:rsidRPr="003E15CB">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rsidRPr="003E15CB">
        <w:tab/>
        <w:t>Field Noise Measurement Details</w:t>
      </w:r>
      <w:bookmarkEnd w:id="17"/>
    </w:p>
    <w:tbl>
      <w:tblPr>
        <w:tblStyle w:val="TableGrid"/>
        <w:tblW w:w="0" w:type="auto"/>
        <w:tblInd w:w="-5" w:type="dxa"/>
        <w:tblLook w:val="04A0" w:firstRow="1" w:lastRow="0" w:firstColumn="1" w:lastColumn="0" w:noHBand="0" w:noVBand="1"/>
      </w:tblPr>
      <w:tblGrid>
        <w:gridCol w:w="3080"/>
        <w:gridCol w:w="6270"/>
      </w:tblGrid>
      <w:tr w:rsidR="00427359" w:rsidRPr="003E15CB" w14:paraId="5DCBEB66" w14:textId="67E48933" w:rsidTr="00BC373D">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B7294" w14:textId="176C182B" w:rsidR="00427359" w:rsidRPr="003E15CB" w:rsidRDefault="00427359" w:rsidP="003B4229">
            <w:pPr>
              <w:pStyle w:val="TableTextBold"/>
            </w:pPr>
            <w:r w:rsidRPr="003E15CB">
              <w:t xml:space="preserve">Number of </w:t>
            </w:r>
            <w:r w:rsidR="00715767" w:rsidRPr="003E15CB">
              <w:t xml:space="preserve">Field </w:t>
            </w:r>
            <w:r w:rsidRPr="003E15CB">
              <w:t>Measurement Locations</w:t>
            </w:r>
          </w:p>
        </w:tc>
        <w:tc>
          <w:tcPr>
            <w:tcW w:w="6270" w:type="dxa"/>
            <w:tcBorders>
              <w:top w:val="single" w:sz="4" w:space="0" w:color="auto"/>
              <w:left w:val="single" w:sz="4" w:space="0" w:color="auto"/>
              <w:bottom w:val="single" w:sz="4" w:space="0" w:color="auto"/>
              <w:right w:val="single" w:sz="4" w:space="0" w:color="auto"/>
            </w:tcBorders>
          </w:tcPr>
          <w:p w14:paraId="74077978" w14:textId="43F65D8D" w:rsidR="00427359" w:rsidRPr="003E15CB" w:rsidRDefault="00645C5C" w:rsidP="003B4229">
            <w:pPr>
              <w:pStyle w:val="TableText"/>
            </w:pPr>
            <w:r>
              <w:rPr>
                <w:highlight w:val="lightGray"/>
              </w:rPr>
              <w:t>[</w:t>
            </w:r>
            <w:r w:rsidR="00685DDD" w:rsidRPr="003E15CB">
              <w:rPr>
                <w:highlight w:val="lightGray"/>
              </w:rPr>
              <w:t>#</w:t>
            </w:r>
            <w:r>
              <w:rPr>
                <w:highlight w:val="lightGray"/>
              </w:rPr>
              <w:t>#]</w:t>
            </w:r>
          </w:p>
        </w:tc>
      </w:tr>
      <w:tr w:rsidR="00685DDB" w:rsidRPr="003E15CB" w14:paraId="29528A09" w14:textId="0676C8D7" w:rsidTr="00BC373D">
        <w:tc>
          <w:tcPr>
            <w:tcW w:w="3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6B5FFD" w14:textId="28E7E51E" w:rsidR="00685DDB" w:rsidRPr="003E15CB" w:rsidRDefault="00715767" w:rsidP="003B4229">
            <w:pPr>
              <w:pStyle w:val="TableTextBold"/>
            </w:pPr>
            <w:r w:rsidRPr="003E15CB">
              <w:t xml:space="preserve">Field </w:t>
            </w:r>
            <w:r w:rsidR="005A6D43" w:rsidRPr="003E15CB">
              <w:t>Measurement Locations</w:t>
            </w:r>
          </w:p>
        </w:tc>
        <w:tc>
          <w:tcPr>
            <w:tcW w:w="6270" w:type="dxa"/>
            <w:tcBorders>
              <w:top w:val="single" w:sz="4" w:space="0" w:color="auto"/>
              <w:left w:val="single" w:sz="4" w:space="0" w:color="auto"/>
              <w:bottom w:val="single" w:sz="4" w:space="0" w:color="auto"/>
              <w:right w:val="single" w:sz="4" w:space="0" w:color="auto"/>
            </w:tcBorders>
          </w:tcPr>
          <w:p w14:paraId="16467DBD" w14:textId="0B2A7276" w:rsidR="003423B3" w:rsidRPr="003E15CB" w:rsidRDefault="004D17B1" w:rsidP="003B4229">
            <w:pPr>
              <w:pStyle w:val="TableText"/>
            </w:pPr>
            <w:r w:rsidRPr="003E15CB">
              <w:t>T</w:t>
            </w:r>
            <w:r w:rsidR="00B80555" w:rsidRPr="003E15CB">
              <w:t xml:space="preserve">raffic noise </w:t>
            </w:r>
            <w:r w:rsidR="00715767" w:rsidRPr="003E15CB">
              <w:t xml:space="preserve">field </w:t>
            </w:r>
            <w:r w:rsidR="00B80555" w:rsidRPr="003E15CB">
              <w:t>measurement</w:t>
            </w:r>
            <w:r w:rsidR="00946F30" w:rsidRPr="003E15CB">
              <w:t xml:space="preserve"> locations</w:t>
            </w:r>
            <w:r w:rsidR="00280F0A" w:rsidRPr="003E15CB">
              <w:t xml:space="preserve"> are</w:t>
            </w:r>
            <w:r w:rsidR="00B4376D" w:rsidRPr="003E15CB">
              <w:t xml:space="preserve"> shown on </w:t>
            </w:r>
            <w:r w:rsidR="00946F30" w:rsidRPr="003E15CB">
              <w:t xml:space="preserve">Figure </w:t>
            </w:r>
            <w:r w:rsidR="00324114" w:rsidRPr="003E15CB">
              <w:t>2</w:t>
            </w:r>
            <w:r w:rsidR="00280F0A" w:rsidRPr="003E15CB">
              <w:t>.</w:t>
            </w:r>
            <w:r w:rsidR="00280F0A" w:rsidRPr="003E15CB" w:rsidDel="00280F0A">
              <w:t xml:space="preserve"> </w:t>
            </w:r>
            <w:r w:rsidR="003423B3" w:rsidRPr="003E15CB">
              <w:t xml:space="preserve">These measurement locations were selected because </w:t>
            </w:r>
            <w:r w:rsidR="00645C5C">
              <w:rPr>
                <w:highlight w:val="lightGray"/>
              </w:rPr>
              <w:t>[X</w:t>
            </w:r>
            <w:r w:rsidR="00634789" w:rsidRPr="003E15CB">
              <w:rPr>
                <w:highlight w:val="lightGray"/>
              </w:rPr>
              <w:t>XXXX</w:t>
            </w:r>
            <w:r w:rsidR="00645C5C">
              <w:rPr>
                <w:highlight w:val="lightGray"/>
              </w:rPr>
              <w:t>X]</w:t>
            </w:r>
            <w:r w:rsidR="00634789" w:rsidRPr="003E15CB">
              <w:rPr>
                <w:highlight w:val="lightGray"/>
              </w:rPr>
              <w:t>.</w:t>
            </w:r>
            <w:r w:rsidR="00634789" w:rsidRPr="003E15CB">
              <w:t xml:space="preserve"> </w:t>
            </w:r>
            <w:r w:rsidR="002F1189" w:rsidRPr="002F1189">
              <w:rPr>
                <w:color w:val="EB0000"/>
              </w:rPr>
              <w:t>{</w:t>
            </w:r>
            <w:r w:rsidR="00634789" w:rsidRPr="002F1189">
              <w:rPr>
                <w:color w:val="EB0000"/>
              </w:rPr>
              <w:t>(P</w:t>
            </w:r>
            <w:r w:rsidR="00E64174" w:rsidRPr="002F1189">
              <w:rPr>
                <w:color w:val="EB0000"/>
              </w:rPr>
              <w:t xml:space="preserve">rovide </w:t>
            </w:r>
            <w:r w:rsidR="00FC2A70" w:rsidRPr="002F1189">
              <w:rPr>
                <w:color w:val="EB0000"/>
              </w:rPr>
              <w:t xml:space="preserve">a bullet and </w:t>
            </w:r>
            <w:r w:rsidR="00E64174" w:rsidRPr="002F1189">
              <w:rPr>
                <w:color w:val="EB0000"/>
              </w:rPr>
              <w:t>explanation for each location</w:t>
            </w:r>
            <w:r w:rsidR="00C75781" w:rsidRPr="002F1189">
              <w:rPr>
                <w:color w:val="EB0000"/>
              </w:rPr>
              <w:t xml:space="preserve">. </w:t>
            </w:r>
            <w:r w:rsidR="00FC2A70" w:rsidRPr="002F1189">
              <w:rPr>
                <w:color w:val="EB0000"/>
              </w:rPr>
              <w:t>If</w:t>
            </w:r>
            <w:r w:rsidR="00634789" w:rsidRPr="002F1189">
              <w:rPr>
                <w:color w:val="EB0000"/>
              </w:rPr>
              <w:t xml:space="preserve"> the explanation is the same for each</w:t>
            </w:r>
            <w:r w:rsidR="00FC2A70" w:rsidRPr="002F1189">
              <w:rPr>
                <w:color w:val="EB0000"/>
              </w:rPr>
              <w:t xml:space="preserve"> location</w:t>
            </w:r>
            <w:r w:rsidR="00634789" w:rsidRPr="002F1189">
              <w:rPr>
                <w:color w:val="EB0000"/>
              </w:rPr>
              <w:t xml:space="preserve">, </w:t>
            </w:r>
            <w:r w:rsidR="00FC2A70" w:rsidRPr="002F1189">
              <w:rPr>
                <w:color w:val="EB0000"/>
              </w:rPr>
              <w:t>the</w:t>
            </w:r>
            <w:r w:rsidR="00634789" w:rsidRPr="002F1189">
              <w:rPr>
                <w:color w:val="EB0000"/>
              </w:rPr>
              <w:t xml:space="preserve"> reason </w:t>
            </w:r>
            <w:r w:rsidR="00FC2A70" w:rsidRPr="002F1189">
              <w:rPr>
                <w:color w:val="EB0000"/>
              </w:rPr>
              <w:t xml:space="preserve">can be provided </w:t>
            </w:r>
            <w:r w:rsidR="00634789" w:rsidRPr="002F1189">
              <w:rPr>
                <w:color w:val="EB0000"/>
              </w:rPr>
              <w:t>once</w:t>
            </w:r>
            <w:r w:rsidR="00FC2A70" w:rsidRPr="002F1189">
              <w:rPr>
                <w:color w:val="EB0000"/>
              </w:rPr>
              <w:t>;</w:t>
            </w:r>
            <w:r w:rsidR="00634789" w:rsidRPr="002F1189">
              <w:rPr>
                <w:color w:val="EB0000"/>
              </w:rPr>
              <w:t xml:space="preserve"> indicate it applies to all locations.)</w:t>
            </w:r>
            <w:r w:rsidR="002F1189" w:rsidRPr="002F1189">
              <w:rPr>
                <w:color w:val="EB0000"/>
              </w:rPr>
              <w:t>}</w:t>
            </w:r>
          </w:p>
        </w:tc>
      </w:tr>
      <w:tr w:rsidR="002A7ABB" w:rsidRPr="003E15CB" w14:paraId="6789412A" w14:textId="6576D0B5" w:rsidTr="00BC373D">
        <w:tc>
          <w:tcPr>
            <w:tcW w:w="3080" w:type="dxa"/>
            <w:tcBorders>
              <w:top w:val="single" w:sz="4" w:space="0" w:color="auto"/>
            </w:tcBorders>
            <w:shd w:val="clear" w:color="auto" w:fill="D9D9D9" w:themeFill="background1" w:themeFillShade="D9"/>
          </w:tcPr>
          <w:p w14:paraId="174A9824" w14:textId="3E5D5757" w:rsidR="002A7ABB" w:rsidRPr="003E15CB" w:rsidRDefault="002A7ABB" w:rsidP="003B4229">
            <w:pPr>
              <w:pStyle w:val="TableTextBold"/>
            </w:pPr>
            <w:r w:rsidRPr="003E15CB">
              <w:t>Basis for Measurement Length</w:t>
            </w:r>
          </w:p>
        </w:tc>
        <w:tc>
          <w:tcPr>
            <w:tcW w:w="6270" w:type="dxa"/>
            <w:tcBorders>
              <w:top w:val="single" w:sz="4" w:space="0" w:color="auto"/>
            </w:tcBorders>
          </w:tcPr>
          <w:p w14:paraId="23BB67C9" w14:textId="357E3CA9" w:rsidR="002A7ABB" w:rsidRPr="003E15CB" w:rsidRDefault="00645C5C" w:rsidP="003B4229">
            <w:pPr>
              <w:pStyle w:val="TableText"/>
              <w:rPr>
                <w:highlight w:val="lightGray"/>
              </w:rPr>
            </w:pPr>
            <w:r>
              <w:rPr>
                <w:highlight w:val="lightGray"/>
              </w:rPr>
              <w:t>[X</w:t>
            </w:r>
            <w:r w:rsidR="002A7ABB" w:rsidRPr="003E15CB">
              <w:rPr>
                <w:highlight w:val="lightGray"/>
              </w:rPr>
              <w:t>XXXX</w:t>
            </w:r>
            <w:r>
              <w:rPr>
                <w:highlight w:val="lightGray"/>
              </w:rPr>
              <w:t>X]</w:t>
            </w:r>
            <w:r w:rsidR="002A7ABB" w:rsidRPr="003E15CB">
              <w:t xml:space="preserve"> </w:t>
            </w:r>
            <w:r w:rsidR="002F1189" w:rsidRPr="002F1189">
              <w:rPr>
                <w:color w:val="EB0000"/>
              </w:rPr>
              <w:t>{</w:t>
            </w:r>
            <w:r w:rsidR="002A7ABB" w:rsidRPr="002F1189">
              <w:rPr>
                <w:color w:val="EB0000"/>
              </w:rPr>
              <w:t>(Provide brief explanation of why measurements were taken for the length of time that they were taken</w:t>
            </w:r>
            <w:r w:rsidR="004D6011" w:rsidRPr="002F1189">
              <w:rPr>
                <w:color w:val="EB0000"/>
              </w:rPr>
              <w:t>; for example, refer to traffic volume data</w:t>
            </w:r>
            <w:r w:rsidR="002A7ABB" w:rsidRPr="002F1189">
              <w:rPr>
                <w:color w:val="EB0000"/>
              </w:rPr>
              <w:t>.)</w:t>
            </w:r>
            <w:r w:rsidR="002F1189" w:rsidRPr="002F1189">
              <w:rPr>
                <w:color w:val="EB0000"/>
              </w:rPr>
              <w:t>}</w:t>
            </w:r>
          </w:p>
        </w:tc>
      </w:tr>
      <w:tr w:rsidR="002A7ABB" w:rsidRPr="003E15CB" w14:paraId="32924080" w14:textId="3F71B0AC" w:rsidTr="00BC373D">
        <w:tc>
          <w:tcPr>
            <w:tcW w:w="3080" w:type="dxa"/>
            <w:tcBorders>
              <w:top w:val="single" w:sz="4" w:space="0" w:color="auto"/>
            </w:tcBorders>
            <w:shd w:val="clear" w:color="auto" w:fill="D9D9D9" w:themeFill="background1" w:themeFillShade="D9"/>
          </w:tcPr>
          <w:p w14:paraId="0E2B63EF" w14:textId="634D6BEA" w:rsidR="002A7ABB" w:rsidRPr="003E15CB" w:rsidRDefault="002A7ABB" w:rsidP="003B4229">
            <w:pPr>
              <w:pStyle w:val="TableTextBold"/>
            </w:pPr>
            <w:r w:rsidRPr="003E15CB">
              <w:t xml:space="preserve">Method to Estimate Traffic Volume During </w:t>
            </w:r>
            <w:r w:rsidR="00715767" w:rsidRPr="003E15CB">
              <w:t xml:space="preserve">Field </w:t>
            </w:r>
            <w:r w:rsidRPr="003E15CB">
              <w:t>Measurement</w:t>
            </w:r>
          </w:p>
        </w:tc>
        <w:tc>
          <w:tcPr>
            <w:tcW w:w="6270" w:type="dxa"/>
            <w:tcBorders>
              <w:top w:val="single" w:sz="4" w:space="0" w:color="auto"/>
            </w:tcBorders>
          </w:tcPr>
          <w:p w14:paraId="31A56EA3" w14:textId="147C720B" w:rsidR="002A7ABB" w:rsidRPr="003E15CB" w:rsidRDefault="00645C5C" w:rsidP="003B4229">
            <w:pPr>
              <w:pStyle w:val="TableText"/>
            </w:pPr>
            <w:r>
              <w:rPr>
                <w:highlight w:val="lightGray"/>
              </w:rPr>
              <w:t>[X</w:t>
            </w:r>
            <w:r w:rsidR="002A7ABB" w:rsidRPr="003E15CB">
              <w:rPr>
                <w:highlight w:val="lightGray"/>
              </w:rPr>
              <w:t>XXXX</w:t>
            </w:r>
            <w:r>
              <w:rPr>
                <w:highlight w:val="lightGray"/>
              </w:rPr>
              <w:t>X</w:t>
            </w:r>
            <w:r w:rsidR="00C37E18">
              <w:rPr>
                <w:highlight w:val="lightGray"/>
              </w:rPr>
              <w:t>]</w:t>
            </w:r>
            <w:r w:rsidR="002A7ABB" w:rsidRPr="003E15CB">
              <w:t xml:space="preserve"> </w:t>
            </w:r>
            <w:r w:rsidR="002F1189" w:rsidRPr="002F1189">
              <w:rPr>
                <w:color w:val="EB0000"/>
              </w:rPr>
              <w:t>{</w:t>
            </w:r>
            <w:r w:rsidR="002A7ABB" w:rsidRPr="002F1189">
              <w:rPr>
                <w:color w:val="EB0000"/>
              </w:rPr>
              <w:t xml:space="preserve">(Explain how traffic was counted; e.g., </w:t>
            </w:r>
            <w:r w:rsidR="00C5627B" w:rsidRPr="002F1189">
              <w:rPr>
                <w:color w:val="EB0000"/>
              </w:rPr>
              <w:t>counting board</w:t>
            </w:r>
            <w:r w:rsidR="006E7EC8" w:rsidRPr="002F1189">
              <w:rPr>
                <w:color w:val="EB0000"/>
              </w:rPr>
              <w:t xml:space="preserve">, </w:t>
            </w:r>
            <w:r w:rsidR="00C5627B" w:rsidRPr="002F1189">
              <w:rPr>
                <w:color w:val="EB0000"/>
              </w:rPr>
              <w:t>pen and paper</w:t>
            </w:r>
            <w:r w:rsidR="002A7ABB" w:rsidRPr="002F1189">
              <w:rPr>
                <w:color w:val="EB0000"/>
              </w:rPr>
              <w:t>, videotaping.)</w:t>
            </w:r>
            <w:r w:rsidR="002F1189" w:rsidRPr="002F1189">
              <w:rPr>
                <w:color w:val="EB0000"/>
              </w:rPr>
              <w:t>}</w:t>
            </w:r>
            <w:r w:rsidR="002A7ABB" w:rsidRPr="003E15CB">
              <w:rPr>
                <w:color w:val="FF0000"/>
              </w:rPr>
              <w:t xml:space="preserve"> </w:t>
            </w:r>
          </w:p>
        </w:tc>
      </w:tr>
      <w:tr w:rsidR="002A7ABB" w:rsidRPr="003E15CB" w14:paraId="4E4B910B" w14:textId="0237DB58" w:rsidTr="00BC373D">
        <w:tc>
          <w:tcPr>
            <w:tcW w:w="3080" w:type="dxa"/>
            <w:tcBorders>
              <w:top w:val="single" w:sz="4" w:space="0" w:color="auto"/>
            </w:tcBorders>
            <w:shd w:val="clear" w:color="auto" w:fill="D9D9D9" w:themeFill="background1" w:themeFillShade="D9"/>
          </w:tcPr>
          <w:p w14:paraId="7CA88808" w14:textId="435C6E97" w:rsidR="002A7ABB" w:rsidRPr="003E15CB" w:rsidRDefault="002A7ABB" w:rsidP="003B4229">
            <w:pPr>
              <w:pStyle w:val="TableTextBold"/>
            </w:pPr>
            <w:r w:rsidRPr="003E15CB">
              <w:t>Method to Estimate Traffic Speed</w:t>
            </w:r>
          </w:p>
        </w:tc>
        <w:tc>
          <w:tcPr>
            <w:tcW w:w="6270" w:type="dxa"/>
            <w:tcBorders>
              <w:top w:val="single" w:sz="4" w:space="0" w:color="auto"/>
            </w:tcBorders>
          </w:tcPr>
          <w:p w14:paraId="687792E7" w14:textId="1A386E18" w:rsidR="002A7ABB" w:rsidRPr="003E15CB" w:rsidRDefault="0068252A" w:rsidP="00C91F96">
            <w:pPr>
              <w:pStyle w:val="TableText"/>
              <w:rPr>
                <w:rFonts w:cs="Arial"/>
                <w:szCs w:val="24"/>
                <w:highlight w:val="lightGray"/>
              </w:rPr>
            </w:pPr>
            <w:r>
              <w:rPr>
                <w:rFonts w:cs="Arial"/>
                <w:szCs w:val="24"/>
              </w:rPr>
              <w:t>Used laser gun</w:t>
            </w:r>
            <w:r w:rsidR="002A7ABB" w:rsidRPr="003E15CB">
              <w:rPr>
                <w:rFonts w:cs="Arial"/>
                <w:szCs w:val="24"/>
              </w:rPr>
              <w:t xml:space="preserve"> </w:t>
            </w:r>
            <w:r w:rsidR="002F1189" w:rsidRPr="002F1189">
              <w:rPr>
                <w:rFonts w:cs="Arial"/>
                <w:color w:val="EB0000"/>
                <w:szCs w:val="24"/>
              </w:rPr>
              <w:t>{</w:t>
            </w:r>
            <w:r w:rsidR="002A7ABB" w:rsidRPr="002F1189">
              <w:rPr>
                <w:rFonts w:cs="Arial"/>
                <w:color w:val="EB0000"/>
                <w:szCs w:val="24"/>
              </w:rPr>
              <w:t>OR</w:t>
            </w:r>
            <w:r w:rsidR="002F1189" w:rsidRPr="002F1189">
              <w:rPr>
                <w:rFonts w:cs="Arial"/>
                <w:color w:val="EB0000"/>
                <w:szCs w:val="24"/>
              </w:rPr>
              <w:t>}</w:t>
            </w:r>
            <w:r w:rsidR="00A26D42">
              <w:rPr>
                <w:rFonts w:cs="Arial"/>
                <w:color w:val="FF0000"/>
                <w:szCs w:val="24"/>
              </w:rPr>
              <w:t xml:space="preserve"> </w:t>
            </w:r>
            <w:r w:rsidR="00A26D42" w:rsidRPr="003E15CB">
              <w:rPr>
                <w:rFonts w:cs="Arial"/>
                <w:szCs w:val="24"/>
              </w:rPr>
              <w:t>Used radar gun</w:t>
            </w:r>
            <w:r w:rsidR="002A7ABB" w:rsidRPr="003E15CB">
              <w:rPr>
                <w:rFonts w:cs="Arial"/>
                <w:szCs w:val="24"/>
              </w:rPr>
              <w:t xml:space="preserve"> </w:t>
            </w:r>
            <w:r w:rsidR="002F1189" w:rsidRPr="002F1189">
              <w:rPr>
                <w:rFonts w:cs="Arial"/>
                <w:color w:val="EB0000"/>
                <w:szCs w:val="24"/>
              </w:rPr>
              <w:t>{</w:t>
            </w:r>
            <w:r w:rsidR="0050017E" w:rsidRPr="002F1189">
              <w:rPr>
                <w:rFonts w:cs="Arial"/>
                <w:color w:val="EB0000"/>
                <w:szCs w:val="24"/>
              </w:rPr>
              <w:t>OR</w:t>
            </w:r>
            <w:r w:rsidR="002F1189" w:rsidRPr="002F1189">
              <w:rPr>
                <w:rFonts w:cs="Arial"/>
                <w:color w:val="EB0000"/>
                <w:szCs w:val="24"/>
              </w:rPr>
              <w:t>}</w:t>
            </w:r>
            <w:r w:rsidR="0050017E" w:rsidRPr="003E15CB">
              <w:rPr>
                <w:rFonts w:cs="Arial"/>
                <w:szCs w:val="24"/>
              </w:rPr>
              <w:t xml:space="preserve"> </w:t>
            </w:r>
            <w:r w:rsidR="002A7ABB" w:rsidRPr="003E15CB">
              <w:rPr>
                <w:rFonts w:cs="Arial"/>
                <w:szCs w:val="24"/>
              </w:rPr>
              <w:t xml:space="preserve">Drove test vehicle through traffic </w:t>
            </w:r>
            <w:r w:rsidR="00830149">
              <w:rPr>
                <w:rFonts w:cs="Arial"/>
                <w:szCs w:val="24"/>
              </w:rPr>
              <w:t>within 30 minutes of noise measurement</w:t>
            </w:r>
            <w:r w:rsidR="00E03D52">
              <w:rPr>
                <w:rFonts w:cs="Arial"/>
                <w:szCs w:val="24"/>
              </w:rPr>
              <w:t>; traffic wa</w:t>
            </w:r>
            <w:r w:rsidR="00E03D52" w:rsidRPr="00E03D52">
              <w:rPr>
                <w:rFonts w:cs="Arial"/>
                <w:szCs w:val="24"/>
              </w:rPr>
              <w:t>s still representative of when measurements were taken</w:t>
            </w:r>
            <w:r w:rsidR="00830149" w:rsidRPr="002F1189">
              <w:rPr>
                <w:rFonts w:cs="Arial"/>
                <w:color w:val="EB0000"/>
                <w:szCs w:val="24"/>
              </w:rPr>
              <w:t xml:space="preserve"> </w:t>
            </w:r>
            <w:r w:rsidR="002F1189" w:rsidRPr="002F1189">
              <w:rPr>
                <w:rFonts w:cs="Arial"/>
                <w:color w:val="EB0000"/>
                <w:szCs w:val="24"/>
              </w:rPr>
              <w:t>{</w:t>
            </w:r>
            <w:r w:rsidR="007456C8" w:rsidRPr="002F1189">
              <w:rPr>
                <w:rFonts w:cs="Arial"/>
                <w:color w:val="EB0000"/>
                <w:szCs w:val="24"/>
              </w:rPr>
              <w:t>(I</w:t>
            </w:r>
            <w:r w:rsidR="00830149" w:rsidRPr="002F1189">
              <w:rPr>
                <w:rFonts w:cs="Arial"/>
                <w:color w:val="EB0000"/>
                <w:szCs w:val="24"/>
              </w:rPr>
              <w:t>f drove within a shorter time peri</w:t>
            </w:r>
            <w:r w:rsidR="00E03D52" w:rsidRPr="002F1189">
              <w:rPr>
                <w:rFonts w:cs="Arial"/>
                <w:color w:val="EB0000"/>
                <w:szCs w:val="24"/>
              </w:rPr>
              <w:t>od of noise measurement, say so</w:t>
            </w:r>
            <w:r w:rsidR="007456C8" w:rsidRPr="002F1189">
              <w:rPr>
                <w:rFonts w:cs="Arial"/>
                <w:color w:val="EB0000"/>
                <w:szCs w:val="24"/>
              </w:rPr>
              <w:t>. If drove during measurement, say “Drove test vehicle through traffic during noise measurement.”</w:t>
            </w:r>
            <w:r w:rsidR="00830149" w:rsidRPr="002F1189">
              <w:rPr>
                <w:rFonts w:cs="Arial"/>
                <w:color w:val="EB0000"/>
                <w:szCs w:val="24"/>
              </w:rPr>
              <w:t xml:space="preserve">) </w:t>
            </w:r>
            <w:r w:rsidR="002A7ABB" w:rsidRPr="002F1189">
              <w:rPr>
                <w:rFonts w:cs="Arial"/>
                <w:color w:val="EB0000"/>
                <w:szCs w:val="24"/>
              </w:rPr>
              <w:t>OR</w:t>
            </w:r>
            <w:r w:rsidR="002F1189" w:rsidRPr="002F1189">
              <w:rPr>
                <w:rFonts w:cs="Arial"/>
                <w:color w:val="EB0000"/>
                <w:szCs w:val="24"/>
              </w:rPr>
              <w:t>}</w:t>
            </w:r>
            <w:r w:rsidR="002A7ABB" w:rsidRPr="003E15CB">
              <w:rPr>
                <w:rFonts w:cs="Arial"/>
                <w:szCs w:val="24"/>
              </w:rPr>
              <w:t xml:space="preserve"> </w:t>
            </w:r>
            <w:r w:rsidR="00C37E18">
              <w:rPr>
                <w:rFonts w:cs="Arial"/>
                <w:szCs w:val="24"/>
                <w:highlight w:val="lightGray"/>
              </w:rPr>
              <w:t>[a</w:t>
            </w:r>
            <w:r w:rsidR="002A7ABB" w:rsidRPr="003E15CB">
              <w:rPr>
                <w:rFonts w:cs="Arial"/>
                <w:szCs w:val="24"/>
                <w:highlight w:val="lightGray"/>
              </w:rPr>
              <w:t>lternative method use</w:t>
            </w:r>
            <w:r w:rsidR="00C37E18">
              <w:rPr>
                <w:rFonts w:cs="Arial"/>
                <w:szCs w:val="24"/>
                <w:highlight w:val="lightGray"/>
              </w:rPr>
              <w:t>d]</w:t>
            </w:r>
            <w:r w:rsidR="002A7ABB" w:rsidRPr="003E15CB">
              <w:rPr>
                <w:rFonts w:cs="Arial"/>
                <w:szCs w:val="24"/>
              </w:rPr>
              <w:t xml:space="preserve"> </w:t>
            </w:r>
            <w:r w:rsidR="002F1189" w:rsidRPr="002F1189">
              <w:rPr>
                <w:rFonts w:cs="Arial"/>
                <w:color w:val="EB0000"/>
                <w:szCs w:val="24"/>
              </w:rPr>
              <w:t>{</w:t>
            </w:r>
            <w:r w:rsidR="002A7ABB" w:rsidRPr="002F1189">
              <w:rPr>
                <w:rFonts w:cs="Arial"/>
                <w:color w:val="EB0000"/>
                <w:szCs w:val="24"/>
              </w:rPr>
              <w:t>(</w:t>
            </w:r>
            <w:r w:rsidR="002A7ABB" w:rsidRPr="002F1189">
              <w:rPr>
                <w:color w:val="EB0000"/>
              </w:rPr>
              <w:t xml:space="preserve">Choose the correct method from </w:t>
            </w:r>
            <w:r w:rsidR="00A26D42" w:rsidRPr="002F1189">
              <w:rPr>
                <w:color w:val="EB0000"/>
              </w:rPr>
              <w:t xml:space="preserve">the </w:t>
            </w:r>
            <w:r w:rsidR="00522768" w:rsidRPr="002F1189">
              <w:rPr>
                <w:color w:val="EB0000"/>
              </w:rPr>
              <w:t xml:space="preserve">three </w:t>
            </w:r>
            <w:r w:rsidR="002A7ABB" w:rsidRPr="002F1189">
              <w:rPr>
                <w:color w:val="EB0000"/>
              </w:rPr>
              <w:t>listed here or add another method if applicable</w:t>
            </w:r>
            <w:r w:rsidR="00C75781" w:rsidRPr="002F1189">
              <w:rPr>
                <w:color w:val="EB0000"/>
              </w:rPr>
              <w:t xml:space="preserve">. </w:t>
            </w:r>
            <w:r w:rsidR="00432F40" w:rsidRPr="002F1189">
              <w:rPr>
                <w:color w:val="EB0000"/>
              </w:rPr>
              <w:t>More than one method may be used</w:t>
            </w:r>
            <w:r w:rsidR="00C75781" w:rsidRPr="002F1189">
              <w:rPr>
                <w:color w:val="EB0000"/>
              </w:rPr>
              <w:t xml:space="preserve">. </w:t>
            </w:r>
            <w:r w:rsidR="002A7ABB" w:rsidRPr="002F1189">
              <w:rPr>
                <w:color w:val="EB0000"/>
              </w:rPr>
              <w:t>Delete the other options.)</w:t>
            </w:r>
            <w:r w:rsidR="002F1189" w:rsidRPr="002F1189">
              <w:rPr>
                <w:color w:val="EB0000"/>
              </w:rPr>
              <w:t>}</w:t>
            </w:r>
          </w:p>
        </w:tc>
      </w:tr>
      <w:tr w:rsidR="002A7ABB" w:rsidRPr="003E15CB" w14:paraId="6A74CA1D" w14:textId="6F606FB4" w:rsidTr="00BC373D">
        <w:tc>
          <w:tcPr>
            <w:tcW w:w="3080" w:type="dxa"/>
            <w:shd w:val="clear" w:color="auto" w:fill="D9D9D9" w:themeFill="background1" w:themeFillShade="D9"/>
          </w:tcPr>
          <w:p w14:paraId="10C624BF" w14:textId="4783F883" w:rsidR="002A7ABB" w:rsidRPr="003E15CB" w:rsidRDefault="002A7ABB" w:rsidP="003B4229">
            <w:pPr>
              <w:pStyle w:val="TableTextBold"/>
            </w:pPr>
            <w:r w:rsidRPr="003E15CB">
              <w:t>Weather Conditions Summary (See Appendix A)</w:t>
            </w:r>
          </w:p>
        </w:tc>
        <w:tc>
          <w:tcPr>
            <w:tcW w:w="6270" w:type="dxa"/>
          </w:tcPr>
          <w:p w14:paraId="1C7C5FD2" w14:textId="47915516" w:rsidR="002A7ABB" w:rsidRPr="003E15CB" w:rsidRDefault="00715767" w:rsidP="00CB5E3E">
            <w:pPr>
              <w:pStyle w:val="TableText"/>
              <w:rPr>
                <w:highlight w:val="lightGray"/>
              </w:rPr>
            </w:pPr>
            <w:r w:rsidRPr="003E15CB">
              <w:t xml:space="preserve">Field </w:t>
            </w:r>
            <w:r w:rsidR="002A7ABB" w:rsidRPr="003E15CB">
              <w:t xml:space="preserve">measurements were made during weather conditions acceptable according to FHWA guidance (FHWA, </w:t>
            </w:r>
            <w:r w:rsidR="004D6011" w:rsidRPr="003E15CB">
              <w:t>2018</w:t>
            </w:r>
            <w:r w:rsidR="002A7ABB" w:rsidRPr="003E15CB">
              <w:t xml:space="preserve">). Weather conditions, including wind speed, were monitored during the measurements. </w:t>
            </w:r>
            <w:r w:rsidR="002F1189" w:rsidRPr="002F1189">
              <w:rPr>
                <w:color w:val="EB0000"/>
              </w:rPr>
              <w:t>{</w:t>
            </w:r>
            <w:r w:rsidR="002A7ABB" w:rsidRPr="002F1189">
              <w:rPr>
                <w:color w:val="EB0000"/>
              </w:rPr>
              <w:t xml:space="preserve">(These statements should be true; if they are not, </w:t>
            </w:r>
            <w:r w:rsidR="00CB5E3E" w:rsidRPr="002F1189">
              <w:rPr>
                <w:color w:val="EB0000"/>
              </w:rPr>
              <w:t xml:space="preserve">alter the statement and </w:t>
            </w:r>
            <w:r w:rsidR="002A7ABB" w:rsidRPr="002F1189">
              <w:rPr>
                <w:color w:val="EB0000"/>
              </w:rPr>
              <w:t xml:space="preserve">provide </w:t>
            </w:r>
            <w:r w:rsidR="00CB5E3E" w:rsidRPr="002F1189">
              <w:rPr>
                <w:color w:val="EB0000"/>
              </w:rPr>
              <w:t xml:space="preserve">the </w:t>
            </w:r>
            <w:r w:rsidR="002A7ABB" w:rsidRPr="002F1189">
              <w:rPr>
                <w:color w:val="EB0000"/>
              </w:rPr>
              <w:t xml:space="preserve"> explanation</w:t>
            </w:r>
            <w:r w:rsidR="00CB5E3E" w:rsidRPr="002F1189">
              <w:rPr>
                <w:color w:val="EB0000"/>
              </w:rPr>
              <w:t xml:space="preserve"> and justification</w:t>
            </w:r>
            <w:r w:rsidR="002A7ABB" w:rsidRPr="002F1189">
              <w:rPr>
                <w:color w:val="EB0000"/>
              </w:rPr>
              <w:t>.)</w:t>
            </w:r>
            <w:r w:rsidR="002F1189" w:rsidRPr="002F1189">
              <w:rPr>
                <w:color w:val="EB0000"/>
              </w:rPr>
              <w:t>}</w:t>
            </w:r>
          </w:p>
        </w:tc>
      </w:tr>
      <w:tr w:rsidR="002A7ABB" w:rsidRPr="003E15CB" w14:paraId="62BF2C4E" w14:textId="4AF187C9" w:rsidTr="00BC373D">
        <w:tc>
          <w:tcPr>
            <w:tcW w:w="3080" w:type="dxa"/>
            <w:tcBorders>
              <w:bottom w:val="single" w:sz="4" w:space="0" w:color="auto"/>
            </w:tcBorders>
            <w:shd w:val="clear" w:color="auto" w:fill="D9D9D9" w:themeFill="background1" w:themeFillShade="D9"/>
          </w:tcPr>
          <w:p w14:paraId="1D7A97AC" w14:textId="2178B407" w:rsidR="002A7ABB" w:rsidRPr="003E15CB" w:rsidRDefault="002A7ABB" w:rsidP="003B4229">
            <w:pPr>
              <w:pStyle w:val="TableTextBold"/>
            </w:pPr>
            <w:r w:rsidRPr="003E15CB">
              <w:t>Sound Level Meter Used</w:t>
            </w:r>
          </w:p>
        </w:tc>
        <w:tc>
          <w:tcPr>
            <w:tcW w:w="6270" w:type="dxa"/>
          </w:tcPr>
          <w:p w14:paraId="09BAEA67" w14:textId="4F7A6186" w:rsidR="002A7ABB" w:rsidRPr="003E15CB" w:rsidRDefault="00C37E18" w:rsidP="003B4229">
            <w:pPr>
              <w:pStyle w:val="TableText"/>
              <w:rPr>
                <w:rFonts w:cs="Arial"/>
                <w:szCs w:val="24"/>
                <w:highlight w:val="lightGray"/>
              </w:rPr>
            </w:pPr>
            <w:r>
              <w:rPr>
                <w:highlight w:val="lightGray"/>
              </w:rPr>
              <w:t>[</w:t>
            </w:r>
            <w:r w:rsidR="002A7ABB" w:rsidRPr="003E15CB">
              <w:rPr>
                <w:highlight w:val="lightGray"/>
              </w:rPr>
              <w:t>Make and Mode</w:t>
            </w:r>
            <w:r>
              <w:rPr>
                <w:highlight w:val="lightGray"/>
              </w:rPr>
              <w:t>l]</w:t>
            </w:r>
            <w:r w:rsidR="002A7ABB" w:rsidRPr="003E15CB">
              <w:t xml:space="preserve">; Type I </w:t>
            </w:r>
            <w:r w:rsidR="002F1189" w:rsidRPr="002F1189">
              <w:rPr>
                <w:color w:val="EB0000"/>
              </w:rPr>
              <w:t>{</w:t>
            </w:r>
            <w:r w:rsidR="002A7ABB" w:rsidRPr="002F1189">
              <w:rPr>
                <w:color w:val="EB0000"/>
              </w:rPr>
              <w:t>OR</w:t>
            </w:r>
            <w:r w:rsidR="002F1189" w:rsidRPr="002F1189">
              <w:rPr>
                <w:color w:val="EB0000"/>
              </w:rPr>
              <w:t>}</w:t>
            </w:r>
            <w:r w:rsidR="002A7ABB" w:rsidRPr="003E15CB">
              <w:t xml:space="preserve"> II </w:t>
            </w:r>
            <w:r w:rsidR="002F1189" w:rsidRPr="002F1189">
              <w:rPr>
                <w:color w:val="EB0000"/>
              </w:rPr>
              <w:t>{</w:t>
            </w:r>
            <w:r w:rsidR="002A7ABB" w:rsidRPr="002F1189">
              <w:rPr>
                <w:color w:val="EB0000"/>
              </w:rPr>
              <w:t>(Pick whether the meter was Type I or II and delete the other option</w:t>
            </w:r>
            <w:r w:rsidR="00CB5E3E" w:rsidRPr="002F1189">
              <w:rPr>
                <w:color w:val="EB0000"/>
              </w:rPr>
              <w:t>. If the meter is Class I or II, provide a footnote; see the footnote about ANSI meters in Section 3.7 of the NAAG</w:t>
            </w:r>
            <w:r w:rsidR="002A7ABB" w:rsidRPr="002F1189">
              <w:rPr>
                <w:color w:val="EB0000"/>
              </w:rPr>
              <w:t>.)</w:t>
            </w:r>
            <w:r w:rsidR="002F1189" w:rsidRPr="002F1189">
              <w:rPr>
                <w:color w:val="EB0000"/>
              </w:rPr>
              <w:t>}</w:t>
            </w:r>
          </w:p>
        </w:tc>
      </w:tr>
      <w:tr w:rsidR="002A7ABB" w:rsidRPr="003E15CB" w14:paraId="291A7C02" w14:textId="075E6B81" w:rsidTr="00BC373D">
        <w:tc>
          <w:tcPr>
            <w:tcW w:w="3080" w:type="dxa"/>
            <w:shd w:val="clear" w:color="auto" w:fill="D9D9D9" w:themeFill="background1" w:themeFillShade="D9"/>
          </w:tcPr>
          <w:p w14:paraId="1D2074F3" w14:textId="3C1E7E23" w:rsidR="002A7ABB" w:rsidRPr="003E15CB" w:rsidRDefault="002A7ABB" w:rsidP="003B4229">
            <w:pPr>
              <w:pStyle w:val="TableTextBold"/>
            </w:pPr>
            <w:r w:rsidRPr="003E15CB">
              <w:t>Sound Level Meter Laboratory Calibration Date</w:t>
            </w:r>
          </w:p>
        </w:tc>
        <w:tc>
          <w:tcPr>
            <w:tcW w:w="6270" w:type="dxa"/>
          </w:tcPr>
          <w:p w14:paraId="01335397" w14:textId="27D639BF" w:rsidR="002A7ABB" w:rsidRPr="003E15CB" w:rsidRDefault="003A2E33" w:rsidP="003B4229">
            <w:pPr>
              <w:pStyle w:val="TableText"/>
              <w:rPr>
                <w:highlight w:val="lightGray"/>
              </w:rPr>
            </w:pPr>
            <w:r>
              <w:rPr>
                <w:highlight w:val="lightGray"/>
              </w:rPr>
              <w:t>[</w:t>
            </w:r>
            <w:r w:rsidR="002A7ABB" w:rsidRPr="003E15CB">
              <w:rPr>
                <w:highlight w:val="lightGray"/>
              </w:rPr>
              <w:t>Month and Yea</w:t>
            </w:r>
            <w:r>
              <w:rPr>
                <w:highlight w:val="lightGray"/>
              </w:rPr>
              <w:t>r]</w:t>
            </w:r>
            <w:r w:rsidR="002A7ABB" w:rsidRPr="003E15CB">
              <w:t xml:space="preserve"> </w:t>
            </w:r>
            <w:r w:rsidR="002F1189" w:rsidRPr="000947F8">
              <w:rPr>
                <w:color w:val="EB0000"/>
              </w:rPr>
              <w:t>{</w:t>
            </w:r>
            <w:r w:rsidR="002A7ABB" w:rsidRPr="000947F8">
              <w:rPr>
                <w:color w:val="EB0000"/>
              </w:rPr>
              <w:t>(Provide the date the meter had been calibrated by the manufacturer or a certified laboratory most recently prior to using it for this noise analysis</w:t>
            </w:r>
            <w:r w:rsidR="00C75781" w:rsidRPr="000947F8">
              <w:rPr>
                <w:color w:val="EB0000"/>
              </w:rPr>
              <w:t xml:space="preserve">. </w:t>
            </w:r>
            <w:r w:rsidR="002A7ABB" w:rsidRPr="000947F8">
              <w:rPr>
                <w:color w:val="EB0000"/>
              </w:rPr>
              <w:t>If the meter was used when it was within one month of the one year anniversary of the most recent laboratory calibration, include the complete date of the most recent laboratory cert</w:t>
            </w:r>
            <w:r w:rsidR="00C75781" w:rsidRPr="000947F8">
              <w:rPr>
                <w:color w:val="EB0000"/>
              </w:rPr>
              <w:t xml:space="preserve">. </w:t>
            </w:r>
            <w:r w:rsidR="002A7ABB" w:rsidRPr="000947F8">
              <w:rPr>
                <w:color w:val="EB0000"/>
              </w:rPr>
              <w:t xml:space="preserve">For example, if it was </w:t>
            </w:r>
            <w:r w:rsidR="002A7ABB" w:rsidRPr="000947F8">
              <w:rPr>
                <w:color w:val="EB0000"/>
              </w:rPr>
              <w:lastRenderedPageBreak/>
              <w:t>certified on July 1, 2016 and it was used on June 14, 2017, include the full date of certification: 7/1/16.)</w:t>
            </w:r>
            <w:r w:rsidR="000947F8" w:rsidRPr="000947F8">
              <w:rPr>
                <w:color w:val="EB0000"/>
              </w:rPr>
              <w:t>}</w:t>
            </w:r>
          </w:p>
        </w:tc>
      </w:tr>
      <w:tr w:rsidR="002A7ABB" w:rsidRPr="003E15CB" w14:paraId="1AABBDFA" w14:textId="33ECA417" w:rsidTr="00BC373D">
        <w:tc>
          <w:tcPr>
            <w:tcW w:w="3080" w:type="dxa"/>
            <w:shd w:val="clear" w:color="auto" w:fill="D9D9D9" w:themeFill="background1" w:themeFillShade="D9"/>
          </w:tcPr>
          <w:p w14:paraId="5B139C12" w14:textId="74A736D6" w:rsidR="002A7ABB" w:rsidRPr="003E15CB" w:rsidRDefault="002A7ABB" w:rsidP="003B4229">
            <w:pPr>
              <w:pStyle w:val="TableTextBold"/>
            </w:pPr>
            <w:r w:rsidRPr="003E15CB">
              <w:lastRenderedPageBreak/>
              <w:t>Field Calibrator Used</w:t>
            </w:r>
          </w:p>
        </w:tc>
        <w:tc>
          <w:tcPr>
            <w:tcW w:w="6270" w:type="dxa"/>
          </w:tcPr>
          <w:p w14:paraId="1A575035" w14:textId="23F0F11D" w:rsidR="002A7ABB" w:rsidRPr="003E15CB" w:rsidRDefault="003A2E33" w:rsidP="003B4229">
            <w:pPr>
              <w:pStyle w:val="TableText"/>
            </w:pPr>
            <w:r>
              <w:rPr>
                <w:highlight w:val="lightGray"/>
              </w:rPr>
              <w:t>[</w:t>
            </w:r>
            <w:r w:rsidR="002A7ABB" w:rsidRPr="003E15CB">
              <w:rPr>
                <w:highlight w:val="lightGray"/>
              </w:rPr>
              <w:t>Make and Mode</w:t>
            </w:r>
            <w:r>
              <w:rPr>
                <w:highlight w:val="lightGray"/>
              </w:rPr>
              <w:t>l]</w:t>
            </w:r>
          </w:p>
          <w:p w14:paraId="59C5F743" w14:textId="166FBDED" w:rsidR="002A7ABB" w:rsidRPr="003E15CB" w:rsidRDefault="002A7ABB" w:rsidP="003B4229">
            <w:pPr>
              <w:pStyle w:val="TableText"/>
              <w:rPr>
                <w:rFonts w:cs="Arial"/>
                <w:szCs w:val="24"/>
              </w:rPr>
            </w:pPr>
            <w:r w:rsidRPr="003E15CB">
              <w:t>Calibrations traceable to the U</w:t>
            </w:r>
            <w:r w:rsidR="00365DEE" w:rsidRPr="003E15CB">
              <w:t xml:space="preserve">nited </w:t>
            </w:r>
            <w:r w:rsidRPr="003E15CB">
              <w:t>S</w:t>
            </w:r>
            <w:r w:rsidR="00365DEE" w:rsidRPr="003E15CB">
              <w:t>tates</w:t>
            </w:r>
            <w:r w:rsidRPr="003E15CB">
              <w:t xml:space="preserve"> National Institute of Standards and Technology were performed in the field before each set of measurements and checked in the field after each set of measurements. </w:t>
            </w:r>
            <w:r w:rsidR="000947F8" w:rsidRPr="000947F8">
              <w:rPr>
                <w:color w:val="EB0000"/>
              </w:rPr>
              <w:t>{</w:t>
            </w:r>
            <w:r w:rsidRPr="000947F8">
              <w:rPr>
                <w:color w:val="EB0000"/>
              </w:rPr>
              <w:t>(This calibration should be conducted</w:t>
            </w:r>
            <w:r w:rsidR="00C75781" w:rsidRPr="000947F8">
              <w:rPr>
                <w:color w:val="EB0000"/>
              </w:rPr>
              <w:t xml:space="preserve">. </w:t>
            </w:r>
            <w:r w:rsidRPr="000947F8">
              <w:rPr>
                <w:color w:val="EB0000"/>
              </w:rPr>
              <w:t>If this statement isn’t true, provide an explanation.)</w:t>
            </w:r>
            <w:r w:rsidR="000947F8" w:rsidRPr="000947F8">
              <w:rPr>
                <w:color w:val="EB0000"/>
              </w:rPr>
              <w:t>}</w:t>
            </w:r>
          </w:p>
        </w:tc>
      </w:tr>
      <w:tr w:rsidR="002A7ABB" w:rsidRPr="003E15CB" w14:paraId="523B2BCF" w14:textId="7E2094BA" w:rsidTr="00BC373D">
        <w:tc>
          <w:tcPr>
            <w:tcW w:w="3080" w:type="dxa"/>
            <w:shd w:val="clear" w:color="auto" w:fill="D9D9D9" w:themeFill="background1" w:themeFillShade="D9"/>
          </w:tcPr>
          <w:p w14:paraId="19671F0D" w14:textId="2EE12A17" w:rsidR="002A7ABB" w:rsidRPr="003E15CB" w:rsidRDefault="002A7ABB" w:rsidP="003B4229">
            <w:pPr>
              <w:pStyle w:val="TableTextBold"/>
            </w:pPr>
            <w:r w:rsidRPr="003E15CB">
              <w:t>Height of Noise Measurement Above Grade</w:t>
            </w:r>
          </w:p>
        </w:tc>
        <w:tc>
          <w:tcPr>
            <w:tcW w:w="6270" w:type="dxa"/>
          </w:tcPr>
          <w:p w14:paraId="241EF21E" w14:textId="0E1A3686" w:rsidR="002A7ABB" w:rsidRPr="003E15CB" w:rsidRDefault="003A2E33" w:rsidP="00A83868">
            <w:pPr>
              <w:pStyle w:val="TableText"/>
              <w:rPr>
                <w:highlight w:val="lightGray"/>
              </w:rPr>
            </w:pPr>
            <w:r>
              <w:rPr>
                <w:highlight w:val="lightGray"/>
              </w:rPr>
              <w:t>[</w:t>
            </w:r>
            <w:r w:rsidR="002A7ABB" w:rsidRPr="003E15CB">
              <w:rPr>
                <w:highlight w:val="lightGray"/>
              </w:rPr>
              <w:t>#</w:t>
            </w:r>
            <w:r>
              <w:rPr>
                <w:highlight w:val="lightGray"/>
              </w:rPr>
              <w:t>#]</w:t>
            </w:r>
            <w:r w:rsidR="002A7ABB" w:rsidRPr="003E15CB">
              <w:t xml:space="preserve"> feet </w:t>
            </w:r>
            <w:r w:rsidR="000947F8" w:rsidRPr="000947F8">
              <w:rPr>
                <w:color w:val="EB0000"/>
              </w:rPr>
              <w:t>{</w:t>
            </w:r>
            <w:r w:rsidR="002A7ABB" w:rsidRPr="000947F8">
              <w:rPr>
                <w:color w:val="EB0000"/>
              </w:rPr>
              <w:t>(Round to the nearest integer, e.g., 5 feet</w:t>
            </w:r>
            <w:r w:rsidR="00C75781" w:rsidRPr="000947F8">
              <w:rPr>
                <w:color w:val="EB0000"/>
              </w:rPr>
              <w:t xml:space="preserve">. </w:t>
            </w:r>
            <w:r w:rsidR="002A7ABB" w:rsidRPr="000947F8">
              <w:rPr>
                <w:color w:val="EB0000"/>
              </w:rPr>
              <w:t>If heights varied between measurements, provide the height at each location</w:t>
            </w:r>
            <w:r w:rsidR="00A83868" w:rsidRPr="000947F8">
              <w:rPr>
                <w:color w:val="EB0000"/>
              </w:rPr>
              <w:t xml:space="preserve"> and an explanation/justification for not using the typical 5 feet</w:t>
            </w:r>
            <w:r w:rsidR="002A7ABB" w:rsidRPr="000947F8">
              <w:rPr>
                <w:color w:val="EB0000"/>
              </w:rPr>
              <w:t>.)</w:t>
            </w:r>
            <w:r w:rsidR="000947F8" w:rsidRPr="000947F8">
              <w:rPr>
                <w:color w:val="EB0000"/>
              </w:rPr>
              <w:t>}</w:t>
            </w:r>
          </w:p>
        </w:tc>
      </w:tr>
      <w:tr w:rsidR="002A7ABB" w:rsidRPr="003E15CB" w14:paraId="1CBE4B3A" w14:textId="1E471961" w:rsidTr="00BC373D">
        <w:tc>
          <w:tcPr>
            <w:tcW w:w="3080" w:type="dxa"/>
            <w:shd w:val="clear" w:color="auto" w:fill="D9D9D9" w:themeFill="background1" w:themeFillShade="D9"/>
          </w:tcPr>
          <w:p w14:paraId="136F936E" w14:textId="24E3E9CA" w:rsidR="002A7ABB" w:rsidRPr="003E15CB" w:rsidRDefault="002A7ABB" w:rsidP="003B4229">
            <w:pPr>
              <w:pStyle w:val="TableTextBold"/>
            </w:pPr>
            <w:r w:rsidRPr="003E15CB">
              <w:t>Reason for Delay Between Noise Measurements and Modeling</w:t>
            </w:r>
          </w:p>
        </w:tc>
        <w:tc>
          <w:tcPr>
            <w:tcW w:w="6270" w:type="dxa"/>
          </w:tcPr>
          <w:p w14:paraId="3A77B096" w14:textId="30BA2B02" w:rsidR="002A7ABB" w:rsidRPr="003E15CB" w:rsidRDefault="003A2E33" w:rsidP="003B4229">
            <w:pPr>
              <w:pStyle w:val="TableText"/>
              <w:rPr>
                <w:highlight w:val="lightGray"/>
              </w:rPr>
            </w:pPr>
            <w:r>
              <w:rPr>
                <w:highlight w:val="lightGray"/>
              </w:rPr>
              <w:t>[</w:t>
            </w:r>
            <w:r w:rsidR="002A7ABB" w:rsidRPr="003E15CB">
              <w:rPr>
                <w:highlight w:val="lightGray"/>
              </w:rPr>
              <w:t>XXXXXX</w:t>
            </w:r>
            <w:r>
              <w:rPr>
                <w:highlight w:val="lightGray"/>
              </w:rPr>
              <w:t>X]</w:t>
            </w:r>
            <w:r w:rsidR="002A7ABB" w:rsidRPr="003E15CB">
              <w:t xml:space="preserve"> </w:t>
            </w:r>
            <w:r w:rsidR="000947F8" w:rsidRPr="000947F8">
              <w:rPr>
                <w:color w:val="EB0000"/>
              </w:rPr>
              <w:t>{</w:t>
            </w:r>
            <w:r w:rsidR="002A7ABB" w:rsidRPr="000947F8">
              <w:rPr>
                <w:color w:val="EB0000"/>
              </w:rPr>
              <w:t>(This refers to a delay of one year or more</w:t>
            </w:r>
            <w:r w:rsidR="00C75781" w:rsidRPr="000947F8">
              <w:rPr>
                <w:color w:val="EB0000"/>
              </w:rPr>
              <w:t xml:space="preserve">. </w:t>
            </w:r>
            <w:r w:rsidR="002A7ABB" w:rsidRPr="000947F8">
              <w:rPr>
                <w:color w:val="EB0000"/>
              </w:rPr>
              <w:t>If applicable, provide reason for delay in timing between when noise measurements were taken and when modeling was performed/report was written and justification that the noise measurements are still valid</w:t>
            </w:r>
            <w:r w:rsidR="00C75781" w:rsidRPr="000947F8">
              <w:rPr>
                <w:color w:val="EB0000"/>
              </w:rPr>
              <w:t xml:space="preserve">. </w:t>
            </w:r>
            <w:r w:rsidR="002A7ABB" w:rsidRPr="000947F8">
              <w:rPr>
                <w:color w:val="EB0000"/>
              </w:rPr>
              <w:t>CDOT and FHWA will need to agree that the justification is sufficient in order for the noise measurements to be used for the project</w:t>
            </w:r>
            <w:r w:rsidR="00C75781" w:rsidRPr="000947F8">
              <w:rPr>
                <w:color w:val="EB0000"/>
              </w:rPr>
              <w:t xml:space="preserve">. </w:t>
            </w:r>
            <w:r w:rsidR="002A7ABB" w:rsidRPr="000947F8">
              <w:rPr>
                <w:color w:val="EB0000"/>
              </w:rPr>
              <w:t xml:space="preserve">If there wasn’t </w:t>
            </w:r>
            <w:r w:rsidR="00963675" w:rsidRPr="000947F8">
              <w:rPr>
                <w:color w:val="EB0000"/>
              </w:rPr>
              <w:t xml:space="preserve">such </w:t>
            </w:r>
            <w:r w:rsidR="002A7ABB" w:rsidRPr="000947F8">
              <w:rPr>
                <w:color w:val="EB0000"/>
              </w:rPr>
              <w:t>a delay, this row can be deleted.)</w:t>
            </w:r>
            <w:r w:rsidR="000947F8" w:rsidRPr="000947F8">
              <w:rPr>
                <w:color w:val="EB0000"/>
              </w:rPr>
              <w:t>}</w:t>
            </w:r>
          </w:p>
        </w:tc>
      </w:tr>
    </w:tbl>
    <w:p w14:paraId="2D217339" w14:textId="75DBEC69" w:rsidR="00595B2A" w:rsidRPr="003E15CB" w:rsidRDefault="00DD1BE2" w:rsidP="007F0F38">
      <w:pPr>
        <w:pStyle w:val="NRTH3b-BodySections"/>
        <w:spacing w:before="240"/>
      </w:pPr>
      <w:bookmarkStart w:id="18" w:name="_Toc53147934"/>
      <w:r w:rsidRPr="003E15CB">
        <w:t xml:space="preserve">Validation of Existing Condition </w:t>
      </w:r>
      <w:r w:rsidR="00B71077" w:rsidRPr="003E15CB">
        <w:t>Model</w:t>
      </w:r>
      <w:bookmarkEnd w:id="18"/>
    </w:p>
    <w:p w14:paraId="297CE3EC" w14:textId="77A4D650" w:rsidR="00D800BA" w:rsidRPr="003E15CB" w:rsidRDefault="00D24ABF" w:rsidP="003B4229">
      <w:r w:rsidRPr="003E15CB">
        <w:t xml:space="preserve">Existing </w:t>
      </w:r>
      <w:r w:rsidR="00DD1BE2" w:rsidRPr="003E15CB">
        <w:t xml:space="preserve">condition </w:t>
      </w:r>
      <w:r w:rsidRPr="003E15CB">
        <w:t>noise levels were measured in the field, as described in Section 4.</w:t>
      </w:r>
      <w:r w:rsidR="00963675" w:rsidRPr="003E15CB">
        <w:t>3</w:t>
      </w:r>
      <w:r w:rsidRPr="003E15CB">
        <w:t xml:space="preserve">, and compared </w:t>
      </w:r>
      <w:r w:rsidR="00CB4CDB" w:rsidRPr="003E15CB">
        <w:t>to</w:t>
      </w:r>
      <w:r w:rsidRPr="003E15CB">
        <w:t xml:space="preserve"> computer </w:t>
      </w:r>
      <w:r w:rsidR="00FD763E">
        <w:t xml:space="preserve">noise level </w:t>
      </w:r>
      <w:r w:rsidRPr="003E15CB">
        <w:t xml:space="preserve">predictions </w:t>
      </w:r>
      <w:r w:rsidR="00FD763E">
        <w:t>that were based on</w:t>
      </w:r>
      <w:r w:rsidR="00963675" w:rsidRPr="003E15CB">
        <w:t xml:space="preserve"> </w:t>
      </w:r>
      <w:r w:rsidR="00FD763E">
        <w:t>traffic data measured in the field</w:t>
      </w:r>
      <w:r w:rsidR="00963675" w:rsidRPr="003E15CB">
        <w:t>. This was done</w:t>
      </w:r>
      <w:r w:rsidR="001F1FD8" w:rsidRPr="003E15CB">
        <w:t xml:space="preserve"> </w:t>
      </w:r>
      <w:r w:rsidRPr="003E15CB">
        <w:t xml:space="preserve">to verify the accuracy of the </w:t>
      </w:r>
      <w:r w:rsidR="00310880" w:rsidRPr="003E15CB">
        <w:t xml:space="preserve">existing condition noise </w:t>
      </w:r>
      <w:r w:rsidRPr="003E15CB">
        <w:t>model</w:t>
      </w:r>
      <w:r w:rsidR="00C75781" w:rsidRPr="003E15CB">
        <w:t xml:space="preserve">. </w:t>
      </w:r>
      <w:r w:rsidRPr="003E15CB">
        <w:t>This process is called validation</w:t>
      </w:r>
      <w:r w:rsidR="003238F6" w:rsidRPr="003E15CB">
        <w:t xml:space="preserve"> of the existing condition noise model</w:t>
      </w:r>
      <w:r w:rsidRPr="003E15CB">
        <w:t xml:space="preserve">. </w:t>
      </w:r>
      <w:r w:rsidR="00310880" w:rsidRPr="003E15CB">
        <w:t xml:space="preserve">The model may be described as being an initial existing condition model during the validation process because </w:t>
      </w:r>
      <w:r w:rsidR="00D800BA" w:rsidRPr="003E15CB">
        <w:t>it</w:t>
      </w:r>
      <w:r w:rsidR="00310880" w:rsidRPr="003E15CB">
        <w:t xml:space="preserve"> is not required to include any receivers except those representing the noise measurement locations. </w:t>
      </w:r>
    </w:p>
    <w:p w14:paraId="7394C896" w14:textId="77777777" w:rsidR="00BC373D" w:rsidRDefault="00D24ABF" w:rsidP="003B4229">
      <w:r w:rsidRPr="003E15CB">
        <w:t xml:space="preserve">If predicted and measured </w:t>
      </w:r>
      <w:r w:rsidR="00E87139" w:rsidRPr="003E15CB">
        <w:t xml:space="preserve">noise </w:t>
      </w:r>
      <w:r w:rsidRPr="003E15CB">
        <w:t xml:space="preserve">levels are within </w:t>
      </w:r>
      <w:r w:rsidRPr="003E15CB">
        <w:rPr>
          <w:rFonts w:cs="Arial"/>
        </w:rPr>
        <w:t>±</w:t>
      </w:r>
      <w:r w:rsidRPr="003E15CB">
        <w:t>3</w:t>
      </w:r>
      <w:r w:rsidR="00E87139" w:rsidRPr="003E15CB">
        <w:t>.0</w:t>
      </w:r>
      <w:r w:rsidRPr="003E15CB">
        <w:t xml:space="preserve"> dB of </w:t>
      </w:r>
      <w:r w:rsidR="001F1FD8" w:rsidRPr="003E15CB">
        <w:t xml:space="preserve">each </w:t>
      </w:r>
      <w:r w:rsidRPr="003E15CB">
        <w:t xml:space="preserve">another, the </w:t>
      </w:r>
      <w:r w:rsidR="00D800BA" w:rsidRPr="003E15CB">
        <w:t xml:space="preserve">existing condition noise </w:t>
      </w:r>
      <w:r w:rsidRPr="003E15CB">
        <w:t>model is within the accepted level of accuracy</w:t>
      </w:r>
      <w:r w:rsidR="003F5799" w:rsidRPr="003E15CB">
        <w:t xml:space="preserve"> and is considered to have been validated</w:t>
      </w:r>
      <w:r w:rsidR="00CB4CDB" w:rsidRPr="003E15CB">
        <w:t>.</w:t>
      </w:r>
      <w:r w:rsidR="001537C1" w:rsidRPr="003E15CB">
        <w:t xml:space="preserve"> </w:t>
      </w:r>
      <w:r w:rsidR="001A439B" w:rsidRPr="003E15CB">
        <w:t>M</w:t>
      </w:r>
      <w:r w:rsidR="001537C1" w:rsidRPr="003E15CB">
        <w:t>easured noise levels, corresponding modeled noise levels</w:t>
      </w:r>
      <w:r w:rsidR="00CB4CDB" w:rsidRPr="003E15CB">
        <w:t>,</w:t>
      </w:r>
      <w:r w:rsidR="001537C1" w:rsidRPr="003E15CB">
        <w:t xml:space="preserve"> and the differences between the </w:t>
      </w:r>
      <w:r w:rsidR="00CB4CDB" w:rsidRPr="003E15CB">
        <w:t xml:space="preserve">two </w:t>
      </w:r>
      <w:r w:rsidR="001537C1" w:rsidRPr="003E15CB">
        <w:t xml:space="preserve">are presented in Table </w:t>
      </w:r>
      <w:r w:rsidR="001A439B" w:rsidRPr="003E15CB">
        <w:t>7</w:t>
      </w:r>
      <w:r w:rsidR="001537C1" w:rsidRPr="003E15CB">
        <w:t>.</w:t>
      </w:r>
    </w:p>
    <w:p w14:paraId="3118129B" w14:textId="2DE00A45" w:rsidR="00B56B77" w:rsidRPr="003E15CB" w:rsidRDefault="00BC373D" w:rsidP="007B1BFB">
      <w:pPr>
        <w:pStyle w:val="NRTH4a-BodyTables"/>
      </w:pPr>
      <w:bookmarkStart w:id="19" w:name="_Toc53147967"/>
      <w:r w:rsidRPr="003E15CB">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rsidRPr="003E15CB">
        <w:tab/>
      </w:r>
      <w:r>
        <w:t xml:space="preserve">Existing Condition </w:t>
      </w:r>
      <w:r w:rsidRPr="003E15CB">
        <w:t>Model Validation Summary</w:t>
      </w:r>
      <w:bookmarkEnd w:id="19"/>
      <w:r w:rsidR="001537C1" w:rsidRPr="003E15CB">
        <w:t xml:space="preserve"> </w:t>
      </w:r>
    </w:p>
    <w:tbl>
      <w:tblPr>
        <w:tblStyle w:val="TableGrid"/>
        <w:tblW w:w="0" w:type="auto"/>
        <w:tblInd w:w="-5" w:type="dxa"/>
        <w:tblLook w:val="04A0" w:firstRow="1" w:lastRow="0" w:firstColumn="1" w:lastColumn="0" w:noHBand="0" w:noVBand="1"/>
      </w:tblPr>
      <w:tblGrid>
        <w:gridCol w:w="1620"/>
        <w:gridCol w:w="3865"/>
        <w:gridCol w:w="1239"/>
        <w:gridCol w:w="1240"/>
        <w:gridCol w:w="1240"/>
      </w:tblGrid>
      <w:tr w:rsidR="00D61E59" w:rsidRPr="003E15CB" w14:paraId="67A0B8A6" w14:textId="77777777" w:rsidTr="00BC373D">
        <w:trPr>
          <w:trHeight w:val="157"/>
          <w:tblHeader/>
        </w:trPr>
        <w:tc>
          <w:tcPr>
            <w:tcW w:w="1620" w:type="dxa"/>
            <w:shd w:val="clear" w:color="auto" w:fill="D9D9D9" w:themeFill="background1" w:themeFillShade="D9"/>
            <w:vAlign w:val="center"/>
          </w:tcPr>
          <w:p w14:paraId="23C9A5AF" w14:textId="2F9FCF80" w:rsidR="00D61E59" w:rsidRPr="003E15CB" w:rsidRDefault="00072BAD" w:rsidP="007B44AF">
            <w:pPr>
              <w:pStyle w:val="TableHeading"/>
            </w:pPr>
            <w:r w:rsidRPr="003E15CB">
              <w:t xml:space="preserve">Noise </w:t>
            </w:r>
            <w:r w:rsidR="00D61E59" w:rsidRPr="003E15CB">
              <w:t>Measurement</w:t>
            </w:r>
            <w:r w:rsidR="00FC2A70" w:rsidRPr="003E15CB">
              <w:t xml:space="preserve"> Location</w:t>
            </w:r>
            <w:r w:rsidR="00D61E59" w:rsidRPr="003E15CB">
              <w:t xml:space="preserve"> </w:t>
            </w:r>
            <w:r w:rsidR="005A4110" w:rsidRPr="003E15CB">
              <w:t xml:space="preserve">ID </w:t>
            </w:r>
          </w:p>
        </w:tc>
        <w:tc>
          <w:tcPr>
            <w:tcW w:w="3865" w:type="dxa"/>
            <w:shd w:val="clear" w:color="auto" w:fill="D9D9D9" w:themeFill="background1" w:themeFillShade="D9"/>
            <w:vAlign w:val="center"/>
          </w:tcPr>
          <w:p w14:paraId="5367802D" w14:textId="1EAD3905" w:rsidR="00D61E59" w:rsidRPr="003E15CB" w:rsidRDefault="00D61E59" w:rsidP="007B44AF">
            <w:pPr>
              <w:pStyle w:val="TableHeading"/>
            </w:pPr>
            <w:r w:rsidRPr="003E15CB">
              <w:t>Location</w:t>
            </w:r>
            <w:r w:rsidR="00457267" w:rsidRPr="003E15CB">
              <w:br/>
            </w:r>
            <w:r w:rsidRPr="003E15CB">
              <w:t>(</w:t>
            </w:r>
            <w:r w:rsidR="00CB4CDB" w:rsidRPr="003E15CB">
              <w:t>see</w:t>
            </w:r>
            <w:r w:rsidR="00752775" w:rsidRPr="003E15CB">
              <w:t xml:space="preserve"> </w:t>
            </w:r>
            <w:r w:rsidRPr="003E15CB">
              <w:rPr>
                <w:rFonts w:cs="Arial"/>
                <w:szCs w:val="24"/>
              </w:rPr>
              <w:t xml:space="preserve">Figure </w:t>
            </w:r>
            <w:r w:rsidR="00C538B4" w:rsidRPr="003E15CB">
              <w:rPr>
                <w:rFonts w:cs="Arial"/>
                <w:szCs w:val="24"/>
              </w:rPr>
              <w:t>2</w:t>
            </w:r>
            <w:r w:rsidRPr="003E15CB">
              <w:t>)</w:t>
            </w:r>
          </w:p>
        </w:tc>
        <w:tc>
          <w:tcPr>
            <w:tcW w:w="1239" w:type="dxa"/>
            <w:shd w:val="clear" w:color="auto" w:fill="D9D9D9" w:themeFill="background1" w:themeFillShade="D9"/>
            <w:vAlign w:val="center"/>
          </w:tcPr>
          <w:p w14:paraId="44AD2B71" w14:textId="77777777" w:rsidR="00D61E59" w:rsidRPr="003E15CB" w:rsidRDefault="00D61E59" w:rsidP="007B44AF">
            <w:pPr>
              <w:pStyle w:val="TableHeading"/>
            </w:pPr>
            <w:r w:rsidRPr="003E15CB">
              <w:t>Measured Leq (dBA)</w:t>
            </w:r>
          </w:p>
        </w:tc>
        <w:tc>
          <w:tcPr>
            <w:tcW w:w="1240" w:type="dxa"/>
            <w:shd w:val="clear" w:color="auto" w:fill="D9D9D9" w:themeFill="background1" w:themeFillShade="D9"/>
            <w:vAlign w:val="center"/>
          </w:tcPr>
          <w:p w14:paraId="426879DF" w14:textId="77777777" w:rsidR="00D61E59" w:rsidRPr="003E15CB" w:rsidRDefault="00D61E59" w:rsidP="007B44AF">
            <w:pPr>
              <w:pStyle w:val="TableHeading"/>
            </w:pPr>
            <w:r w:rsidRPr="003E15CB">
              <w:t>Modeled Leq (dBA)</w:t>
            </w:r>
          </w:p>
        </w:tc>
        <w:tc>
          <w:tcPr>
            <w:tcW w:w="1240" w:type="dxa"/>
            <w:shd w:val="clear" w:color="auto" w:fill="D9D9D9" w:themeFill="background1" w:themeFillShade="D9"/>
            <w:vAlign w:val="center"/>
          </w:tcPr>
          <w:p w14:paraId="3D184876" w14:textId="30CE5C84" w:rsidR="00D61E59" w:rsidRPr="003E15CB" w:rsidRDefault="00D61E59" w:rsidP="007B44AF">
            <w:pPr>
              <w:pStyle w:val="TableHeading"/>
            </w:pPr>
            <w:r w:rsidRPr="003E15CB">
              <w:t>Difference (dB)</w:t>
            </w:r>
          </w:p>
        </w:tc>
      </w:tr>
      <w:tr w:rsidR="00D61E59" w:rsidRPr="003E15CB" w14:paraId="5AB7EA4B" w14:textId="77777777" w:rsidTr="00BC373D">
        <w:trPr>
          <w:trHeight w:val="157"/>
        </w:trPr>
        <w:tc>
          <w:tcPr>
            <w:tcW w:w="1620" w:type="dxa"/>
          </w:tcPr>
          <w:p w14:paraId="1BD893B8" w14:textId="3A1F3502" w:rsidR="00D61E59" w:rsidRPr="003E15CB" w:rsidRDefault="003A2E33" w:rsidP="00BF4A73">
            <w:pPr>
              <w:pStyle w:val="TableTextCentered"/>
              <w:rPr>
                <w:rFonts w:cs="Arial"/>
                <w:szCs w:val="24"/>
                <w:highlight w:val="lightGray"/>
              </w:rPr>
            </w:pPr>
            <w:r>
              <w:rPr>
                <w:highlight w:val="lightGray"/>
              </w:rPr>
              <w:t>[</w:t>
            </w:r>
            <w:r w:rsidR="00CB4CDB" w:rsidRPr="003E15CB">
              <w:rPr>
                <w:highlight w:val="lightGray"/>
              </w:rPr>
              <w:t>XX##</w:t>
            </w:r>
            <w:r>
              <w:rPr>
                <w:highlight w:val="lightGray"/>
              </w:rPr>
              <w:t>]</w:t>
            </w:r>
          </w:p>
        </w:tc>
        <w:tc>
          <w:tcPr>
            <w:tcW w:w="3865" w:type="dxa"/>
          </w:tcPr>
          <w:p w14:paraId="5EA7C465" w14:textId="55FAD597" w:rsidR="00D61E59" w:rsidRPr="003E15CB" w:rsidRDefault="003A2E33" w:rsidP="00BF4A73">
            <w:pPr>
              <w:pStyle w:val="TableTextCentered"/>
              <w:rPr>
                <w:rFonts w:cs="Arial"/>
                <w:szCs w:val="24"/>
                <w:highlight w:val="lightGray"/>
              </w:rPr>
            </w:pPr>
            <w:r>
              <w:rPr>
                <w:rFonts w:cs="Arial"/>
                <w:szCs w:val="24"/>
                <w:highlight w:val="lightGray"/>
              </w:rPr>
              <w:t>[</w:t>
            </w:r>
            <w:r w:rsidR="00D61E59" w:rsidRPr="003E15CB">
              <w:rPr>
                <w:rFonts w:cs="Arial"/>
                <w:szCs w:val="24"/>
                <w:highlight w:val="lightGray"/>
              </w:rPr>
              <w:t>XXXX</w:t>
            </w:r>
            <w:r>
              <w:rPr>
                <w:rFonts w:cs="Arial"/>
                <w:szCs w:val="24"/>
                <w:highlight w:val="lightGray"/>
              </w:rPr>
              <w:t>]</w:t>
            </w:r>
          </w:p>
        </w:tc>
        <w:tc>
          <w:tcPr>
            <w:tcW w:w="1239" w:type="dxa"/>
          </w:tcPr>
          <w:p w14:paraId="65264CA0" w14:textId="03CA1F0A" w:rsidR="00D61E59" w:rsidRPr="003E15CB" w:rsidRDefault="003A2E33" w:rsidP="00BF4A73">
            <w:pPr>
              <w:pStyle w:val="TableTextCentered"/>
              <w:rPr>
                <w:rFonts w:cs="Arial"/>
                <w:szCs w:val="24"/>
                <w:highlight w:val="lightGray"/>
              </w:rPr>
            </w:pPr>
            <w:r>
              <w:rPr>
                <w:rFonts w:cs="Arial"/>
                <w:szCs w:val="24"/>
                <w:highlight w:val="lightGray"/>
              </w:rPr>
              <w:t>[</w:t>
            </w:r>
            <w:r w:rsidR="00D61E59" w:rsidRPr="003E15CB">
              <w:rPr>
                <w:rFonts w:cs="Arial"/>
                <w:szCs w:val="24"/>
                <w:highlight w:val="lightGray"/>
              </w:rPr>
              <w:t>#</w:t>
            </w:r>
            <w:r w:rsidR="00CB4CDB" w:rsidRPr="003E15CB">
              <w:rPr>
                <w:rFonts w:cs="Arial"/>
                <w:szCs w:val="24"/>
                <w:highlight w:val="lightGray"/>
              </w:rPr>
              <w:t>#.</w:t>
            </w:r>
            <w:r w:rsidR="00D61E59" w:rsidRPr="003E15CB">
              <w:rPr>
                <w:rFonts w:cs="Arial"/>
                <w:szCs w:val="24"/>
                <w:highlight w:val="lightGray"/>
              </w:rPr>
              <w:t>#</w:t>
            </w:r>
            <w:r>
              <w:rPr>
                <w:rFonts w:cs="Arial"/>
                <w:szCs w:val="24"/>
                <w:highlight w:val="lightGray"/>
              </w:rPr>
              <w:t>]</w:t>
            </w:r>
          </w:p>
        </w:tc>
        <w:tc>
          <w:tcPr>
            <w:tcW w:w="1240" w:type="dxa"/>
          </w:tcPr>
          <w:p w14:paraId="09569296" w14:textId="0A403479" w:rsidR="00D61E59" w:rsidRPr="003E15CB" w:rsidRDefault="003A2E33" w:rsidP="00BF4A73">
            <w:pPr>
              <w:pStyle w:val="TableTextCentered"/>
              <w:rPr>
                <w:rFonts w:cs="Arial"/>
                <w:szCs w:val="24"/>
                <w:highlight w:val="lightGray"/>
              </w:rPr>
            </w:pPr>
            <w:r>
              <w:rPr>
                <w:rFonts w:cs="Arial"/>
                <w:szCs w:val="24"/>
                <w:highlight w:val="lightGray"/>
              </w:rPr>
              <w:t>[</w:t>
            </w:r>
            <w:r w:rsidR="00D61E59" w:rsidRPr="003E15CB">
              <w:rPr>
                <w:rFonts w:cs="Arial"/>
                <w:szCs w:val="24"/>
                <w:highlight w:val="lightGray"/>
              </w:rPr>
              <w:t>#</w:t>
            </w:r>
            <w:r w:rsidR="00CB4CDB" w:rsidRPr="003E15CB">
              <w:rPr>
                <w:rFonts w:cs="Arial"/>
                <w:szCs w:val="24"/>
                <w:highlight w:val="lightGray"/>
              </w:rPr>
              <w:t>#.</w:t>
            </w:r>
            <w:r w:rsidR="00D61E59" w:rsidRPr="003E15CB">
              <w:rPr>
                <w:rFonts w:cs="Arial"/>
                <w:szCs w:val="24"/>
                <w:highlight w:val="lightGray"/>
              </w:rPr>
              <w:t>#</w:t>
            </w:r>
            <w:r>
              <w:rPr>
                <w:rFonts w:cs="Arial"/>
                <w:szCs w:val="24"/>
                <w:highlight w:val="lightGray"/>
              </w:rPr>
              <w:t>]</w:t>
            </w:r>
          </w:p>
        </w:tc>
        <w:tc>
          <w:tcPr>
            <w:tcW w:w="1240" w:type="dxa"/>
          </w:tcPr>
          <w:p w14:paraId="59422CA7" w14:textId="76275309" w:rsidR="00D61E59" w:rsidRPr="003E15CB" w:rsidRDefault="003A2E33" w:rsidP="00BF4A73">
            <w:pPr>
              <w:pStyle w:val="TableTextCentered"/>
              <w:rPr>
                <w:rFonts w:cs="Arial"/>
                <w:szCs w:val="24"/>
                <w:highlight w:val="lightGray"/>
              </w:rPr>
            </w:pPr>
            <w:r>
              <w:rPr>
                <w:rFonts w:cs="Arial"/>
                <w:szCs w:val="24"/>
                <w:highlight w:val="lightGray"/>
              </w:rPr>
              <w:t>[</w:t>
            </w:r>
            <w:r w:rsidR="00D61E59" w:rsidRPr="003E15CB">
              <w:rPr>
                <w:rFonts w:cs="Arial"/>
                <w:szCs w:val="24"/>
                <w:highlight w:val="lightGray"/>
              </w:rPr>
              <w:t>#</w:t>
            </w:r>
            <w:r w:rsidR="00CB4CDB" w:rsidRPr="003E15CB">
              <w:rPr>
                <w:rFonts w:cs="Arial"/>
                <w:szCs w:val="24"/>
                <w:highlight w:val="lightGray"/>
              </w:rPr>
              <w:t>#.</w:t>
            </w:r>
            <w:r w:rsidR="00D61E59" w:rsidRPr="003E15CB">
              <w:rPr>
                <w:rFonts w:cs="Arial"/>
                <w:szCs w:val="24"/>
                <w:highlight w:val="lightGray"/>
              </w:rPr>
              <w:t>#</w:t>
            </w:r>
            <w:r>
              <w:rPr>
                <w:rFonts w:cs="Arial"/>
                <w:szCs w:val="24"/>
                <w:highlight w:val="lightGray"/>
              </w:rPr>
              <w:t>]</w:t>
            </w:r>
          </w:p>
        </w:tc>
      </w:tr>
      <w:tr w:rsidR="00890A65" w:rsidRPr="003E15CB" w14:paraId="34649AE1" w14:textId="77777777" w:rsidTr="00BC373D">
        <w:trPr>
          <w:trHeight w:val="157"/>
        </w:trPr>
        <w:tc>
          <w:tcPr>
            <w:tcW w:w="1620" w:type="dxa"/>
          </w:tcPr>
          <w:p w14:paraId="2AFED01B" w14:textId="27105F27" w:rsidR="00890A65" w:rsidRPr="003E15CB" w:rsidRDefault="003A2E33" w:rsidP="00BF4A73">
            <w:pPr>
              <w:pStyle w:val="TableTextCentered"/>
              <w:rPr>
                <w:highlight w:val="lightGray"/>
              </w:rPr>
            </w:pPr>
            <w:r>
              <w:rPr>
                <w:highlight w:val="lightGray"/>
              </w:rPr>
              <w:t>[</w:t>
            </w:r>
            <w:r w:rsidR="00890A65" w:rsidRPr="003E15CB">
              <w:rPr>
                <w:highlight w:val="lightGray"/>
              </w:rPr>
              <w:t>XX##</w:t>
            </w:r>
            <w:r>
              <w:rPr>
                <w:highlight w:val="lightGray"/>
              </w:rPr>
              <w:t>]</w:t>
            </w:r>
          </w:p>
        </w:tc>
        <w:tc>
          <w:tcPr>
            <w:tcW w:w="3865" w:type="dxa"/>
          </w:tcPr>
          <w:p w14:paraId="0C827221" w14:textId="20897FDC" w:rsidR="00890A65" w:rsidRPr="003E15CB" w:rsidRDefault="003A2E33" w:rsidP="00BF4A73">
            <w:pPr>
              <w:pStyle w:val="TableTextCentered"/>
              <w:rPr>
                <w:rFonts w:cs="Arial"/>
                <w:szCs w:val="24"/>
                <w:highlight w:val="lightGray"/>
              </w:rPr>
            </w:pPr>
            <w:r>
              <w:rPr>
                <w:rFonts w:cs="Arial"/>
                <w:szCs w:val="24"/>
                <w:highlight w:val="lightGray"/>
              </w:rPr>
              <w:t>[</w:t>
            </w:r>
            <w:r w:rsidR="00890A65" w:rsidRPr="003E15CB">
              <w:rPr>
                <w:rFonts w:cs="Arial"/>
                <w:szCs w:val="24"/>
                <w:highlight w:val="lightGray"/>
              </w:rPr>
              <w:t>XXXX</w:t>
            </w:r>
            <w:r>
              <w:rPr>
                <w:rFonts w:cs="Arial"/>
                <w:szCs w:val="24"/>
                <w:highlight w:val="lightGray"/>
              </w:rPr>
              <w:t>]</w:t>
            </w:r>
          </w:p>
        </w:tc>
        <w:tc>
          <w:tcPr>
            <w:tcW w:w="1239" w:type="dxa"/>
          </w:tcPr>
          <w:p w14:paraId="0361190F" w14:textId="7BCD0873" w:rsidR="00890A65" w:rsidRPr="003E15CB" w:rsidRDefault="003A2E33" w:rsidP="00BF4A73">
            <w:pPr>
              <w:pStyle w:val="TableTextCentered"/>
              <w:rPr>
                <w:rFonts w:cs="Arial"/>
                <w:szCs w:val="24"/>
                <w:highlight w:val="lightGray"/>
              </w:rPr>
            </w:pPr>
            <w:r>
              <w:rPr>
                <w:rFonts w:cs="Arial"/>
                <w:szCs w:val="24"/>
                <w:highlight w:val="lightGray"/>
              </w:rPr>
              <w:t>[</w:t>
            </w:r>
            <w:r w:rsidR="00890A65" w:rsidRPr="003E15CB">
              <w:rPr>
                <w:rFonts w:cs="Arial"/>
                <w:szCs w:val="24"/>
                <w:highlight w:val="lightGray"/>
              </w:rPr>
              <w:t>##.#</w:t>
            </w:r>
            <w:r>
              <w:rPr>
                <w:rFonts w:cs="Arial"/>
                <w:szCs w:val="24"/>
                <w:highlight w:val="lightGray"/>
              </w:rPr>
              <w:t>]</w:t>
            </w:r>
          </w:p>
        </w:tc>
        <w:tc>
          <w:tcPr>
            <w:tcW w:w="1240" w:type="dxa"/>
          </w:tcPr>
          <w:p w14:paraId="3F0B0959" w14:textId="5DC92FEB" w:rsidR="00890A65" w:rsidRPr="003E15CB" w:rsidRDefault="003A2E33" w:rsidP="00BF4A73">
            <w:pPr>
              <w:pStyle w:val="TableTextCentered"/>
              <w:rPr>
                <w:rFonts w:cs="Arial"/>
                <w:szCs w:val="24"/>
                <w:highlight w:val="lightGray"/>
              </w:rPr>
            </w:pPr>
            <w:r>
              <w:rPr>
                <w:rFonts w:cs="Arial"/>
                <w:szCs w:val="24"/>
                <w:highlight w:val="lightGray"/>
              </w:rPr>
              <w:t>[</w:t>
            </w:r>
            <w:r w:rsidR="00890A65" w:rsidRPr="003E15CB">
              <w:rPr>
                <w:rFonts w:cs="Arial"/>
                <w:szCs w:val="24"/>
                <w:highlight w:val="lightGray"/>
              </w:rPr>
              <w:t>##.#</w:t>
            </w:r>
            <w:r>
              <w:rPr>
                <w:rFonts w:cs="Arial"/>
                <w:szCs w:val="24"/>
                <w:highlight w:val="lightGray"/>
              </w:rPr>
              <w:t>]</w:t>
            </w:r>
          </w:p>
        </w:tc>
        <w:tc>
          <w:tcPr>
            <w:tcW w:w="1240" w:type="dxa"/>
          </w:tcPr>
          <w:p w14:paraId="25727E50" w14:textId="26B7D9B2" w:rsidR="00890A65" w:rsidRPr="003E15CB" w:rsidRDefault="003A2E33" w:rsidP="00BF4A73">
            <w:pPr>
              <w:pStyle w:val="TableTextCentered"/>
              <w:rPr>
                <w:rFonts w:cs="Arial"/>
                <w:szCs w:val="24"/>
                <w:highlight w:val="lightGray"/>
              </w:rPr>
            </w:pPr>
            <w:r>
              <w:rPr>
                <w:rFonts w:cs="Arial"/>
                <w:szCs w:val="24"/>
                <w:highlight w:val="lightGray"/>
              </w:rPr>
              <w:t>[</w:t>
            </w:r>
            <w:r w:rsidR="00890A65" w:rsidRPr="003E15CB">
              <w:rPr>
                <w:rFonts w:cs="Arial"/>
                <w:szCs w:val="24"/>
                <w:highlight w:val="lightGray"/>
              </w:rPr>
              <w:t>##.#</w:t>
            </w:r>
            <w:r>
              <w:rPr>
                <w:rFonts w:cs="Arial"/>
                <w:szCs w:val="24"/>
                <w:highlight w:val="lightGray"/>
              </w:rPr>
              <w:t>]</w:t>
            </w:r>
          </w:p>
        </w:tc>
      </w:tr>
      <w:tr w:rsidR="00D61E59" w:rsidRPr="003E15CB" w14:paraId="0D1C99A7" w14:textId="77777777" w:rsidTr="00BC373D">
        <w:trPr>
          <w:trHeight w:val="157"/>
        </w:trPr>
        <w:tc>
          <w:tcPr>
            <w:tcW w:w="1620" w:type="dxa"/>
          </w:tcPr>
          <w:p w14:paraId="7C9EF5AE" w14:textId="7A764A61" w:rsidR="00D61E59" w:rsidRPr="003E15CB" w:rsidRDefault="003A2E33" w:rsidP="00BF4A73">
            <w:pPr>
              <w:pStyle w:val="TableTextCentered"/>
              <w:rPr>
                <w:rFonts w:cs="Arial"/>
                <w:szCs w:val="24"/>
                <w:highlight w:val="lightGray"/>
              </w:rPr>
            </w:pPr>
            <w:r>
              <w:rPr>
                <w:highlight w:val="lightGray"/>
              </w:rPr>
              <w:t>[</w:t>
            </w:r>
            <w:r w:rsidR="00CB4CDB" w:rsidRPr="003E15CB">
              <w:rPr>
                <w:highlight w:val="lightGray"/>
              </w:rPr>
              <w:t>XX##</w:t>
            </w:r>
            <w:r>
              <w:rPr>
                <w:highlight w:val="lightGray"/>
              </w:rPr>
              <w:t>]</w:t>
            </w:r>
          </w:p>
        </w:tc>
        <w:tc>
          <w:tcPr>
            <w:tcW w:w="3865" w:type="dxa"/>
          </w:tcPr>
          <w:p w14:paraId="79440713" w14:textId="73626354" w:rsidR="00D61E59" w:rsidRPr="003E15CB" w:rsidRDefault="003A2E33" w:rsidP="00BF4A73">
            <w:pPr>
              <w:pStyle w:val="TableTextCentered"/>
              <w:rPr>
                <w:rFonts w:cs="Arial"/>
                <w:szCs w:val="24"/>
                <w:highlight w:val="lightGray"/>
              </w:rPr>
            </w:pPr>
            <w:r>
              <w:rPr>
                <w:rFonts w:cs="Arial"/>
                <w:szCs w:val="24"/>
                <w:highlight w:val="lightGray"/>
              </w:rPr>
              <w:t>[</w:t>
            </w:r>
            <w:r w:rsidR="00D61E59" w:rsidRPr="003E15CB">
              <w:rPr>
                <w:rFonts w:cs="Arial"/>
                <w:szCs w:val="24"/>
                <w:highlight w:val="lightGray"/>
              </w:rPr>
              <w:t>XXXX</w:t>
            </w:r>
            <w:r>
              <w:rPr>
                <w:rFonts w:cs="Arial"/>
                <w:szCs w:val="24"/>
                <w:highlight w:val="lightGray"/>
              </w:rPr>
              <w:t>]</w:t>
            </w:r>
          </w:p>
        </w:tc>
        <w:tc>
          <w:tcPr>
            <w:tcW w:w="1239" w:type="dxa"/>
          </w:tcPr>
          <w:p w14:paraId="41D04F46" w14:textId="47329D65" w:rsidR="00D61E59" w:rsidRPr="003E15CB" w:rsidRDefault="003A2E33" w:rsidP="00BF4A73">
            <w:pPr>
              <w:pStyle w:val="TableTextCentered"/>
              <w:rPr>
                <w:rFonts w:cs="Arial"/>
                <w:szCs w:val="24"/>
                <w:highlight w:val="lightGray"/>
              </w:rPr>
            </w:pPr>
            <w:r>
              <w:rPr>
                <w:rFonts w:cs="Arial"/>
                <w:szCs w:val="24"/>
                <w:highlight w:val="lightGray"/>
              </w:rPr>
              <w:t>[</w:t>
            </w:r>
            <w:r w:rsidR="00D61E59" w:rsidRPr="003E15CB">
              <w:rPr>
                <w:rFonts w:cs="Arial"/>
                <w:szCs w:val="24"/>
                <w:highlight w:val="lightGray"/>
              </w:rPr>
              <w:t>#</w:t>
            </w:r>
            <w:r w:rsidR="00CB4CDB" w:rsidRPr="003E15CB">
              <w:rPr>
                <w:rFonts w:cs="Arial"/>
                <w:szCs w:val="24"/>
                <w:highlight w:val="lightGray"/>
              </w:rPr>
              <w:t>#.</w:t>
            </w:r>
            <w:r w:rsidR="00D61E59" w:rsidRPr="003E15CB">
              <w:rPr>
                <w:rFonts w:cs="Arial"/>
                <w:szCs w:val="24"/>
                <w:highlight w:val="lightGray"/>
              </w:rPr>
              <w:t>#</w:t>
            </w:r>
            <w:r>
              <w:rPr>
                <w:rFonts w:cs="Arial"/>
                <w:szCs w:val="24"/>
                <w:highlight w:val="lightGray"/>
              </w:rPr>
              <w:t>]</w:t>
            </w:r>
          </w:p>
        </w:tc>
        <w:tc>
          <w:tcPr>
            <w:tcW w:w="1240" w:type="dxa"/>
          </w:tcPr>
          <w:p w14:paraId="6F7E1581" w14:textId="5F8A7577" w:rsidR="00D61E59" w:rsidRPr="003E15CB" w:rsidRDefault="003A2E33" w:rsidP="00BF4A73">
            <w:pPr>
              <w:pStyle w:val="TableTextCentered"/>
              <w:rPr>
                <w:rFonts w:cs="Arial"/>
                <w:szCs w:val="24"/>
                <w:highlight w:val="lightGray"/>
              </w:rPr>
            </w:pPr>
            <w:r>
              <w:rPr>
                <w:rFonts w:cs="Arial"/>
                <w:szCs w:val="24"/>
                <w:highlight w:val="lightGray"/>
              </w:rPr>
              <w:t>[</w:t>
            </w:r>
            <w:r w:rsidR="00D61E59" w:rsidRPr="003E15CB">
              <w:rPr>
                <w:rFonts w:cs="Arial"/>
                <w:szCs w:val="24"/>
                <w:highlight w:val="lightGray"/>
              </w:rPr>
              <w:t>#</w:t>
            </w:r>
            <w:r w:rsidR="00CB4CDB" w:rsidRPr="003E15CB">
              <w:rPr>
                <w:rFonts w:cs="Arial"/>
                <w:szCs w:val="24"/>
                <w:highlight w:val="lightGray"/>
              </w:rPr>
              <w:t>#.</w:t>
            </w:r>
            <w:r w:rsidR="00D61E59" w:rsidRPr="003E15CB">
              <w:rPr>
                <w:rFonts w:cs="Arial"/>
                <w:szCs w:val="24"/>
                <w:highlight w:val="lightGray"/>
              </w:rPr>
              <w:t>#</w:t>
            </w:r>
            <w:r>
              <w:rPr>
                <w:rFonts w:cs="Arial"/>
                <w:szCs w:val="24"/>
                <w:highlight w:val="lightGray"/>
              </w:rPr>
              <w:t>]</w:t>
            </w:r>
          </w:p>
        </w:tc>
        <w:tc>
          <w:tcPr>
            <w:tcW w:w="1240" w:type="dxa"/>
          </w:tcPr>
          <w:p w14:paraId="530BF757" w14:textId="1D5A27DC" w:rsidR="00D61E59" w:rsidRPr="003E15CB" w:rsidRDefault="003A2E33" w:rsidP="00BF4A73">
            <w:pPr>
              <w:pStyle w:val="TableTextCentered"/>
              <w:rPr>
                <w:rFonts w:cs="Arial"/>
                <w:szCs w:val="24"/>
                <w:highlight w:val="lightGray"/>
              </w:rPr>
            </w:pPr>
            <w:r>
              <w:rPr>
                <w:rFonts w:cs="Arial"/>
                <w:szCs w:val="24"/>
                <w:highlight w:val="lightGray"/>
              </w:rPr>
              <w:t>[</w:t>
            </w:r>
            <w:r w:rsidR="00D61E59" w:rsidRPr="003E15CB">
              <w:rPr>
                <w:rFonts w:cs="Arial"/>
                <w:szCs w:val="24"/>
                <w:highlight w:val="lightGray"/>
              </w:rPr>
              <w:t>#</w:t>
            </w:r>
            <w:r w:rsidR="00CB4CDB" w:rsidRPr="003E15CB">
              <w:rPr>
                <w:rFonts w:cs="Arial"/>
                <w:szCs w:val="24"/>
                <w:highlight w:val="lightGray"/>
              </w:rPr>
              <w:t>#.</w:t>
            </w:r>
            <w:r w:rsidR="00D61E59" w:rsidRPr="003E15CB">
              <w:rPr>
                <w:rFonts w:cs="Arial"/>
                <w:szCs w:val="24"/>
                <w:highlight w:val="lightGray"/>
              </w:rPr>
              <w:t>#</w:t>
            </w:r>
            <w:r>
              <w:rPr>
                <w:rFonts w:cs="Arial"/>
                <w:szCs w:val="24"/>
                <w:highlight w:val="lightGray"/>
              </w:rPr>
              <w:t>]</w:t>
            </w:r>
          </w:p>
        </w:tc>
      </w:tr>
    </w:tbl>
    <w:p w14:paraId="23DB9083" w14:textId="6E89D6C2" w:rsidR="003F4E71" w:rsidRPr="000947F8" w:rsidRDefault="000947F8" w:rsidP="00C27D57">
      <w:pPr>
        <w:pStyle w:val="RedTextBody"/>
        <w:spacing w:before="240"/>
        <w:rPr>
          <w:color w:val="EB0000"/>
        </w:rPr>
      </w:pPr>
      <w:bookmarkStart w:id="20" w:name="_Toc482026256"/>
      <w:r w:rsidRPr="000947F8">
        <w:rPr>
          <w:color w:val="EB0000"/>
        </w:rPr>
        <w:t>{</w:t>
      </w:r>
      <w:r w:rsidR="003F4E71" w:rsidRPr="000947F8">
        <w:rPr>
          <w:color w:val="EB0000"/>
        </w:rPr>
        <w:t>Information for table:</w:t>
      </w:r>
      <w:r w:rsidR="00ED3394" w:rsidRPr="000947F8">
        <w:rPr>
          <w:color w:val="EB0000"/>
        </w:rPr>
        <w:t xml:space="preserve"> </w:t>
      </w:r>
    </w:p>
    <w:p w14:paraId="440C08A4" w14:textId="1C9EC048" w:rsidR="00EA3507" w:rsidRPr="000947F8" w:rsidRDefault="00EA3507" w:rsidP="00173800">
      <w:pPr>
        <w:pStyle w:val="RedTextBody"/>
        <w:numPr>
          <w:ilvl w:val="0"/>
          <w:numId w:val="9"/>
        </w:numPr>
        <w:ind w:left="450"/>
        <w:rPr>
          <w:color w:val="EB0000"/>
        </w:rPr>
      </w:pPr>
      <w:r w:rsidRPr="000947F8">
        <w:rPr>
          <w:color w:val="EB0000"/>
        </w:rPr>
        <w:t xml:space="preserve">Describe the location </w:t>
      </w:r>
      <w:r w:rsidR="00F22DE4" w:rsidRPr="000947F8">
        <w:rPr>
          <w:color w:val="EB0000"/>
        </w:rPr>
        <w:t>by either providing</w:t>
      </w:r>
      <w:r w:rsidRPr="000947F8">
        <w:rPr>
          <w:color w:val="EB0000"/>
        </w:rPr>
        <w:t xml:space="preserve"> the address or </w:t>
      </w:r>
      <w:r w:rsidR="00F22DE4" w:rsidRPr="000947F8">
        <w:rPr>
          <w:color w:val="EB0000"/>
        </w:rPr>
        <w:t>the</w:t>
      </w:r>
      <w:r w:rsidRPr="000947F8">
        <w:rPr>
          <w:color w:val="EB0000"/>
        </w:rPr>
        <w:t xml:space="preserve"> brief description that was </w:t>
      </w:r>
      <w:r w:rsidR="00F22DE4" w:rsidRPr="000947F8">
        <w:rPr>
          <w:color w:val="EB0000"/>
        </w:rPr>
        <w:t>provided</w:t>
      </w:r>
      <w:r w:rsidRPr="000947F8">
        <w:rPr>
          <w:color w:val="EB0000"/>
        </w:rPr>
        <w:t xml:space="preserve"> in Table 5.</w:t>
      </w:r>
    </w:p>
    <w:p w14:paraId="6BCC99FE" w14:textId="5BE0BB40" w:rsidR="003F4E71" w:rsidRPr="000947F8" w:rsidRDefault="003F4E71" w:rsidP="00173800">
      <w:pPr>
        <w:pStyle w:val="RedTextBody"/>
        <w:numPr>
          <w:ilvl w:val="0"/>
          <w:numId w:val="9"/>
        </w:numPr>
        <w:ind w:left="450"/>
        <w:rPr>
          <w:color w:val="EB0000"/>
        </w:rPr>
      </w:pPr>
      <w:r w:rsidRPr="000947F8">
        <w:rPr>
          <w:color w:val="EB0000"/>
        </w:rPr>
        <w:t xml:space="preserve">Report the measured Leq, modeled Leq, and difference using one decimal place (e.g., </w:t>
      </w:r>
      <w:r w:rsidR="00F22DE4" w:rsidRPr="000947F8">
        <w:rPr>
          <w:color w:val="EB0000"/>
        </w:rPr>
        <w:t>+</w:t>
      </w:r>
      <w:r w:rsidRPr="000947F8">
        <w:rPr>
          <w:color w:val="EB0000"/>
        </w:rPr>
        <w:t>2.4</w:t>
      </w:r>
      <w:r w:rsidR="00C14E71" w:rsidRPr="000947F8">
        <w:rPr>
          <w:color w:val="EB0000"/>
        </w:rPr>
        <w:t> </w:t>
      </w:r>
      <w:r w:rsidRPr="000947F8">
        <w:rPr>
          <w:color w:val="EB0000"/>
        </w:rPr>
        <w:t xml:space="preserve">dB, </w:t>
      </w:r>
      <w:r w:rsidR="00F22DE4" w:rsidRPr="000947F8">
        <w:rPr>
          <w:color w:val="EB0000"/>
        </w:rPr>
        <w:t>-</w:t>
      </w:r>
      <w:r w:rsidRPr="000947F8">
        <w:rPr>
          <w:color w:val="EB0000"/>
        </w:rPr>
        <w:t xml:space="preserve">2.6 dB, </w:t>
      </w:r>
      <w:r w:rsidR="00F22DE4" w:rsidRPr="000947F8">
        <w:rPr>
          <w:color w:val="EB0000"/>
        </w:rPr>
        <w:t>+</w:t>
      </w:r>
      <w:r w:rsidRPr="000947F8">
        <w:rPr>
          <w:color w:val="EB0000"/>
        </w:rPr>
        <w:t>0.2 dB)</w:t>
      </w:r>
      <w:r w:rsidR="00CC48B5" w:rsidRPr="000947F8">
        <w:rPr>
          <w:color w:val="EB0000"/>
        </w:rPr>
        <w:t>.</w:t>
      </w:r>
    </w:p>
    <w:p w14:paraId="386551E0" w14:textId="577C6495" w:rsidR="00890A65" w:rsidRPr="000947F8" w:rsidRDefault="00890A65" w:rsidP="00173800">
      <w:pPr>
        <w:pStyle w:val="RedTextBody"/>
        <w:numPr>
          <w:ilvl w:val="0"/>
          <w:numId w:val="9"/>
        </w:numPr>
        <w:ind w:left="450"/>
        <w:rPr>
          <w:color w:val="EB0000"/>
        </w:rPr>
      </w:pPr>
      <w:r w:rsidRPr="000947F8">
        <w:rPr>
          <w:color w:val="EB0000"/>
        </w:rPr>
        <w:lastRenderedPageBreak/>
        <w:t>Add or delete rows as applicable.</w:t>
      </w:r>
    </w:p>
    <w:p w14:paraId="2D6A2F75" w14:textId="5A2B9C44" w:rsidR="00BF35E6" w:rsidRPr="000947F8" w:rsidRDefault="00D800BA" w:rsidP="00173800">
      <w:pPr>
        <w:pStyle w:val="RedTextBody"/>
        <w:numPr>
          <w:ilvl w:val="0"/>
          <w:numId w:val="9"/>
        </w:numPr>
        <w:ind w:left="450"/>
        <w:rPr>
          <w:color w:val="EB0000"/>
        </w:rPr>
      </w:pPr>
      <w:r w:rsidRPr="000947F8">
        <w:rPr>
          <w:color w:val="EB0000"/>
        </w:rPr>
        <w:t>An analyst may choose to take multiple measurements at a single location. However</w:t>
      </w:r>
      <w:r w:rsidR="00854393" w:rsidRPr="000947F8">
        <w:rPr>
          <w:color w:val="EB0000"/>
        </w:rPr>
        <w:t>, data should only be reported in this table if it was used to validate the model</w:t>
      </w:r>
      <w:r w:rsidR="00C75781" w:rsidRPr="000947F8">
        <w:rPr>
          <w:color w:val="EB0000"/>
        </w:rPr>
        <w:t xml:space="preserve">. </w:t>
      </w:r>
      <w:r w:rsidR="00854393" w:rsidRPr="000947F8">
        <w:rPr>
          <w:color w:val="EB0000"/>
        </w:rPr>
        <w:t xml:space="preserve">If two or more measurements were taken at one location </w:t>
      </w:r>
      <w:r w:rsidR="00831CA5" w:rsidRPr="000947F8">
        <w:rPr>
          <w:color w:val="EB0000"/>
        </w:rPr>
        <w:t xml:space="preserve">and only one of those was ultimately used to validate the existing condition noise model </w:t>
      </w:r>
      <w:r w:rsidR="00310880" w:rsidRPr="000947F8">
        <w:rPr>
          <w:color w:val="EB0000"/>
        </w:rPr>
        <w:t xml:space="preserve">(e.g., </w:t>
      </w:r>
      <w:r w:rsidR="00854393" w:rsidRPr="000947F8">
        <w:rPr>
          <w:color w:val="EB0000"/>
        </w:rPr>
        <w:t>the first measurement that was modeled validated the model or the other measurements were not able to validate the model</w:t>
      </w:r>
      <w:r w:rsidR="00310880" w:rsidRPr="000947F8">
        <w:rPr>
          <w:color w:val="EB0000"/>
        </w:rPr>
        <w:t>)</w:t>
      </w:r>
      <w:r w:rsidR="00854393" w:rsidRPr="000947F8">
        <w:rPr>
          <w:color w:val="EB0000"/>
        </w:rPr>
        <w:t xml:space="preserve">, </w:t>
      </w:r>
      <w:r w:rsidR="0073794B" w:rsidRPr="000947F8">
        <w:rPr>
          <w:color w:val="EB0000"/>
        </w:rPr>
        <w:t xml:space="preserve">only report in this table the measurement that was used. However, if the report indicates that multiple measurements at a single location were taken, a footnote </w:t>
      </w:r>
      <w:r w:rsidR="00310880" w:rsidRPr="000947F8">
        <w:rPr>
          <w:color w:val="EB0000"/>
        </w:rPr>
        <w:t>should be added that explains how many measurements were taken. For that situation, state whether the measurement(s) not included in the table was not included because it was not modeled or because it could not validate the model.</w:t>
      </w:r>
    </w:p>
    <w:p w14:paraId="1430DC7C" w14:textId="5616CB5F" w:rsidR="00854393" w:rsidRPr="000947F8" w:rsidRDefault="00854393" w:rsidP="00173800">
      <w:pPr>
        <w:pStyle w:val="RedTextBody"/>
        <w:numPr>
          <w:ilvl w:val="0"/>
          <w:numId w:val="9"/>
        </w:numPr>
        <w:ind w:left="450"/>
        <w:rPr>
          <w:color w:val="EB0000"/>
        </w:rPr>
      </w:pPr>
      <w:r w:rsidRPr="000947F8">
        <w:rPr>
          <w:color w:val="EB0000"/>
        </w:rPr>
        <w:t>Measurements cannot be averaged</w:t>
      </w:r>
      <w:r w:rsidR="00C75781" w:rsidRPr="000947F8">
        <w:rPr>
          <w:color w:val="EB0000"/>
        </w:rPr>
        <w:t xml:space="preserve">. </w:t>
      </w:r>
      <w:r w:rsidRPr="000947F8">
        <w:rPr>
          <w:color w:val="EB0000"/>
        </w:rPr>
        <w:t>If two or more measurements are taken, each measurement must be modeled individually or not at all.</w:t>
      </w:r>
      <w:r w:rsidR="000947F8" w:rsidRPr="000947F8">
        <w:rPr>
          <w:color w:val="EB0000"/>
        </w:rPr>
        <w:t>}</w:t>
      </w:r>
    </w:p>
    <w:p w14:paraId="1D3F555D" w14:textId="4DC9F4E5" w:rsidR="00537E40" w:rsidRPr="003E15CB" w:rsidRDefault="00C36798" w:rsidP="003B4229">
      <w:r w:rsidRPr="003E15CB">
        <w:t>D</w:t>
      </w:r>
      <w:r w:rsidR="00C21A73" w:rsidRPr="003E15CB">
        <w:t>ifferences between measured and predicted levels are all within the allowable ±3</w:t>
      </w:r>
      <w:r w:rsidR="00E87139" w:rsidRPr="003E15CB">
        <w:t>.0</w:t>
      </w:r>
      <w:r w:rsidR="00C21A73" w:rsidRPr="003E15CB">
        <w:t xml:space="preserve"> dB tolerance. Th</w:t>
      </w:r>
      <w:r w:rsidR="003F5799" w:rsidRPr="003E15CB">
        <w:t>erefore</w:t>
      </w:r>
      <w:r w:rsidR="00C21A73" w:rsidRPr="003E15CB">
        <w:t xml:space="preserve">, the </w:t>
      </w:r>
      <w:r w:rsidR="00310880" w:rsidRPr="003E15CB">
        <w:t xml:space="preserve">existing condition </w:t>
      </w:r>
      <w:r w:rsidR="00C21A73" w:rsidRPr="003E15CB">
        <w:t xml:space="preserve">noise model is considered to be </w:t>
      </w:r>
      <w:r w:rsidR="003F5799" w:rsidRPr="003E15CB">
        <w:t xml:space="preserve">validated </w:t>
      </w:r>
      <w:r w:rsidRPr="003E15CB">
        <w:t>for</w:t>
      </w:r>
      <w:r w:rsidR="00C21A73" w:rsidRPr="003E15CB">
        <w:t xml:space="preserve"> this project.</w:t>
      </w:r>
      <w:r w:rsidR="000947F8" w:rsidRPr="000947F8">
        <w:rPr>
          <w:color w:val="EB0000"/>
        </w:rPr>
        <w:t>{</w:t>
      </w:r>
      <w:r w:rsidR="00216DA3" w:rsidRPr="000947F8">
        <w:rPr>
          <w:color w:val="EB0000"/>
        </w:rPr>
        <w:t>(</w:t>
      </w:r>
      <w:r w:rsidR="00E87139" w:rsidRPr="000947F8">
        <w:rPr>
          <w:color w:val="EB0000"/>
        </w:rPr>
        <w:t xml:space="preserve">If the difference is not within 3.0 dB, the noise modeler should double-check model inputs, coordinates, and other variables to determine if the discrepancy can be </w:t>
      </w:r>
      <w:r w:rsidR="005A779A" w:rsidRPr="000947F8">
        <w:rPr>
          <w:color w:val="EB0000"/>
        </w:rPr>
        <w:t>corrected</w:t>
      </w:r>
      <w:r w:rsidR="00E87139" w:rsidRPr="000947F8">
        <w:rPr>
          <w:color w:val="EB0000"/>
        </w:rPr>
        <w:t xml:space="preserve">. </w:t>
      </w:r>
      <w:r w:rsidR="005A779A" w:rsidRPr="000947F8">
        <w:rPr>
          <w:color w:val="EB0000"/>
        </w:rPr>
        <w:t xml:space="preserve">This effort doesn’t get explained in the report; only report the final outcome. </w:t>
      </w:r>
      <w:r w:rsidR="00E87139" w:rsidRPr="000947F8">
        <w:rPr>
          <w:color w:val="EB0000"/>
        </w:rPr>
        <w:t xml:space="preserve">After examination, if the difference still exceeds 3.0 dB, the reason for the difference will be adequately explained in the traffic noise technical report. A CDOT noise specialist must concur with the explanation. If the discrepancy cannot be explained, a consultation with the analyst, project team, and a CDOT noise specialist will be held to determine how to move forward. A second measurement may be required to be taken in some instances. If it is determined that the model can be </w:t>
      </w:r>
      <w:r w:rsidR="00067B24" w:rsidRPr="000947F8">
        <w:rPr>
          <w:color w:val="EB0000"/>
        </w:rPr>
        <w:t>calibrate</w:t>
      </w:r>
      <w:r w:rsidR="00E87139" w:rsidRPr="000947F8">
        <w:rPr>
          <w:color w:val="EB0000"/>
        </w:rPr>
        <w:t>d</w:t>
      </w:r>
      <w:r w:rsidR="00067B24" w:rsidRPr="000947F8">
        <w:rPr>
          <w:color w:val="EB0000"/>
        </w:rPr>
        <w:t>, use the method described in FHWA’s Guidance, which is on page 32.)</w:t>
      </w:r>
      <w:r w:rsidR="000947F8" w:rsidRPr="000947F8">
        <w:rPr>
          <w:color w:val="EB0000"/>
        </w:rPr>
        <w:t>}</w:t>
      </w:r>
    </w:p>
    <w:p w14:paraId="0DB08815" w14:textId="4DC1FA6C" w:rsidR="006E2778" w:rsidRPr="003E15CB" w:rsidRDefault="00F805EC" w:rsidP="007F0F38">
      <w:pPr>
        <w:pStyle w:val="NRTH3b-BodySections"/>
      </w:pPr>
      <w:bookmarkStart w:id="21" w:name="_Toc491785091"/>
      <w:bookmarkStart w:id="22" w:name="_Toc496528713"/>
      <w:bookmarkStart w:id="23" w:name="_Toc491785096"/>
      <w:bookmarkStart w:id="24" w:name="_Toc496528718"/>
      <w:bookmarkStart w:id="25" w:name="_Toc491785130"/>
      <w:bookmarkStart w:id="26" w:name="_Toc496528752"/>
      <w:bookmarkStart w:id="27" w:name="_Toc53147935"/>
      <w:bookmarkEnd w:id="20"/>
      <w:bookmarkEnd w:id="21"/>
      <w:bookmarkEnd w:id="22"/>
      <w:bookmarkEnd w:id="23"/>
      <w:bookmarkEnd w:id="24"/>
      <w:bookmarkEnd w:id="25"/>
      <w:bookmarkEnd w:id="26"/>
      <w:r w:rsidRPr="003E15CB">
        <w:t>TNM</w:t>
      </w:r>
      <w:r w:rsidR="006E2778" w:rsidRPr="003E15CB">
        <w:t xml:space="preserve"> Model</w:t>
      </w:r>
      <w:r w:rsidR="00E64174" w:rsidRPr="003E15CB">
        <w:t xml:space="preserve"> Input</w:t>
      </w:r>
      <w:r w:rsidRPr="003E15CB">
        <w:t>s</w:t>
      </w:r>
      <w:bookmarkEnd w:id="27"/>
    </w:p>
    <w:p w14:paraId="48613C29" w14:textId="00B04334" w:rsidR="00880BCF" w:rsidRDefault="00170C65" w:rsidP="007B44AF">
      <w:r w:rsidRPr="003E15CB">
        <w:t xml:space="preserve">The noise model software being used on this project was TNM Version </w:t>
      </w:r>
      <w:r w:rsidR="001C42FB" w:rsidRPr="003E15CB">
        <w:t>2.5</w:t>
      </w:r>
      <w:r w:rsidR="001F3D6A" w:rsidRPr="003E15CB">
        <w:t>.</w:t>
      </w:r>
      <w:r w:rsidR="00A25148" w:rsidRPr="003E15CB">
        <w:t xml:space="preserve"> </w:t>
      </w:r>
      <w:r w:rsidR="000947F8" w:rsidRPr="000947F8">
        <w:rPr>
          <w:color w:val="EB0000"/>
        </w:rPr>
        <w:t>{</w:t>
      </w:r>
      <w:r w:rsidR="001C42FB" w:rsidRPr="000947F8">
        <w:rPr>
          <w:color w:val="EB0000"/>
        </w:rPr>
        <w:t>(</w:t>
      </w:r>
      <w:r w:rsidR="009F28E2" w:rsidRPr="000947F8">
        <w:rPr>
          <w:color w:val="EB0000"/>
        </w:rPr>
        <w:t>TNM 3.0 was released in February 2020. CDOT will issue a memorandum when the use of TNM should shift from version 2.5 to 3.0. If Version 3.0 is used, change the version number and month/year model was approved for use.</w:t>
      </w:r>
      <w:r w:rsidR="001C42FB" w:rsidRPr="000947F8">
        <w:rPr>
          <w:color w:val="EB0000"/>
        </w:rPr>
        <w:t>)</w:t>
      </w:r>
      <w:r w:rsidR="000947F8" w:rsidRPr="000947F8">
        <w:rPr>
          <w:color w:val="EB0000"/>
        </w:rPr>
        <w:t>}</w:t>
      </w:r>
      <w:r w:rsidRPr="003E15CB">
        <w:t xml:space="preserve"> It </w:t>
      </w:r>
      <w:r w:rsidR="006F3083" w:rsidRPr="003E15CB">
        <w:t xml:space="preserve">was used to </w:t>
      </w:r>
      <w:r w:rsidRPr="003E15CB">
        <w:t xml:space="preserve">analyze </w:t>
      </w:r>
      <w:r w:rsidR="00D15871" w:rsidRPr="003E15CB">
        <w:t>existing</w:t>
      </w:r>
      <w:r w:rsidR="003238F6" w:rsidRPr="003E15CB">
        <w:t xml:space="preserve"> condition</w:t>
      </w:r>
      <w:r w:rsidRPr="003E15CB">
        <w:t xml:space="preserve"> </w:t>
      </w:r>
      <w:r w:rsidR="00D15871" w:rsidRPr="003E15CB">
        <w:t>(</w:t>
      </w:r>
      <w:r w:rsidR="002D27D4">
        <w:rPr>
          <w:highlight w:val="lightGray"/>
        </w:rPr>
        <w:t>[e</w:t>
      </w:r>
      <w:r w:rsidR="00A3534E" w:rsidRPr="003E15CB">
        <w:rPr>
          <w:highlight w:val="lightGray"/>
        </w:rPr>
        <w:t>xisting</w:t>
      </w:r>
      <w:r w:rsidR="006F3083" w:rsidRPr="003E15CB">
        <w:rPr>
          <w:highlight w:val="lightGray"/>
        </w:rPr>
        <w:t xml:space="preserve"> yea</w:t>
      </w:r>
      <w:r w:rsidR="002D27D4">
        <w:rPr>
          <w:highlight w:val="lightGray"/>
        </w:rPr>
        <w:t>r]</w:t>
      </w:r>
      <w:r w:rsidR="00D15871" w:rsidRPr="003E15CB">
        <w:t>)</w:t>
      </w:r>
      <w:r w:rsidR="006F3083" w:rsidRPr="003E15CB">
        <w:t xml:space="preserve"> </w:t>
      </w:r>
      <w:r w:rsidR="00F805EC" w:rsidRPr="003E15CB">
        <w:t xml:space="preserve">and </w:t>
      </w:r>
      <w:r w:rsidR="003238F6" w:rsidRPr="003E15CB">
        <w:t xml:space="preserve">design year </w:t>
      </w:r>
      <w:r w:rsidR="00D15871" w:rsidRPr="003E15CB">
        <w:t>(</w:t>
      </w:r>
      <w:r w:rsidR="002D27D4">
        <w:rPr>
          <w:highlight w:val="lightGray"/>
        </w:rPr>
        <w:t>[d</w:t>
      </w:r>
      <w:r w:rsidR="00F805EC" w:rsidRPr="003E15CB">
        <w:rPr>
          <w:highlight w:val="lightGray"/>
        </w:rPr>
        <w:t>esign yea</w:t>
      </w:r>
      <w:r w:rsidR="002D27D4">
        <w:rPr>
          <w:highlight w:val="lightGray"/>
        </w:rPr>
        <w:t>r</w:t>
      </w:r>
      <w:r w:rsidR="005B021C">
        <w:rPr>
          <w:highlight w:val="lightGray"/>
        </w:rPr>
        <w:t>]</w:t>
      </w:r>
      <w:r w:rsidR="00D15871" w:rsidRPr="003E15CB">
        <w:t>)</w:t>
      </w:r>
      <w:r w:rsidR="00F805EC" w:rsidRPr="003E15CB">
        <w:t xml:space="preserve"> </w:t>
      </w:r>
      <w:r w:rsidR="003238F6" w:rsidRPr="003E15CB">
        <w:t>noise levels</w:t>
      </w:r>
      <w:r w:rsidR="00F805EC" w:rsidRPr="003E15CB">
        <w:t xml:space="preserve">. </w:t>
      </w:r>
      <w:r w:rsidR="00653DB4" w:rsidRPr="003E15CB">
        <w:t>As part of t</w:t>
      </w:r>
      <w:r w:rsidR="00F805EC" w:rsidRPr="003E15CB">
        <w:t>he analysis</w:t>
      </w:r>
      <w:r w:rsidR="00653DB4" w:rsidRPr="003E15CB">
        <w:t>,</w:t>
      </w:r>
      <w:r w:rsidR="00F805EC" w:rsidRPr="003E15CB">
        <w:t xml:space="preserve"> </w:t>
      </w:r>
      <w:r w:rsidR="00A25148" w:rsidRPr="003E15CB">
        <w:t xml:space="preserve">the model calculated </w:t>
      </w:r>
      <w:r w:rsidR="00D15871" w:rsidRPr="003E15CB">
        <w:t xml:space="preserve">noise levels </w:t>
      </w:r>
      <w:r w:rsidR="006F3083" w:rsidRPr="003E15CB">
        <w:t xml:space="preserve">at </w:t>
      </w:r>
      <w:r w:rsidRPr="003E15CB">
        <w:t>receivers</w:t>
      </w:r>
      <w:r w:rsidR="006F3083" w:rsidRPr="003E15CB">
        <w:t xml:space="preserve"> </w:t>
      </w:r>
      <w:r w:rsidR="00A25148" w:rsidRPr="003E15CB">
        <w:t xml:space="preserve">that are </w:t>
      </w:r>
      <w:r w:rsidR="006F3083" w:rsidRPr="003E15CB">
        <w:t xml:space="preserve">in the </w:t>
      </w:r>
      <w:r w:rsidR="00C67C79" w:rsidRPr="003E15CB">
        <w:t>Noise Study Zone</w:t>
      </w:r>
      <w:r w:rsidR="00C75781" w:rsidRPr="003E15CB">
        <w:t xml:space="preserve">. </w:t>
      </w:r>
      <w:r w:rsidRPr="003E15CB">
        <w:t>Each receiver represented one or more receptors</w:t>
      </w:r>
      <w:r w:rsidR="001F3D6A" w:rsidRPr="003E15CB">
        <w:t>.</w:t>
      </w:r>
      <w:r w:rsidR="007B44AF" w:rsidRPr="003E15CB">
        <w:t xml:space="preserve"> </w:t>
      </w:r>
      <w:r w:rsidR="000947F8" w:rsidRPr="000947F8">
        <w:rPr>
          <w:color w:val="EB0000"/>
        </w:rPr>
        <w:t>{</w:t>
      </w:r>
      <w:r w:rsidR="00D82509" w:rsidRPr="000947F8">
        <w:rPr>
          <w:color w:val="EB0000"/>
        </w:rPr>
        <w:t>(If each receiver only represented one receptor, delete “or more” and change “receptors” to “receptor.”)</w:t>
      </w:r>
      <w:r w:rsidR="000947F8" w:rsidRPr="000947F8">
        <w:rPr>
          <w:color w:val="EB0000"/>
        </w:rPr>
        <w:t>}</w:t>
      </w:r>
      <w:r w:rsidR="006F3083" w:rsidRPr="003E15CB">
        <w:t xml:space="preserve"> </w:t>
      </w:r>
      <w:r w:rsidRPr="003E15CB">
        <w:t>M</w:t>
      </w:r>
      <w:r w:rsidR="003F7528" w:rsidRPr="003E15CB">
        <w:t xml:space="preserve">odeling results represent predicted traffic conditions during </w:t>
      </w:r>
      <w:r w:rsidR="009F402B" w:rsidRPr="003E15CB">
        <w:t>worst-hour</w:t>
      </w:r>
      <w:r w:rsidR="00C67C79" w:rsidRPr="003E15CB">
        <w:t xml:space="preserve"> </w:t>
      </w:r>
      <w:r w:rsidR="003F7528" w:rsidRPr="003E15CB">
        <w:t>noise periods</w:t>
      </w:r>
      <w:r w:rsidR="003F7528" w:rsidRPr="008F28FA">
        <w:t>.</w:t>
      </w:r>
      <w:r w:rsidR="001F3D6A" w:rsidRPr="003E15CB">
        <w:rPr>
          <w:color w:val="FF0000"/>
        </w:rPr>
        <w:t xml:space="preserve"> </w:t>
      </w:r>
      <w:r w:rsidR="000947F8" w:rsidRPr="008F28FA">
        <w:rPr>
          <w:color w:val="EB0000"/>
        </w:rPr>
        <w:t>{</w:t>
      </w:r>
      <w:r w:rsidR="001F3D6A" w:rsidRPr="008F28FA">
        <w:rPr>
          <w:color w:val="EB0000"/>
        </w:rPr>
        <w:t xml:space="preserve">(If project traffic volumes exceeded those in </w:t>
      </w:r>
      <w:r w:rsidR="008178DC" w:rsidRPr="008F28FA">
        <w:rPr>
          <w:color w:val="EB0000"/>
        </w:rPr>
        <w:t>Table 3</w:t>
      </w:r>
      <w:r w:rsidR="001F3D6A" w:rsidRPr="008F28FA">
        <w:rPr>
          <w:color w:val="EB0000"/>
        </w:rPr>
        <w:t xml:space="preserve"> of </w:t>
      </w:r>
      <w:r w:rsidR="008178DC" w:rsidRPr="008F28FA">
        <w:rPr>
          <w:color w:val="EB0000"/>
        </w:rPr>
        <w:t>t</w:t>
      </w:r>
      <w:r w:rsidR="00E947E8" w:rsidRPr="008F28FA">
        <w:rPr>
          <w:color w:val="EB0000"/>
        </w:rPr>
        <w:t>he CDOT NAAG</w:t>
      </w:r>
      <w:r w:rsidR="001F3D6A" w:rsidRPr="008F28FA">
        <w:rPr>
          <w:color w:val="EB0000"/>
        </w:rPr>
        <w:t xml:space="preserve">, </w:t>
      </w:r>
      <w:r w:rsidR="004D0E73" w:rsidRPr="008F28FA">
        <w:rPr>
          <w:color w:val="EB0000"/>
        </w:rPr>
        <w:t>also include the following</w:t>
      </w:r>
      <w:r w:rsidR="001F3D6A" w:rsidRPr="008F28FA">
        <w:rPr>
          <w:color w:val="EB0000"/>
        </w:rPr>
        <w:t xml:space="preserve"> sentence</w:t>
      </w:r>
      <w:r w:rsidR="004D0E73" w:rsidRPr="008F28FA">
        <w:rPr>
          <w:color w:val="EB0000"/>
        </w:rPr>
        <w:t>:</w:t>
      </w:r>
      <w:r w:rsidR="001F3D6A" w:rsidRPr="008F28FA">
        <w:rPr>
          <w:color w:val="EB0000"/>
        </w:rPr>
        <w:t xml:space="preserve"> “Because estimated traffic volumes from the </w:t>
      </w:r>
      <w:r w:rsidR="005B021C">
        <w:rPr>
          <w:color w:val="B90000"/>
          <w:highlight w:val="lightGray"/>
        </w:rPr>
        <w:t>[e</w:t>
      </w:r>
      <w:r w:rsidR="001F3D6A" w:rsidRPr="003214FB">
        <w:rPr>
          <w:color w:val="B90000"/>
          <w:highlight w:val="lightGray"/>
        </w:rPr>
        <w:t xml:space="preserve">xisting </w:t>
      </w:r>
      <w:r w:rsidR="003238F6" w:rsidRPr="003214FB">
        <w:rPr>
          <w:color w:val="B90000"/>
          <w:highlight w:val="lightGray"/>
        </w:rPr>
        <w:t xml:space="preserve">conditions </w:t>
      </w:r>
      <w:r w:rsidR="001F3D6A" w:rsidRPr="003214FB">
        <w:rPr>
          <w:color w:val="B90000"/>
          <w:highlight w:val="lightGray"/>
        </w:rPr>
        <w:t>and/or design yea</w:t>
      </w:r>
      <w:r w:rsidR="005B021C">
        <w:rPr>
          <w:color w:val="B90000"/>
          <w:highlight w:val="lightGray"/>
        </w:rPr>
        <w:t>r]</w:t>
      </w:r>
      <w:r w:rsidR="001F3D6A" w:rsidRPr="008F28FA">
        <w:rPr>
          <w:color w:val="EB0000"/>
        </w:rPr>
        <w:t xml:space="preserve"> project traffic analysis exceeded the volumes listed in </w:t>
      </w:r>
      <w:r w:rsidR="008178DC" w:rsidRPr="008F28FA">
        <w:rPr>
          <w:color w:val="EB0000"/>
        </w:rPr>
        <w:t>Table 3</w:t>
      </w:r>
      <w:r w:rsidR="001F3D6A" w:rsidRPr="008F28FA">
        <w:rPr>
          <w:color w:val="EB0000"/>
        </w:rPr>
        <w:t xml:space="preserve"> of </w:t>
      </w:r>
      <w:r w:rsidR="008178DC" w:rsidRPr="008F28FA">
        <w:rPr>
          <w:color w:val="EB0000"/>
        </w:rPr>
        <w:t>t</w:t>
      </w:r>
      <w:r w:rsidR="00E947E8" w:rsidRPr="008F28FA">
        <w:rPr>
          <w:color w:val="EB0000"/>
        </w:rPr>
        <w:t>he CDOT NAAG</w:t>
      </w:r>
      <w:r w:rsidR="001F3D6A" w:rsidRPr="008F28FA">
        <w:rPr>
          <w:color w:val="EB0000"/>
        </w:rPr>
        <w:t xml:space="preserve">, </w:t>
      </w:r>
      <w:r w:rsidR="008178DC" w:rsidRPr="008F28FA">
        <w:rPr>
          <w:color w:val="EB0000"/>
        </w:rPr>
        <w:t>Table 3</w:t>
      </w:r>
      <w:r w:rsidR="001F3D6A" w:rsidRPr="008F28FA">
        <w:rPr>
          <w:color w:val="EB0000"/>
        </w:rPr>
        <w:t xml:space="preserve"> volumes were used.)</w:t>
      </w:r>
      <w:r w:rsidR="000947F8" w:rsidRPr="008F28FA">
        <w:rPr>
          <w:color w:val="EB0000"/>
        </w:rPr>
        <w:t>}</w:t>
      </w:r>
      <w:r w:rsidR="003F7528" w:rsidRPr="003E15CB">
        <w:t xml:space="preserve"> </w:t>
      </w:r>
      <w:r w:rsidR="00880BCF" w:rsidRPr="003E15CB">
        <w:t xml:space="preserve">Table </w:t>
      </w:r>
      <w:r w:rsidR="0046263D" w:rsidRPr="003E15CB">
        <w:t>8</w:t>
      </w:r>
      <w:r w:rsidR="00880BCF" w:rsidRPr="003E15CB">
        <w:t xml:space="preserve"> describes </w:t>
      </w:r>
      <w:r w:rsidR="006F3083" w:rsidRPr="003E15CB">
        <w:t>model input</w:t>
      </w:r>
      <w:r w:rsidR="003F7528" w:rsidRPr="003E15CB">
        <w:t>s</w:t>
      </w:r>
      <w:r w:rsidR="006F3083" w:rsidRPr="003E15CB">
        <w:t xml:space="preserve"> and methods</w:t>
      </w:r>
      <w:r w:rsidR="005C5087" w:rsidRPr="003E15CB">
        <w:t>.</w:t>
      </w:r>
    </w:p>
    <w:p w14:paraId="525DBE91" w14:textId="0489BD9A" w:rsidR="00BC373D" w:rsidRPr="003E15CB" w:rsidRDefault="00BC373D" w:rsidP="007B1BFB">
      <w:pPr>
        <w:pStyle w:val="NRTH4a-BodyTables"/>
      </w:pPr>
      <w:bookmarkStart w:id="28" w:name="_Toc53147968"/>
      <w:r w:rsidRPr="003E15CB">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r w:rsidRPr="003E15CB">
        <w:tab/>
        <w:t>TNM Model Inputs and Methods</w:t>
      </w:r>
      <w:bookmarkEnd w:id="28"/>
    </w:p>
    <w:tbl>
      <w:tblPr>
        <w:tblStyle w:val="TableGrid"/>
        <w:tblW w:w="0" w:type="auto"/>
        <w:tblInd w:w="-5" w:type="dxa"/>
        <w:tblLook w:val="04A0" w:firstRow="1" w:lastRow="0" w:firstColumn="1" w:lastColumn="0" w:noHBand="0" w:noVBand="1"/>
      </w:tblPr>
      <w:tblGrid>
        <w:gridCol w:w="2335"/>
        <w:gridCol w:w="7015"/>
      </w:tblGrid>
      <w:tr w:rsidR="00880BCF" w:rsidRPr="003E15CB" w14:paraId="5C54CC63" w14:textId="77777777" w:rsidTr="00BC373D">
        <w:tc>
          <w:tcPr>
            <w:tcW w:w="2335" w:type="dxa"/>
            <w:shd w:val="clear" w:color="auto" w:fill="D9D9D9" w:themeFill="background1" w:themeFillShade="D9"/>
          </w:tcPr>
          <w:p w14:paraId="233F4D4B" w14:textId="0392F4A3" w:rsidR="00880BCF" w:rsidRPr="003E15CB" w:rsidRDefault="002F00A9" w:rsidP="004A1497">
            <w:pPr>
              <w:pStyle w:val="TableTextBold"/>
            </w:pPr>
            <w:r w:rsidRPr="003E15CB">
              <w:t xml:space="preserve">Noise </w:t>
            </w:r>
            <w:r w:rsidR="004A1169" w:rsidRPr="003E15CB">
              <w:t>S</w:t>
            </w:r>
            <w:r w:rsidRPr="003E15CB">
              <w:t xml:space="preserve">ensitive </w:t>
            </w:r>
            <w:r w:rsidR="00F82132" w:rsidRPr="003E15CB">
              <w:t xml:space="preserve">Receptors </w:t>
            </w:r>
          </w:p>
        </w:tc>
        <w:tc>
          <w:tcPr>
            <w:tcW w:w="7015" w:type="dxa"/>
          </w:tcPr>
          <w:p w14:paraId="4E84EBBF" w14:textId="0CD2F207" w:rsidR="00880BCF" w:rsidRPr="003E15CB" w:rsidRDefault="00C145C3" w:rsidP="004A1497">
            <w:pPr>
              <w:pStyle w:val="TableText"/>
            </w:pPr>
            <w:r w:rsidRPr="003E15CB">
              <w:t xml:space="preserve">Noise sensitive </w:t>
            </w:r>
            <w:r w:rsidR="00F82132" w:rsidRPr="003E15CB">
              <w:t xml:space="preserve">receptors </w:t>
            </w:r>
            <w:r w:rsidRPr="003E15CB">
              <w:t xml:space="preserve">are defined according to </w:t>
            </w:r>
            <w:r w:rsidR="00E56D19" w:rsidRPr="003E15CB">
              <w:t xml:space="preserve">Table 3. </w:t>
            </w:r>
            <w:r w:rsidR="00132EF8" w:rsidRPr="003E15CB">
              <w:t>Receivers</w:t>
            </w:r>
            <w:r w:rsidR="00072BAD" w:rsidRPr="003E15CB">
              <w:t xml:space="preserve"> (m</w:t>
            </w:r>
            <w:r w:rsidR="00E56D19" w:rsidRPr="003E15CB">
              <w:t>odel</w:t>
            </w:r>
            <w:r w:rsidR="00072BAD" w:rsidRPr="003E15CB">
              <w:t>ed</w:t>
            </w:r>
            <w:r w:rsidR="00E56D19" w:rsidRPr="003E15CB">
              <w:t xml:space="preserve"> points</w:t>
            </w:r>
            <w:r w:rsidR="00072BAD" w:rsidRPr="003E15CB">
              <w:t>)</w:t>
            </w:r>
            <w:r w:rsidR="00E56D19" w:rsidRPr="003E15CB">
              <w:t xml:space="preserve"> have been selected to represent the</w:t>
            </w:r>
            <w:r w:rsidR="00072BAD" w:rsidRPr="003E15CB">
              <w:t>se</w:t>
            </w:r>
            <w:r w:rsidR="00E56D19" w:rsidRPr="003E15CB">
              <w:t xml:space="preserve"> </w:t>
            </w:r>
            <w:r w:rsidR="00F82132" w:rsidRPr="003E15CB">
              <w:t>receptors</w:t>
            </w:r>
            <w:r w:rsidR="00072BAD" w:rsidRPr="003E15CB">
              <w:t xml:space="preserve"> within the Noise Study Zone</w:t>
            </w:r>
            <w:r w:rsidR="00E56D19" w:rsidRPr="003E15CB">
              <w:t xml:space="preserve">. </w:t>
            </w:r>
            <w:r w:rsidR="008F28FA" w:rsidRPr="008F28FA">
              <w:rPr>
                <w:color w:val="EB0000"/>
              </w:rPr>
              <w:t>{</w:t>
            </w:r>
            <w:r w:rsidR="001F3D6A" w:rsidRPr="008F28FA">
              <w:rPr>
                <w:color w:val="EB0000"/>
              </w:rPr>
              <w:t>(If the noise analysis defined Noise Sensitive Areas (NSAs), add a row to describe them</w:t>
            </w:r>
            <w:r w:rsidR="00C75781" w:rsidRPr="008F28FA">
              <w:rPr>
                <w:color w:val="EB0000"/>
              </w:rPr>
              <w:t xml:space="preserve">. </w:t>
            </w:r>
            <w:r w:rsidR="001F3D6A" w:rsidRPr="008F28FA">
              <w:rPr>
                <w:color w:val="EB0000"/>
              </w:rPr>
              <w:t>NSAs may be neighborhoods or other areas that are grouped geographically</w:t>
            </w:r>
            <w:r w:rsidR="00C75781" w:rsidRPr="008F28FA">
              <w:rPr>
                <w:color w:val="EB0000"/>
              </w:rPr>
              <w:t xml:space="preserve">. </w:t>
            </w:r>
            <w:r w:rsidR="001F3D6A" w:rsidRPr="008F28FA">
              <w:rPr>
                <w:color w:val="EB0000"/>
              </w:rPr>
              <w:t>Using NSAs does not preclude representing all receptors in the model, although not all receptors need to be modeled as receivers.)</w:t>
            </w:r>
            <w:r w:rsidR="008F28FA" w:rsidRPr="008F28FA">
              <w:rPr>
                <w:color w:val="EB0000"/>
              </w:rPr>
              <w:t>}</w:t>
            </w:r>
          </w:p>
        </w:tc>
      </w:tr>
      <w:tr w:rsidR="00880BCF" w:rsidRPr="003E15CB" w14:paraId="537744B2" w14:textId="77777777" w:rsidTr="00BC373D">
        <w:tc>
          <w:tcPr>
            <w:tcW w:w="2335" w:type="dxa"/>
            <w:shd w:val="clear" w:color="auto" w:fill="D9D9D9" w:themeFill="background1" w:themeFillShade="D9"/>
          </w:tcPr>
          <w:p w14:paraId="3C31CF2D" w14:textId="6AFBE692" w:rsidR="00880BCF" w:rsidRPr="003E15CB" w:rsidRDefault="0020553B" w:rsidP="004A1497">
            <w:pPr>
              <w:pStyle w:val="TableTextBold"/>
            </w:pPr>
            <w:r w:rsidRPr="003E15CB">
              <w:lastRenderedPageBreak/>
              <w:t xml:space="preserve">Receivers </w:t>
            </w:r>
          </w:p>
        </w:tc>
        <w:tc>
          <w:tcPr>
            <w:tcW w:w="7015" w:type="dxa"/>
          </w:tcPr>
          <w:p w14:paraId="5DE5C9B0" w14:textId="136AC2A5" w:rsidR="00880BCF" w:rsidRPr="003E15CB" w:rsidRDefault="008076F2" w:rsidP="004A1497">
            <w:pPr>
              <w:pStyle w:val="TableText"/>
            </w:pPr>
            <w:r w:rsidRPr="003E15CB">
              <w:t>R</w:t>
            </w:r>
            <w:r w:rsidR="0020553B" w:rsidRPr="003E15CB">
              <w:t>eceiver</w:t>
            </w:r>
            <w:r w:rsidRPr="003E15CB">
              <w:t>s</w:t>
            </w:r>
            <w:r w:rsidR="0020553B" w:rsidRPr="003E15CB">
              <w:t xml:space="preserve"> </w:t>
            </w:r>
            <w:r w:rsidR="00525A2E" w:rsidRPr="003E15CB">
              <w:t>are</w:t>
            </w:r>
            <w:r w:rsidR="00E15461" w:rsidRPr="003E15CB">
              <w:t xml:space="preserve"> </w:t>
            </w:r>
            <w:r w:rsidR="00C67C79" w:rsidRPr="003E15CB">
              <w:t xml:space="preserve">listed in Table 9 and </w:t>
            </w:r>
            <w:r w:rsidRPr="003E15CB">
              <w:t xml:space="preserve">shown </w:t>
            </w:r>
            <w:r w:rsidR="001E221B" w:rsidRPr="003E15CB">
              <w:t>o</w:t>
            </w:r>
            <w:r w:rsidR="00E15461" w:rsidRPr="003E15CB">
              <w:t xml:space="preserve">n </w:t>
            </w:r>
            <w:r w:rsidR="00072BAD" w:rsidRPr="003E15CB">
              <w:t>Figures 4</w:t>
            </w:r>
            <w:r w:rsidR="003138DE" w:rsidRPr="003E15CB">
              <w:t xml:space="preserve"> and</w:t>
            </w:r>
            <w:r w:rsidR="00072BAD" w:rsidRPr="003E15CB">
              <w:t xml:space="preserve"> 5</w:t>
            </w:r>
            <w:r w:rsidR="00C75781" w:rsidRPr="003E15CB">
              <w:t xml:space="preserve">. </w:t>
            </w:r>
            <w:r w:rsidR="008F28FA" w:rsidRPr="008F28FA">
              <w:rPr>
                <w:color w:val="EB0000"/>
              </w:rPr>
              <w:t>{</w:t>
            </w:r>
            <w:r w:rsidR="00072BAD" w:rsidRPr="008F28FA">
              <w:rPr>
                <w:color w:val="EB0000"/>
              </w:rPr>
              <w:t>(</w:t>
            </w:r>
            <w:r w:rsidR="00A20563" w:rsidRPr="008F28FA">
              <w:rPr>
                <w:color w:val="EB0000"/>
              </w:rPr>
              <w:t xml:space="preserve">Most </w:t>
            </w:r>
            <w:r w:rsidR="00072BAD" w:rsidRPr="008F28FA">
              <w:rPr>
                <w:color w:val="EB0000"/>
              </w:rPr>
              <w:t xml:space="preserve">reports will contain </w:t>
            </w:r>
            <w:r w:rsidR="00BE3250" w:rsidRPr="008F28FA">
              <w:rPr>
                <w:color w:val="EB0000"/>
              </w:rPr>
              <w:t>F</w:t>
            </w:r>
            <w:r w:rsidR="00072BAD" w:rsidRPr="008F28FA">
              <w:rPr>
                <w:color w:val="EB0000"/>
              </w:rPr>
              <w:t xml:space="preserve">igures 4 and </w:t>
            </w:r>
            <w:r w:rsidR="003138DE" w:rsidRPr="008F28FA">
              <w:rPr>
                <w:color w:val="EB0000"/>
              </w:rPr>
              <w:t>5.</w:t>
            </w:r>
            <w:r w:rsidR="00072BAD" w:rsidRPr="008F28FA">
              <w:rPr>
                <w:color w:val="EB0000"/>
              </w:rPr>
              <w:t xml:space="preserve"> </w:t>
            </w:r>
            <w:r w:rsidR="003138DE" w:rsidRPr="008F28FA">
              <w:rPr>
                <w:color w:val="EB0000"/>
              </w:rPr>
              <w:t>S</w:t>
            </w:r>
            <w:r w:rsidR="00072BAD" w:rsidRPr="008F28FA">
              <w:rPr>
                <w:color w:val="EB0000"/>
              </w:rPr>
              <w:t xml:space="preserve">ome may </w:t>
            </w:r>
            <w:r w:rsidR="003138DE" w:rsidRPr="008F28FA">
              <w:rPr>
                <w:color w:val="EB0000"/>
              </w:rPr>
              <w:t xml:space="preserve">also </w:t>
            </w:r>
            <w:r w:rsidR="00072BAD" w:rsidRPr="008F28FA">
              <w:rPr>
                <w:color w:val="EB0000"/>
              </w:rPr>
              <w:t xml:space="preserve">contain </w:t>
            </w:r>
            <w:r w:rsidR="003138DE" w:rsidRPr="008F28FA">
              <w:rPr>
                <w:color w:val="EB0000"/>
              </w:rPr>
              <w:t>Figure 6; i</w:t>
            </w:r>
            <w:r w:rsidR="00072BAD" w:rsidRPr="008F28FA">
              <w:rPr>
                <w:color w:val="EB0000"/>
              </w:rPr>
              <w:t xml:space="preserve">f </w:t>
            </w:r>
            <w:r w:rsidR="003138DE" w:rsidRPr="008F28FA">
              <w:rPr>
                <w:color w:val="EB0000"/>
              </w:rPr>
              <w:t>so, add that to this list</w:t>
            </w:r>
            <w:r w:rsidR="00C75781" w:rsidRPr="008F28FA">
              <w:rPr>
                <w:color w:val="EB0000"/>
              </w:rPr>
              <w:t xml:space="preserve">. </w:t>
            </w:r>
            <w:r w:rsidR="00072BAD" w:rsidRPr="008F28FA">
              <w:rPr>
                <w:color w:val="EB0000"/>
              </w:rPr>
              <w:t>It is acceptable to provide the information required by Table 9 in Appendix B rather than in Chapter 5, in which case the table number will change and the reference to the table should be revised as appropriate.)</w:t>
            </w:r>
            <w:r w:rsidR="008F28FA" w:rsidRPr="008F28FA">
              <w:rPr>
                <w:color w:val="EB0000"/>
              </w:rPr>
              <w:t>}</w:t>
            </w:r>
          </w:p>
        </w:tc>
      </w:tr>
      <w:tr w:rsidR="00880BCF" w:rsidRPr="003E15CB" w14:paraId="624425E1" w14:textId="77777777" w:rsidTr="00BC373D">
        <w:tc>
          <w:tcPr>
            <w:tcW w:w="2335" w:type="dxa"/>
            <w:shd w:val="clear" w:color="auto" w:fill="D9D9D9" w:themeFill="background1" w:themeFillShade="D9"/>
          </w:tcPr>
          <w:p w14:paraId="21933FC0" w14:textId="624E8941" w:rsidR="00880BCF" w:rsidRPr="003E15CB" w:rsidRDefault="00880BCF" w:rsidP="004A1497">
            <w:pPr>
              <w:pStyle w:val="TableTextBold"/>
            </w:pPr>
            <w:r w:rsidRPr="003E15CB">
              <w:t xml:space="preserve">Modeled </w:t>
            </w:r>
            <w:r w:rsidR="004A1169" w:rsidRPr="003E15CB">
              <w:t>R</w:t>
            </w:r>
            <w:r w:rsidRPr="003E15CB">
              <w:t>oadways</w:t>
            </w:r>
          </w:p>
        </w:tc>
        <w:tc>
          <w:tcPr>
            <w:tcW w:w="7015" w:type="dxa"/>
          </w:tcPr>
          <w:p w14:paraId="29016F7C" w14:textId="7C05DCFA" w:rsidR="00295898" w:rsidRPr="003E15CB" w:rsidRDefault="00525A2E" w:rsidP="004A1497">
            <w:pPr>
              <w:pStyle w:val="TableText"/>
            </w:pPr>
            <w:r w:rsidRPr="003E15CB">
              <w:t>The following roadways were modeled</w:t>
            </w:r>
            <w:r w:rsidR="00295898" w:rsidRPr="003E15CB">
              <w:t xml:space="preserve">: </w:t>
            </w:r>
          </w:p>
          <w:p w14:paraId="371EAD82" w14:textId="41221BC8" w:rsidR="00880BCF" w:rsidRPr="003E15CB" w:rsidRDefault="00624044" w:rsidP="004A1497">
            <w:pPr>
              <w:pStyle w:val="TableTextBullets"/>
            </w:pPr>
            <w:r>
              <w:rPr>
                <w:highlight w:val="lightGray"/>
              </w:rPr>
              <w:t>[</w:t>
            </w:r>
            <w:r w:rsidR="00295898" w:rsidRPr="003E15CB">
              <w:rPr>
                <w:highlight w:val="lightGray"/>
              </w:rPr>
              <w:t>XXXX</w:t>
            </w:r>
            <w:r>
              <w:rPr>
                <w:highlight w:val="lightGray"/>
              </w:rPr>
              <w:t>X]</w:t>
            </w:r>
          </w:p>
          <w:p w14:paraId="5282AF05" w14:textId="183C5665" w:rsidR="008076F2" w:rsidRPr="003E15CB" w:rsidRDefault="00624044" w:rsidP="004A1497">
            <w:pPr>
              <w:pStyle w:val="TableTextBullets"/>
            </w:pPr>
            <w:r>
              <w:rPr>
                <w:highlight w:val="lightGray"/>
              </w:rPr>
              <w:t>[</w:t>
            </w:r>
            <w:r w:rsidR="008076F2" w:rsidRPr="003E15CB">
              <w:rPr>
                <w:highlight w:val="lightGray"/>
              </w:rPr>
              <w:t>XXXX</w:t>
            </w:r>
            <w:r>
              <w:rPr>
                <w:highlight w:val="lightGray"/>
              </w:rPr>
              <w:t>X]</w:t>
            </w:r>
            <w:r w:rsidR="003C0E0C" w:rsidRPr="003E15CB">
              <w:t xml:space="preserve"> (</w:t>
            </w:r>
            <w:r w:rsidR="008C5262" w:rsidRPr="003E15CB">
              <w:t>existing condition</w:t>
            </w:r>
            <w:r w:rsidR="003C0E0C" w:rsidRPr="003E15CB">
              <w:t xml:space="preserve">; not in </w:t>
            </w:r>
            <w:r w:rsidR="00063952" w:rsidRPr="003E15CB">
              <w:t>Proposed Action</w:t>
            </w:r>
            <w:r w:rsidR="003C0E0C" w:rsidRPr="003E15CB">
              <w:t xml:space="preserve"> scenario)</w:t>
            </w:r>
          </w:p>
          <w:p w14:paraId="19BCE747" w14:textId="2AA5E242" w:rsidR="003C0E0C" w:rsidRPr="003E15CB" w:rsidRDefault="00624044" w:rsidP="004A1497">
            <w:pPr>
              <w:pStyle w:val="TableTextBullets"/>
            </w:pPr>
            <w:r>
              <w:rPr>
                <w:highlight w:val="lightGray"/>
              </w:rPr>
              <w:t>[</w:t>
            </w:r>
            <w:r w:rsidR="003C0E0C" w:rsidRPr="003E15CB">
              <w:rPr>
                <w:highlight w:val="lightGray"/>
              </w:rPr>
              <w:t>XXXX</w:t>
            </w:r>
            <w:r>
              <w:rPr>
                <w:highlight w:val="lightGray"/>
              </w:rPr>
              <w:t>X]</w:t>
            </w:r>
            <w:r w:rsidR="003C0E0C" w:rsidRPr="003E15CB">
              <w:t xml:space="preserve"> (</w:t>
            </w:r>
            <w:r w:rsidR="00063952" w:rsidRPr="003E15CB">
              <w:t>Proposed Action</w:t>
            </w:r>
            <w:r w:rsidR="003C0E0C" w:rsidRPr="003E15CB">
              <w:t xml:space="preserve"> scenario; not in </w:t>
            </w:r>
            <w:r w:rsidR="008C5262" w:rsidRPr="003E15CB">
              <w:t>existing condition</w:t>
            </w:r>
            <w:r w:rsidR="003C0E0C" w:rsidRPr="003E15CB">
              <w:t>)</w:t>
            </w:r>
          </w:p>
          <w:p w14:paraId="3EABDCD8" w14:textId="574B3EE0" w:rsidR="00F805EC" w:rsidRPr="003E15CB" w:rsidRDefault="00F805EC" w:rsidP="00697714">
            <w:pPr>
              <w:pStyle w:val="TableText"/>
            </w:pPr>
            <w:r w:rsidRPr="003E15CB">
              <w:t xml:space="preserve">For the </w:t>
            </w:r>
            <w:r w:rsidR="00063952" w:rsidRPr="003E15CB">
              <w:t>Proposed Action</w:t>
            </w:r>
            <w:r w:rsidRPr="003E15CB">
              <w:t xml:space="preserve">, the analysis </w:t>
            </w:r>
            <w:r w:rsidR="0019444B" w:rsidRPr="003E15CB">
              <w:t xml:space="preserve">included </w:t>
            </w:r>
            <w:r w:rsidRPr="003E15CB">
              <w:t xml:space="preserve">roads that would be changed or newly built by the project, would have substantially different traffic volumes, or would be important local traffic noise sources. </w:t>
            </w:r>
            <w:r w:rsidR="008F28FA" w:rsidRPr="008F28FA">
              <w:rPr>
                <w:color w:val="EB0000"/>
              </w:rPr>
              <w:t>{</w:t>
            </w:r>
            <w:r w:rsidR="001F3D6A" w:rsidRPr="008F28FA">
              <w:rPr>
                <w:color w:val="EB0000"/>
              </w:rPr>
              <w:t>(Of these three statements, choose all that apply and delete the others</w:t>
            </w:r>
            <w:r w:rsidR="00C75781" w:rsidRPr="008F28FA">
              <w:rPr>
                <w:color w:val="EB0000"/>
              </w:rPr>
              <w:t xml:space="preserve">. </w:t>
            </w:r>
            <w:r w:rsidR="001F3D6A" w:rsidRPr="008F28FA">
              <w:rPr>
                <w:color w:val="EB0000"/>
              </w:rPr>
              <w:t>Add additional text if appropriate.) (For each modeled roadway:</w:t>
            </w:r>
            <w:r w:rsidR="00ED3394" w:rsidRPr="008F28FA">
              <w:rPr>
                <w:color w:val="EB0000"/>
              </w:rPr>
              <w:t xml:space="preserve"> </w:t>
            </w:r>
            <w:r w:rsidR="001F3D6A" w:rsidRPr="008F28FA">
              <w:rPr>
                <w:color w:val="EB0000"/>
              </w:rPr>
              <w:t>Include a route number, if applicable, as well as the common and/or actual name of the road</w:t>
            </w:r>
            <w:r w:rsidR="00982546" w:rsidRPr="008F28FA">
              <w:rPr>
                <w:color w:val="EB0000"/>
              </w:rPr>
              <w:t>, if applicable</w:t>
            </w:r>
            <w:r w:rsidR="001F3D6A" w:rsidRPr="008F28FA">
              <w:rPr>
                <w:color w:val="EB0000"/>
              </w:rPr>
              <w:t xml:space="preserve"> (e.g., </w:t>
            </w:r>
            <w:r w:rsidR="00982546" w:rsidRPr="008F28FA">
              <w:rPr>
                <w:color w:val="EB0000"/>
              </w:rPr>
              <w:t>I</w:t>
            </w:r>
            <w:r w:rsidR="00C66426" w:rsidRPr="008F28FA">
              <w:rPr>
                <w:color w:val="EB0000"/>
              </w:rPr>
              <w:t>-</w:t>
            </w:r>
            <w:r w:rsidR="00982546" w:rsidRPr="008F28FA">
              <w:rPr>
                <w:color w:val="EB0000"/>
              </w:rPr>
              <w:t xml:space="preserve">25, </w:t>
            </w:r>
            <w:r w:rsidR="001F3D6A" w:rsidRPr="008F28FA">
              <w:rPr>
                <w:color w:val="EB0000"/>
              </w:rPr>
              <w:t>SH 2/Colorado Blvd</w:t>
            </w:r>
            <w:r w:rsidR="00982546" w:rsidRPr="008F28FA">
              <w:rPr>
                <w:color w:val="EB0000"/>
              </w:rPr>
              <w:t>.</w:t>
            </w:r>
            <w:r w:rsidR="001F3D6A" w:rsidRPr="008F28FA">
              <w:rPr>
                <w:color w:val="EB0000"/>
              </w:rPr>
              <w:t>)</w:t>
            </w:r>
            <w:r w:rsidR="00C75781" w:rsidRPr="008F28FA">
              <w:rPr>
                <w:color w:val="EB0000"/>
              </w:rPr>
              <w:t xml:space="preserve">. </w:t>
            </w:r>
            <w:r w:rsidR="001F3D6A" w:rsidRPr="008F28FA">
              <w:rPr>
                <w:color w:val="EB0000"/>
              </w:rPr>
              <w:t>For each roadway that was modeled in both existing condition and design year scenarios, use the first bullet</w:t>
            </w:r>
            <w:r w:rsidR="00C75781" w:rsidRPr="008F28FA">
              <w:rPr>
                <w:color w:val="EB0000"/>
              </w:rPr>
              <w:t xml:space="preserve">. </w:t>
            </w:r>
            <w:r w:rsidR="001F3D6A" w:rsidRPr="008F28FA">
              <w:rPr>
                <w:color w:val="EB0000"/>
              </w:rPr>
              <w:t xml:space="preserve">If </w:t>
            </w:r>
            <w:r w:rsidR="00441B23" w:rsidRPr="008F28FA">
              <w:rPr>
                <w:color w:val="EB0000"/>
              </w:rPr>
              <w:t xml:space="preserve">either or both of </w:t>
            </w:r>
            <w:r w:rsidR="001F3D6A" w:rsidRPr="008F28FA">
              <w:rPr>
                <w:color w:val="EB0000"/>
              </w:rPr>
              <w:t>the second two bullets don’t apply, delete them</w:t>
            </w:r>
            <w:r w:rsidR="00C75781" w:rsidRPr="008F28FA">
              <w:rPr>
                <w:color w:val="EB0000"/>
              </w:rPr>
              <w:t xml:space="preserve">. </w:t>
            </w:r>
            <w:r w:rsidR="00063952" w:rsidRPr="008F28FA">
              <w:rPr>
                <w:color w:val="EB0000"/>
              </w:rPr>
              <w:t xml:space="preserve">If the project has </w:t>
            </w:r>
            <w:r w:rsidR="00697714" w:rsidRPr="008F28FA">
              <w:rPr>
                <w:color w:val="EB0000"/>
              </w:rPr>
              <w:t>other a</w:t>
            </w:r>
            <w:r w:rsidR="00063952" w:rsidRPr="008F28FA">
              <w:rPr>
                <w:color w:val="EB0000"/>
              </w:rPr>
              <w:t>lternatives, revise the text in this row as appropriate.</w:t>
            </w:r>
            <w:r w:rsidR="00CA12FB" w:rsidRPr="008F28FA">
              <w:rPr>
                <w:color w:val="EB0000"/>
              </w:rPr>
              <w:t xml:space="preserve"> If a road is excluded from the project noise models that could reasonably be expected to be included, an explanation of why the road is being excluded should be provided.</w:t>
            </w:r>
            <w:r w:rsidR="001F3D6A" w:rsidRPr="008F28FA">
              <w:rPr>
                <w:color w:val="EB0000"/>
              </w:rPr>
              <w:t>)</w:t>
            </w:r>
            <w:r w:rsidR="008F28FA" w:rsidRPr="008F28FA">
              <w:rPr>
                <w:color w:val="EB0000"/>
              </w:rPr>
              <w:t>}</w:t>
            </w:r>
          </w:p>
        </w:tc>
      </w:tr>
      <w:tr w:rsidR="0019444B" w:rsidRPr="003E15CB" w14:paraId="0D250232" w14:textId="77777777" w:rsidTr="00BC373D">
        <w:tc>
          <w:tcPr>
            <w:tcW w:w="2335" w:type="dxa"/>
            <w:shd w:val="clear" w:color="auto" w:fill="D9D9D9" w:themeFill="background1" w:themeFillShade="D9"/>
          </w:tcPr>
          <w:p w14:paraId="5EA06DCF" w14:textId="5FD1EEB6" w:rsidR="0019444B" w:rsidRPr="003E15CB" w:rsidRDefault="0019444B" w:rsidP="004A1497">
            <w:pPr>
              <w:pStyle w:val="TableTextBold"/>
            </w:pPr>
            <w:r w:rsidRPr="003E15CB">
              <w:t>Differences in How Roadways Were Modeled Between Alternatives</w:t>
            </w:r>
          </w:p>
        </w:tc>
        <w:tc>
          <w:tcPr>
            <w:tcW w:w="7015" w:type="dxa"/>
          </w:tcPr>
          <w:p w14:paraId="4BA17C29" w14:textId="3DB83C4F" w:rsidR="0019444B" w:rsidRPr="003E15CB" w:rsidRDefault="00223332" w:rsidP="004A1497">
            <w:pPr>
              <w:pStyle w:val="TableText"/>
            </w:pPr>
            <w:r>
              <w:rPr>
                <w:highlight w:val="lightGray"/>
              </w:rPr>
              <w:t>[</w:t>
            </w:r>
            <w:r w:rsidR="0019444B" w:rsidRPr="003E15CB">
              <w:rPr>
                <w:highlight w:val="lightGray"/>
              </w:rPr>
              <w:t xml:space="preserve">Describe </w:t>
            </w:r>
            <w:r w:rsidR="000A2851" w:rsidRPr="003E15CB">
              <w:rPr>
                <w:highlight w:val="lightGray"/>
              </w:rPr>
              <w:t xml:space="preserve">basic </w:t>
            </w:r>
            <w:r w:rsidR="0019444B" w:rsidRPr="003E15CB">
              <w:rPr>
                <w:highlight w:val="lightGray"/>
              </w:rPr>
              <w:t>differences in modeled roadways between alternatives</w:t>
            </w:r>
            <w:r w:rsidR="00C75781" w:rsidRPr="003E15CB">
              <w:rPr>
                <w:highlight w:val="lightGray"/>
              </w:rPr>
              <w:t xml:space="preserve">. </w:t>
            </w:r>
            <w:r w:rsidR="0019444B" w:rsidRPr="003E15CB">
              <w:rPr>
                <w:highlight w:val="lightGray"/>
              </w:rPr>
              <w:t>If the only difference in the model between alternatives for the roads were the traffic volumes and/or speeds, state that</w:t>
            </w:r>
            <w:r w:rsidR="00C75781" w:rsidRPr="003E15CB">
              <w:rPr>
                <w:highlight w:val="lightGray"/>
              </w:rPr>
              <w:t xml:space="preserve">. </w:t>
            </w:r>
            <w:r w:rsidR="00982546" w:rsidRPr="003E15CB">
              <w:rPr>
                <w:highlight w:val="lightGray"/>
              </w:rPr>
              <w:t>Other differences include the number of lanes or a roadway may be in one alternative but not the other (if so, provide the reason)</w:t>
            </w:r>
            <w:r>
              <w:rPr>
                <w:highlight w:val="lightGray"/>
              </w:rPr>
              <w:t>].</w:t>
            </w:r>
          </w:p>
        </w:tc>
      </w:tr>
      <w:tr w:rsidR="00880BCF" w:rsidRPr="003E15CB" w14:paraId="643F3D8D" w14:textId="77777777" w:rsidTr="00BC373D">
        <w:tc>
          <w:tcPr>
            <w:tcW w:w="2335" w:type="dxa"/>
            <w:shd w:val="clear" w:color="auto" w:fill="D9D9D9" w:themeFill="background1" w:themeFillShade="D9"/>
          </w:tcPr>
          <w:p w14:paraId="6B6E19A7" w14:textId="7F013C92" w:rsidR="00880BCF" w:rsidRPr="003E15CB" w:rsidRDefault="009447AA" w:rsidP="004A1497">
            <w:pPr>
              <w:pStyle w:val="TableTextBold"/>
            </w:pPr>
            <w:r w:rsidRPr="003E15CB">
              <w:t xml:space="preserve">TNM </w:t>
            </w:r>
            <w:r w:rsidR="004A1169" w:rsidRPr="003E15CB">
              <w:t>O</w:t>
            </w:r>
            <w:r w:rsidR="0082107C" w:rsidRPr="003E15CB">
              <w:t xml:space="preserve">bjects and </w:t>
            </w:r>
            <w:r w:rsidR="004A1169" w:rsidRPr="003E15CB">
              <w:t>E</w:t>
            </w:r>
            <w:r w:rsidR="0082107C" w:rsidRPr="003E15CB">
              <w:t>levations</w:t>
            </w:r>
            <w:r w:rsidRPr="003E15CB">
              <w:t xml:space="preserve"> </w:t>
            </w:r>
          </w:p>
        </w:tc>
        <w:tc>
          <w:tcPr>
            <w:tcW w:w="7015" w:type="dxa"/>
          </w:tcPr>
          <w:p w14:paraId="79DB119A" w14:textId="4B2DFA62" w:rsidR="0082107C" w:rsidRPr="003E15CB" w:rsidRDefault="0019444B" w:rsidP="004A1497">
            <w:pPr>
              <w:pStyle w:val="TableText"/>
              <w:rPr>
                <w:rFonts w:cs="Arial"/>
                <w:szCs w:val="24"/>
              </w:rPr>
            </w:pPr>
            <w:r w:rsidRPr="003E15CB">
              <w:t>The following objects were modeled:</w:t>
            </w:r>
            <w:r w:rsidR="00295898" w:rsidRPr="003E15CB">
              <w:t xml:space="preserve"> </w:t>
            </w:r>
            <w:r w:rsidR="005538FF">
              <w:rPr>
                <w:highlight w:val="lightGray"/>
              </w:rPr>
              <w:t>[t</w:t>
            </w:r>
            <w:r w:rsidR="00295898" w:rsidRPr="003E15CB">
              <w:rPr>
                <w:highlight w:val="lightGray"/>
              </w:rPr>
              <w:t>errain lines</w:t>
            </w:r>
            <w:r w:rsidR="009447AA" w:rsidRPr="003E15CB">
              <w:rPr>
                <w:highlight w:val="lightGray"/>
              </w:rPr>
              <w:t xml:space="preserve">, </w:t>
            </w:r>
            <w:r w:rsidRPr="003E15CB">
              <w:rPr>
                <w:highlight w:val="lightGray"/>
              </w:rPr>
              <w:t xml:space="preserve">buildings modeled as </w:t>
            </w:r>
            <w:r w:rsidR="009447AA" w:rsidRPr="003E15CB">
              <w:rPr>
                <w:highlight w:val="lightGray"/>
              </w:rPr>
              <w:t>building rows</w:t>
            </w:r>
            <w:r w:rsidRPr="003E15CB">
              <w:rPr>
                <w:highlight w:val="lightGray"/>
              </w:rPr>
              <w:t>, buildings modeled as noise barriers,</w:t>
            </w:r>
            <w:r w:rsidR="00ED36E8" w:rsidRPr="003E15CB">
              <w:rPr>
                <w:highlight w:val="lightGray"/>
              </w:rPr>
              <w:t xml:space="preserve"> </w:t>
            </w:r>
            <w:r w:rsidR="005779CB" w:rsidRPr="003E15CB">
              <w:rPr>
                <w:highlight w:val="lightGray"/>
              </w:rPr>
              <w:t xml:space="preserve">tree zones, </w:t>
            </w:r>
            <w:r w:rsidR="009447AA" w:rsidRPr="003E15CB">
              <w:rPr>
                <w:highlight w:val="lightGray"/>
              </w:rPr>
              <w:t xml:space="preserve">and ground </w:t>
            </w:r>
            <w:r w:rsidR="005779CB" w:rsidRPr="003E15CB">
              <w:rPr>
                <w:highlight w:val="lightGray"/>
              </w:rPr>
              <w:t>zone</w:t>
            </w:r>
            <w:r w:rsidR="005538FF">
              <w:rPr>
                <w:highlight w:val="lightGray"/>
              </w:rPr>
              <w:t>s]</w:t>
            </w:r>
            <w:r w:rsidR="00C75781" w:rsidRPr="003E15CB">
              <w:t xml:space="preserve">. </w:t>
            </w:r>
            <w:r w:rsidR="00231BF9" w:rsidRPr="003E15CB">
              <w:t>These are shown</w:t>
            </w:r>
            <w:r w:rsidR="00295898" w:rsidRPr="003E15CB">
              <w:t xml:space="preserve"> </w:t>
            </w:r>
            <w:r w:rsidR="001E221B" w:rsidRPr="003E15CB">
              <w:t>o</w:t>
            </w:r>
            <w:r w:rsidR="00295898" w:rsidRPr="003E15CB">
              <w:t xml:space="preserve">n Figure </w:t>
            </w:r>
            <w:r w:rsidR="009447AA" w:rsidRPr="003E15CB">
              <w:t>3</w:t>
            </w:r>
            <w:r w:rsidR="00C75781" w:rsidRPr="003E15CB">
              <w:t>.</w:t>
            </w:r>
            <w:r w:rsidR="00ED3394" w:rsidRPr="003E15CB">
              <w:t xml:space="preserve"> </w:t>
            </w:r>
            <w:r w:rsidR="008F28FA" w:rsidRPr="008F28FA">
              <w:rPr>
                <w:color w:val="EB0000"/>
              </w:rPr>
              <w:t>{</w:t>
            </w:r>
            <w:r w:rsidR="005779CB" w:rsidRPr="008F28FA">
              <w:rPr>
                <w:color w:val="EB0000"/>
              </w:rPr>
              <w:t>OR</w:t>
            </w:r>
            <w:r w:rsidR="008F28FA" w:rsidRPr="008F28FA">
              <w:rPr>
                <w:color w:val="EB0000"/>
              </w:rPr>
              <w:t>}</w:t>
            </w:r>
            <w:r w:rsidR="00ED3394" w:rsidRPr="003E15CB">
              <w:t xml:space="preserve"> </w:t>
            </w:r>
            <w:r w:rsidR="005779CB" w:rsidRPr="003E15CB">
              <w:t>The only objects that were modeled were receivers and roadways</w:t>
            </w:r>
            <w:r w:rsidR="00C75781" w:rsidRPr="003E15CB">
              <w:t xml:space="preserve">. </w:t>
            </w:r>
            <w:r w:rsidR="00C0025F" w:rsidRPr="003E15CB">
              <w:t>The Noise Study Zone does not contain any features that would affect noise to a degree that they needed to be included in the model.</w:t>
            </w:r>
            <w:r w:rsidR="001F3D6A" w:rsidRPr="003E15CB">
              <w:t xml:space="preserve"> </w:t>
            </w:r>
            <w:r w:rsidR="008F28FA" w:rsidRPr="008F28FA">
              <w:rPr>
                <w:color w:val="EB0000"/>
              </w:rPr>
              <w:t>{</w:t>
            </w:r>
            <w:r w:rsidR="001F3D6A" w:rsidRPr="008F28FA">
              <w:rPr>
                <w:color w:val="EB0000"/>
              </w:rPr>
              <w:t>(Use text from one of the two options provided</w:t>
            </w:r>
            <w:r w:rsidR="00C75781" w:rsidRPr="008F28FA">
              <w:rPr>
                <w:color w:val="EB0000"/>
              </w:rPr>
              <w:t xml:space="preserve">. </w:t>
            </w:r>
            <w:r w:rsidR="00E81D03" w:rsidRPr="008F28FA">
              <w:rPr>
                <w:color w:val="EB0000"/>
              </w:rPr>
              <w:t xml:space="preserve">If any objects besides buildings were modeled as noise barriers, such as retaining walls or vertical rock face cut slopes, include that in the list of objects that were modeled. </w:t>
            </w:r>
            <w:r w:rsidR="001F3D6A" w:rsidRPr="008F28FA">
              <w:rPr>
                <w:color w:val="EB0000"/>
              </w:rPr>
              <w:t xml:space="preserve">If at least one type of object was modeled besides receivers and roadways, use the first option and tailor the list of modeled objects </w:t>
            </w:r>
            <w:r w:rsidR="00BF5331" w:rsidRPr="008F28FA">
              <w:rPr>
                <w:color w:val="EB0000"/>
              </w:rPr>
              <w:t xml:space="preserve">that is highlighted in grey </w:t>
            </w:r>
            <w:r w:rsidR="001F3D6A" w:rsidRPr="008F28FA">
              <w:rPr>
                <w:color w:val="EB0000"/>
              </w:rPr>
              <w:t>so that it is correct for the project.)</w:t>
            </w:r>
            <w:r w:rsidR="008F28FA" w:rsidRPr="008F28FA">
              <w:rPr>
                <w:color w:val="EB0000"/>
              </w:rPr>
              <w:t>}</w:t>
            </w:r>
          </w:p>
        </w:tc>
      </w:tr>
      <w:tr w:rsidR="006F3083" w:rsidRPr="003E15CB" w14:paraId="00989181" w14:textId="77777777" w:rsidTr="00BC373D">
        <w:tc>
          <w:tcPr>
            <w:tcW w:w="2335" w:type="dxa"/>
            <w:tcBorders>
              <w:bottom w:val="single" w:sz="4" w:space="0" w:color="auto"/>
            </w:tcBorders>
            <w:shd w:val="clear" w:color="auto" w:fill="D9D9D9" w:themeFill="background1" w:themeFillShade="D9"/>
          </w:tcPr>
          <w:p w14:paraId="692926C2" w14:textId="6D5A167D" w:rsidR="006F3083" w:rsidRPr="003E15CB" w:rsidRDefault="006F3083" w:rsidP="004A1497">
            <w:pPr>
              <w:pStyle w:val="TableTextBold"/>
            </w:pPr>
            <w:r w:rsidRPr="003E15CB">
              <w:t xml:space="preserve">Existing </w:t>
            </w:r>
            <w:r w:rsidR="004A1169" w:rsidRPr="003E15CB">
              <w:t>N</w:t>
            </w:r>
            <w:r w:rsidRPr="003E15CB">
              <w:t xml:space="preserve">oise </w:t>
            </w:r>
            <w:r w:rsidR="004A1169" w:rsidRPr="003E15CB">
              <w:t>B</w:t>
            </w:r>
            <w:r w:rsidRPr="003E15CB">
              <w:t>arriers</w:t>
            </w:r>
          </w:p>
        </w:tc>
        <w:tc>
          <w:tcPr>
            <w:tcW w:w="7015" w:type="dxa"/>
          </w:tcPr>
          <w:p w14:paraId="6AC0C6D4" w14:textId="6DE8DB0E" w:rsidR="006F3083" w:rsidRPr="003E15CB" w:rsidRDefault="00EF686C" w:rsidP="004A1497">
            <w:pPr>
              <w:pStyle w:val="TableText"/>
              <w:rPr>
                <w:rFonts w:cs="Arial"/>
                <w:szCs w:val="24"/>
              </w:rPr>
            </w:pPr>
            <w:r w:rsidRPr="003E15CB">
              <w:t>The Noise Study Zone does not contain any existing noise barriers</w:t>
            </w:r>
            <w:r w:rsidR="00C75781" w:rsidRPr="003E15CB">
              <w:t xml:space="preserve">. </w:t>
            </w:r>
            <w:r w:rsidR="008F28FA" w:rsidRPr="008F28FA">
              <w:rPr>
                <w:color w:val="EB0000"/>
              </w:rPr>
              <w:t>{</w:t>
            </w:r>
            <w:r w:rsidRPr="008F28FA">
              <w:rPr>
                <w:color w:val="EB0000"/>
              </w:rPr>
              <w:t>OR</w:t>
            </w:r>
            <w:r w:rsidR="008F28FA" w:rsidRPr="008F28FA">
              <w:rPr>
                <w:color w:val="EB0000"/>
              </w:rPr>
              <w:t>}</w:t>
            </w:r>
            <w:r w:rsidRPr="003E15CB">
              <w:t xml:space="preserve"> </w:t>
            </w:r>
            <w:r w:rsidR="005538FF">
              <w:rPr>
                <w:highlight w:val="lightGray"/>
              </w:rPr>
              <w:t>[D</w:t>
            </w:r>
            <w:r w:rsidR="00295898" w:rsidRPr="003E15CB">
              <w:rPr>
                <w:highlight w:val="lightGray"/>
              </w:rPr>
              <w:t>escribe noise barriers</w:t>
            </w:r>
            <w:r w:rsidR="001F3D6A" w:rsidRPr="003E15CB">
              <w:rPr>
                <w:highlight w:val="lightGray"/>
              </w:rPr>
              <w:t xml:space="preserve"> that already exist within the Noise Study Zone</w:t>
            </w:r>
            <w:r w:rsidR="00295898" w:rsidRPr="003E15CB">
              <w:rPr>
                <w:highlight w:val="lightGray"/>
              </w:rPr>
              <w:t>, if applicable</w:t>
            </w:r>
            <w:r w:rsidRPr="003E15CB">
              <w:rPr>
                <w:highlight w:val="lightGray"/>
              </w:rPr>
              <w:t>, including the location</w:t>
            </w:r>
            <w:r w:rsidR="00F3246A" w:rsidRPr="003E15CB">
              <w:rPr>
                <w:highlight w:val="lightGray"/>
              </w:rPr>
              <w:t>, material, height, and length</w:t>
            </w:r>
            <w:r w:rsidR="00C75781" w:rsidRPr="003E15CB">
              <w:rPr>
                <w:highlight w:val="lightGray"/>
              </w:rPr>
              <w:t xml:space="preserve">. </w:t>
            </w:r>
            <w:r w:rsidRPr="003E15CB">
              <w:rPr>
                <w:highlight w:val="lightGray"/>
              </w:rPr>
              <w:t>State if the noise barrier will be impacted by the project, and if so, how</w:t>
            </w:r>
            <w:r w:rsidR="005538FF">
              <w:rPr>
                <w:highlight w:val="lightGray"/>
              </w:rPr>
              <w:t>].</w:t>
            </w:r>
            <w:r w:rsidR="001F3D6A" w:rsidRPr="003E15CB">
              <w:t xml:space="preserve"> </w:t>
            </w:r>
            <w:r w:rsidR="008F28FA" w:rsidRPr="008F28FA">
              <w:rPr>
                <w:color w:val="EB0000"/>
              </w:rPr>
              <w:t>{</w:t>
            </w:r>
            <w:r w:rsidR="001F3D6A" w:rsidRPr="008F28FA">
              <w:rPr>
                <w:color w:val="EB0000"/>
              </w:rPr>
              <w:t>(Choose an option and delete the other option.)</w:t>
            </w:r>
            <w:r w:rsidR="008F28FA" w:rsidRPr="008F28FA">
              <w:rPr>
                <w:color w:val="EB0000"/>
              </w:rPr>
              <w:t>}</w:t>
            </w:r>
          </w:p>
        </w:tc>
      </w:tr>
      <w:tr w:rsidR="006F3083" w:rsidRPr="003E15CB" w14:paraId="302F8C10" w14:textId="77777777" w:rsidTr="00BC373D">
        <w:tc>
          <w:tcPr>
            <w:tcW w:w="2335" w:type="dxa"/>
            <w:shd w:val="clear" w:color="auto" w:fill="D9D9D9" w:themeFill="background1" w:themeFillShade="D9"/>
          </w:tcPr>
          <w:p w14:paraId="7812B736" w14:textId="6D984255" w:rsidR="006F3083" w:rsidRPr="003E15CB" w:rsidRDefault="009447AA" w:rsidP="004A1497">
            <w:pPr>
              <w:pStyle w:val="TableTextBold"/>
            </w:pPr>
            <w:r w:rsidRPr="003E15CB">
              <w:t xml:space="preserve">Modeled </w:t>
            </w:r>
            <w:r w:rsidR="004A1169" w:rsidRPr="003E15CB">
              <w:t>P</w:t>
            </w:r>
            <w:r w:rsidR="006F3083" w:rsidRPr="003E15CB">
              <w:t xml:space="preserve">avement </w:t>
            </w:r>
            <w:r w:rsidR="004A1169" w:rsidRPr="003E15CB">
              <w:t>T</w:t>
            </w:r>
            <w:r w:rsidR="006F3083" w:rsidRPr="003E15CB">
              <w:t>ype</w:t>
            </w:r>
          </w:p>
        </w:tc>
        <w:tc>
          <w:tcPr>
            <w:tcW w:w="7015" w:type="dxa"/>
          </w:tcPr>
          <w:p w14:paraId="010B790D" w14:textId="3BC52E75" w:rsidR="006F3083" w:rsidRPr="003E15CB" w:rsidRDefault="00FF10C9" w:rsidP="004A1497">
            <w:pPr>
              <w:pStyle w:val="TableText"/>
            </w:pPr>
            <w:r w:rsidRPr="003E15CB">
              <w:t>Average</w:t>
            </w:r>
            <w:r w:rsidR="005779CB" w:rsidRPr="003E15CB">
              <w:t xml:space="preserve"> </w:t>
            </w:r>
            <w:r w:rsidR="008F28FA" w:rsidRPr="008F28FA">
              <w:rPr>
                <w:color w:val="EB0000"/>
              </w:rPr>
              <w:t>{</w:t>
            </w:r>
            <w:r w:rsidR="000D360F" w:rsidRPr="008F28FA">
              <w:rPr>
                <w:color w:val="EB0000"/>
              </w:rPr>
              <w:t>(The default must be used for design year noise models. It is allowable to use a different pavement type for the existing condition noise model, which would include using it in the validation of the existing condition noise model.</w:t>
            </w:r>
            <w:r w:rsidR="00721F8E" w:rsidRPr="008F28FA">
              <w:rPr>
                <w:color w:val="EB0000"/>
              </w:rPr>
              <w:t xml:space="preserve"> If this is done, state that here and provide the justification for not using the average pavement</w:t>
            </w:r>
            <w:r w:rsidR="00E672EA" w:rsidRPr="008F28FA">
              <w:rPr>
                <w:color w:val="EB0000"/>
              </w:rPr>
              <w:t xml:space="preserve"> in those models</w:t>
            </w:r>
            <w:r w:rsidR="00721F8E" w:rsidRPr="008F28FA">
              <w:rPr>
                <w:color w:val="EB0000"/>
              </w:rPr>
              <w:t>.</w:t>
            </w:r>
            <w:r w:rsidR="000D360F" w:rsidRPr="008F28FA">
              <w:rPr>
                <w:color w:val="EB0000"/>
              </w:rPr>
              <w:t>)</w:t>
            </w:r>
            <w:r w:rsidR="008F28FA" w:rsidRPr="008F28FA">
              <w:rPr>
                <w:color w:val="EB0000"/>
              </w:rPr>
              <w:t>}</w:t>
            </w:r>
          </w:p>
        </w:tc>
      </w:tr>
      <w:tr w:rsidR="005779CB" w:rsidRPr="003E15CB" w14:paraId="51FDEF76" w14:textId="77777777" w:rsidTr="00BC373D">
        <w:tc>
          <w:tcPr>
            <w:tcW w:w="2335" w:type="dxa"/>
            <w:shd w:val="clear" w:color="auto" w:fill="D9D9D9" w:themeFill="background1" w:themeFillShade="D9"/>
          </w:tcPr>
          <w:p w14:paraId="1C89DBAE" w14:textId="0A0102C6" w:rsidR="005779CB" w:rsidRPr="003E15CB" w:rsidRDefault="005779CB" w:rsidP="004A1497">
            <w:pPr>
              <w:pStyle w:val="TableTextBold"/>
            </w:pPr>
            <w:r w:rsidRPr="003E15CB">
              <w:t>Default Ground Type</w:t>
            </w:r>
          </w:p>
        </w:tc>
        <w:tc>
          <w:tcPr>
            <w:tcW w:w="7015" w:type="dxa"/>
          </w:tcPr>
          <w:p w14:paraId="6FBD7351" w14:textId="52EB33A1" w:rsidR="005779CB" w:rsidRPr="003E15CB" w:rsidRDefault="005779CB" w:rsidP="004A1497">
            <w:pPr>
              <w:pStyle w:val="TableText"/>
            </w:pPr>
            <w:r w:rsidRPr="003E15CB">
              <w:t xml:space="preserve">Lawn </w:t>
            </w:r>
            <w:r w:rsidR="008F28FA" w:rsidRPr="008F28FA">
              <w:rPr>
                <w:color w:val="EB0000"/>
              </w:rPr>
              <w:t>{</w:t>
            </w:r>
            <w:r w:rsidRPr="008F28FA">
              <w:rPr>
                <w:color w:val="EB0000"/>
              </w:rPr>
              <w:t>OR</w:t>
            </w:r>
            <w:r w:rsidR="008F28FA" w:rsidRPr="008F28FA">
              <w:rPr>
                <w:color w:val="EB0000"/>
              </w:rPr>
              <w:t>}</w:t>
            </w:r>
            <w:r w:rsidRPr="003E15CB">
              <w:t xml:space="preserve"> </w:t>
            </w:r>
            <w:r w:rsidR="005538FF">
              <w:rPr>
                <w:highlight w:val="lightGray"/>
              </w:rPr>
              <w:t>[X</w:t>
            </w:r>
            <w:r w:rsidRPr="003E15CB">
              <w:rPr>
                <w:highlight w:val="lightGray"/>
              </w:rPr>
              <w:t>XXX</w:t>
            </w:r>
            <w:r w:rsidR="005538FF">
              <w:rPr>
                <w:highlight w:val="lightGray"/>
              </w:rPr>
              <w:t>X]</w:t>
            </w:r>
            <w:r w:rsidRPr="003E15CB">
              <w:t xml:space="preserve"> </w:t>
            </w:r>
            <w:r w:rsidR="008F28FA" w:rsidRPr="008F28FA">
              <w:rPr>
                <w:color w:val="EB0000"/>
              </w:rPr>
              <w:t>{</w:t>
            </w:r>
            <w:r w:rsidR="001F3D6A" w:rsidRPr="008F28FA">
              <w:rPr>
                <w:color w:val="EB0000"/>
              </w:rPr>
              <w:t>(Choose an option and delete the other option</w:t>
            </w:r>
            <w:r w:rsidR="00C75781" w:rsidRPr="008F28FA">
              <w:rPr>
                <w:color w:val="EB0000"/>
              </w:rPr>
              <w:t xml:space="preserve">. </w:t>
            </w:r>
            <w:r w:rsidR="001F3D6A" w:rsidRPr="008F28FA">
              <w:rPr>
                <w:color w:val="EB0000"/>
              </w:rPr>
              <w:t xml:space="preserve">If “lawn” wasn’t used as the default ground type, identify the ground type used and provide the </w:t>
            </w:r>
            <w:r w:rsidR="00C41DB9" w:rsidRPr="008F28FA">
              <w:rPr>
                <w:color w:val="EB0000"/>
              </w:rPr>
              <w:t>justification</w:t>
            </w:r>
            <w:r w:rsidR="001F3D6A" w:rsidRPr="008F28FA">
              <w:rPr>
                <w:color w:val="EB0000"/>
              </w:rPr>
              <w:t xml:space="preserve"> for using it.)</w:t>
            </w:r>
            <w:r w:rsidR="008F28FA" w:rsidRPr="008F28FA">
              <w:rPr>
                <w:color w:val="EB0000"/>
              </w:rPr>
              <w:t>}</w:t>
            </w:r>
          </w:p>
        </w:tc>
      </w:tr>
      <w:tr w:rsidR="006F3083" w:rsidRPr="003E15CB" w14:paraId="2F232421" w14:textId="77777777" w:rsidTr="00BC373D">
        <w:tc>
          <w:tcPr>
            <w:tcW w:w="2335" w:type="dxa"/>
            <w:shd w:val="clear" w:color="auto" w:fill="D9D9D9" w:themeFill="background1" w:themeFillShade="D9"/>
          </w:tcPr>
          <w:p w14:paraId="2B1D1F53" w14:textId="6F637A4F" w:rsidR="006F3083" w:rsidRPr="003E15CB" w:rsidRDefault="006F3083" w:rsidP="004A1497">
            <w:pPr>
              <w:pStyle w:val="TableTextBold"/>
            </w:pPr>
            <w:r w:rsidRPr="003E15CB">
              <w:lastRenderedPageBreak/>
              <w:t xml:space="preserve">Traffic </w:t>
            </w:r>
            <w:r w:rsidR="004A1169" w:rsidRPr="003E15CB">
              <w:t>D</w:t>
            </w:r>
            <w:r w:rsidRPr="003E15CB">
              <w:t>ata</w:t>
            </w:r>
            <w:r w:rsidR="00EF686C" w:rsidRPr="003E15CB">
              <w:t xml:space="preserve"> (</w:t>
            </w:r>
            <w:r w:rsidR="00C67C79" w:rsidRPr="003E15CB">
              <w:t>See</w:t>
            </w:r>
            <w:r w:rsidR="00EF686C" w:rsidRPr="003E15CB">
              <w:t xml:space="preserve"> Appendix B)</w:t>
            </w:r>
          </w:p>
        </w:tc>
        <w:tc>
          <w:tcPr>
            <w:tcW w:w="7015" w:type="dxa"/>
          </w:tcPr>
          <w:p w14:paraId="1FA9121F" w14:textId="19112AFE" w:rsidR="00B56B77" w:rsidRPr="003E15CB" w:rsidRDefault="009447AA" w:rsidP="004A1497">
            <w:pPr>
              <w:pStyle w:val="TableTextBullets"/>
            </w:pPr>
            <w:r w:rsidRPr="003E15CB">
              <w:t xml:space="preserve">Roadway </w:t>
            </w:r>
            <w:r w:rsidR="0082107C" w:rsidRPr="003E15CB">
              <w:t xml:space="preserve">coordinates generated </w:t>
            </w:r>
            <w:r w:rsidR="005538FF">
              <w:rPr>
                <w:highlight w:val="lightGray"/>
              </w:rPr>
              <w:t>[p</w:t>
            </w:r>
            <w:r w:rsidR="00B35CA7" w:rsidRPr="003E15CB">
              <w:rPr>
                <w:highlight w:val="lightGray"/>
              </w:rPr>
              <w:t xml:space="preserve">rovide source, e.g., </w:t>
            </w:r>
            <w:r w:rsidR="0082107C" w:rsidRPr="003E15CB">
              <w:rPr>
                <w:highlight w:val="lightGray"/>
              </w:rPr>
              <w:t>from CAD and aerial photograph</w:t>
            </w:r>
            <w:r w:rsidR="00E16447">
              <w:rPr>
                <w:highlight w:val="lightGray"/>
              </w:rPr>
              <w:t>s]</w:t>
            </w:r>
          </w:p>
          <w:p w14:paraId="434589E8" w14:textId="71BEB7B7" w:rsidR="00EF686C" w:rsidRPr="003E15CB" w:rsidRDefault="0082107C" w:rsidP="004A1497">
            <w:pPr>
              <w:pStyle w:val="TableTextBullets"/>
            </w:pPr>
            <w:r w:rsidRPr="003E15CB">
              <w:t>Traffic volumes are from</w:t>
            </w:r>
            <w:r w:rsidR="00EF686C" w:rsidRPr="003E15CB">
              <w:t>:</w:t>
            </w:r>
          </w:p>
          <w:p w14:paraId="4AD21604" w14:textId="4E7975CF" w:rsidR="0082107C" w:rsidRPr="003E15CB" w:rsidRDefault="00E16447" w:rsidP="004A1497">
            <w:pPr>
              <w:pStyle w:val="TableTextBulletsLevel2"/>
            </w:pPr>
            <w:r>
              <w:rPr>
                <w:highlight w:val="lightGray"/>
              </w:rPr>
              <w:t>[</w:t>
            </w:r>
            <w:r w:rsidR="00EF686C" w:rsidRPr="003E15CB">
              <w:rPr>
                <w:highlight w:val="lightGray"/>
              </w:rPr>
              <w:t>provide sourc</w:t>
            </w:r>
            <w:r>
              <w:rPr>
                <w:highlight w:val="lightGray"/>
              </w:rPr>
              <w:t>e]</w:t>
            </w:r>
            <w:r w:rsidR="00EF686C" w:rsidRPr="003E15CB">
              <w:t xml:space="preserve"> </w:t>
            </w:r>
            <w:r w:rsidR="00611244" w:rsidRPr="003E15CB">
              <w:t>(</w:t>
            </w:r>
            <w:r w:rsidR="00A540F5">
              <w:rPr>
                <w:highlight w:val="lightGray"/>
              </w:rPr>
              <w:t>[e</w:t>
            </w:r>
            <w:r w:rsidR="00EF686C" w:rsidRPr="003E15CB">
              <w:rPr>
                <w:highlight w:val="lightGray"/>
              </w:rPr>
              <w:t>xisting</w:t>
            </w:r>
            <w:r w:rsidR="00F943B2" w:rsidRPr="003E15CB">
              <w:rPr>
                <w:highlight w:val="lightGray"/>
              </w:rPr>
              <w:t xml:space="preserve"> yea</w:t>
            </w:r>
            <w:r w:rsidR="00A540F5">
              <w:rPr>
                <w:highlight w:val="lightGray"/>
              </w:rPr>
              <w:t>r]</w:t>
            </w:r>
            <w:r w:rsidR="00611244" w:rsidRPr="003E15CB">
              <w:t>)</w:t>
            </w:r>
          </w:p>
          <w:p w14:paraId="4E63C3A7" w14:textId="28589A0E" w:rsidR="001F3D6A" w:rsidRPr="003E15CB" w:rsidRDefault="00E16447" w:rsidP="004A1497">
            <w:pPr>
              <w:pStyle w:val="TableTextBulletsLevel2"/>
            </w:pPr>
            <w:r>
              <w:rPr>
                <w:highlight w:val="lightGray"/>
              </w:rPr>
              <w:t>[</w:t>
            </w:r>
            <w:r w:rsidR="00EF686C" w:rsidRPr="003E15CB">
              <w:rPr>
                <w:highlight w:val="lightGray"/>
              </w:rPr>
              <w:t>provide sourc</w:t>
            </w:r>
            <w:r>
              <w:rPr>
                <w:highlight w:val="lightGray"/>
              </w:rPr>
              <w:t>e]</w:t>
            </w:r>
            <w:r w:rsidR="00EF686C" w:rsidRPr="003E15CB">
              <w:t xml:space="preserve"> (</w:t>
            </w:r>
            <w:r w:rsidR="00A540F5">
              <w:rPr>
                <w:highlight w:val="lightGray"/>
              </w:rPr>
              <w:t>[d</w:t>
            </w:r>
            <w:r w:rsidR="00EF686C" w:rsidRPr="003E15CB">
              <w:rPr>
                <w:highlight w:val="lightGray"/>
              </w:rPr>
              <w:t>esign yea</w:t>
            </w:r>
            <w:r w:rsidR="00A540F5">
              <w:rPr>
                <w:highlight w:val="lightGray"/>
              </w:rPr>
              <w:t>r]</w:t>
            </w:r>
            <w:r w:rsidR="00EF686C" w:rsidRPr="003E15CB">
              <w:t>)</w:t>
            </w:r>
          </w:p>
          <w:p w14:paraId="6F6226BD" w14:textId="3C9AD421" w:rsidR="00EF686C" w:rsidRPr="003E15CB" w:rsidRDefault="0082107C" w:rsidP="004A1497">
            <w:pPr>
              <w:pStyle w:val="TableTextBullets"/>
            </w:pPr>
            <w:r w:rsidRPr="003E15CB">
              <w:t>Vehicle mix</w:t>
            </w:r>
            <w:r w:rsidR="00EF686C" w:rsidRPr="003E15CB">
              <w:t>(es)</w:t>
            </w:r>
            <w:r w:rsidRPr="003E15CB">
              <w:t xml:space="preserve"> is</w:t>
            </w:r>
            <w:r w:rsidR="00EF686C" w:rsidRPr="003E15CB">
              <w:t>/are</w:t>
            </w:r>
            <w:r w:rsidRPr="003E15CB">
              <w:t xml:space="preserve"> from</w:t>
            </w:r>
            <w:r w:rsidR="00EF686C" w:rsidRPr="003E15CB">
              <w:t>:</w:t>
            </w:r>
          </w:p>
          <w:p w14:paraId="1766A556" w14:textId="009B796C" w:rsidR="0082107C" w:rsidRPr="003E15CB" w:rsidRDefault="00A540F5" w:rsidP="004A1497">
            <w:pPr>
              <w:pStyle w:val="TableTextBulletsLevel2"/>
            </w:pPr>
            <w:r>
              <w:rPr>
                <w:highlight w:val="lightGray"/>
              </w:rPr>
              <w:t>[</w:t>
            </w:r>
            <w:r w:rsidR="00EF686C" w:rsidRPr="003E15CB">
              <w:rPr>
                <w:highlight w:val="lightGray"/>
              </w:rPr>
              <w:t>provide sourc</w:t>
            </w:r>
            <w:r>
              <w:rPr>
                <w:highlight w:val="lightGray"/>
              </w:rPr>
              <w:t>e]</w:t>
            </w:r>
            <w:r w:rsidR="00EF686C" w:rsidRPr="003E15CB">
              <w:t xml:space="preserve"> (</w:t>
            </w:r>
            <w:r>
              <w:rPr>
                <w:highlight w:val="lightGray"/>
              </w:rPr>
              <w:t>[e</w:t>
            </w:r>
            <w:r w:rsidR="00F943B2" w:rsidRPr="003E15CB">
              <w:rPr>
                <w:highlight w:val="lightGray"/>
              </w:rPr>
              <w:t>xisting yea</w:t>
            </w:r>
            <w:r>
              <w:rPr>
                <w:highlight w:val="lightGray"/>
              </w:rPr>
              <w:t>r]</w:t>
            </w:r>
            <w:r w:rsidR="00EF686C" w:rsidRPr="003E15CB">
              <w:t>)</w:t>
            </w:r>
          </w:p>
          <w:p w14:paraId="07B209F6" w14:textId="1AA83987" w:rsidR="00EF686C" w:rsidRPr="003E15CB" w:rsidRDefault="00A540F5" w:rsidP="004A1497">
            <w:pPr>
              <w:pStyle w:val="TableTextBulletsLevel2"/>
            </w:pPr>
            <w:r>
              <w:rPr>
                <w:highlight w:val="lightGray"/>
              </w:rPr>
              <w:t>[</w:t>
            </w:r>
            <w:r w:rsidR="00EF686C" w:rsidRPr="003E15CB">
              <w:rPr>
                <w:highlight w:val="lightGray"/>
              </w:rPr>
              <w:t>provide sourc</w:t>
            </w:r>
            <w:r>
              <w:rPr>
                <w:highlight w:val="lightGray"/>
              </w:rPr>
              <w:t>e]</w:t>
            </w:r>
            <w:r w:rsidR="00EF686C" w:rsidRPr="003E15CB">
              <w:t xml:space="preserve"> (</w:t>
            </w:r>
            <w:r>
              <w:rPr>
                <w:highlight w:val="lightGray"/>
              </w:rPr>
              <w:t>[d</w:t>
            </w:r>
            <w:r w:rsidR="00F943B2" w:rsidRPr="003E15CB">
              <w:rPr>
                <w:highlight w:val="lightGray"/>
              </w:rPr>
              <w:t>esign yea</w:t>
            </w:r>
            <w:r>
              <w:rPr>
                <w:highlight w:val="lightGray"/>
              </w:rPr>
              <w:t>r]</w:t>
            </w:r>
            <w:r w:rsidR="00EF686C" w:rsidRPr="003E15CB">
              <w:t>)</w:t>
            </w:r>
          </w:p>
          <w:p w14:paraId="6CAF70EB" w14:textId="2F5BCF94" w:rsidR="00051D55" w:rsidRPr="003E15CB" w:rsidRDefault="00A540F5" w:rsidP="004A1497">
            <w:pPr>
              <w:pStyle w:val="TableTextBullets"/>
            </w:pPr>
            <w:r>
              <w:rPr>
                <w:highlight w:val="lightGray"/>
              </w:rPr>
              <w:t>[</w:t>
            </w:r>
            <w:r w:rsidR="00051D55" w:rsidRPr="003E15CB">
              <w:rPr>
                <w:highlight w:val="lightGray"/>
              </w:rPr>
              <w:t>Basis for identifying traffic noise worst-hou</w:t>
            </w:r>
            <w:r>
              <w:rPr>
                <w:highlight w:val="lightGray"/>
              </w:rPr>
              <w:t>r]</w:t>
            </w:r>
          </w:p>
          <w:p w14:paraId="78A3633D" w14:textId="30751E15" w:rsidR="001F3D6A" w:rsidRPr="003E15CB" w:rsidRDefault="008F28FA" w:rsidP="00E672EA">
            <w:pPr>
              <w:pStyle w:val="TableTextRed"/>
              <w:ind w:left="360"/>
            </w:pPr>
            <w:r w:rsidRPr="008F28FA">
              <w:rPr>
                <w:color w:val="EB0000"/>
              </w:rPr>
              <w:t>{</w:t>
            </w:r>
            <w:r w:rsidR="001F3D6A" w:rsidRPr="008F28FA">
              <w:rPr>
                <w:color w:val="EB0000"/>
              </w:rPr>
              <w:t xml:space="preserve">(Provide the source of each set of traffic volumes and vehicle mix used in model (e.g., Existing, </w:t>
            </w:r>
            <w:r w:rsidR="00697714" w:rsidRPr="008F28FA">
              <w:rPr>
                <w:color w:val="EB0000"/>
              </w:rPr>
              <w:t>No Action, Proposed Action, or other</w:t>
            </w:r>
            <w:r w:rsidR="001F3D6A" w:rsidRPr="008F28FA">
              <w:rPr>
                <w:color w:val="EB0000"/>
              </w:rPr>
              <w:t xml:space="preserve"> </w:t>
            </w:r>
            <w:r w:rsidR="00697714" w:rsidRPr="008F28FA">
              <w:rPr>
                <w:color w:val="EB0000"/>
              </w:rPr>
              <w:t>a</w:t>
            </w:r>
            <w:r w:rsidR="001F3D6A" w:rsidRPr="008F28FA">
              <w:rPr>
                <w:color w:val="EB0000"/>
              </w:rPr>
              <w:t>lternative(s))</w:t>
            </w:r>
            <w:r w:rsidR="00C75781" w:rsidRPr="008F28FA">
              <w:rPr>
                <w:color w:val="EB0000"/>
              </w:rPr>
              <w:t xml:space="preserve">. </w:t>
            </w:r>
            <w:r w:rsidR="001F3D6A" w:rsidRPr="008F28FA">
              <w:rPr>
                <w:color w:val="EB0000"/>
              </w:rPr>
              <w:t xml:space="preserve">If the source of data is the same for all </w:t>
            </w:r>
            <w:r w:rsidR="00E672EA" w:rsidRPr="008F28FA">
              <w:rPr>
                <w:color w:val="EB0000"/>
              </w:rPr>
              <w:t xml:space="preserve">traffic data </w:t>
            </w:r>
            <w:r w:rsidR="001F3D6A" w:rsidRPr="008F28FA">
              <w:rPr>
                <w:color w:val="EB0000"/>
              </w:rPr>
              <w:t>and scenarios, a bullet list</w:t>
            </w:r>
            <w:r w:rsidR="00E672EA" w:rsidRPr="008F28FA">
              <w:rPr>
                <w:color w:val="EB0000"/>
              </w:rPr>
              <w:t xml:space="preserve"> is not needed</w:t>
            </w:r>
            <w:r w:rsidR="001F3D6A" w:rsidRPr="008F28FA">
              <w:rPr>
                <w:color w:val="EB0000"/>
              </w:rPr>
              <w:t xml:space="preserve">; cite the source and list all the </w:t>
            </w:r>
            <w:r w:rsidR="00E672EA" w:rsidRPr="008F28FA">
              <w:rPr>
                <w:color w:val="EB0000"/>
              </w:rPr>
              <w:t xml:space="preserve">traffic data and </w:t>
            </w:r>
            <w:r w:rsidR="001F3D6A" w:rsidRPr="008F28FA">
              <w:rPr>
                <w:color w:val="EB0000"/>
              </w:rPr>
              <w:t xml:space="preserve">scenarios </w:t>
            </w:r>
            <w:r w:rsidR="00E672EA" w:rsidRPr="008F28FA">
              <w:rPr>
                <w:color w:val="EB0000"/>
              </w:rPr>
              <w:t>for which it was used</w:t>
            </w:r>
            <w:r w:rsidR="001F3D6A" w:rsidRPr="008F28FA">
              <w:rPr>
                <w:color w:val="EB0000"/>
              </w:rPr>
              <w:t>.)</w:t>
            </w:r>
            <w:r w:rsidRPr="008F28FA">
              <w:rPr>
                <w:color w:val="EB0000"/>
              </w:rPr>
              <w:t>}</w:t>
            </w:r>
          </w:p>
        </w:tc>
      </w:tr>
    </w:tbl>
    <w:p w14:paraId="66E1B6CD" w14:textId="77777777" w:rsidR="00F805EC" w:rsidRPr="003E15CB" w:rsidRDefault="00514DCD" w:rsidP="00A958FC">
      <w:pPr>
        <w:pStyle w:val="NRTH2c-Body"/>
      </w:pPr>
      <w:bookmarkStart w:id="29" w:name="_Toc496528754"/>
      <w:bookmarkStart w:id="30" w:name="_Toc53147936"/>
      <w:bookmarkEnd w:id="29"/>
      <w:r w:rsidRPr="003E15CB">
        <w:t>TNM</w:t>
      </w:r>
      <w:r w:rsidR="00F805EC" w:rsidRPr="003E15CB">
        <w:t xml:space="preserve"> Results</w:t>
      </w:r>
      <w:bookmarkEnd w:id="30"/>
    </w:p>
    <w:p w14:paraId="3FD7924A" w14:textId="3D6869C7" w:rsidR="00514DCD" w:rsidRDefault="005A5AD0" w:rsidP="00CD5891">
      <w:r w:rsidRPr="003E15CB">
        <w:t>M</w:t>
      </w:r>
      <w:r w:rsidR="00170DE8" w:rsidRPr="003E15CB">
        <w:t xml:space="preserve">odeled </w:t>
      </w:r>
      <w:r w:rsidR="00514DCD" w:rsidRPr="003E15CB">
        <w:t xml:space="preserve">noise levels </w:t>
      </w:r>
      <w:r w:rsidRPr="003E15CB">
        <w:t xml:space="preserve">for the existing condition and design year scenarios are shown in Table 9. This data </w:t>
      </w:r>
      <w:r w:rsidR="00514DCD" w:rsidRPr="003E15CB">
        <w:t>w</w:t>
      </w:r>
      <w:r w:rsidRPr="003E15CB">
        <w:t>as</w:t>
      </w:r>
      <w:r w:rsidR="00514DCD" w:rsidRPr="003E15CB">
        <w:t xml:space="preserve"> used to identify </w:t>
      </w:r>
      <w:r w:rsidR="003F0B70" w:rsidRPr="003E15CB">
        <w:t xml:space="preserve">which, if any, receptors would be </w:t>
      </w:r>
      <w:r w:rsidR="00514DCD" w:rsidRPr="003E15CB">
        <w:t xml:space="preserve">impacted </w:t>
      </w:r>
      <w:r w:rsidR="003F0B70" w:rsidRPr="003E15CB">
        <w:t>as a result of the Proposed Action</w:t>
      </w:r>
      <w:r w:rsidR="00514DCD" w:rsidRPr="003E15CB">
        <w:t>.</w:t>
      </w:r>
      <w:r w:rsidR="000B3286" w:rsidRPr="003E15CB">
        <w:t xml:space="preserve"> </w:t>
      </w:r>
    </w:p>
    <w:p w14:paraId="54F9FEAF" w14:textId="08DEDA11" w:rsidR="00BC373D" w:rsidRPr="003E15CB" w:rsidRDefault="00BC373D" w:rsidP="000363D2">
      <w:pPr>
        <w:pStyle w:val="NRTH3a-BodyTables"/>
        <w:ind w:left="1170"/>
      </w:pPr>
      <w:bookmarkStart w:id="31" w:name="_Toc53147969"/>
      <w:r w:rsidRPr="003E15CB">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r w:rsidRPr="003E15CB">
        <w:tab/>
        <w:t>Modeled Noise Levels Not Considering Potential New Abatement</w:t>
      </w:r>
      <w:bookmarkEnd w:id="31"/>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1350"/>
        <w:gridCol w:w="1170"/>
        <w:gridCol w:w="1350"/>
        <w:gridCol w:w="1170"/>
        <w:gridCol w:w="900"/>
        <w:gridCol w:w="1080"/>
        <w:gridCol w:w="1080"/>
        <w:gridCol w:w="1170"/>
      </w:tblGrid>
      <w:tr w:rsidR="000C0A99" w:rsidRPr="003E15CB" w14:paraId="6BA53A73" w14:textId="77777777" w:rsidTr="004C4E58">
        <w:trPr>
          <w:cantSplit/>
          <w:trHeight w:val="1205"/>
          <w:tblHeader/>
          <w:jc w:val="center"/>
        </w:trPr>
        <w:tc>
          <w:tcPr>
            <w:tcW w:w="985" w:type="dxa"/>
            <w:shd w:val="clear" w:color="auto" w:fill="D9D9D9" w:themeFill="background1" w:themeFillShade="D9"/>
            <w:vAlign w:val="center"/>
          </w:tcPr>
          <w:p w14:paraId="1CC14287" w14:textId="77777777" w:rsidR="000C0A99" w:rsidRPr="003E15CB" w:rsidRDefault="000C0A99" w:rsidP="00CD5891">
            <w:pPr>
              <w:pStyle w:val="TableHeading"/>
            </w:pPr>
            <w:r w:rsidRPr="003E15CB">
              <w:t xml:space="preserve">Receiver ID </w:t>
            </w:r>
          </w:p>
        </w:tc>
        <w:tc>
          <w:tcPr>
            <w:tcW w:w="1350" w:type="dxa"/>
            <w:shd w:val="clear" w:color="auto" w:fill="D9D9D9" w:themeFill="background1" w:themeFillShade="D9"/>
            <w:vAlign w:val="center"/>
          </w:tcPr>
          <w:p w14:paraId="3D21F45C" w14:textId="77777777" w:rsidR="000C0A99" w:rsidRPr="003E15CB" w:rsidRDefault="000C0A99" w:rsidP="00CD5891">
            <w:pPr>
              <w:pStyle w:val="TableHeading"/>
            </w:pPr>
            <w:r w:rsidRPr="003E15CB">
              <w:t>Receiver Description</w:t>
            </w:r>
          </w:p>
        </w:tc>
        <w:tc>
          <w:tcPr>
            <w:tcW w:w="1170" w:type="dxa"/>
            <w:shd w:val="clear" w:color="auto" w:fill="D9D9D9" w:themeFill="background1" w:themeFillShade="D9"/>
            <w:vAlign w:val="center"/>
          </w:tcPr>
          <w:p w14:paraId="5AA8338E" w14:textId="77777777" w:rsidR="000C0A99" w:rsidRPr="003E15CB" w:rsidRDefault="000C0A99" w:rsidP="00CD5891">
            <w:pPr>
              <w:pStyle w:val="TableHeading"/>
            </w:pPr>
            <w:r w:rsidRPr="003E15CB">
              <w:t>Activity Category / CDOT NAC (dBA)</w:t>
            </w:r>
          </w:p>
        </w:tc>
        <w:tc>
          <w:tcPr>
            <w:tcW w:w="1350" w:type="dxa"/>
            <w:shd w:val="clear" w:color="auto" w:fill="D9D9D9" w:themeFill="background1" w:themeFillShade="D9"/>
            <w:vAlign w:val="center"/>
          </w:tcPr>
          <w:p w14:paraId="01CEA907" w14:textId="77777777" w:rsidR="000C0A99" w:rsidRPr="003E15CB" w:rsidRDefault="000C0A99" w:rsidP="00CD5891">
            <w:pPr>
              <w:pStyle w:val="TableHeading"/>
            </w:pPr>
            <w:r w:rsidRPr="003E15CB">
              <w:t>Number of Receptors Represented by Receiver</w:t>
            </w:r>
          </w:p>
        </w:tc>
        <w:tc>
          <w:tcPr>
            <w:tcW w:w="1170" w:type="dxa"/>
            <w:shd w:val="clear" w:color="auto" w:fill="D9D9D9" w:themeFill="background1" w:themeFillShade="D9"/>
            <w:vAlign w:val="center"/>
          </w:tcPr>
          <w:p w14:paraId="70372E3B" w14:textId="7DB5AD1D" w:rsidR="000C0A99" w:rsidRPr="003E15CB" w:rsidRDefault="000C0A99" w:rsidP="00CD5891">
            <w:pPr>
              <w:pStyle w:val="TableHeading"/>
            </w:pPr>
            <w:r w:rsidRPr="003E15CB">
              <w:t>Existing</w:t>
            </w:r>
            <w:r w:rsidR="003238F6" w:rsidRPr="003E15CB">
              <w:t xml:space="preserve"> Condition</w:t>
            </w:r>
            <w:r w:rsidRPr="003E15CB">
              <w:t xml:space="preserve"> (</w:t>
            </w:r>
            <w:r w:rsidR="001E3CDD">
              <w:t>[</w:t>
            </w:r>
            <w:r w:rsidRPr="003E15CB">
              <w:rPr>
                <w:highlight w:val="lightGray"/>
              </w:rPr>
              <w:t>year</w:t>
            </w:r>
            <w:r w:rsidR="001E3CDD">
              <w:t>]</w:t>
            </w:r>
            <w:r w:rsidRPr="003E15CB">
              <w:t>)</w:t>
            </w:r>
            <w:r w:rsidRPr="003E15CB">
              <w:br/>
            </w:r>
            <w:r w:rsidRPr="003E15CB">
              <w:rPr>
                <w:sz w:val="18"/>
              </w:rPr>
              <w:t>L</w:t>
            </w:r>
            <w:r w:rsidRPr="003E15CB">
              <w:rPr>
                <w:sz w:val="18"/>
                <w:vertAlign w:val="subscript"/>
              </w:rPr>
              <w:t>eq</w:t>
            </w:r>
            <w:r w:rsidRPr="003E15CB">
              <w:rPr>
                <w:sz w:val="18"/>
              </w:rPr>
              <w:t xml:space="preserve"> (dBA)</w:t>
            </w:r>
          </w:p>
        </w:tc>
        <w:tc>
          <w:tcPr>
            <w:tcW w:w="900" w:type="dxa"/>
            <w:shd w:val="clear" w:color="auto" w:fill="D9D9D9" w:themeFill="background1" w:themeFillShade="D9"/>
            <w:vAlign w:val="center"/>
          </w:tcPr>
          <w:p w14:paraId="0FF59296" w14:textId="1EEB28E4" w:rsidR="000C0A99" w:rsidRPr="003E15CB" w:rsidRDefault="000C0A99" w:rsidP="00CD5891">
            <w:pPr>
              <w:pStyle w:val="TableHeading"/>
            </w:pPr>
            <w:r w:rsidRPr="003E15CB">
              <w:t>No Action (</w:t>
            </w:r>
            <w:r w:rsidR="001E3CDD">
              <w:t>[</w:t>
            </w:r>
            <w:r w:rsidRPr="003E15CB">
              <w:rPr>
                <w:highlight w:val="lightGray"/>
              </w:rPr>
              <w:t>year</w:t>
            </w:r>
            <w:r w:rsidR="001E3CDD">
              <w:t>]</w:t>
            </w:r>
            <w:r w:rsidRPr="003E15CB">
              <w:t>)</w:t>
            </w:r>
            <w:r w:rsidRPr="003E15CB">
              <w:br/>
            </w:r>
            <w:r w:rsidRPr="003E15CB">
              <w:rPr>
                <w:sz w:val="18"/>
              </w:rPr>
              <w:t>L</w:t>
            </w:r>
            <w:r w:rsidRPr="003E15CB">
              <w:rPr>
                <w:sz w:val="18"/>
                <w:vertAlign w:val="subscript"/>
              </w:rPr>
              <w:t>eq</w:t>
            </w:r>
            <w:r w:rsidRPr="003E15CB">
              <w:rPr>
                <w:sz w:val="18"/>
              </w:rPr>
              <w:t xml:space="preserve"> (dBA)</w:t>
            </w:r>
          </w:p>
        </w:tc>
        <w:tc>
          <w:tcPr>
            <w:tcW w:w="1080" w:type="dxa"/>
            <w:shd w:val="clear" w:color="auto" w:fill="D9D9D9" w:themeFill="background1" w:themeFillShade="D9"/>
            <w:vAlign w:val="center"/>
          </w:tcPr>
          <w:p w14:paraId="5B05465A" w14:textId="7E4FD95B" w:rsidR="000C0A99" w:rsidRPr="003E15CB" w:rsidRDefault="000C0A99" w:rsidP="00CD5891">
            <w:pPr>
              <w:pStyle w:val="TableHeading"/>
            </w:pPr>
            <w:r w:rsidRPr="003E15CB">
              <w:t>Proposed Action (</w:t>
            </w:r>
            <w:r w:rsidR="001E3CDD">
              <w:t>[</w:t>
            </w:r>
            <w:r w:rsidRPr="003E15CB">
              <w:rPr>
                <w:highlight w:val="lightGray"/>
              </w:rPr>
              <w:t>year</w:t>
            </w:r>
            <w:r w:rsidR="001E3CDD">
              <w:t>]</w:t>
            </w:r>
            <w:r w:rsidRPr="003E15CB">
              <w:t>)</w:t>
            </w:r>
            <w:r w:rsidRPr="003E15CB">
              <w:br/>
            </w:r>
            <w:r w:rsidRPr="003E15CB">
              <w:rPr>
                <w:sz w:val="18"/>
              </w:rPr>
              <w:t>L</w:t>
            </w:r>
            <w:r w:rsidRPr="003E15CB">
              <w:rPr>
                <w:sz w:val="18"/>
                <w:vertAlign w:val="subscript"/>
              </w:rPr>
              <w:t>eq</w:t>
            </w:r>
            <w:r w:rsidRPr="003E15CB">
              <w:rPr>
                <w:sz w:val="18"/>
              </w:rPr>
              <w:t xml:space="preserve"> (dBA)</w:t>
            </w:r>
          </w:p>
        </w:tc>
        <w:tc>
          <w:tcPr>
            <w:tcW w:w="1080" w:type="dxa"/>
            <w:shd w:val="clear" w:color="auto" w:fill="D9D9D9" w:themeFill="background1" w:themeFillShade="D9"/>
            <w:vAlign w:val="center"/>
          </w:tcPr>
          <w:p w14:paraId="7468DDEF" w14:textId="05EF91F1" w:rsidR="000C0A99" w:rsidRPr="003E15CB" w:rsidRDefault="00D20F70" w:rsidP="00CD5891">
            <w:pPr>
              <w:pStyle w:val="TableHeading"/>
            </w:pPr>
            <w:r w:rsidRPr="003E15CB">
              <w:t xml:space="preserve"> Proposed Action Change From Existing</w:t>
            </w:r>
            <w:r w:rsidRPr="003E15CB">
              <w:rPr>
                <w:vertAlign w:val="superscript"/>
              </w:rPr>
              <w:t xml:space="preserve"> </w:t>
            </w:r>
            <w:r w:rsidRPr="003E15CB">
              <w:rPr>
                <w:sz w:val="18"/>
              </w:rPr>
              <w:t>(dB)</w:t>
            </w:r>
          </w:p>
        </w:tc>
        <w:tc>
          <w:tcPr>
            <w:tcW w:w="1170" w:type="dxa"/>
            <w:shd w:val="clear" w:color="auto" w:fill="D9D9D9" w:themeFill="background1" w:themeFillShade="D9"/>
            <w:vAlign w:val="center"/>
          </w:tcPr>
          <w:p w14:paraId="76170199" w14:textId="10BB2C8E" w:rsidR="000C0A99" w:rsidRPr="003E15CB" w:rsidRDefault="00D20F70" w:rsidP="00CD5891">
            <w:pPr>
              <w:pStyle w:val="TableHeading"/>
            </w:pPr>
            <w:r w:rsidRPr="003E15CB">
              <w:t>Proposed Action Causes Impact?</w:t>
            </w:r>
            <w:r w:rsidRPr="003E15CB">
              <w:br/>
            </w:r>
            <w:r w:rsidRPr="003E15CB">
              <w:rPr>
                <w:sz w:val="18"/>
              </w:rPr>
              <w:t>(Yes or No)</w:t>
            </w:r>
          </w:p>
        </w:tc>
      </w:tr>
      <w:tr w:rsidR="00D20F70" w:rsidRPr="003E15CB" w14:paraId="5BFBE566" w14:textId="77777777" w:rsidTr="004C4E58">
        <w:trPr>
          <w:cantSplit/>
          <w:jc w:val="center"/>
        </w:trPr>
        <w:tc>
          <w:tcPr>
            <w:tcW w:w="985" w:type="dxa"/>
            <w:shd w:val="clear" w:color="auto" w:fill="auto"/>
            <w:vAlign w:val="center"/>
          </w:tcPr>
          <w:p w14:paraId="3CC02EF6" w14:textId="5688436E" w:rsidR="00D20F70" w:rsidRPr="003E15CB" w:rsidRDefault="00F81A80" w:rsidP="00BF4A73">
            <w:pPr>
              <w:pStyle w:val="TableTextCentered"/>
            </w:pPr>
            <w:r>
              <w:rPr>
                <w:highlight w:val="lightGray"/>
              </w:rPr>
              <w:t>[</w:t>
            </w:r>
            <w:r w:rsidR="00D20F70" w:rsidRPr="003E15CB">
              <w:rPr>
                <w:highlight w:val="lightGray"/>
              </w:rPr>
              <w:t>XXX##</w:t>
            </w:r>
            <w:r w:rsidR="00164814">
              <w:rPr>
                <w:highlight w:val="lightGray"/>
              </w:rPr>
              <w:t>#]</w:t>
            </w:r>
          </w:p>
        </w:tc>
        <w:tc>
          <w:tcPr>
            <w:tcW w:w="1350" w:type="dxa"/>
            <w:vAlign w:val="center"/>
          </w:tcPr>
          <w:p w14:paraId="33D65D79" w14:textId="17A01524" w:rsidR="00D20F70" w:rsidRPr="003E15CB" w:rsidRDefault="00F81A80" w:rsidP="00BF4A73">
            <w:pPr>
              <w:pStyle w:val="TableTextCentered"/>
              <w:rPr>
                <w:highlight w:val="lightGray"/>
              </w:rPr>
            </w:pPr>
            <w:r>
              <w:rPr>
                <w:highlight w:val="lightGray"/>
              </w:rPr>
              <w:t>[</w:t>
            </w:r>
            <w:r w:rsidR="00D20F70" w:rsidRPr="003E15CB">
              <w:rPr>
                <w:highlight w:val="lightGray"/>
              </w:rPr>
              <w:t>XXXXXX</w:t>
            </w:r>
            <w:r>
              <w:rPr>
                <w:highlight w:val="lightGray"/>
              </w:rPr>
              <w:t>]</w:t>
            </w:r>
          </w:p>
        </w:tc>
        <w:tc>
          <w:tcPr>
            <w:tcW w:w="1170" w:type="dxa"/>
            <w:vAlign w:val="center"/>
          </w:tcPr>
          <w:p w14:paraId="41CCB716" w14:textId="36F1B025" w:rsidR="00D20F70" w:rsidRPr="003E15CB" w:rsidRDefault="00F81A80" w:rsidP="00BF4A73">
            <w:pPr>
              <w:pStyle w:val="TableTextCentered"/>
            </w:pPr>
            <w:r>
              <w:rPr>
                <w:highlight w:val="lightGray"/>
              </w:rPr>
              <w:t>[</w:t>
            </w:r>
            <w:r w:rsidR="00D20F70" w:rsidRPr="003E15CB">
              <w:rPr>
                <w:highlight w:val="lightGray"/>
              </w:rPr>
              <w:t>X</w:t>
            </w:r>
            <w:r w:rsidR="00D20F70" w:rsidRPr="003E15CB">
              <w:t xml:space="preserve"> / </w:t>
            </w:r>
            <w:r w:rsidR="00D20F70" w:rsidRPr="003E15CB">
              <w:rPr>
                <w:highlight w:val="lightGray"/>
              </w:rPr>
              <w:t>#</w:t>
            </w:r>
            <w:r w:rsidR="00164814">
              <w:rPr>
                <w:highlight w:val="lightGray"/>
              </w:rPr>
              <w:t>#]</w:t>
            </w:r>
          </w:p>
        </w:tc>
        <w:tc>
          <w:tcPr>
            <w:tcW w:w="1350" w:type="dxa"/>
            <w:vAlign w:val="center"/>
          </w:tcPr>
          <w:p w14:paraId="65988F72" w14:textId="34BA4806" w:rsidR="00D20F70" w:rsidRPr="003E15CB" w:rsidRDefault="00F81A80" w:rsidP="00BF4A73">
            <w:pPr>
              <w:pStyle w:val="TableTextCentered"/>
            </w:pPr>
            <w:r>
              <w:rPr>
                <w:highlight w:val="lightGray"/>
              </w:rPr>
              <w:t>[</w:t>
            </w:r>
            <w:r w:rsidR="00164814">
              <w:rPr>
                <w:highlight w:val="lightGray"/>
              </w:rPr>
              <w:t>#]</w:t>
            </w:r>
          </w:p>
        </w:tc>
        <w:tc>
          <w:tcPr>
            <w:tcW w:w="1170" w:type="dxa"/>
            <w:vAlign w:val="center"/>
          </w:tcPr>
          <w:p w14:paraId="28C3FB0E" w14:textId="6A9FF98F" w:rsidR="00D20F70" w:rsidRPr="003E15CB" w:rsidRDefault="00F81A80" w:rsidP="00BF4A73">
            <w:pPr>
              <w:pStyle w:val="TableTextCentered"/>
              <w:rPr>
                <w:color w:val="000000"/>
              </w:rPr>
            </w:pPr>
            <w:r>
              <w:rPr>
                <w:highlight w:val="lightGray"/>
              </w:rPr>
              <w:t>[</w:t>
            </w:r>
            <w:r w:rsidR="00D20F70" w:rsidRPr="003E15CB">
              <w:rPr>
                <w:highlight w:val="lightGray"/>
              </w:rPr>
              <w:t>##</w:t>
            </w:r>
            <w:r w:rsidR="00021343" w:rsidRPr="003E15CB">
              <w:rPr>
                <w:highlight w:val="lightGray"/>
              </w:rPr>
              <w:t>.</w:t>
            </w:r>
            <w:r w:rsidR="00DA3CCA">
              <w:rPr>
                <w:highlight w:val="lightGray"/>
              </w:rPr>
              <w:t>#]</w:t>
            </w:r>
          </w:p>
        </w:tc>
        <w:tc>
          <w:tcPr>
            <w:tcW w:w="900" w:type="dxa"/>
            <w:vAlign w:val="center"/>
          </w:tcPr>
          <w:p w14:paraId="01831E7B" w14:textId="29511696" w:rsidR="00D20F70" w:rsidRPr="003E15CB" w:rsidRDefault="00F81A80" w:rsidP="00BF4A73">
            <w:pPr>
              <w:pStyle w:val="TableTextCentered"/>
              <w:rPr>
                <w:color w:val="000000"/>
              </w:rPr>
            </w:pPr>
            <w:r>
              <w:rPr>
                <w:highlight w:val="lightGray"/>
              </w:rPr>
              <w:t>[</w:t>
            </w:r>
            <w:r w:rsidR="00D20F70" w:rsidRPr="003E15CB">
              <w:rPr>
                <w:highlight w:val="lightGray"/>
              </w:rPr>
              <w:t>##.</w:t>
            </w:r>
            <w:r w:rsidR="00DA3CCA">
              <w:rPr>
                <w:highlight w:val="lightGray"/>
              </w:rPr>
              <w:t>#]</w:t>
            </w:r>
          </w:p>
        </w:tc>
        <w:tc>
          <w:tcPr>
            <w:tcW w:w="1080" w:type="dxa"/>
            <w:vAlign w:val="center"/>
          </w:tcPr>
          <w:p w14:paraId="1E3518B9" w14:textId="52E2AA1D" w:rsidR="00D20F70" w:rsidRPr="003E15CB" w:rsidRDefault="00F81A80" w:rsidP="00BF4A73">
            <w:pPr>
              <w:pStyle w:val="TableTextCentered"/>
              <w:rPr>
                <w:color w:val="000000"/>
              </w:rPr>
            </w:pPr>
            <w:r>
              <w:rPr>
                <w:highlight w:val="lightGray"/>
              </w:rPr>
              <w:t>[</w:t>
            </w:r>
            <w:r w:rsidR="00D20F70" w:rsidRPr="003E15CB">
              <w:rPr>
                <w:highlight w:val="lightGray"/>
              </w:rPr>
              <w:t>##.</w:t>
            </w:r>
            <w:r w:rsidR="00DA3CCA">
              <w:rPr>
                <w:highlight w:val="lightGray"/>
              </w:rPr>
              <w:t>#]</w:t>
            </w:r>
          </w:p>
        </w:tc>
        <w:tc>
          <w:tcPr>
            <w:tcW w:w="1080" w:type="dxa"/>
            <w:vAlign w:val="center"/>
          </w:tcPr>
          <w:p w14:paraId="760221FC" w14:textId="25124F4E" w:rsidR="00D20F70" w:rsidRPr="003E15CB" w:rsidRDefault="00F81A80" w:rsidP="00BF4A73">
            <w:pPr>
              <w:pStyle w:val="TableTextCentered"/>
              <w:rPr>
                <w:color w:val="000000"/>
                <w:highlight w:val="lightGray"/>
              </w:rPr>
            </w:pPr>
            <w:r>
              <w:rPr>
                <w:highlight w:val="lightGray"/>
              </w:rPr>
              <w:t>[</w:t>
            </w:r>
            <w:r w:rsidR="00D20F70" w:rsidRPr="003E15CB">
              <w:rPr>
                <w:highlight w:val="lightGray"/>
              </w:rPr>
              <w:t>+/-#.#</w:t>
            </w:r>
            <w:r>
              <w:rPr>
                <w:highlight w:val="lightGray"/>
              </w:rPr>
              <w:t>]</w:t>
            </w:r>
          </w:p>
        </w:tc>
        <w:tc>
          <w:tcPr>
            <w:tcW w:w="1170" w:type="dxa"/>
            <w:vAlign w:val="center"/>
          </w:tcPr>
          <w:p w14:paraId="4ADEAF67" w14:textId="45E31AE4" w:rsidR="00D20F70" w:rsidRPr="003E15CB" w:rsidRDefault="00164814" w:rsidP="00BF4A73">
            <w:pPr>
              <w:pStyle w:val="TableTextCentered"/>
            </w:pPr>
            <w:r>
              <w:rPr>
                <w:highlight w:val="lightGray"/>
              </w:rPr>
              <w:t>[</w:t>
            </w:r>
            <w:r w:rsidR="00D20F70" w:rsidRPr="003E15CB">
              <w:rPr>
                <w:highlight w:val="lightGray"/>
              </w:rPr>
              <w:t>XXX</w:t>
            </w:r>
            <w:r w:rsidR="00DA3CCA">
              <w:rPr>
                <w:highlight w:val="lightGray"/>
              </w:rPr>
              <w:t>X]</w:t>
            </w:r>
          </w:p>
        </w:tc>
      </w:tr>
      <w:tr w:rsidR="00D20F70" w:rsidRPr="003E15CB" w14:paraId="3E3E6CE6" w14:textId="77777777" w:rsidTr="004C4E58">
        <w:trPr>
          <w:cantSplit/>
          <w:jc w:val="center"/>
        </w:trPr>
        <w:tc>
          <w:tcPr>
            <w:tcW w:w="985" w:type="dxa"/>
            <w:shd w:val="clear" w:color="auto" w:fill="auto"/>
            <w:vAlign w:val="center"/>
          </w:tcPr>
          <w:p w14:paraId="699C51DE" w14:textId="174ADE72" w:rsidR="00D20F70" w:rsidRPr="003E15CB" w:rsidRDefault="00F81A80" w:rsidP="00BF4A73">
            <w:pPr>
              <w:pStyle w:val="TableTextCentered"/>
            </w:pPr>
            <w:r>
              <w:rPr>
                <w:highlight w:val="lightGray"/>
              </w:rPr>
              <w:t>[</w:t>
            </w:r>
            <w:r w:rsidR="00D20F70" w:rsidRPr="003E15CB">
              <w:rPr>
                <w:highlight w:val="lightGray"/>
              </w:rPr>
              <w:t>XXX##</w:t>
            </w:r>
            <w:r w:rsidR="00164814">
              <w:rPr>
                <w:highlight w:val="lightGray"/>
              </w:rPr>
              <w:t>#]</w:t>
            </w:r>
          </w:p>
        </w:tc>
        <w:tc>
          <w:tcPr>
            <w:tcW w:w="1350" w:type="dxa"/>
            <w:vAlign w:val="center"/>
          </w:tcPr>
          <w:p w14:paraId="2CFDAD5B" w14:textId="7357B4AE" w:rsidR="00D20F70" w:rsidRPr="003E15CB" w:rsidRDefault="00F81A80" w:rsidP="00BF4A73">
            <w:pPr>
              <w:pStyle w:val="TableTextCentered"/>
              <w:rPr>
                <w:highlight w:val="lightGray"/>
              </w:rPr>
            </w:pPr>
            <w:r>
              <w:rPr>
                <w:highlight w:val="lightGray"/>
              </w:rPr>
              <w:t>[</w:t>
            </w:r>
            <w:r w:rsidR="00D20F70" w:rsidRPr="003E15CB">
              <w:rPr>
                <w:highlight w:val="lightGray"/>
              </w:rPr>
              <w:t>XXXXXX</w:t>
            </w:r>
            <w:r>
              <w:rPr>
                <w:highlight w:val="lightGray"/>
              </w:rPr>
              <w:t>]</w:t>
            </w:r>
          </w:p>
        </w:tc>
        <w:tc>
          <w:tcPr>
            <w:tcW w:w="1170" w:type="dxa"/>
            <w:vAlign w:val="center"/>
          </w:tcPr>
          <w:p w14:paraId="1AF051A1" w14:textId="6208211E" w:rsidR="00D20F70" w:rsidRPr="003E15CB" w:rsidRDefault="00F81A80" w:rsidP="00BF4A73">
            <w:pPr>
              <w:pStyle w:val="TableTextCentered"/>
            </w:pPr>
            <w:r>
              <w:rPr>
                <w:highlight w:val="lightGray"/>
              </w:rPr>
              <w:t>[</w:t>
            </w:r>
            <w:r w:rsidR="00D20F70" w:rsidRPr="003E15CB">
              <w:rPr>
                <w:highlight w:val="lightGray"/>
              </w:rPr>
              <w:t>X</w:t>
            </w:r>
            <w:r w:rsidR="00D20F70" w:rsidRPr="003E15CB">
              <w:t xml:space="preserve"> / </w:t>
            </w:r>
            <w:r w:rsidR="00D20F70" w:rsidRPr="003E15CB">
              <w:rPr>
                <w:highlight w:val="lightGray"/>
              </w:rPr>
              <w:t>#</w:t>
            </w:r>
            <w:r w:rsidR="00164814">
              <w:rPr>
                <w:highlight w:val="lightGray"/>
              </w:rPr>
              <w:t>#]</w:t>
            </w:r>
          </w:p>
        </w:tc>
        <w:tc>
          <w:tcPr>
            <w:tcW w:w="1350" w:type="dxa"/>
            <w:vAlign w:val="center"/>
          </w:tcPr>
          <w:p w14:paraId="1078519A" w14:textId="7193103E" w:rsidR="00D20F70" w:rsidRPr="003E15CB" w:rsidRDefault="00F81A80" w:rsidP="00BF4A73">
            <w:pPr>
              <w:pStyle w:val="TableTextCentered"/>
            </w:pPr>
            <w:r>
              <w:rPr>
                <w:highlight w:val="lightGray"/>
              </w:rPr>
              <w:t>[</w:t>
            </w:r>
            <w:r w:rsidR="00164814">
              <w:rPr>
                <w:highlight w:val="lightGray"/>
              </w:rPr>
              <w:t>#]</w:t>
            </w:r>
          </w:p>
        </w:tc>
        <w:tc>
          <w:tcPr>
            <w:tcW w:w="1170" w:type="dxa"/>
            <w:vAlign w:val="center"/>
          </w:tcPr>
          <w:p w14:paraId="72DF38B0" w14:textId="6270F896" w:rsidR="00D20F70" w:rsidRPr="003E15CB" w:rsidRDefault="00F81A80" w:rsidP="00BF4A73">
            <w:pPr>
              <w:pStyle w:val="TableTextCentered"/>
              <w:rPr>
                <w:color w:val="000000"/>
              </w:rPr>
            </w:pPr>
            <w:r>
              <w:rPr>
                <w:highlight w:val="lightGray"/>
              </w:rPr>
              <w:t>[</w:t>
            </w:r>
            <w:r w:rsidR="00D20F70" w:rsidRPr="003E15CB">
              <w:rPr>
                <w:highlight w:val="lightGray"/>
              </w:rPr>
              <w:t>##.</w:t>
            </w:r>
            <w:r w:rsidR="00DA3CCA">
              <w:rPr>
                <w:highlight w:val="lightGray"/>
              </w:rPr>
              <w:t>#]</w:t>
            </w:r>
          </w:p>
        </w:tc>
        <w:tc>
          <w:tcPr>
            <w:tcW w:w="900" w:type="dxa"/>
            <w:vAlign w:val="center"/>
          </w:tcPr>
          <w:p w14:paraId="788EBD88" w14:textId="2E46FF7E" w:rsidR="00D20F70" w:rsidRPr="003E15CB" w:rsidRDefault="00F81A80" w:rsidP="00BF4A73">
            <w:pPr>
              <w:pStyle w:val="TableTextCentered"/>
              <w:rPr>
                <w:color w:val="000000"/>
              </w:rPr>
            </w:pPr>
            <w:r>
              <w:rPr>
                <w:highlight w:val="lightGray"/>
              </w:rPr>
              <w:t>[</w:t>
            </w:r>
            <w:r w:rsidR="00D20F70" w:rsidRPr="003E15CB">
              <w:rPr>
                <w:highlight w:val="lightGray"/>
              </w:rPr>
              <w:t>##.</w:t>
            </w:r>
            <w:r w:rsidR="00DA3CCA">
              <w:rPr>
                <w:highlight w:val="lightGray"/>
              </w:rPr>
              <w:t>#]</w:t>
            </w:r>
          </w:p>
        </w:tc>
        <w:tc>
          <w:tcPr>
            <w:tcW w:w="1080" w:type="dxa"/>
            <w:vAlign w:val="center"/>
          </w:tcPr>
          <w:p w14:paraId="170A0584" w14:textId="248D532B" w:rsidR="00D20F70" w:rsidRPr="003E15CB" w:rsidRDefault="00F81A80" w:rsidP="00BF4A73">
            <w:pPr>
              <w:pStyle w:val="TableTextCentered"/>
              <w:rPr>
                <w:color w:val="000000"/>
              </w:rPr>
            </w:pPr>
            <w:r>
              <w:rPr>
                <w:highlight w:val="lightGray"/>
              </w:rPr>
              <w:t>[</w:t>
            </w:r>
            <w:r w:rsidR="00D20F70" w:rsidRPr="003E15CB">
              <w:rPr>
                <w:highlight w:val="lightGray"/>
              </w:rPr>
              <w:t>##.</w:t>
            </w:r>
            <w:r w:rsidR="00DA3CCA">
              <w:rPr>
                <w:highlight w:val="lightGray"/>
              </w:rPr>
              <w:t>#]</w:t>
            </w:r>
          </w:p>
        </w:tc>
        <w:tc>
          <w:tcPr>
            <w:tcW w:w="1080" w:type="dxa"/>
            <w:vAlign w:val="center"/>
          </w:tcPr>
          <w:p w14:paraId="76825D36" w14:textId="3547F86D" w:rsidR="00D20F70" w:rsidRPr="003E15CB" w:rsidRDefault="00F81A80" w:rsidP="00BF4A73">
            <w:pPr>
              <w:pStyle w:val="TableTextCentered"/>
              <w:rPr>
                <w:color w:val="000000"/>
                <w:highlight w:val="lightGray"/>
              </w:rPr>
            </w:pPr>
            <w:r>
              <w:rPr>
                <w:highlight w:val="lightGray"/>
              </w:rPr>
              <w:t>[</w:t>
            </w:r>
            <w:r w:rsidR="00D20F70" w:rsidRPr="003E15CB">
              <w:rPr>
                <w:highlight w:val="lightGray"/>
              </w:rPr>
              <w:t>+/-#.#</w:t>
            </w:r>
            <w:r>
              <w:rPr>
                <w:highlight w:val="lightGray"/>
              </w:rPr>
              <w:t>]</w:t>
            </w:r>
          </w:p>
        </w:tc>
        <w:tc>
          <w:tcPr>
            <w:tcW w:w="1170" w:type="dxa"/>
            <w:vAlign w:val="center"/>
          </w:tcPr>
          <w:p w14:paraId="023ECCAB" w14:textId="01C91AFE" w:rsidR="00D20F70" w:rsidRPr="003E15CB" w:rsidRDefault="00164814" w:rsidP="00BF4A73">
            <w:pPr>
              <w:pStyle w:val="TableTextCentered"/>
            </w:pPr>
            <w:r>
              <w:rPr>
                <w:highlight w:val="lightGray"/>
              </w:rPr>
              <w:t>[</w:t>
            </w:r>
            <w:r w:rsidR="00D20F70" w:rsidRPr="003E15CB">
              <w:rPr>
                <w:highlight w:val="lightGray"/>
              </w:rPr>
              <w:t>XXX</w:t>
            </w:r>
            <w:r w:rsidR="00DA3CCA">
              <w:rPr>
                <w:highlight w:val="lightGray"/>
              </w:rPr>
              <w:t>X]</w:t>
            </w:r>
          </w:p>
        </w:tc>
      </w:tr>
      <w:tr w:rsidR="00D20F70" w:rsidRPr="003E15CB" w14:paraId="04D532AD" w14:textId="77777777" w:rsidTr="004C4E58">
        <w:trPr>
          <w:cantSplit/>
          <w:jc w:val="center"/>
        </w:trPr>
        <w:tc>
          <w:tcPr>
            <w:tcW w:w="985" w:type="dxa"/>
            <w:shd w:val="clear" w:color="auto" w:fill="auto"/>
            <w:vAlign w:val="center"/>
          </w:tcPr>
          <w:p w14:paraId="7BE496E9" w14:textId="378E4EE7" w:rsidR="00D20F70" w:rsidRPr="003E15CB" w:rsidRDefault="00F81A80" w:rsidP="00BF4A73">
            <w:pPr>
              <w:pStyle w:val="TableTextCentered"/>
            </w:pPr>
            <w:r>
              <w:rPr>
                <w:highlight w:val="lightGray"/>
              </w:rPr>
              <w:t>[</w:t>
            </w:r>
            <w:r w:rsidR="00D20F70" w:rsidRPr="003E15CB">
              <w:rPr>
                <w:highlight w:val="lightGray"/>
              </w:rPr>
              <w:t>XXX##</w:t>
            </w:r>
            <w:r w:rsidR="00164814">
              <w:rPr>
                <w:highlight w:val="lightGray"/>
              </w:rPr>
              <w:t>#]</w:t>
            </w:r>
          </w:p>
        </w:tc>
        <w:tc>
          <w:tcPr>
            <w:tcW w:w="1350" w:type="dxa"/>
            <w:vAlign w:val="center"/>
          </w:tcPr>
          <w:p w14:paraId="0B7E53F2" w14:textId="06BB76AB" w:rsidR="00D20F70" w:rsidRPr="003E15CB" w:rsidRDefault="00F81A80" w:rsidP="00BF4A73">
            <w:pPr>
              <w:pStyle w:val="TableTextCentered"/>
              <w:rPr>
                <w:highlight w:val="lightGray"/>
              </w:rPr>
            </w:pPr>
            <w:r>
              <w:rPr>
                <w:highlight w:val="lightGray"/>
              </w:rPr>
              <w:t>[</w:t>
            </w:r>
            <w:r w:rsidR="00D20F70" w:rsidRPr="003E15CB">
              <w:rPr>
                <w:highlight w:val="lightGray"/>
              </w:rPr>
              <w:t>XXXXXX</w:t>
            </w:r>
            <w:r>
              <w:rPr>
                <w:highlight w:val="lightGray"/>
              </w:rPr>
              <w:t>]</w:t>
            </w:r>
          </w:p>
        </w:tc>
        <w:tc>
          <w:tcPr>
            <w:tcW w:w="1170" w:type="dxa"/>
            <w:vAlign w:val="center"/>
          </w:tcPr>
          <w:p w14:paraId="08672297" w14:textId="116C35E9" w:rsidR="00D20F70" w:rsidRPr="003E15CB" w:rsidRDefault="00F81A80" w:rsidP="00BF4A73">
            <w:pPr>
              <w:pStyle w:val="TableTextCentered"/>
            </w:pPr>
            <w:r>
              <w:rPr>
                <w:highlight w:val="lightGray"/>
              </w:rPr>
              <w:t>[</w:t>
            </w:r>
            <w:r w:rsidR="00D20F70" w:rsidRPr="003E15CB">
              <w:rPr>
                <w:highlight w:val="lightGray"/>
              </w:rPr>
              <w:t>X</w:t>
            </w:r>
            <w:r w:rsidR="00D20F70" w:rsidRPr="003E15CB">
              <w:t xml:space="preserve"> / </w:t>
            </w:r>
            <w:r w:rsidR="00D20F70" w:rsidRPr="003E15CB">
              <w:rPr>
                <w:highlight w:val="lightGray"/>
              </w:rPr>
              <w:t>#</w:t>
            </w:r>
            <w:r w:rsidR="00164814">
              <w:rPr>
                <w:highlight w:val="lightGray"/>
              </w:rPr>
              <w:t>#]</w:t>
            </w:r>
          </w:p>
        </w:tc>
        <w:tc>
          <w:tcPr>
            <w:tcW w:w="1350" w:type="dxa"/>
            <w:vAlign w:val="center"/>
          </w:tcPr>
          <w:p w14:paraId="77A6ACC1" w14:textId="1C812A62" w:rsidR="00D20F70" w:rsidRPr="003E15CB" w:rsidRDefault="00F81A80" w:rsidP="00BF4A73">
            <w:pPr>
              <w:pStyle w:val="TableTextCentered"/>
            </w:pPr>
            <w:r>
              <w:rPr>
                <w:highlight w:val="lightGray"/>
              </w:rPr>
              <w:t>[</w:t>
            </w:r>
            <w:r w:rsidR="00DA3CCA">
              <w:rPr>
                <w:highlight w:val="lightGray"/>
              </w:rPr>
              <w:t>#]</w:t>
            </w:r>
          </w:p>
        </w:tc>
        <w:tc>
          <w:tcPr>
            <w:tcW w:w="1170" w:type="dxa"/>
            <w:vAlign w:val="center"/>
          </w:tcPr>
          <w:p w14:paraId="503E6744" w14:textId="50368B1E" w:rsidR="00D20F70" w:rsidRPr="003E15CB" w:rsidRDefault="00F81A80" w:rsidP="00BF4A73">
            <w:pPr>
              <w:pStyle w:val="TableTextCentered"/>
              <w:rPr>
                <w:color w:val="000000"/>
              </w:rPr>
            </w:pPr>
            <w:r>
              <w:rPr>
                <w:highlight w:val="lightGray"/>
              </w:rPr>
              <w:t>[</w:t>
            </w:r>
            <w:r w:rsidR="00D20F70" w:rsidRPr="003E15CB">
              <w:rPr>
                <w:highlight w:val="lightGray"/>
              </w:rPr>
              <w:t>##.</w:t>
            </w:r>
            <w:r w:rsidR="00DA3CCA">
              <w:rPr>
                <w:highlight w:val="lightGray"/>
              </w:rPr>
              <w:t>#]</w:t>
            </w:r>
          </w:p>
        </w:tc>
        <w:tc>
          <w:tcPr>
            <w:tcW w:w="900" w:type="dxa"/>
            <w:vAlign w:val="center"/>
          </w:tcPr>
          <w:p w14:paraId="050C7EFD" w14:textId="77233A8A" w:rsidR="00D20F70" w:rsidRPr="003E15CB" w:rsidRDefault="00F81A80" w:rsidP="00BF4A73">
            <w:pPr>
              <w:pStyle w:val="TableTextCentered"/>
              <w:rPr>
                <w:color w:val="000000"/>
              </w:rPr>
            </w:pPr>
            <w:r>
              <w:rPr>
                <w:highlight w:val="lightGray"/>
              </w:rPr>
              <w:t>[</w:t>
            </w:r>
            <w:r w:rsidR="00D20F70" w:rsidRPr="003E15CB">
              <w:rPr>
                <w:highlight w:val="lightGray"/>
              </w:rPr>
              <w:t>##.</w:t>
            </w:r>
            <w:r w:rsidR="00DA3CCA">
              <w:rPr>
                <w:highlight w:val="lightGray"/>
              </w:rPr>
              <w:t>#]</w:t>
            </w:r>
          </w:p>
        </w:tc>
        <w:tc>
          <w:tcPr>
            <w:tcW w:w="1080" w:type="dxa"/>
            <w:vAlign w:val="center"/>
          </w:tcPr>
          <w:p w14:paraId="4B7056DF" w14:textId="790A36FD" w:rsidR="00D20F70" w:rsidRPr="003E15CB" w:rsidRDefault="00F81A80" w:rsidP="00BF4A73">
            <w:pPr>
              <w:pStyle w:val="TableTextCentered"/>
              <w:rPr>
                <w:color w:val="000000"/>
              </w:rPr>
            </w:pPr>
            <w:r>
              <w:rPr>
                <w:highlight w:val="lightGray"/>
              </w:rPr>
              <w:t>[</w:t>
            </w:r>
            <w:r w:rsidR="00D20F70" w:rsidRPr="003E15CB">
              <w:rPr>
                <w:highlight w:val="lightGray"/>
              </w:rPr>
              <w:t>##.</w:t>
            </w:r>
            <w:r w:rsidR="00DA3CCA">
              <w:rPr>
                <w:highlight w:val="lightGray"/>
              </w:rPr>
              <w:t>#]</w:t>
            </w:r>
          </w:p>
        </w:tc>
        <w:tc>
          <w:tcPr>
            <w:tcW w:w="1080" w:type="dxa"/>
            <w:vAlign w:val="center"/>
          </w:tcPr>
          <w:p w14:paraId="2FC1943C" w14:textId="0CE12B54" w:rsidR="00D20F70" w:rsidRPr="003E15CB" w:rsidRDefault="00F81A80" w:rsidP="00BF4A73">
            <w:pPr>
              <w:pStyle w:val="TableTextCentered"/>
              <w:rPr>
                <w:color w:val="000000"/>
                <w:highlight w:val="lightGray"/>
              </w:rPr>
            </w:pPr>
            <w:r>
              <w:rPr>
                <w:highlight w:val="lightGray"/>
              </w:rPr>
              <w:t>[</w:t>
            </w:r>
            <w:r w:rsidR="00D20F70" w:rsidRPr="003E15CB">
              <w:rPr>
                <w:highlight w:val="lightGray"/>
              </w:rPr>
              <w:t>+/-#.#</w:t>
            </w:r>
            <w:r>
              <w:rPr>
                <w:highlight w:val="lightGray"/>
              </w:rPr>
              <w:t>]</w:t>
            </w:r>
          </w:p>
        </w:tc>
        <w:tc>
          <w:tcPr>
            <w:tcW w:w="1170" w:type="dxa"/>
            <w:vAlign w:val="center"/>
          </w:tcPr>
          <w:p w14:paraId="306098DD" w14:textId="0CB898CD" w:rsidR="00D20F70" w:rsidRPr="003E15CB" w:rsidRDefault="00164814" w:rsidP="00BF4A73">
            <w:pPr>
              <w:pStyle w:val="TableTextCentered"/>
            </w:pPr>
            <w:r>
              <w:rPr>
                <w:highlight w:val="lightGray"/>
              </w:rPr>
              <w:t>[</w:t>
            </w:r>
            <w:r w:rsidR="00D20F70" w:rsidRPr="003E15CB">
              <w:rPr>
                <w:highlight w:val="lightGray"/>
              </w:rPr>
              <w:t>XXX</w:t>
            </w:r>
            <w:r w:rsidR="00DA3CCA">
              <w:rPr>
                <w:highlight w:val="lightGray"/>
              </w:rPr>
              <w:t>X]</w:t>
            </w:r>
          </w:p>
        </w:tc>
      </w:tr>
    </w:tbl>
    <w:p w14:paraId="0205C8E7" w14:textId="180FE3E6" w:rsidR="000C0A99" w:rsidRPr="008F28FA" w:rsidRDefault="008F28FA" w:rsidP="006B1593">
      <w:pPr>
        <w:pStyle w:val="RedTextBody"/>
        <w:spacing w:before="240"/>
        <w:rPr>
          <w:color w:val="EB0000"/>
        </w:rPr>
      </w:pPr>
      <w:r w:rsidRPr="008F28FA">
        <w:rPr>
          <w:color w:val="EB0000"/>
        </w:rPr>
        <w:t>{</w:t>
      </w:r>
      <w:r w:rsidR="000C0A99" w:rsidRPr="008F28FA">
        <w:rPr>
          <w:color w:val="EB0000"/>
        </w:rPr>
        <w:t>Information for table:</w:t>
      </w:r>
      <w:r w:rsidR="00ED3394" w:rsidRPr="008F28FA">
        <w:rPr>
          <w:color w:val="EB0000"/>
        </w:rPr>
        <w:t xml:space="preserve"> </w:t>
      </w:r>
    </w:p>
    <w:p w14:paraId="32F90648" w14:textId="1CCD5E9B" w:rsidR="000C0A99" w:rsidRPr="008F28FA" w:rsidRDefault="000C0A99" w:rsidP="00173800">
      <w:pPr>
        <w:pStyle w:val="RedTextBody"/>
        <w:numPr>
          <w:ilvl w:val="0"/>
          <w:numId w:val="10"/>
        </w:numPr>
        <w:ind w:left="450"/>
        <w:rPr>
          <w:color w:val="EB0000"/>
        </w:rPr>
      </w:pPr>
      <w:r w:rsidRPr="008F28FA">
        <w:rPr>
          <w:color w:val="EB0000"/>
        </w:rPr>
        <w:t>Receiver Description:</w:t>
      </w:r>
      <w:r w:rsidR="00ED3394" w:rsidRPr="008F28FA">
        <w:rPr>
          <w:color w:val="EB0000"/>
        </w:rPr>
        <w:t xml:space="preserve"> </w:t>
      </w:r>
      <w:r w:rsidR="00480893" w:rsidRPr="008F28FA">
        <w:rPr>
          <w:color w:val="EB0000"/>
        </w:rPr>
        <w:t xml:space="preserve">Description </w:t>
      </w:r>
      <w:r w:rsidR="00641DC0" w:rsidRPr="008F28FA">
        <w:rPr>
          <w:color w:val="EB0000"/>
        </w:rPr>
        <w:t xml:space="preserve">and associated figure combined </w:t>
      </w:r>
      <w:r w:rsidR="00480893" w:rsidRPr="008F28FA">
        <w:rPr>
          <w:color w:val="EB0000"/>
        </w:rPr>
        <w:t>must be detailed enough to be able to find the receiver location outside this report</w:t>
      </w:r>
      <w:r w:rsidR="00BD2C8C" w:rsidRPr="008F28FA">
        <w:rPr>
          <w:color w:val="EB0000"/>
        </w:rPr>
        <w:t xml:space="preserve"> and to determine if the appropriate number of receptors per receiver were assigned</w:t>
      </w:r>
      <w:r w:rsidR="00480893" w:rsidRPr="008F28FA">
        <w:rPr>
          <w:color w:val="EB0000"/>
        </w:rPr>
        <w:t xml:space="preserve">. For example, addresses </w:t>
      </w:r>
      <w:r w:rsidR="00641DC0" w:rsidRPr="008F28FA">
        <w:rPr>
          <w:color w:val="EB0000"/>
        </w:rPr>
        <w:t>can</w:t>
      </w:r>
      <w:r w:rsidR="00480893" w:rsidRPr="008F28FA">
        <w:rPr>
          <w:color w:val="EB0000"/>
        </w:rPr>
        <w:t xml:space="preserve"> be provided for single-family homes; apartment complexes </w:t>
      </w:r>
      <w:r w:rsidR="00641DC0" w:rsidRPr="008F28FA">
        <w:rPr>
          <w:color w:val="EB0000"/>
        </w:rPr>
        <w:t xml:space="preserve">can </w:t>
      </w:r>
      <w:r w:rsidR="00480893" w:rsidRPr="008F28FA">
        <w:rPr>
          <w:color w:val="EB0000"/>
        </w:rPr>
        <w:t xml:space="preserve">be named (e.g., White Tree Townhomes); </w:t>
      </w:r>
      <w:r w:rsidR="00100A65" w:rsidRPr="008F28FA">
        <w:rPr>
          <w:color w:val="EB0000"/>
        </w:rPr>
        <w:t xml:space="preserve">and </w:t>
      </w:r>
      <w:r w:rsidR="00480893" w:rsidRPr="008F28FA">
        <w:rPr>
          <w:color w:val="EB0000"/>
        </w:rPr>
        <w:t xml:space="preserve">non-residential receptors </w:t>
      </w:r>
      <w:r w:rsidR="00641DC0" w:rsidRPr="008F28FA">
        <w:rPr>
          <w:color w:val="EB0000"/>
        </w:rPr>
        <w:t>should</w:t>
      </w:r>
      <w:r w:rsidR="00480893" w:rsidRPr="008F28FA">
        <w:rPr>
          <w:color w:val="EB0000"/>
        </w:rPr>
        <w:t xml:space="preserve"> include a name (e.g., name of school or business) and</w:t>
      </w:r>
      <w:r w:rsidR="00641DC0" w:rsidRPr="008F28FA">
        <w:rPr>
          <w:color w:val="EB0000"/>
        </w:rPr>
        <w:t>/or</w:t>
      </w:r>
      <w:r w:rsidR="00480893" w:rsidRPr="008F28FA">
        <w:rPr>
          <w:color w:val="EB0000"/>
        </w:rPr>
        <w:t xml:space="preserve"> type of receptor (e.g., </w:t>
      </w:r>
      <w:r w:rsidR="00100A65" w:rsidRPr="008F28FA">
        <w:rPr>
          <w:color w:val="EB0000"/>
        </w:rPr>
        <w:t xml:space="preserve">pool, grill, picnic table) (e.g., </w:t>
      </w:r>
      <w:r w:rsidR="00641DC0" w:rsidRPr="008F28FA">
        <w:rPr>
          <w:color w:val="EB0000"/>
        </w:rPr>
        <w:t>Receiver Description could be “</w:t>
      </w:r>
      <w:r w:rsidR="00100A65" w:rsidRPr="008F28FA">
        <w:rPr>
          <w:color w:val="EB0000"/>
        </w:rPr>
        <w:t>pool at Heartbreak Hotel</w:t>
      </w:r>
      <w:r w:rsidR="00641DC0" w:rsidRPr="008F28FA">
        <w:rPr>
          <w:color w:val="EB0000"/>
        </w:rPr>
        <w:t>”</w:t>
      </w:r>
      <w:r w:rsidR="00100A65" w:rsidRPr="008F28FA">
        <w:rPr>
          <w:color w:val="EB0000"/>
        </w:rPr>
        <w:t>).</w:t>
      </w:r>
      <w:r w:rsidR="00480893" w:rsidRPr="008F28FA">
        <w:rPr>
          <w:color w:val="EB0000"/>
        </w:rPr>
        <w:t xml:space="preserve"> </w:t>
      </w:r>
    </w:p>
    <w:p w14:paraId="1672D320" w14:textId="51FE1238" w:rsidR="000C0A99" w:rsidRPr="008F28FA" w:rsidRDefault="000C0A99" w:rsidP="00173800">
      <w:pPr>
        <w:pStyle w:val="RedTextBody"/>
        <w:numPr>
          <w:ilvl w:val="0"/>
          <w:numId w:val="10"/>
        </w:numPr>
        <w:ind w:left="450"/>
        <w:rPr>
          <w:color w:val="EB0000"/>
        </w:rPr>
      </w:pPr>
      <w:r w:rsidRPr="008F28FA">
        <w:rPr>
          <w:color w:val="EB0000"/>
        </w:rPr>
        <w:t xml:space="preserve">Noise levels should </w:t>
      </w:r>
      <w:r w:rsidR="005C3D30" w:rsidRPr="008F28FA">
        <w:rPr>
          <w:color w:val="EB0000"/>
        </w:rPr>
        <w:t xml:space="preserve">be </w:t>
      </w:r>
      <w:r w:rsidRPr="008F28FA">
        <w:rPr>
          <w:color w:val="EB0000"/>
        </w:rPr>
        <w:t>reported using one decimal place in technical reports</w:t>
      </w:r>
      <w:r w:rsidR="00C07E21" w:rsidRPr="008F28FA">
        <w:rPr>
          <w:color w:val="EB0000"/>
        </w:rPr>
        <w:t xml:space="preserve"> and</w:t>
      </w:r>
      <w:r w:rsidRPr="008F28FA">
        <w:rPr>
          <w:color w:val="EB0000"/>
        </w:rPr>
        <w:t xml:space="preserve"> NEPA document</w:t>
      </w:r>
      <w:r w:rsidR="00641DC0" w:rsidRPr="008F28FA">
        <w:rPr>
          <w:color w:val="EB0000"/>
        </w:rPr>
        <w:t>s</w:t>
      </w:r>
      <w:r w:rsidR="00C75781" w:rsidRPr="008F28FA">
        <w:rPr>
          <w:color w:val="EB0000"/>
        </w:rPr>
        <w:t xml:space="preserve">. </w:t>
      </w:r>
    </w:p>
    <w:p w14:paraId="4E1A2A5F" w14:textId="1B0DC0FE" w:rsidR="000C0A99" w:rsidRPr="008F28FA" w:rsidRDefault="000C0A99" w:rsidP="00173800">
      <w:pPr>
        <w:pStyle w:val="RedTextBody"/>
        <w:numPr>
          <w:ilvl w:val="0"/>
          <w:numId w:val="10"/>
        </w:numPr>
        <w:ind w:left="450"/>
        <w:rPr>
          <w:color w:val="EB0000"/>
        </w:rPr>
      </w:pPr>
      <w:r w:rsidRPr="008F28FA">
        <w:rPr>
          <w:color w:val="EB0000"/>
        </w:rPr>
        <w:t>This table can be renumbered to B-2 and moved to Appendix B.</w:t>
      </w:r>
    </w:p>
    <w:p w14:paraId="5B2A7400" w14:textId="79B19128" w:rsidR="007728E1" w:rsidRPr="008F28FA" w:rsidRDefault="007728E1" w:rsidP="00173800">
      <w:pPr>
        <w:pStyle w:val="RedTextBody"/>
        <w:numPr>
          <w:ilvl w:val="0"/>
          <w:numId w:val="10"/>
        </w:numPr>
        <w:ind w:left="450"/>
        <w:rPr>
          <w:color w:val="EB0000"/>
        </w:rPr>
      </w:pPr>
      <w:r w:rsidRPr="008F28FA">
        <w:rPr>
          <w:color w:val="EB0000"/>
        </w:rPr>
        <w:t>If the project does not have a No Action Alternative, delete that column from this table.</w:t>
      </w:r>
    </w:p>
    <w:p w14:paraId="5CD85DBF" w14:textId="2C1AB746" w:rsidR="000C0A99" w:rsidRPr="008F28FA" w:rsidRDefault="000C0A99" w:rsidP="00173800">
      <w:pPr>
        <w:pStyle w:val="RedTextBody"/>
        <w:numPr>
          <w:ilvl w:val="0"/>
          <w:numId w:val="10"/>
        </w:numPr>
        <w:ind w:left="450"/>
        <w:rPr>
          <w:color w:val="EB0000"/>
        </w:rPr>
      </w:pPr>
      <w:r w:rsidRPr="008F28FA">
        <w:rPr>
          <w:color w:val="EB0000"/>
        </w:rPr>
        <w:lastRenderedPageBreak/>
        <w:t xml:space="preserve">Additional columns may be </w:t>
      </w:r>
      <w:r w:rsidR="00641DC0" w:rsidRPr="008F28FA">
        <w:rPr>
          <w:color w:val="EB0000"/>
        </w:rPr>
        <w:t>used</w:t>
      </w:r>
      <w:r w:rsidR="00C75781" w:rsidRPr="008F28FA">
        <w:rPr>
          <w:color w:val="EB0000"/>
        </w:rPr>
        <w:t xml:space="preserve">. </w:t>
      </w:r>
      <w:r w:rsidRPr="008F28FA">
        <w:rPr>
          <w:color w:val="EB0000"/>
        </w:rPr>
        <w:t xml:space="preserve">For example, </w:t>
      </w:r>
      <w:r w:rsidR="002F2B33" w:rsidRPr="008F28FA">
        <w:rPr>
          <w:color w:val="EB0000"/>
        </w:rPr>
        <w:t>two</w:t>
      </w:r>
      <w:r w:rsidRPr="008F28FA">
        <w:rPr>
          <w:color w:val="EB0000"/>
        </w:rPr>
        <w:t xml:space="preserve"> column</w:t>
      </w:r>
      <w:r w:rsidR="002F2B33" w:rsidRPr="008F28FA">
        <w:rPr>
          <w:color w:val="EB0000"/>
        </w:rPr>
        <w:t>s</w:t>
      </w:r>
      <w:r w:rsidRPr="008F28FA">
        <w:rPr>
          <w:color w:val="EB0000"/>
        </w:rPr>
        <w:t xml:space="preserve"> </w:t>
      </w:r>
      <w:r w:rsidR="00641DC0" w:rsidRPr="008F28FA">
        <w:rPr>
          <w:color w:val="EB0000"/>
        </w:rPr>
        <w:t>could be added for</w:t>
      </w:r>
      <w:r w:rsidRPr="008F28FA">
        <w:rPr>
          <w:color w:val="EB0000"/>
        </w:rPr>
        <w:t xml:space="preserve"> each </w:t>
      </w:r>
      <w:r w:rsidR="00B10280" w:rsidRPr="008F28FA">
        <w:rPr>
          <w:color w:val="EB0000"/>
        </w:rPr>
        <w:t>“</w:t>
      </w:r>
      <w:r w:rsidR="00697714" w:rsidRPr="008F28FA">
        <w:rPr>
          <w:color w:val="EB0000"/>
        </w:rPr>
        <w:t>other</w:t>
      </w:r>
      <w:r w:rsidRPr="008F28FA">
        <w:rPr>
          <w:color w:val="EB0000"/>
        </w:rPr>
        <w:t xml:space="preserve"> </w:t>
      </w:r>
      <w:r w:rsidR="00697714" w:rsidRPr="008F28FA">
        <w:rPr>
          <w:color w:val="EB0000"/>
        </w:rPr>
        <w:t>a</w:t>
      </w:r>
      <w:r w:rsidRPr="008F28FA">
        <w:rPr>
          <w:color w:val="EB0000"/>
        </w:rPr>
        <w:t>lternative</w:t>
      </w:r>
      <w:r w:rsidR="00B10280" w:rsidRPr="008F28FA">
        <w:rPr>
          <w:color w:val="EB0000"/>
        </w:rPr>
        <w:t>,”</w:t>
      </w:r>
      <w:r w:rsidRPr="008F28FA">
        <w:rPr>
          <w:color w:val="EB0000"/>
        </w:rPr>
        <w:t xml:space="preserve"> </w:t>
      </w:r>
      <w:r w:rsidR="00B10280" w:rsidRPr="008F28FA">
        <w:rPr>
          <w:color w:val="EB0000"/>
        </w:rPr>
        <w:t xml:space="preserve">used </w:t>
      </w:r>
      <w:r w:rsidRPr="008F28FA">
        <w:rPr>
          <w:color w:val="EB0000"/>
        </w:rPr>
        <w:t>to report the Leq in the design year</w:t>
      </w:r>
      <w:r w:rsidR="002F2B33" w:rsidRPr="008F28FA">
        <w:rPr>
          <w:color w:val="EB0000"/>
        </w:rPr>
        <w:t xml:space="preserve"> and to report if the </w:t>
      </w:r>
      <w:r w:rsidR="00697714" w:rsidRPr="008F28FA">
        <w:rPr>
          <w:color w:val="EB0000"/>
        </w:rPr>
        <w:t>a</w:t>
      </w:r>
      <w:r w:rsidR="002F2B33" w:rsidRPr="008F28FA">
        <w:rPr>
          <w:color w:val="EB0000"/>
        </w:rPr>
        <w:t>lternative causes an impact</w:t>
      </w:r>
      <w:r w:rsidR="00C75781" w:rsidRPr="008F28FA">
        <w:rPr>
          <w:color w:val="EB0000"/>
        </w:rPr>
        <w:t xml:space="preserve">. </w:t>
      </w:r>
      <w:r w:rsidR="00B10280" w:rsidRPr="008F28FA">
        <w:rPr>
          <w:color w:val="EB0000"/>
        </w:rPr>
        <w:t>Or, instead of adding columns</w:t>
      </w:r>
      <w:r w:rsidR="00641DC0" w:rsidRPr="008F28FA">
        <w:rPr>
          <w:color w:val="EB0000"/>
        </w:rPr>
        <w:t xml:space="preserve">, another table could be added for </w:t>
      </w:r>
      <w:r w:rsidR="00B10280" w:rsidRPr="008F28FA">
        <w:rPr>
          <w:color w:val="EB0000"/>
        </w:rPr>
        <w:t>the “other alternative(s).”</w:t>
      </w:r>
      <w:r w:rsidR="00641DC0" w:rsidRPr="008F28FA">
        <w:rPr>
          <w:color w:val="EB0000"/>
        </w:rPr>
        <w:t xml:space="preserve"> </w:t>
      </w:r>
      <w:r w:rsidR="002F2B33" w:rsidRPr="008F28FA">
        <w:rPr>
          <w:color w:val="EB0000"/>
        </w:rPr>
        <w:t>Another example</w:t>
      </w:r>
      <w:r w:rsidR="00B10280" w:rsidRPr="008F28FA">
        <w:rPr>
          <w:color w:val="EB0000"/>
        </w:rPr>
        <w:t xml:space="preserve"> of why additional columns might be used</w:t>
      </w:r>
      <w:r w:rsidR="002F2B33" w:rsidRPr="008F28FA">
        <w:rPr>
          <w:color w:val="EB0000"/>
        </w:rPr>
        <w:t>:</w:t>
      </w:r>
      <w:r w:rsidRPr="008F28FA">
        <w:rPr>
          <w:color w:val="EB0000"/>
        </w:rPr>
        <w:t xml:space="preserve"> </w:t>
      </w:r>
      <w:r w:rsidR="00641DC0" w:rsidRPr="008F28FA">
        <w:rPr>
          <w:color w:val="EB0000"/>
        </w:rPr>
        <w:t>A</w:t>
      </w:r>
      <w:r w:rsidRPr="008F28FA">
        <w:rPr>
          <w:color w:val="EB0000"/>
        </w:rPr>
        <w:t xml:space="preserve"> column </w:t>
      </w:r>
      <w:r w:rsidR="00641DC0" w:rsidRPr="008F28FA">
        <w:rPr>
          <w:color w:val="EB0000"/>
        </w:rPr>
        <w:t xml:space="preserve">could be added </w:t>
      </w:r>
      <w:r w:rsidRPr="008F28FA">
        <w:rPr>
          <w:color w:val="EB0000"/>
        </w:rPr>
        <w:t>to represent a potential developer built noise wall that may have been built by the design year.</w:t>
      </w:r>
    </w:p>
    <w:p w14:paraId="73913D0E" w14:textId="17F5C921" w:rsidR="000C0A99" w:rsidRPr="008F28FA" w:rsidRDefault="000C0A99" w:rsidP="00173800">
      <w:pPr>
        <w:pStyle w:val="RedTextBody"/>
        <w:numPr>
          <w:ilvl w:val="0"/>
          <w:numId w:val="10"/>
        </w:numPr>
        <w:ind w:left="450"/>
        <w:rPr>
          <w:color w:val="EB0000"/>
        </w:rPr>
      </w:pPr>
      <w:r w:rsidRPr="008F28FA">
        <w:rPr>
          <w:color w:val="EB0000"/>
        </w:rPr>
        <w:t>If more space is needed, either format the page so this table is landscape and/or break the table into more than one table</w:t>
      </w:r>
      <w:r w:rsidR="00C75781" w:rsidRPr="008F28FA">
        <w:rPr>
          <w:color w:val="EB0000"/>
        </w:rPr>
        <w:t xml:space="preserve">. </w:t>
      </w:r>
      <w:r w:rsidRPr="008F28FA">
        <w:rPr>
          <w:color w:val="EB0000"/>
        </w:rPr>
        <w:t>If splitting up the table</w:t>
      </w:r>
      <w:r w:rsidR="0021467A" w:rsidRPr="008F28FA">
        <w:rPr>
          <w:color w:val="EB0000"/>
        </w:rPr>
        <w:t xml:space="preserve"> horizontally</w:t>
      </w:r>
      <w:r w:rsidRPr="008F28FA">
        <w:rPr>
          <w:color w:val="EB0000"/>
        </w:rPr>
        <w:t>, include the “Receiver ID” and “Receiver Description” columns in each table.</w:t>
      </w:r>
    </w:p>
    <w:p w14:paraId="25E025AB" w14:textId="4B31C284" w:rsidR="000C0A99" w:rsidRPr="008F28FA" w:rsidRDefault="000C0A99" w:rsidP="00173800">
      <w:pPr>
        <w:pStyle w:val="RedTextBody"/>
        <w:numPr>
          <w:ilvl w:val="0"/>
          <w:numId w:val="10"/>
        </w:numPr>
        <w:ind w:left="450"/>
        <w:rPr>
          <w:color w:val="EB0000"/>
        </w:rPr>
      </w:pPr>
      <w:r w:rsidRPr="008F28FA">
        <w:rPr>
          <w:color w:val="EB0000"/>
        </w:rPr>
        <w:t>For each Activity Category D receiver,</w:t>
      </w:r>
      <w:r w:rsidR="00B612C9" w:rsidRPr="008F28FA">
        <w:rPr>
          <w:color w:val="EB0000"/>
        </w:rPr>
        <w:t xml:space="preserve"> provide a footnote indicating whether the noise level represents an indoor or outdoor area. Also</w:t>
      </w:r>
      <w:r w:rsidRPr="008F28FA">
        <w:rPr>
          <w:color w:val="EB0000"/>
        </w:rPr>
        <w:t xml:space="preserve"> provide a footnote to indicate that the noise level was calculated by subtracting the noise reduction factor from </w:t>
      </w:r>
      <w:r w:rsidR="008178DC" w:rsidRPr="008F28FA">
        <w:rPr>
          <w:color w:val="EB0000"/>
        </w:rPr>
        <w:t>Table 2</w:t>
      </w:r>
      <w:r w:rsidRPr="008F28FA">
        <w:rPr>
          <w:color w:val="EB0000"/>
        </w:rPr>
        <w:t xml:space="preserve"> of the NAAG from the modeled exterior noise level.</w:t>
      </w:r>
      <w:r w:rsidR="00B612C9" w:rsidRPr="008F28FA">
        <w:rPr>
          <w:color w:val="EB0000"/>
        </w:rPr>
        <w:t xml:space="preserve"> Otherwise, state that noise levels were measured in the field.</w:t>
      </w:r>
      <w:r w:rsidR="008F28FA" w:rsidRPr="008F28FA">
        <w:rPr>
          <w:color w:val="EB0000"/>
        </w:rPr>
        <w:t>}</w:t>
      </w:r>
    </w:p>
    <w:p w14:paraId="4C13E84A" w14:textId="2C080CB1" w:rsidR="00514DCD" w:rsidRPr="003E15CB" w:rsidRDefault="00514DCD" w:rsidP="00735B4B">
      <w:pPr>
        <w:pStyle w:val="NRTH3b-BodySections"/>
      </w:pPr>
      <w:bookmarkStart w:id="32" w:name="_Toc49749911"/>
      <w:bookmarkStart w:id="33" w:name="_Toc49758535"/>
      <w:bookmarkStart w:id="34" w:name="_Toc49758569"/>
      <w:bookmarkStart w:id="35" w:name="_Toc49749912"/>
      <w:bookmarkStart w:id="36" w:name="_Toc49758536"/>
      <w:bookmarkStart w:id="37" w:name="_Toc49758570"/>
      <w:bookmarkStart w:id="38" w:name="_Toc53147937"/>
      <w:bookmarkEnd w:id="32"/>
      <w:bookmarkEnd w:id="33"/>
      <w:bookmarkEnd w:id="34"/>
      <w:bookmarkEnd w:id="35"/>
      <w:bookmarkEnd w:id="36"/>
      <w:bookmarkEnd w:id="37"/>
      <w:r w:rsidRPr="003E15CB">
        <w:t>E</w:t>
      </w:r>
      <w:r w:rsidR="00C41E51" w:rsidRPr="003E15CB">
        <w:t>xisting Condition</w:t>
      </w:r>
      <w:r w:rsidR="00191107" w:rsidRPr="003E15CB">
        <w:t>s</w:t>
      </w:r>
      <w:r w:rsidR="00305A07" w:rsidRPr="003E15CB">
        <w:t xml:space="preserve"> Summary</w:t>
      </w:r>
      <w:bookmarkEnd w:id="38"/>
    </w:p>
    <w:p w14:paraId="32C33CB2" w14:textId="090225AA" w:rsidR="00514DCD" w:rsidRPr="003E15CB" w:rsidRDefault="00191107" w:rsidP="00CD5891">
      <w:r w:rsidRPr="003E15CB">
        <w:t>Under existing conditions</w:t>
      </w:r>
      <w:r w:rsidR="00DC4961" w:rsidRPr="003E15CB">
        <w:t xml:space="preserve"> (</w:t>
      </w:r>
      <w:r w:rsidR="00A008C7">
        <w:rPr>
          <w:highlight w:val="lightGray"/>
        </w:rPr>
        <w:t>[e</w:t>
      </w:r>
      <w:r w:rsidR="00DC4961" w:rsidRPr="003E15CB">
        <w:rPr>
          <w:highlight w:val="lightGray"/>
        </w:rPr>
        <w:t>xisting yea</w:t>
      </w:r>
      <w:r w:rsidR="00A008C7">
        <w:rPr>
          <w:highlight w:val="lightGray"/>
        </w:rPr>
        <w:t>r]</w:t>
      </w:r>
      <w:r w:rsidR="00DC4961" w:rsidRPr="003E15CB">
        <w:t>)</w:t>
      </w:r>
      <w:r w:rsidR="00514DCD" w:rsidRPr="003E15CB">
        <w:t xml:space="preserve">, </w:t>
      </w:r>
      <w:r w:rsidR="00CC6B4F" w:rsidRPr="003E15CB">
        <w:t xml:space="preserve">modeled </w:t>
      </w:r>
      <w:r w:rsidR="00514DCD" w:rsidRPr="003E15CB">
        <w:t>noise level</w:t>
      </w:r>
      <w:r w:rsidR="00D764D0" w:rsidRPr="003E15CB">
        <w:t>s</w:t>
      </w:r>
      <w:r w:rsidR="00514DCD" w:rsidRPr="003E15CB">
        <w:t xml:space="preserve"> </w:t>
      </w:r>
      <w:r w:rsidR="00D764D0" w:rsidRPr="003E15CB">
        <w:t xml:space="preserve">at </w:t>
      </w:r>
      <w:r w:rsidR="00A008C7">
        <w:rPr>
          <w:highlight w:val="lightGray"/>
        </w:rPr>
        <w:t>[##]</w:t>
      </w:r>
      <w:r w:rsidR="0037157A" w:rsidRPr="003E15CB">
        <w:t xml:space="preserve"> </w:t>
      </w:r>
      <w:r w:rsidRPr="003E15CB">
        <w:t>receivers</w:t>
      </w:r>
      <w:r w:rsidR="00514DCD" w:rsidRPr="003E15CB">
        <w:t xml:space="preserve"> </w:t>
      </w:r>
      <w:r w:rsidR="0037157A" w:rsidRPr="003E15CB">
        <w:t>range</w:t>
      </w:r>
      <w:r w:rsidR="00D764D0" w:rsidRPr="003E15CB">
        <w:t xml:space="preserve"> from </w:t>
      </w:r>
      <w:r w:rsidR="00A008C7">
        <w:rPr>
          <w:highlight w:val="lightGray"/>
        </w:rPr>
        <w:t>[#</w:t>
      </w:r>
      <w:r w:rsidR="00DD1DA1" w:rsidRPr="003E15CB">
        <w:rPr>
          <w:highlight w:val="lightGray"/>
        </w:rPr>
        <w:t>#.</w:t>
      </w:r>
      <w:r w:rsidR="00A008C7">
        <w:rPr>
          <w:highlight w:val="lightGray"/>
        </w:rPr>
        <w:t>#]</w:t>
      </w:r>
      <w:r w:rsidR="00514DCD" w:rsidRPr="003E15CB">
        <w:t xml:space="preserve"> to </w:t>
      </w:r>
      <w:r w:rsidR="00A008C7">
        <w:rPr>
          <w:highlight w:val="lightGray"/>
        </w:rPr>
        <w:t>[#</w:t>
      </w:r>
      <w:r w:rsidR="00DD1DA1" w:rsidRPr="003E15CB">
        <w:rPr>
          <w:highlight w:val="lightGray"/>
        </w:rPr>
        <w:t>#.</w:t>
      </w:r>
      <w:r w:rsidR="00A008C7">
        <w:rPr>
          <w:highlight w:val="lightGray"/>
        </w:rPr>
        <w:t>#]</w:t>
      </w:r>
      <w:r w:rsidR="00514DCD" w:rsidRPr="003E15CB">
        <w:t xml:space="preserve"> dBA</w:t>
      </w:r>
      <w:r w:rsidR="00C75781" w:rsidRPr="003E15CB">
        <w:t xml:space="preserve">. </w:t>
      </w:r>
      <w:r w:rsidR="0037157A" w:rsidRPr="003E15CB">
        <w:t>Figure 4 shows the locations of all modeled receivers.</w:t>
      </w:r>
      <w:r w:rsidRPr="003E15CB">
        <w:t xml:space="preserve"> </w:t>
      </w:r>
      <w:bookmarkStart w:id="39" w:name="_Hlk485993135"/>
      <w:r w:rsidR="00D6198D" w:rsidRPr="003E15CB">
        <w:t xml:space="preserve">Table </w:t>
      </w:r>
      <w:r w:rsidR="009D6CCB" w:rsidRPr="003E15CB">
        <w:t>9</w:t>
      </w:r>
      <w:r w:rsidR="00514DCD" w:rsidRPr="003E15CB">
        <w:t xml:space="preserve"> </w:t>
      </w:r>
      <w:bookmarkEnd w:id="39"/>
      <w:r w:rsidR="00E917EF" w:rsidRPr="003E15CB">
        <w:t xml:space="preserve">shows </w:t>
      </w:r>
      <w:r w:rsidR="00514DCD" w:rsidRPr="003E15CB">
        <w:t xml:space="preserve">the </w:t>
      </w:r>
      <w:r w:rsidR="0037157A" w:rsidRPr="003E15CB">
        <w:t>modeled noise level</w:t>
      </w:r>
      <w:r w:rsidR="00514DCD" w:rsidRPr="003E15CB">
        <w:t xml:space="preserve"> </w:t>
      </w:r>
      <w:r w:rsidR="00DC4961" w:rsidRPr="003E15CB">
        <w:t>at</w:t>
      </w:r>
      <w:r w:rsidR="00514DCD" w:rsidRPr="003E15CB">
        <w:t xml:space="preserve"> each </w:t>
      </w:r>
      <w:r w:rsidR="0037157A" w:rsidRPr="003E15CB">
        <w:t>receiver</w:t>
      </w:r>
      <w:r w:rsidR="00C75781" w:rsidRPr="003E15CB">
        <w:t xml:space="preserve">. </w:t>
      </w:r>
      <w:r w:rsidR="008F28FA" w:rsidRPr="008F28FA">
        <w:rPr>
          <w:color w:val="EB0000"/>
        </w:rPr>
        <w:t>{</w:t>
      </w:r>
      <w:r w:rsidR="00BF7D36" w:rsidRPr="008F28FA">
        <w:rPr>
          <w:color w:val="EB0000"/>
        </w:rPr>
        <w:t>(</w:t>
      </w:r>
      <w:r w:rsidR="0024325B" w:rsidRPr="008F28FA">
        <w:rPr>
          <w:color w:val="EB0000"/>
        </w:rPr>
        <w:t xml:space="preserve">Add the following two sentences only if existing </w:t>
      </w:r>
      <w:r w:rsidR="003238F6" w:rsidRPr="008F28FA">
        <w:rPr>
          <w:color w:val="EB0000"/>
        </w:rPr>
        <w:t xml:space="preserve">condition </w:t>
      </w:r>
      <w:r w:rsidR="0024325B" w:rsidRPr="008F28FA">
        <w:rPr>
          <w:color w:val="EB0000"/>
        </w:rPr>
        <w:t>noise levels met or exceeded the NACs for any receivers in the existing year:</w:t>
      </w:r>
      <w:r w:rsidR="00BF7D36" w:rsidRPr="008F28FA">
        <w:rPr>
          <w:color w:val="EB0000"/>
        </w:rPr>
        <w:t>)</w:t>
      </w:r>
      <w:r w:rsidR="008F28FA" w:rsidRPr="008F28FA">
        <w:rPr>
          <w:color w:val="EB0000"/>
        </w:rPr>
        <w:t>}</w:t>
      </w:r>
      <w:r w:rsidR="00ED3394" w:rsidRPr="003E15CB">
        <w:t xml:space="preserve"> </w:t>
      </w:r>
      <w:r w:rsidR="0037157A" w:rsidRPr="003E15CB">
        <w:t>Existing conditions are not described as having noise impacts</w:t>
      </w:r>
      <w:r w:rsidR="00C75781" w:rsidRPr="003E15CB">
        <w:t xml:space="preserve">. </w:t>
      </w:r>
      <w:r w:rsidR="0037157A" w:rsidRPr="003E15CB">
        <w:t>If the project were</w:t>
      </w:r>
      <w:r w:rsidR="0024325B" w:rsidRPr="003E15CB">
        <w:t xml:space="preserve"> </w:t>
      </w:r>
      <w:r w:rsidR="0037157A" w:rsidRPr="003E15CB">
        <w:t>n</w:t>
      </w:r>
      <w:r w:rsidR="0024325B" w:rsidRPr="003E15CB">
        <w:t>o</w:t>
      </w:r>
      <w:r w:rsidR="0037157A" w:rsidRPr="003E15CB">
        <w:t xml:space="preserve">t built, the project would not be responsible to </w:t>
      </w:r>
      <w:r w:rsidR="00A00BB7" w:rsidRPr="003E15CB">
        <w:t>mitigate noise via an abatement measure</w:t>
      </w:r>
      <w:r w:rsidR="0037157A" w:rsidRPr="003E15CB">
        <w:t xml:space="preserve"> regardless of if existing </w:t>
      </w:r>
      <w:r w:rsidR="003238F6" w:rsidRPr="003E15CB">
        <w:t xml:space="preserve">condition </w:t>
      </w:r>
      <w:r w:rsidR="0037157A" w:rsidRPr="003E15CB">
        <w:t>noise levels exceeded NACs.</w:t>
      </w:r>
    </w:p>
    <w:p w14:paraId="06FC3C07" w14:textId="77777777" w:rsidR="00514DCD" w:rsidRPr="003E15CB" w:rsidRDefault="00C41E51" w:rsidP="00735B4B">
      <w:pPr>
        <w:pStyle w:val="NRTH3b-BodySections"/>
      </w:pPr>
      <w:bookmarkStart w:id="40" w:name="_Toc53147938"/>
      <w:r w:rsidRPr="003E15CB">
        <w:t>No Action Alternative</w:t>
      </w:r>
      <w:r w:rsidR="00305A07" w:rsidRPr="003E15CB">
        <w:t xml:space="preserve"> Summary</w:t>
      </w:r>
      <w:bookmarkEnd w:id="40"/>
    </w:p>
    <w:p w14:paraId="22C5705A" w14:textId="732A85E5" w:rsidR="00B56B77" w:rsidRPr="003E15CB" w:rsidRDefault="008F28FA" w:rsidP="005D18E6">
      <w:pPr>
        <w:rPr>
          <w:highlight w:val="lightGray"/>
        </w:rPr>
      </w:pPr>
      <w:bookmarkStart w:id="41" w:name="_Hlk485988093"/>
      <w:r w:rsidRPr="008F28FA">
        <w:rPr>
          <w:color w:val="EB0000"/>
        </w:rPr>
        <w:t>{</w:t>
      </w:r>
      <w:r w:rsidR="005C6524" w:rsidRPr="008F28FA">
        <w:rPr>
          <w:color w:val="EB0000"/>
        </w:rPr>
        <w:t xml:space="preserve">(Section 5.2 should either contain the first sentence and nothing else </w:t>
      </w:r>
      <w:r w:rsidR="005213CC" w:rsidRPr="008F28FA">
        <w:rPr>
          <w:color w:val="EB0000"/>
        </w:rPr>
        <w:t>or</w:t>
      </w:r>
      <w:r w:rsidR="005C6524" w:rsidRPr="008F28FA">
        <w:rPr>
          <w:color w:val="EB0000"/>
        </w:rPr>
        <w:t xml:space="preserve"> the first sentence should be deleted.)</w:t>
      </w:r>
      <w:r w:rsidRPr="008F28FA">
        <w:rPr>
          <w:color w:val="EB0000"/>
        </w:rPr>
        <w:t>}</w:t>
      </w:r>
      <w:r w:rsidR="005C6524" w:rsidRPr="003E15CB">
        <w:t>This project is classified by NEPA as a Categorical Exclusion project and does not have a No Action Alternative</w:t>
      </w:r>
      <w:r w:rsidR="00C75781" w:rsidRPr="003E15CB">
        <w:t xml:space="preserve">. </w:t>
      </w:r>
      <w:r w:rsidRPr="008F28FA">
        <w:rPr>
          <w:color w:val="EB0000"/>
        </w:rPr>
        <w:t>{</w:t>
      </w:r>
      <w:r w:rsidR="005C6524" w:rsidRPr="008F28FA">
        <w:rPr>
          <w:color w:val="EB0000"/>
        </w:rPr>
        <w:t>OR</w:t>
      </w:r>
      <w:r w:rsidRPr="008F28FA">
        <w:rPr>
          <w:color w:val="EB0000"/>
        </w:rPr>
        <w:t>}</w:t>
      </w:r>
      <w:r w:rsidR="005C6524" w:rsidRPr="003E15CB">
        <w:t xml:space="preserve"> </w:t>
      </w:r>
      <w:r w:rsidR="00597CB0" w:rsidRPr="003E15CB">
        <w:t>Under the No Action Alternative</w:t>
      </w:r>
      <w:r w:rsidR="004134FE" w:rsidRPr="003E15CB">
        <w:t xml:space="preserve"> (</w:t>
      </w:r>
      <w:r w:rsidR="00D70FD6">
        <w:rPr>
          <w:highlight w:val="lightGray"/>
        </w:rPr>
        <w:t>[d</w:t>
      </w:r>
      <w:r w:rsidR="004134FE" w:rsidRPr="003E15CB">
        <w:rPr>
          <w:highlight w:val="lightGray"/>
        </w:rPr>
        <w:t>esign yea</w:t>
      </w:r>
      <w:r w:rsidR="00D70FD6">
        <w:rPr>
          <w:highlight w:val="lightGray"/>
        </w:rPr>
        <w:t>r]</w:t>
      </w:r>
      <w:r w:rsidR="004134FE" w:rsidRPr="003E15CB">
        <w:t>)</w:t>
      </w:r>
      <w:r w:rsidR="00597CB0" w:rsidRPr="003E15CB">
        <w:t xml:space="preserve">, </w:t>
      </w:r>
      <w:r w:rsidR="0037157A" w:rsidRPr="003E15CB">
        <w:t>modeled</w:t>
      </w:r>
      <w:r w:rsidR="00597CB0" w:rsidRPr="003E15CB">
        <w:t xml:space="preserve"> noise level</w:t>
      </w:r>
      <w:r w:rsidR="0037157A" w:rsidRPr="003E15CB">
        <w:t>s</w:t>
      </w:r>
      <w:r w:rsidR="00597CB0" w:rsidRPr="003E15CB">
        <w:t xml:space="preserve"> </w:t>
      </w:r>
      <w:r w:rsidR="0037157A" w:rsidRPr="003E15CB">
        <w:t>at</w:t>
      </w:r>
      <w:r w:rsidR="00597CB0" w:rsidRPr="003E15CB">
        <w:t xml:space="preserve"> </w:t>
      </w:r>
      <w:r w:rsidR="00D70FD6">
        <w:rPr>
          <w:highlight w:val="lightGray"/>
        </w:rPr>
        <w:t>[##]</w:t>
      </w:r>
      <w:r w:rsidR="0037157A" w:rsidRPr="003E15CB">
        <w:t xml:space="preserve"> </w:t>
      </w:r>
      <w:r w:rsidR="00597CB0" w:rsidRPr="003E15CB">
        <w:t xml:space="preserve">receivers </w:t>
      </w:r>
      <w:r w:rsidR="0037157A" w:rsidRPr="003E15CB">
        <w:t xml:space="preserve">range from </w:t>
      </w:r>
      <w:r w:rsidR="00D70FD6">
        <w:rPr>
          <w:highlight w:val="lightGray"/>
        </w:rPr>
        <w:t>[#</w:t>
      </w:r>
      <w:r w:rsidR="0037157A" w:rsidRPr="003E15CB">
        <w:rPr>
          <w:highlight w:val="lightGray"/>
        </w:rPr>
        <w:t>#.</w:t>
      </w:r>
      <w:r w:rsidR="00D70FD6">
        <w:rPr>
          <w:highlight w:val="lightGray"/>
        </w:rPr>
        <w:t>#]</w:t>
      </w:r>
      <w:r w:rsidR="00597CB0" w:rsidRPr="003E15CB">
        <w:t xml:space="preserve"> to </w:t>
      </w:r>
      <w:r w:rsidR="00D96AB4">
        <w:rPr>
          <w:highlight w:val="lightGray"/>
        </w:rPr>
        <w:t>[#</w:t>
      </w:r>
      <w:r w:rsidR="0037157A" w:rsidRPr="003E15CB">
        <w:rPr>
          <w:highlight w:val="lightGray"/>
        </w:rPr>
        <w:t>#.</w:t>
      </w:r>
      <w:r w:rsidR="00D96AB4">
        <w:rPr>
          <w:highlight w:val="lightGray"/>
        </w:rPr>
        <w:t>#]</w:t>
      </w:r>
      <w:r w:rsidR="00597CB0" w:rsidRPr="003E15CB">
        <w:t xml:space="preserve"> dBA.</w:t>
      </w:r>
      <w:bookmarkEnd w:id="41"/>
      <w:r w:rsidR="00597CB0" w:rsidRPr="003E15CB">
        <w:t xml:space="preserve"> </w:t>
      </w:r>
      <w:r w:rsidR="003E6C35" w:rsidRPr="003E15CB">
        <w:t xml:space="preserve">Figure </w:t>
      </w:r>
      <w:r w:rsidR="0021467A" w:rsidRPr="003E15CB">
        <w:t xml:space="preserve">4 </w:t>
      </w:r>
      <w:r w:rsidR="003E6C35" w:rsidRPr="003E15CB">
        <w:t xml:space="preserve">shows the locations of all modeled receivers. </w:t>
      </w:r>
      <w:r w:rsidR="00D6198D" w:rsidRPr="003E15CB">
        <w:t xml:space="preserve">Table </w:t>
      </w:r>
      <w:r w:rsidR="009D6CCB" w:rsidRPr="003E15CB">
        <w:t>9</w:t>
      </w:r>
      <w:r w:rsidR="00D6198D" w:rsidRPr="003E15CB">
        <w:t xml:space="preserve"> </w:t>
      </w:r>
      <w:r w:rsidR="00E917EF" w:rsidRPr="003E15CB">
        <w:t xml:space="preserve">shows </w:t>
      </w:r>
      <w:r w:rsidR="00597CB0" w:rsidRPr="003E15CB">
        <w:t xml:space="preserve">the </w:t>
      </w:r>
      <w:r w:rsidR="003E6C35" w:rsidRPr="003E15CB">
        <w:t>modeled noise level</w:t>
      </w:r>
      <w:r w:rsidR="00597CB0" w:rsidRPr="003E15CB">
        <w:t xml:space="preserve"> </w:t>
      </w:r>
      <w:r w:rsidR="004134FE" w:rsidRPr="003E15CB">
        <w:t>at</w:t>
      </w:r>
      <w:r w:rsidR="00597CB0" w:rsidRPr="003E15CB">
        <w:t xml:space="preserve"> each receiver</w:t>
      </w:r>
      <w:r w:rsidR="00C75781" w:rsidRPr="003E15CB">
        <w:t xml:space="preserve">. </w:t>
      </w:r>
      <w:r w:rsidRPr="008F28FA">
        <w:rPr>
          <w:color w:val="EB0000"/>
        </w:rPr>
        <w:t>{</w:t>
      </w:r>
      <w:r w:rsidR="00BF7D36" w:rsidRPr="008F28FA">
        <w:rPr>
          <w:color w:val="EB0000"/>
        </w:rPr>
        <w:t>(</w:t>
      </w:r>
      <w:r w:rsidR="0024325B" w:rsidRPr="008F28FA">
        <w:rPr>
          <w:color w:val="EB0000"/>
        </w:rPr>
        <w:t>Add the following two sentences only if existing</w:t>
      </w:r>
      <w:r w:rsidR="003238F6" w:rsidRPr="008F28FA">
        <w:rPr>
          <w:color w:val="EB0000"/>
        </w:rPr>
        <w:t xml:space="preserve"> condition</w:t>
      </w:r>
      <w:r w:rsidR="0024325B" w:rsidRPr="008F28FA">
        <w:rPr>
          <w:color w:val="EB0000"/>
        </w:rPr>
        <w:t xml:space="preserve"> noise levels met or exceeded the NACs for any receivers in the existing year</w:t>
      </w:r>
      <w:r w:rsidR="00C14E71" w:rsidRPr="008F28FA">
        <w:rPr>
          <w:color w:val="EB0000"/>
        </w:rPr>
        <w:t>.</w:t>
      </w:r>
      <w:r w:rsidR="00BF7D36" w:rsidRPr="008F28FA">
        <w:rPr>
          <w:color w:val="EB0000"/>
        </w:rPr>
        <w:t>)</w:t>
      </w:r>
      <w:r w:rsidRPr="008F28FA">
        <w:rPr>
          <w:color w:val="EB0000"/>
        </w:rPr>
        <w:t>}</w:t>
      </w:r>
      <w:r w:rsidR="003E6C35" w:rsidRPr="003E15CB">
        <w:t>No Action Alternatives are not described as having noise impacts</w:t>
      </w:r>
      <w:r w:rsidR="00C75781" w:rsidRPr="003E15CB">
        <w:t xml:space="preserve">. </w:t>
      </w:r>
      <w:r w:rsidR="003E6C35" w:rsidRPr="003E15CB">
        <w:t xml:space="preserve">If the project weren't built, the project would not be responsible to </w:t>
      </w:r>
      <w:r w:rsidR="00A00BB7" w:rsidRPr="003E15CB">
        <w:t>mitigate noise via an abatement measure</w:t>
      </w:r>
      <w:r w:rsidR="003E6C35" w:rsidRPr="003E15CB">
        <w:t xml:space="preserve"> regardless of if No Action Alternative noise levels exceeded NACs.</w:t>
      </w:r>
    </w:p>
    <w:p w14:paraId="739579F5" w14:textId="558E2690" w:rsidR="00597CB0" w:rsidRPr="003E15CB" w:rsidRDefault="00597CB0" w:rsidP="00735B4B">
      <w:pPr>
        <w:pStyle w:val="NRTH3b-BodySections"/>
      </w:pPr>
      <w:bookmarkStart w:id="42" w:name="_Toc53147939"/>
      <w:r w:rsidRPr="003E15CB">
        <w:t xml:space="preserve">Proposed Action </w:t>
      </w:r>
      <w:r w:rsidR="00305A07" w:rsidRPr="003E15CB">
        <w:t>Summary</w:t>
      </w:r>
      <w:bookmarkEnd w:id="42"/>
    </w:p>
    <w:p w14:paraId="17D69711" w14:textId="103FCCA3" w:rsidR="00B56B77" w:rsidRPr="003E15CB" w:rsidRDefault="008F28FA" w:rsidP="00CD5891">
      <w:pPr>
        <w:rPr>
          <w:highlight w:val="lightGray"/>
        </w:rPr>
      </w:pPr>
      <w:r w:rsidRPr="008F28FA">
        <w:rPr>
          <w:color w:val="EB0000"/>
        </w:rPr>
        <w:t>{</w:t>
      </w:r>
      <w:r w:rsidR="00BF7D36" w:rsidRPr="008F28FA">
        <w:rPr>
          <w:color w:val="EB0000"/>
        </w:rPr>
        <w:t>(</w:t>
      </w:r>
      <w:r w:rsidR="007770EF" w:rsidRPr="008F28FA">
        <w:rPr>
          <w:color w:val="EB0000"/>
        </w:rPr>
        <w:t>Use the following paragraph</w:t>
      </w:r>
      <w:r w:rsidR="00F439E5" w:rsidRPr="008F28FA">
        <w:rPr>
          <w:color w:val="EB0000"/>
        </w:rPr>
        <w:t xml:space="preserve"> if at least one receptor is impacted; otherwise, delete it. Modify</w:t>
      </w:r>
      <w:r w:rsidR="00FA3577" w:rsidRPr="008F28FA">
        <w:rPr>
          <w:color w:val="EB0000"/>
        </w:rPr>
        <w:t xml:space="preserve"> as needed if only </w:t>
      </w:r>
      <w:r w:rsidR="00616835" w:rsidRPr="008F28FA">
        <w:rPr>
          <w:color w:val="EB0000"/>
        </w:rPr>
        <w:t xml:space="preserve">one </w:t>
      </w:r>
      <w:r w:rsidR="00FA3577" w:rsidRPr="008F28FA">
        <w:rPr>
          <w:color w:val="EB0000"/>
        </w:rPr>
        <w:t>receptor is impacted</w:t>
      </w:r>
      <w:r w:rsidR="00F439E5" w:rsidRPr="008F28FA">
        <w:rPr>
          <w:color w:val="EB0000"/>
        </w:rPr>
        <w:t xml:space="preserve"> and/or if there are not any substantial impacts [3rd sentence could be revised by deleting “, representing xx receptors”</w:t>
      </w:r>
      <w:r w:rsidR="00BF7D36" w:rsidRPr="008F28FA">
        <w:rPr>
          <w:color w:val="EB0000"/>
        </w:rPr>
        <w:t>])</w:t>
      </w:r>
      <w:r w:rsidRPr="008F28FA">
        <w:rPr>
          <w:color w:val="EB0000"/>
        </w:rPr>
        <w:t>}</w:t>
      </w:r>
      <w:r w:rsidR="00597CB0" w:rsidRPr="003E15CB">
        <w:t>Under the Proposed Action</w:t>
      </w:r>
      <w:r w:rsidR="004134FE" w:rsidRPr="003E15CB">
        <w:t xml:space="preserve"> (</w:t>
      </w:r>
      <w:r w:rsidR="009A0B59">
        <w:rPr>
          <w:highlight w:val="lightGray"/>
        </w:rPr>
        <w:t>[d</w:t>
      </w:r>
      <w:r w:rsidR="004134FE" w:rsidRPr="003E15CB">
        <w:rPr>
          <w:highlight w:val="lightGray"/>
        </w:rPr>
        <w:t>esign yea</w:t>
      </w:r>
      <w:r w:rsidR="009A0B59">
        <w:rPr>
          <w:highlight w:val="lightGray"/>
        </w:rPr>
        <w:t>r]</w:t>
      </w:r>
      <w:r w:rsidR="004134FE" w:rsidRPr="003E15CB">
        <w:t>)</w:t>
      </w:r>
      <w:r w:rsidR="00597CB0" w:rsidRPr="003E15CB">
        <w:t xml:space="preserve">, </w:t>
      </w:r>
      <w:r w:rsidR="008E2234" w:rsidRPr="003E15CB">
        <w:t xml:space="preserve">modeled </w:t>
      </w:r>
      <w:r w:rsidR="00597CB0" w:rsidRPr="003E15CB">
        <w:t>noise level</w:t>
      </w:r>
      <w:r w:rsidR="008E2234" w:rsidRPr="003E15CB">
        <w:t>s</w:t>
      </w:r>
      <w:r w:rsidR="00244376" w:rsidRPr="003E15CB">
        <w:t xml:space="preserve"> </w:t>
      </w:r>
      <w:r w:rsidR="008E2234" w:rsidRPr="003E15CB">
        <w:t xml:space="preserve">at </w:t>
      </w:r>
      <w:r w:rsidR="009A0B59">
        <w:rPr>
          <w:highlight w:val="lightGray"/>
        </w:rPr>
        <w:t>[##]</w:t>
      </w:r>
      <w:r w:rsidR="008E2234" w:rsidRPr="003E15CB">
        <w:t xml:space="preserve"> </w:t>
      </w:r>
      <w:r w:rsidR="00597CB0" w:rsidRPr="003E15CB">
        <w:t xml:space="preserve">receivers </w:t>
      </w:r>
      <w:r w:rsidR="008E2234" w:rsidRPr="003E15CB">
        <w:t xml:space="preserve">range from </w:t>
      </w:r>
      <w:r w:rsidR="009A0B59">
        <w:rPr>
          <w:highlight w:val="lightGray"/>
        </w:rPr>
        <w:t>[#</w:t>
      </w:r>
      <w:r w:rsidR="008E2234" w:rsidRPr="003E15CB">
        <w:rPr>
          <w:highlight w:val="lightGray"/>
        </w:rPr>
        <w:t>#.</w:t>
      </w:r>
      <w:r w:rsidR="009A0B59">
        <w:rPr>
          <w:highlight w:val="lightGray"/>
        </w:rPr>
        <w:t>#]</w:t>
      </w:r>
      <w:r w:rsidR="00597CB0" w:rsidRPr="003E15CB">
        <w:t xml:space="preserve"> to </w:t>
      </w:r>
      <w:r w:rsidR="009A0B59">
        <w:rPr>
          <w:highlight w:val="lightGray"/>
        </w:rPr>
        <w:t>[#</w:t>
      </w:r>
      <w:r w:rsidR="008E2234" w:rsidRPr="003E15CB">
        <w:rPr>
          <w:highlight w:val="lightGray"/>
        </w:rPr>
        <w:t>#.</w:t>
      </w:r>
      <w:r w:rsidR="00F92DB4">
        <w:rPr>
          <w:highlight w:val="lightGray"/>
        </w:rPr>
        <w:t>#]</w:t>
      </w:r>
      <w:r w:rsidR="00597CB0" w:rsidRPr="003E15CB">
        <w:t xml:space="preserve"> dBA. </w:t>
      </w:r>
      <w:r w:rsidR="00F92DB4">
        <w:rPr>
          <w:highlight w:val="lightGray"/>
        </w:rPr>
        <w:t>[##]</w:t>
      </w:r>
      <w:r w:rsidR="00034598" w:rsidRPr="003E15CB">
        <w:t xml:space="preserve"> </w:t>
      </w:r>
      <w:r w:rsidR="008E2234" w:rsidRPr="003E15CB">
        <w:t xml:space="preserve">receivers, representing </w:t>
      </w:r>
      <w:r w:rsidR="00F92DB4">
        <w:rPr>
          <w:highlight w:val="lightGray"/>
        </w:rPr>
        <w:t>[##]</w:t>
      </w:r>
      <w:r w:rsidR="008E2234" w:rsidRPr="003E15CB">
        <w:t xml:space="preserve"> receptors,</w:t>
      </w:r>
      <w:r w:rsidR="00034598" w:rsidRPr="003E15CB">
        <w:t xml:space="preserve"> would </w:t>
      </w:r>
      <w:r w:rsidR="008E2234" w:rsidRPr="003E15CB">
        <w:t>exceed</w:t>
      </w:r>
      <w:r w:rsidR="00034598" w:rsidRPr="003E15CB">
        <w:t xml:space="preserve"> the NAC</w:t>
      </w:r>
      <w:r w:rsidR="00F439E5">
        <w:t>.</w:t>
      </w:r>
      <w:r w:rsidR="00034598" w:rsidRPr="003E15CB">
        <w:t xml:space="preserve"> </w:t>
      </w:r>
      <w:r w:rsidR="00F92DB4">
        <w:rPr>
          <w:highlight w:val="lightGray"/>
        </w:rPr>
        <w:t>[##]</w:t>
      </w:r>
      <w:r w:rsidR="008E2234" w:rsidRPr="003E15CB">
        <w:t xml:space="preserve"> receivers, representing </w:t>
      </w:r>
      <w:r w:rsidR="00F92DB4">
        <w:rPr>
          <w:highlight w:val="lightGray"/>
        </w:rPr>
        <w:t>[##]</w:t>
      </w:r>
      <w:r w:rsidR="008E2234" w:rsidRPr="003E15CB">
        <w:t xml:space="preserve"> receptors, would experience a substantial noise increase</w:t>
      </w:r>
      <w:r w:rsidR="00244376" w:rsidRPr="003E15CB">
        <w:t xml:space="preserve"> of at least 10 db</w:t>
      </w:r>
      <w:r w:rsidR="00C75781" w:rsidRPr="003E15CB">
        <w:t xml:space="preserve">. </w:t>
      </w:r>
      <w:r w:rsidR="002F3DAD" w:rsidRPr="003E15CB">
        <w:t xml:space="preserve">Therefore, a total of </w:t>
      </w:r>
      <w:r w:rsidR="00F92DB4">
        <w:rPr>
          <w:highlight w:val="lightGray"/>
        </w:rPr>
        <w:t>[##]</w:t>
      </w:r>
      <w:r w:rsidR="002F3DAD" w:rsidRPr="003E15CB">
        <w:t xml:space="preserve"> receivers, representing </w:t>
      </w:r>
      <w:r w:rsidR="00F92DB4">
        <w:rPr>
          <w:highlight w:val="lightGray"/>
        </w:rPr>
        <w:t>[##]</w:t>
      </w:r>
      <w:r w:rsidR="002F3DAD" w:rsidRPr="003E15CB">
        <w:t xml:space="preserve"> receptors, would be</w:t>
      </w:r>
      <w:r w:rsidR="00034598" w:rsidRPr="003E15CB">
        <w:t xml:space="preserve"> impacted during the </w:t>
      </w:r>
      <w:r w:rsidR="00F92DB4">
        <w:rPr>
          <w:highlight w:val="lightGray"/>
        </w:rPr>
        <w:t>[d</w:t>
      </w:r>
      <w:r w:rsidR="00904794" w:rsidRPr="003E15CB">
        <w:rPr>
          <w:highlight w:val="lightGray"/>
        </w:rPr>
        <w:t>esign yea</w:t>
      </w:r>
      <w:r w:rsidR="00F92DB4">
        <w:rPr>
          <w:highlight w:val="lightGray"/>
        </w:rPr>
        <w:t>r]</w:t>
      </w:r>
      <w:r w:rsidR="00034598" w:rsidRPr="003E15CB">
        <w:t xml:space="preserve"> </w:t>
      </w:r>
      <w:r w:rsidR="002F3DAD" w:rsidRPr="003E15CB">
        <w:t>worst-hour</w:t>
      </w:r>
      <w:r w:rsidR="00034598" w:rsidRPr="003E15CB">
        <w:t xml:space="preserve"> noise </w:t>
      </w:r>
      <w:r w:rsidR="002F3DAD" w:rsidRPr="003E15CB">
        <w:t xml:space="preserve">period </w:t>
      </w:r>
      <w:r w:rsidR="00034598" w:rsidRPr="003E15CB">
        <w:t>(</w:t>
      </w:r>
      <w:r w:rsidR="00752775" w:rsidRPr="003E15CB">
        <w:t xml:space="preserve">see </w:t>
      </w:r>
      <w:r w:rsidR="00034598" w:rsidRPr="003E15CB">
        <w:rPr>
          <w:bCs/>
        </w:rPr>
        <w:t xml:space="preserve">Figure </w:t>
      </w:r>
      <w:r w:rsidR="00FA3577" w:rsidRPr="003E15CB">
        <w:rPr>
          <w:bCs/>
        </w:rPr>
        <w:t>5</w:t>
      </w:r>
      <w:r w:rsidR="00034598" w:rsidRPr="003E15CB">
        <w:rPr>
          <w:bCs/>
        </w:rPr>
        <w:t>)</w:t>
      </w:r>
      <w:r w:rsidR="00597CB0" w:rsidRPr="003E15CB">
        <w:t xml:space="preserve">. </w:t>
      </w:r>
      <w:r w:rsidR="00D6198D" w:rsidRPr="003E15CB">
        <w:rPr>
          <w:bCs/>
        </w:rPr>
        <w:t xml:space="preserve">Table </w:t>
      </w:r>
      <w:r w:rsidR="009D6CCB" w:rsidRPr="003E15CB">
        <w:rPr>
          <w:bCs/>
        </w:rPr>
        <w:t>9</w:t>
      </w:r>
      <w:r w:rsidR="00D6198D" w:rsidRPr="003E15CB">
        <w:rPr>
          <w:b/>
          <w:bCs/>
        </w:rPr>
        <w:t xml:space="preserve"> </w:t>
      </w:r>
      <w:r w:rsidR="00E917EF" w:rsidRPr="003E15CB">
        <w:t xml:space="preserve">shows </w:t>
      </w:r>
      <w:r w:rsidR="00597CB0" w:rsidRPr="003E15CB">
        <w:t xml:space="preserve">the </w:t>
      </w:r>
      <w:r w:rsidR="00244376" w:rsidRPr="003E15CB">
        <w:t>modeled noise level</w:t>
      </w:r>
      <w:r w:rsidR="00597CB0" w:rsidRPr="003E15CB">
        <w:t xml:space="preserve"> </w:t>
      </w:r>
      <w:r w:rsidR="004134FE" w:rsidRPr="003E15CB">
        <w:t>at</w:t>
      </w:r>
      <w:r w:rsidR="00597CB0" w:rsidRPr="003E15CB">
        <w:t xml:space="preserve"> each receiver. </w:t>
      </w:r>
    </w:p>
    <w:p w14:paraId="36A6E9F5" w14:textId="2E9F94BA" w:rsidR="007770EF" w:rsidRPr="003E15CB" w:rsidRDefault="003662C0" w:rsidP="00C55552">
      <w:r w:rsidRPr="003662C0">
        <w:rPr>
          <w:color w:val="EB0000"/>
        </w:rPr>
        <w:t>{</w:t>
      </w:r>
      <w:r w:rsidR="00BF7D36" w:rsidRPr="003662C0">
        <w:rPr>
          <w:color w:val="EB0000"/>
        </w:rPr>
        <w:t>(</w:t>
      </w:r>
      <w:r w:rsidR="007770EF" w:rsidRPr="003662C0">
        <w:rPr>
          <w:color w:val="EB0000"/>
        </w:rPr>
        <w:t>Use the following paragraph if no receptors are impacted; otherwise, delete it</w:t>
      </w:r>
      <w:r w:rsidR="00C14E71" w:rsidRPr="003662C0">
        <w:rPr>
          <w:color w:val="EB0000"/>
        </w:rPr>
        <w:t>.</w:t>
      </w:r>
      <w:r w:rsidR="00BF7D36" w:rsidRPr="003662C0">
        <w:rPr>
          <w:color w:val="EB0000"/>
        </w:rPr>
        <w:t>)</w:t>
      </w:r>
      <w:r w:rsidRPr="003662C0">
        <w:rPr>
          <w:color w:val="EB0000"/>
        </w:rPr>
        <w:t>}</w:t>
      </w:r>
      <w:r w:rsidR="007770EF" w:rsidRPr="003E15CB">
        <w:t>Under the Proposed Action (</w:t>
      </w:r>
      <w:r w:rsidR="00F92DB4">
        <w:rPr>
          <w:highlight w:val="lightGray"/>
        </w:rPr>
        <w:t>[d</w:t>
      </w:r>
      <w:r w:rsidR="007770EF" w:rsidRPr="003E15CB">
        <w:rPr>
          <w:highlight w:val="lightGray"/>
        </w:rPr>
        <w:t>esign yea</w:t>
      </w:r>
      <w:r w:rsidR="00F92DB4">
        <w:rPr>
          <w:highlight w:val="lightGray"/>
        </w:rPr>
        <w:t>r]</w:t>
      </w:r>
      <w:r w:rsidR="007770EF" w:rsidRPr="003E15CB">
        <w:t xml:space="preserve">), modeled noise levels at </w:t>
      </w:r>
      <w:r w:rsidR="00C12FB6" w:rsidRPr="003E15CB">
        <w:t>all</w:t>
      </w:r>
      <w:r w:rsidR="007770EF" w:rsidRPr="003E15CB">
        <w:t xml:space="preserve"> receivers range from </w:t>
      </w:r>
      <w:r w:rsidR="00F92DB4">
        <w:rPr>
          <w:highlight w:val="lightGray"/>
        </w:rPr>
        <w:t>[#</w:t>
      </w:r>
      <w:r w:rsidR="007770EF" w:rsidRPr="003E15CB">
        <w:rPr>
          <w:highlight w:val="lightGray"/>
        </w:rPr>
        <w:t>#.</w:t>
      </w:r>
      <w:r w:rsidR="00F92DB4">
        <w:rPr>
          <w:highlight w:val="lightGray"/>
        </w:rPr>
        <w:t>#]</w:t>
      </w:r>
      <w:r w:rsidR="007770EF" w:rsidRPr="003E15CB">
        <w:t xml:space="preserve"> to </w:t>
      </w:r>
      <w:r w:rsidR="008E474B">
        <w:rPr>
          <w:highlight w:val="lightGray"/>
        </w:rPr>
        <w:t>[#</w:t>
      </w:r>
      <w:r w:rsidR="007770EF" w:rsidRPr="003E15CB">
        <w:rPr>
          <w:highlight w:val="lightGray"/>
        </w:rPr>
        <w:t>#.</w:t>
      </w:r>
      <w:r w:rsidR="008E474B">
        <w:rPr>
          <w:highlight w:val="lightGray"/>
        </w:rPr>
        <w:t>#]</w:t>
      </w:r>
      <w:r w:rsidR="007770EF" w:rsidRPr="003E15CB">
        <w:t xml:space="preserve"> dBA. </w:t>
      </w:r>
      <w:r w:rsidR="00C12FB6" w:rsidRPr="003E15CB">
        <w:t xml:space="preserve">As shown in Table </w:t>
      </w:r>
      <w:r w:rsidR="00616835" w:rsidRPr="003E15CB">
        <w:t>9</w:t>
      </w:r>
      <w:r w:rsidR="00C12FB6" w:rsidRPr="003E15CB">
        <w:t xml:space="preserve">, none of the receivers, and therefore receptors, show any impacts </w:t>
      </w:r>
      <w:r w:rsidR="007770EF" w:rsidRPr="003E15CB">
        <w:t xml:space="preserve">during the </w:t>
      </w:r>
      <w:r w:rsidR="008E474B">
        <w:rPr>
          <w:highlight w:val="lightGray"/>
        </w:rPr>
        <w:t>[d</w:t>
      </w:r>
      <w:r w:rsidR="007770EF" w:rsidRPr="003E15CB">
        <w:rPr>
          <w:highlight w:val="lightGray"/>
        </w:rPr>
        <w:t>esign yea</w:t>
      </w:r>
      <w:r w:rsidR="008E474B">
        <w:rPr>
          <w:highlight w:val="lightGray"/>
        </w:rPr>
        <w:t>r]</w:t>
      </w:r>
      <w:r w:rsidR="007770EF" w:rsidRPr="003E15CB">
        <w:t xml:space="preserve"> worst-hour noise period (see </w:t>
      </w:r>
      <w:r w:rsidR="007770EF" w:rsidRPr="003E15CB">
        <w:rPr>
          <w:bCs/>
        </w:rPr>
        <w:t xml:space="preserve">Figure </w:t>
      </w:r>
      <w:r w:rsidR="00C12FB6" w:rsidRPr="003E15CB">
        <w:rPr>
          <w:bCs/>
        </w:rPr>
        <w:t>4</w:t>
      </w:r>
      <w:r w:rsidR="007770EF" w:rsidRPr="003E15CB">
        <w:rPr>
          <w:bCs/>
        </w:rPr>
        <w:t>)</w:t>
      </w:r>
      <w:r w:rsidR="00C12FB6" w:rsidRPr="003E15CB">
        <w:t>.</w:t>
      </w:r>
    </w:p>
    <w:p w14:paraId="21B5D5AB" w14:textId="75C7B94D" w:rsidR="00C55552" w:rsidRPr="003E15CB" w:rsidRDefault="003662C0" w:rsidP="00E91BC9">
      <w:pPr>
        <w:rPr>
          <w:highlight w:val="lightGray"/>
        </w:rPr>
      </w:pPr>
      <w:r w:rsidRPr="003662C0">
        <w:rPr>
          <w:color w:val="EB0000"/>
        </w:rPr>
        <w:lastRenderedPageBreak/>
        <w:t>{</w:t>
      </w:r>
      <w:r w:rsidR="005213CC" w:rsidRPr="003662C0">
        <w:rPr>
          <w:color w:val="EB0000"/>
        </w:rPr>
        <w:t xml:space="preserve">(If the Noise Study Zone doesn’t have any </w:t>
      </w:r>
      <w:r w:rsidR="007770EF" w:rsidRPr="003662C0">
        <w:rPr>
          <w:color w:val="EB0000"/>
        </w:rPr>
        <w:t xml:space="preserve">impacted </w:t>
      </w:r>
      <w:r w:rsidR="005213CC" w:rsidRPr="003662C0">
        <w:rPr>
          <w:color w:val="EB0000"/>
        </w:rPr>
        <w:t xml:space="preserve">Activity Category D receptors, </w:t>
      </w:r>
      <w:r w:rsidR="00287B8C" w:rsidRPr="003662C0">
        <w:rPr>
          <w:color w:val="EB0000"/>
        </w:rPr>
        <w:t>the following</w:t>
      </w:r>
      <w:r w:rsidR="005213CC" w:rsidRPr="003662C0">
        <w:rPr>
          <w:color w:val="EB0000"/>
        </w:rPr>
        <w:t xml:space="preserve"> paragraph </w:t>
      </w:r>
      <w:r w:rsidR="00616835" w:rsidRPr="003662C0">
        <w:rPr>
          <w:color w:val="EB0000"/>
        </w:rPr>
        <w:t xml:space="preserve">should </w:t>
      </w:r>
      <w:r w:rsidR="005213CC" w:rsidRPr="003662C0">
        <w:rPr>
          <w:color w:val="EB0000"/>
        </w:rPr>
        <w:t>be deleted.)</w:t>
      </w:r>
      <w:r w:rsidRPr="003662C0">
        <w:rPr>
          <w:color w:val="EB0000"/>
        </w:rPr>
        <w:t>}</w:t>
      </w:r>
      <w:r w:rsidR="00C55552" w:rsidRPr="003E15CB">
        <w:t xml:space="preserve">Because the Noise Study Zone has an Activity Category D receptor, </w:t>
      </w:r>
      <w:r w:rsidR="008E474B">
        <w:rPr>
          <w:highlight w:val="lightGray"/>
        </w:rPr>
        <w:t>[R</w:t>
      </w:r>
      <w:r w:rsidR="00C55552" w:rsidRPr="003E15CB">
        <w:rPr>
          <w:highlight w:val="lightGray"/>
        </w:rPr>
        <w:t>eceiver I</w:t>
      </w:r>
      <w:r w:rsidR="008E474B">
        <w:rPr>
          <w:highlight w:val="lightGray"/>
        </w:rPr>
        <w:t>D]</w:t>
      </w:r>
      <w:r w:rsidR="00C55552" w:rsidRPr="003E15CB">
        <w:t xml:space="preserve">, the interior noise level was evaluated. </w:t>
      </w:r>
      <w:r w:rsidRPr="003662C0">
        <w:rPr>
          <w:color w:val="EB0000"/>
        </w:rPr>
        <w:t>{</w:t>
      </w:r>
      <w:r w:rsidR="008330CE" w:rsidRPr="003662C0">
        <w:rPr>
          <w:color w:val="EB0000"/>
        </w:rPr>
        <w:t xml:space="preserve">(If interior noise levels were determined via noise measurements rather than via </w:t>
      </w:r>
      <w:r w:rsidR="008178DC" w:rsidRPr="003662C0">
        <w:rPr>
          <w:color w:val="EB0000"/>
        </w:rPr>
        <w:t>Table 2 of the NAAG</w:t>
      </w:r>
      <w:r w:rsidR="008330CE" w:rsidRPr="003662C0">
        <w:rPr>
          <w:color w:val="EB0000"/>
        </w:rPr>
        <w:t xml:space="preserve"> and calculation, revise this paragraph as appropriate.)</w:t>
      </w:r>
      <w:r w:rsidRPr="003662C0">
        <w:rPr>
          <w:color w:val="EB0000"/>
        </w:rPr>
        <w:t>}</w:t>
      </w:r>
      <w:r w:rsidR="00C55552" w:rsidRPr="003E15CB">
        <w:t xml:space="preserve">This was done using </w:t>
      </w:r>
      <w:r w:rsidR="008178DC">
        <w:t>Table 2</w:t>
      </w:r>
      <w:r w:rsidR="00C55552" w:rsidRPr="003E15CB">
        <w:t xml:space="preserve"> of </w:t>
      </w:r>
      <w:r w:rsidR="001E3CDD">
        <w:t>t</w:t>
      </w:r>
      <w:r w:rsidR="00E947E8">
        <w:t>he CDOT NAAG</w:t>
      </w:r>
      <w:r w:rsidR="00C55552" w:rsidRPr="003E15CB">
        <w:t xml:space="preserve">. Interior noise levels were determined by subtracting </w:t>
      </w:r>
      <w:r w:rsidR="008178DC">
        <w:t>Table 2</w:t>
      </w:r>
      <w:r w:rsidR="00C55552" w:rsidRPr="003E15CB">
        <w:t xml:space="preserve"> noise reduction factors from the exterior levels for the building in question. The </w:t>
      </w:r>
      <w:r w:rsidR="008E474B">
        <w:rPr>
          <w:highlight w:val="lightGray"/>
        </w:rPr>
        <w:t>[r</w:t>
      </w:r>
      <w:r w:rsidR="00C55552" w:rsidRPr="003E15CB">
        <w:rPr>
          <w:highlight w:val="lightGray"/>
        </w:rPr>
        <w:t>eceptor type, e.g., librar</w:t>
      </w:r>
      <w:r w:rsidR="008E474B">
        <w:rPr>
          <w:highlight w:val="lightGray"/>
        </w:rPr>
        <w:t>y]</w:t>
      </w:r>
      <w:r w:rsidR="00C55552" w:rsidRPr="003E15CB">
        <w:t xml:space="preserve"> is</w:t>
      </w:r>
      <w:r w:rsidR="006A07EB" w:rsidRPr="003E15CB">
        <w:t xml:space="preserve"> made with</w:t>
      </w:r>
      <w:r w:rsidR="00C55552" w:rsidRPr="003E15CB">
        <w:t xml:space="preserve"> </w:t>
      </w:r>
      <w:r w:rsidR="008A56D3">
        <w:rPr>
          <w:highlight w:val="lightGray"/>
        </w:rPr>
        <w:t>[b</w:t>
      </w:r>
      <w:r w:rsidR="00C55552" w:rsidRPr="003E15CB">
        <w:rPr>
          <w:highlight w:val="lightGray"/>
        </w:rPr>
        <w:t xml:space="preserve">uilding </w:t>
      </w:r>
      <w:r w:rsidR="006A07EB" w:rsidRPr="003E15CB">
        <w:rPr>
          <w:highlight w:val="lightGray"/>
        </w:rPr>
        <w:t>material</w:t>
      </w:r>
      <w:r w:rsidR="00C55552" w:rsidRPr="003E15CB">
        <w:rPr>
          <w:highlight w:val="lightGray"/>
        </w:rPr>
        <w:t>, e.g., masonry (brick</w:t>
      </w:r>
      <w:r w:rsidR="008A56D3">
        <w:rPr>
          <w:highlight w:val="lightGray"/>
        </w:rPr>
        <w:t>)]</w:t>
      </w:r>
      <w:r w:rsidR="00C55552" w:rsidRPr="003E15CB">
        <w:t xml:space="preserve"> and has </w:t>
      </w:r>
      <w:r w:rsidR="008A56D3">
        <w:rPr>
          <w:highlight w:val="lightGray"/>
        </w:rPr>
        <w:t>[w</w:t>
      </w:r>
      <w:r w:rsidR="00C55552" w:rsidRPr="003E15CB">
        <w:rPr>
          <w:highlight w:val="lightGray"/>
        </w:rPr>
        <w:t>indow condition, e.g., single-glaze</w:t>
      </w:r>
      <w:r w:rsidR="008A56D3">
        <w:rPr>
          <w:highlight w:val="lightGray"/>
        </w:rPr>
        <w:t>d]</w:t>
      </w:r>
      <w:r w:rsidR="00C55552" w:rsidRPr="003E15CB">
        <w:t xml:space="preserve"> windows</w:t>
      </w:r>
      <w:r w:rsidR="00C75781" w:rsidRPr="003E15CB">
        <w:t xml:space="preserve">. </w:t>
      </w:r>
      <w:r w:rsidR="00C55552" w:rsidRPr="003E15CB">
        <w:t xml:space="preserve">Therefore, the interior noise level was calculated to be </w:t>
      </w:r>
      <w:r w:rsidR="008A56D3">
        <w:rPr>
          <w:highlight w:val="lightGray"/>
        </w:rPr>
        <w:t>[n</w:t>
      </w:r>
      <w:r w:rsidR="00C55552" w:rsidRPr="003E15CB">
        <w:rPr>
          <w:highlight w:val="lightGray"/>
        </w:rPr>
        <w:t xml:space="preserve">umber of dB reduction, from </w:t>
      </w:r>
      <w:r w:rsidR="008178DC">
        <w:rPr>
          <w:highlight w:val="lightGray"/>
        </w:rPr>
        <w:t>Table 2 of the CDOT NAAG</w:t>
      </w:r>
      <w:r w:rsidR="00C55552" w:rsidRPr="003E15CB">
        <w:rPr>
          <w:highlight w:val="lightGray"/>
        </w:rPr>
        <w:t>; e.g., 2</w:t>
      </w:r>
      <w:r w:rsidR="008A56D3">
        <w:rPr>
          <w:highlight w:val="lightGray"/>
        </w:rPr>
        <w:t>5]</w:t>
      </w:r>
      <w:r w:rsidR="00C55552" w:rsidRPr="003E15CB">
        <w:t xml:space="preserve"> dB less than the modeled exterior noise level, which was </w:t>
      </w:r>
      <w:r w:rsidR="008A56D3">
        <w:rPr>
          <w:highlight w:val="lightGray"/>
        </w:rPr>
        <w:t>[#</w:t>
      </w:r>
      <w:r w:rsidR="00C55552" w:rsidRPr="003E15CB">
        <w:rPr>
          <w:highlight w:val="lightGray"/>
        </w:rPr>
        <w:t>#.</w:t>
      </w:r>
      <w:r w:rsidR="008A56D3">
        <w:rPr>
          <w:highlight w:val="lightGray"/>
        </w:rPr>
        <w:t>#]</w:t>
      </w:r>
      <w:r w:rsidR="00C55552" w:rsidRPr="003E15CB">
        <w:t xml:space="preserve"> dBA</w:t>
      </w:r>
      <w:r w:rsidR="00C75781" w:rsidRPr="003E15CB">
        <w:t xml:space="preserve">. </w:t>
      </w:r>
      <w:r w:rsidR="00C55552" w:rsidRPr="003E15CB">
        <w:t xml:space="preserve">Therefore, the interior noise level was determined to be </w:t>
      </w:r>
      <w:r w:rsidR="00A83C13">
        <w:rPr>
          <w:highlight w:val="lightGray"/>
        </w:rPr>
        <w:t>[#</w:t>
      </w:r>
      <w:r w:rsidR="00C55552" w:rsidRPr="003E15CB">
        <w:rPr>
          <w:highlight w:val="lightGray"/>
        </w:rPr>
        <w:t>#.</w:t>
      </w:r>
      <w:r w:rsidR="00A83C13">
        <w:rPr>
          <w:highlight w:val="lightGray"/>
        </w:rPr>
        <w:t>#]</w:t>
      </w:r>
      <w:r w:rsidR="00C55552" w:rsidRPr="003E15CB">
        <w:t xml:space="preserve"> dBA and </w:t>
      </w:r>
      <w:r w:rsidR="00A83C13">
        <w:rPr>
          <w:highlight w:val="lightGray"/>
        </w:rPr>
        <w:t>[i</w:t>
      </w:r>
      <w:r w:rsidR="00C55552" w:rsidRPr="003E15CB">
        <w:rPr>
          <w:highlight w:val="lightGray"/>
        </w:rPr>
        <w:t xml:space="preserve">s </w:t>
      </w:r>
      <w:r w:rsidRPr="003214FB">
        <w:rPr>
          <w:color w:val="B90000"/>
          <w:highlight w:val="lightGray"/>
        </w:rPr>
        <w:t>{</w:t>
      </w:r>
      <w:r w:rsidR="00C55552" w:rsidRPr="003214FB">
        <w:rPr>
          <w:color w:val="B90000"/>
          <w:highlight w:val="lightGray"/>
        </w:rPr>
        <w:t>OR</w:t>
      </w:r>
      <w:r w:rsidRPr="003214FB">
        <w:rPr>
          <w:color w:val="B90000"/>
          <w:highlight w:val="lightGray"/>
        </w:rPr>
        <w:t>}</w:t>
      </w:r>
      <w:r w:rsidR="00C55552" w:rsidRPr="003E15CB">
        <w:rPr>
          <w:highlight w:val="lightGray"/>
        </w:rPr>
        <w:t xml:space="preserve"> is no</w:t>
      </w:r>
      <w:r w:rsidR="00A83C13">
        <w:rPr>
          <w:highlight w:val="lightGray"/>
        </w:rPr>
        <w:t>t]</w:t>
      </w:r>
      <w:r w:rsidR="00C55552" w:rsidRPr="003E15CB">
        <w:t xml:space="preserve"> considered to be impacted.</w:t>
      </w:r>
      <w:r w:rsidR="008330CE" w:rsidRPr="003E15CB">
        <w:t xml:space="preserve"> </w:t>
      </w:r>
      <w:r w:rsidRPr="003662C0">
        <w:rPr>
          <w:color w:val="EB0000"/>
        </w:rPr>
        <w:t>{</w:t>
      </w:r>
      <w:r w:rsidR="008330CE" w:rsidRPr="003662C0">
        <w:rPr>
          <w:color w:val="EB0000"/>
        </w:rPr>
        <w:t>(Choose the correct option and delete the other.)</w:t>
      </w:r>
      <w:r w:rsidRPr="003662C0">
        <w:rPr>
          <w:color w:val="EB0000"/>
        </w:rPr>
        <w:t>}</w:t>
      </w:r>
      <w:r w:rsidR="008330CE" w:rsidRPr="003E15CB">
        <w:t xml:space="preserve"> </w:t>
      </w:r>
    </w:p>
    <w:p w14:paraId="59A2EA04" w14:textId="4BA55191" w:rsidR="00D471D3" w:rsidRPr="003E15CB" w:rsidRDefault="00697714" w:rsidP="00735B4B">
      <w:pPr>
        <w:pStyle w:val="NRTH3b-BodySections"/>
      </w:pPr>
      <w:bookmarkStart w:id="43" w:name="_Toc53147940"/>
      <w:r>
        <w:t>Other</w:t>
      </w:r>
      <w:r w:rsidR="00577F68" w:rsidRPr="003E15CB">
        <w:t xml:space="preserve"> </w:t>
      </w:r>
      <w:r w:rsidR="00EF3B34" w:rsidRPr="003E15CB">
        <w:t>Alternative</w:t>
      </w:r>
      <w:r w:rsidR="00D471D3" w:rsidRPr="003E15CB">
        <w:t xml:space="preserve"> Summary</w:t>
      </w:r>
      <w:bookmarkEnd w:id="43"/>
    </w:p>
    <w:p w14:paraId="59F8700C" w14:textId="6FC54F6E" w:rsidR="00D471D3" w:rsidRPr="003E15CB" w:rsidRDefault="003662C0" w:rsidP="00CD5891">
      <w:pPr>
        <w:rPr>
          <w:highlight w:val="lightGray"/>
        </w:rPr>
      </w:pPr>
      <w:r w:rsidRPr="003662C0">
        <w:rPr>
          <w:color w:val="EB0000"/>
        </w:rPr>
        <w:t>{</w:t>
      </w:r>
      <w:r w:rsidR="004F79F0" w:rsidRPr="003662C0">
        <w:rPr>
          <w:color w:val="EB0000"/>
        </w:rPr>
        <w:t>(Section 5.4 should either contain the first sentence and nothing else or the first sentence should be deleted</w:t>
      </w:r>
      <w:r w:rsidR="00C75781" w:rsidRPr="003662C0">
        <w:rPr>
          <w:color w:val="EB0000"/>
        </w:rPr>
        <w:t xml:space="preserve">. </w:t>
      </w:r>
      <w:r w:rsidR="004F79F0" w:rsidRPr="003662C0">
        <w:rPr>
          <w:color w:val="EB0000"/>
        </w:rPr>
        <w:t xml:space="preserve">If the project has more than one </w:t>
      </w:r>
      <w:r w:rsidR="00697714" w:rsidRPr="003662C0">
        <w:rPr>
          <w:color w:val="EB0000"/>
        </w:rPr>
        <w:t>other</w:t>
      </w:r>
      <w:r w:rsidR="004F79F0" w:rsidRPr="003662C0">
        <w:rPr>
          <w:color w:val="EB0000"/>
        </w:rPr>
        <w:t xml:space="preserve"> </w:t>
      </w:r>
      <w:r w:rsidR="00697714" w:rsidRPr="003662C0">
        <w:rPr>
          <w:color w:val="EB0000"/>
        </w:rPr>
        <w:t>a</w:t>
      </w:r>
      <w:r w:rsidR="004F79F0" w:rsidRPr="003662C0">
        <w:rPr>
          <w:color w:val="EB0000"/>
        </w:rPr>
        <w:t xml:space="preserve">lternative, this section should be copied for each alternative and the section headings should incorporate the </w:t>
      </w:r>
      <w:r w:rsidR="00697714" w:rsidRPr="003662C0">
        <w:rPr>
          <w:color w:val="EB0000"/>
        </w:rPr>
        <w:t>other a</w:t>
      </w:r>
      <w:r w:rsidR="004F79F0" w:rsidRPr="003662C0">
        <w:rPr>
          <w:color w:val="EB0000"/>
        </w:rPr>
        <w:t xml:space="preserve">lternative name [e.g., </w:t>
      </w:r>
      <w:r w:rsidR="00D46800" w:rsidRPr="003662C0">
        <w:rPr>
          <w:color w:val="EB0000"/>
        </w:rPr>
        <w:t xml:space="preserve">Section </w:t>
      </w:r>
      <w:r w:rsidR="004F79F0" w:rsidRPr="003662C0">
        <w:rPr>
          <w:color w:val="EB0000"/>
        </w:rPr>
        <w:t>5.5</w:t>
      </w:r>
      <w:r w:rsidR="00D46800" w:rsidRPr="003662C0">
        <w:rPr>
          <w:color w:val="EB0000"/>
        </w:rPr>
        <w:t>:</w:t>
      </w:r>
      <w:r w:rsidR="004F79F0" w:rsidRPr="003662C0">
        <w:rPr>
          <w:color w:val="EB0000"/>
        </w:rPr>
        <w:t xml:space="preserve"> </w:t>
      </w:r>
      <w:r w:rsidR="00697714" w:rsidRPr="003662C0">
        <w:rPr>
          <w:color w:val="EB0000"/>
        </w:rPr>
        <w:t xml:space="preserve">Other </w:t>
      </w:r>
      <w:r w:rsidR="004F79F0" w:rsidRPr="003662C0">
        <w:rPr>
          <w:color w:val="EB0000"/>
        </w:rPr>
        <w:t>Alternative #2 Summary]</w:t>
      </w:r>
      <w:r w:rsidR="00C75781" w:rsidRPr="003662C0">
        <w:rPr>
          <w:color w:val="EB0000"/>
        </w:rPr>
        <w:t xml:space="preserve">. </w:t>
      </w:r>
      <w:r w:rsidR="004F79F0" w:rsidRPr="003662C0">
        <w:rPr>
          <w:color w:val="EB0000"/>
        </w:rPr>
        <w:t>If there is more than one alternative, the alternative name or number should be used in both the section heading and the section itself.)</w:t>
      </w:r>
      <w:r w:rsidRPr="003662C0">
        <w:rPr>
          <w:color w:val="EB0000"/>
        </w:rPr>
        <w:t>}</w:t>
      </w:r>
      <w:r w:rsidR="004F79F0" w:rsidRPr="003E15CB">
        <w:t xml:space="preserve">This project does not have any </w:t>
      </w:r>
      <w:r w:rsidR="00697714">
        <w:t>other a</w:t>
      </w:r>
      <w:r w:rsidR="004F79F0" w:rsidRPr="003E15CB">
        <w:t>lternatives</w:t>
      </w:r>
      <w:r w:rsidR="00C75781" w:rsidRPr="003E15CB">
        <w:t xml:space="preserve">. </w:t>
      </w:r>
      <w:r w:rsidRPr="003662C0">
        <w:rPr>
          <w:color w:val="EB0000"/>
        </w:rPr>
        <w:t>{</w:t>
      </w:r>
      <w:r w:rsidR="004F79F0" w:rsidRPr="003662C0">
        <w:rPr>
          <w:color w:val="EB0000"/>
        </w:rPr>
        <w:t>OR</w:t>
      </w:r>
      <w:r w:rsidRPr="003662C0">
        <w:rPr>
          <w:color w:val="EB0000"/>
        </w:rPr>
        <w:t>}</w:t>
      </w:r>
      <w:r w:rsidR="004F79F0" w:rsidRPr="003E15CB">
        <w:t xml:space="preserve"> </w:t>
      </w:r>
      <w:r w:rsidR="00244376" w:rsidRPr="003E15CB">
        <w:t xml:space="preserve">Under the </w:t>
      </w:r>
      <w:r w:rsidR="00697714">
        <w:t>other</w:t>
      </w:r>
      <w:r w:rsidR="00577F68" w:rsidRPr="003E15CB">
        <w:t xml:space="preserve"> </w:t>
      </w:r>
      <w:r w:rsidR="00697714">
        <w:t>a</w:t>
      </w:r>
      <w:r w:rsidR="00577F68" w:rsidRPr="003E15CB">
        <w:t>lternative</w:t>
      </w:r>
      <w:r w:rsidR="00616835" w:rsidRPr="003E15CB">
        <w:t xml:space="preserve"> </w:t>
      </w:r>
      <w:r w:rsidR="0094264A">
        <w:rPr>
          <w:highlight w:val="lightGray"/>
        </w:rPr>
        <w:t>[#</w:t>
      </w:r>
      <w:r w:rsidR="00616835" w:rsidRPr="003E15CB">
        <w:rPr>
          <w:highlight w:val="lightGray"/>
        </w:rPr>
        <w:t>#orX</w:t>
      </w:r>
      <w:r w:rsidR="0094264A">
        <w:rPr>
          <w:highlight w:val="lightGray"/>
        </w:rPr>
        <w:t>X]</w:t>
      </w:r>
      <w:r w:rsidR="004134FE" w:rsidRPr="003E15CB">
        <w:t xml:space="preserve"> (</w:t>
      </w:r>
      <w:r w:rsidR="0094264A">
        <w:rPr>
          <w:highlight w:val="lightGray"/>
        </w:rPr>
        <w:t>[d</w:t>
      </w:r>
      <w:r w:rsidR="004134FE" w:rsidRPr="003E15CB">
        <w:rPr>
          <w:highlight w:val="lightGray"/>
        </w:rPr>
        <w:t>esign yea</w:t>
      </w:r>
      <w:r w:rsidR="0094264A">
        <w:rPr>
          <w:highlight w:val="lightGray"/>
        </w:rPr>
        <w:t>r]</w:t>
      </w:r>
      <w:r w:rsidR="004134FE" w:rsidRPr="003E15CB">
        <w:t>)</w:t>
      </w:r>
      <w:r w:rsidR="00244376" w:rsidRPr="003E15CB">
        <w:t xml:space="preserve">, modeled noise levels at </w:t>
      </w:r>
      <w:r w:rsidR="0094264A">
        <w:rPr>
          <w:highlight w:val="lightGray"/>
        </w:rPr>
        <w:t>[##]</w:t>
      </w:r>
      <w:r w:rsidR="00244376" w:rsidRPr="003E15CB">
        <w:t xml:space="preserve"> receivers range from </w:t>
      </w:r>
      <w:r w:rsidR="00B53645">
        <w:rPr>
          <w:highlight w:val="lightGray"/>
        </w:rPr>
        <w:t>[#</w:t>
      </w:r>
      <w:r w:rsidR="00244376" w:rsidRPr="003E15CB">
        <w:rPr>
          <w:highlight w:val="lightGray"/>
        </w:rPr>
        <w:t>#.</w:t>
      </w:r>
      <w:r w:rsidR="00B53645">
        <w:rPr>
          <w:highlight w:val="lightGray"/>
        </w:rPr>
        <w:t>#]</w:t>
      </w:r>
      <w:r w:rsidR="00244376" w:rsidRPr="003E15CB">
        <w:t xml:space="preserve"> to </w:t>
      </w:r>
      <w:r w:rsidR="00B53645">
        <w:rPr>
          <w:highlight w:val="lightGray"/>
        </w:rPr>
        <w:t>[#</w:t>
      </w:r>
      <w:r w:rsidR="00244376" w:rsidRPr="003E15CB">
        <w:rPr>
          <w:highlight w:val="lightGray"/>
        </w:rPr>
        <w:t>#.</w:t>
      </w:r>
      <w:r w:rsidR="00B53645">
        <w:rPr>
          <w:highlight w:val="lightGray"/>
        </w:rPr>
        <w:t>#]</w:t>
      </w:r>
      <w:r w:rsidR="00244376" w:rsidRPr="003E15CB">
        <w:t xml:space="preserve"> dBA. </w:t>
      </w:r>
      <w:r w:rsidR="00B53645">
        <w:rPr>
          <w:highlight w:val="lightGray"/>
        </w:rPr>
        <w:t>[##]</w:t>
      </w:r>
      <w:r w:rsidR="00244376" w:rsidRPr="003E15CB">
        <w:t xml:space="preserve"> receivers, representing </w:t>
      </w:r>
      <w:r w:rsidR="00B53645">
        <w:rPr>
          <w:highlight w:val="lightGray"/>
        </w:rPr>
        <w:t>[##]</w:t>
      </w:r>
      <w:r w:rsidR="00244376" w:rsidRPr="003E15CB">
        <w:t xml:space="preserve"> receptors, would exceed the NAC and </w:t>
      </w:r>
      <w:r w:rsidR="00B53645">
        <w:rPr>
          <w:highlight w:val="lightGray"/>
        </w:rPr>
        <w:t>[##</w:t>
      </w:r>
      <w:r w:rsidR="007724B3">
        <w:rPr>
          <w:highlight w:val="lightGray"/>
        </w:rPr>
        <w:t>]</w:t>
      </w:r>
      <w:r w:rsidR="00244376" w:rsidRPr="003E15CB">
        <w:t xml:space="preserve"> receivers, representing </w:t>
      </w:r>
      <w:r w:rsidR="007724B3">
        <w:rPr>
          <w:highlight w:val="lightGray"/>
        </w:rPr>
        <w:t>[##]</w:t>
      </w:r>
      <w:r w:rsidR="00244376" w:rsidRPr="003E15CB">
        <w:t xml:space="preserve"> receptors, would experience a substantial noise increase of at least 10 db</w:t>
      </w:r>
      <w:r w:rsidR="00C75781" w:rsidRPr="003E15CB">
        <w:t xml:space="preserve">. </w:t>
      </w:r>
      <w:r w:rsidR="00244376" w:rsidRPr="003E15CB">
        <w:t xml:space="preserve">Therefore, a total of </w:t>
      </w:r>
      <w:r w:rsidR="007724B3">
        <w:rPr>
          <w:highlight w:val="lightGray"/>
        </w:rPr>
        <w:t>[##]</w:t>
      </w:r>
      <w:r w:rsidR="00244376" w:rsidRPr="003E15CB">
        <w:t xml:space="preserve"> receivers, representing </w:t>
      </w:r>
      <w:r w:rsidR="007724B3">
        <w:rPr>
          <w:highlight w:val="lightGray"/>
        </w:rPr>
        <w:t>[##]</w:t>
      </w:r>
      <w:r w:rsidR="00244376" w:rsidRPr="003E15CB">
        <w:t xml:space="preserve"> receptors, would be impacted during the </w:t>
      </w:r>
      <w:r w:rsidR="007724B3">
        <w:rPr>
          <w:highlight w:val="lightGray"/>
        </w:rPr>
        <w:t>[d</w:t>
      </w:r>
      <w:r w:rsidR="00244376" w:rsidRPr="003E15CB">
        <w:rPr>
          <w:highlight w:val="lightGray"/>
        </w:rPr>
        <w:t>esign yea</w:t>
      </w:r>
      <w:r w:rsidR="007724B3">
        <w:rPr>
          <w:highlight w:val="lightGray"/>
        </w:rPr>
        <w:t>r]</w:t>
      </w:r>
      <w:r w:rsidR="00244376" w:rsidRPr="003E15CB">
        <w:t xml:space="preserve"> worst-hour noise period (see </w:t>
      </w:r>
      <w:r w:rsidR="00244376" w:rsidRPr="003E15CB">
        <w:rPr>
          <w:bCs/>
        </w:rPr>
        <w:t xml:space="preserve">Figure </w:t>
      </w:r>
      <w:r w:rsidR="009A2CDA" w:rsidRPr="003E15CB">
        <w:rPr>
          <w:bCs/>
        </w:rPr>
        <w:t>6</w:t>
      </w:r>
      <w:r w:rsidR="00244376" w:rsidRPr="003E15CB">
        <w:rPr>
          <w:bCs/>
        </w:rPr>
        <w:t>)</w:t>
      </w:r>
      <w:r w:rsidR="00244376" w:rsidRPr="003E15CB">
        <w:t xml:space="preserve">. </w:t>
      </w:r>
      <w:r w:rsidR="00244376" w:rsidRPr="003E15CB">
        <w:rPr>
          <w:bCs/>
        </w:rPr>
        <w:t>Table 9</w:t>
      </w:r>
      <w:r w:rsidR="00244376" w:rsidRPr="003E15CB">
        <w:rPr>
          <w:b/>
          <w:bCs/>
        </w:rPr>
        <w:t xml:space="preserve"> </w:t>
      </w:r>
      <w:r w:rsidR="00E917EF" w:rsidRPr="003E15CB">
        <w:rPr>
          <w:bCs/>
        </w:rPr>
        <w:t>shows</w:t>
      </w:r>
      <w:r w:rsidR="00244376" w:rsidRPr="003E15CB">
        <w:t xml:space="preserve"> the modeled noise level </w:t>
      </w:r>
      <w:r w:rsidR="004134FE" w:rsidRPr="003E15CB">
        <w:t>at</w:t>
      </w:r>
      <w:r w:rsidR="00244376" w:rsidRPr="003E15CB">
        <w:t xml:space="preserve"> each receiver.</w:t>
      </w:r>
    </w:p>
    <w:p w14:paraId="2B19E7E8" w14:textId="4FD9CD49" w:rsidR="00C55552" w:rsidRPr="003E15CB" w:rsidRDefault="003662C0" w:rsidP="00E91BC9">
      <w:r w:rsidRPr="003662C0">
        <w:rPr>
          <w:color w:val="EB0000"/>
        </w:rPr>
        <w:t>{</w:t>
      </w:r>
      <w:r w:rsidR="006A07EB" w:rsidRPr="003662C0">
        <w:rPr>
          <w:color w:val="EB0000"/>
        </w:rPr>
        <w:t>(If the Noise Study Zone doesn’t have any Activity Category D receptors</w:t>
      </w:r>
      <w:r w:rsidR="009A2CDA" w:rsidRPr="003662C0">
        <w:rPr>
          <w:color w:val="EB0000"/>
        </w:rPr>
        <w:t>,</w:t>
      </w:r>
      <w:r w:rsidR="006A07EB" w:rsidRPr="003662C0">
        <w:rPr>
          <w:color w:val="EB0000"/>
        </w:rPr>
        <w:t xml:space="preserve"> the </w:t>
      </w:r>
      <w:r w:rsidR="009A2CDA" w:rsidRPr="003662C0">
        <w:rPr>
          <w:color w:val="EB0000"/>
        </w:rPr>
        <w:t xml:space="preserve">following </w:t>
      </w:r>
      <w:r w:rsidR="006A07EB" w:rsidRPr="003662C0">
        <w:rPr>
          <w:color w:val="EB0000"/>
        </w:rPr>
        <w:t xml:space="preserve">paragraph </w:t>
      </w:r>
      <w:r w:rsidR="00616835" w:rsidRPr="003662C0">
        <w:rPr>
          <w:color w:val="EB0000"/>
        </w:rPr>
        <w:t xml:space="preserve">should </w:t>
      </w:r>
      <w:r w:rsidR="006A07EB" w:rsidRPr="003662C0">
        <w:rPr>
          <w:color w:val="EB0000"/>
        </w:rPr>
        <w:t>be deleted.)</w:t>
      </w:r>
      <w:r w:rsidRPr="003662C0">
        <w:rPr>
          <w:color w:val="EB0000"/>
        </w:rPr>
        <w:t>}</w:t>
      </w:r>
      <w:r w:rsidR="006A07EB" w:rsidRPr="003E15CB">
        <w:t xml:space="preserve">Because the Noise Study Zone has an Activity Category D receptor, </w:t>
      </w:r>
      <w:r w:rsidR="007724B3">
        <w:rPr>
          <w:highlight w:val="lightGray"/>
        </w:rPr>
        <w:t>[r</w:t>
      </w:r>
      <w:r w:rsidR="006A07EB" w:rsidRPr="003E15CB">
        <w:rPr>
          <w:highlight w:val="lightGray"/>
        </w:rPr>
        <w:t>eceiver I</w:t>
      </w:r>
      <w:r w:rsidR="007724B3">
        <w:rPr>
          <w:highlight w:val="lightGray"/>
        </w:rPr>
        <w:t>D]</w:t>
      </w:r>
      <w:r w:rsidR="006A07EB" w:rsidRPr="003E15CB">
        <w:t>, the interior noise level was evaluated</w:t>
      </w:r>
      <w:r w:rsidR="00C75781" w:rsidRPr="003E15CB">
        <w:t xml:space="preserve">. </w:t>
      </w:r>
      <w:r w:rsidRPr="003662C0">
        <w:rPr>
          <w:color w:val="EB0000"/>
        </w:rPr>
        <w:t>{</w:t>
      </w:r>
      <w:r w:rsidR="006A07EB" w:rsidRPr="003662C0">
        <w:rPr>
          <w:color w:val="EB0000"/>
        </w:rPr>
        <w:t xml:space="preserve">(If interior noise levels were determined via noise measurements rather than via </w:t>
      </w:r>
      <w:r w:rsidR="008178DC" w:rsidRPr="003662C0">
        <w:rPr>
          <w:color w:val="EB0000"/>
        </w:rPr>
        <w:t>Table 2 of the CDOT NAAG</w:t>
      </w:r>
      <w:r w:rsidR="006A07EB" w:rsidRPr="003662C0">
        <w:rPr>
          <w:color w:val="EB0000"/>
        </w:rPr>
        <w:t xml:space="preserve"> and calculation, revise this paragraph as appropriate.)</w:t>
      </w:r>
      <w:r w:rsidRPr="003662C0">
        <w:rPr>
          <w:color w:val="EB0000"/>
        </w:rPr>
        <w:t>}</w:t>
      </w:r>
      <w:r w:rsidR="006A07EB" w:rsidRPr="003E15CB">
        <w:t xml:space="preserve">This was done using </w:t>
      </w:r>
      <w:r w:rsidR="008178DC">
        <w:t>Table 2</w:t>
      </w:r>
      <w:r w:rsidR="006A07EB" w:rsidRPr="003E15CB">
        <w:t xml:space="preserve"> of </w:t>
      </w:r>
      <w:r w:rsidR="008178DC">
        <w:t>t</w:t>
      </w:r>
      <w:r w:rsidR="00E947E8">
        <w:t>he CDOT NAAG</w:t>
      </w:r>
      <w:r w:rsidR="006A07EB" w:rsidRPr="003E15CB">
        <w:t xml:space="preserve">. Interior noise levels were determined by subtracting </w:t>
      </w:r>
      <w:r w:rsidR="008178DC">
        <w:t>Table 2</w:t>
      </w:r>
      <w:r w:rsidR="006A07EB" w:rsidRPr="003E15CB">
        <w:t xml:space="preserve"> noise reduction factors from the exterior levels for the building in question. The </w:t>
      </w:r>
      <w:r w:rsidR="007724B3">
        <w:rPr>
          <w:highlight w:val="lightGray"/>
        </w:rPr>
        <w:t>[r</w:t>
      </w:r>
      <w:r w:rsidR="006A07EB" w:rsidRPr="003E15CB">
        <w:rPr>
          <w:highlight w:val="lightGray"/>
        </w:rPr>
        <w:t>eceptor type, e.g., librar</w:t>
      </w:r>
      <w:r w:rsidR="007724B3">
        <w:rPr>
          <w:highlight w:val="lightGray"/>
        </w:rPr>
        <w:t>y]</w:t>
      </w:r>
      <w:r w:rsidR="006A07EB" w:rsidRPr="003E15CB">
        <w:t xml:space="preserve"> is made with </w:t>
      </w:r>
      <w:r w:rsidR="007724B3">
        <w:rPr>
          <w:highlight w:val="lightGray"/>
        </w:rPr>
        <w:t>[b</w:t>
      </w:r>
      <w:r w:rsidR="006A07EB" w:rsidRPr="003E15CB">
        <w:rPr>
          <w:highlight w:val="lightGray"/>
        </w:rPr>
        <w:t>uilding material, e.g., masonry (brick</w:t>
      </w:r>
      <w:r w:rsidR="007724B3">
        <w:rPr>
          <w:highlight w:val="lightGray"/>
        </w:rPr>
        <w:t>)]</w:t>
      </w:r>
      <w:r w:rsidR="006A07EB" w:rsidRPr="003E15CB">
        <w:t xml:space="preserve"> and has </w:t>
      </w:r>
      <w:r w:rsidR="007724B3">
        <w:rPr>
          <w:highlight w:val="lightGray"/>
        </w:rPr>
        <w:t>[w</w:t>
      </w:r>
      <w:r w:rsidR="006A07EB" w:rsidRPr="003E15CB">
        <w:rPr>
          <w:highlight w:val="lightGray"/>
        </w:rPr>
        <w:t>indow condition, e.g., single-glaze</w:t>
      </w:r>
      <w:r w:rsidR="007724B3">
        <w:rPr>
          <w:highlight w:val="lightGray"/>
        </w:rPr>
        <w:t>d]</w:t>
      </w:r>
      <w:r w:rsidR="006A07EB" w:rsidRPr="003E15CB">
        <w:t xml:space="preserve"> windows</w:t>
      </w:r>
      <w:r w:rsidR="00C75781" w:rsidRPr="003E15CB">
        <w:t xml:space="preserve">. </w:t>
      </w:r>
      <w:r w:rsidR="006A07EB" w:rsidRPr="003E15CB">
        <w:t xml:space="preserve">Therefore, the interior noise level was calculated to be </w:t>
      </w:r>
      <w:r w:rsidR="007724B3">
        <w:rPr>
          <w:highlight w:val="lightGray"/>
        </w:rPr>
        <w:t>[n</w:t>
      </w:r>
      <w:r w:rsidR="006A07EB" w:rsidRPr="003E15CB">
        <w:rPr>
          <w:highlight w:val="lightGray"/>
        </w:rPr>
        <w:t xml:space="preserve">umber of dB reduction, from </w:t>
      </w:r>
      <w:r w:rsidR="008178DC">
        <w:rPr>
          <w:highlight w:val="lightGray"/>
        </w:rPr>
        <w:t>Table 2 of the CDOT NAAG</w:t>
      </w:r>
      <w:r w:rsidR="006A07EB" w:rsidRPr="003E15CB">
        <w:rPr>
          <w:highlight w:val="lightGray"/>
        </w:rPr>
        <w:t>; e.g., 2</w:t>
      </w:r>
      <w:r w:rsidR="007724B3">
        <w:rPr>
          <w:highlight w:val="lightGray"/>
        </w:rPr>
        <w:t>5]</w:t>
      </w:r>
      <w:r w:rsidR="006A07EB" w:rsidRPr="003E15CB">
        <w:t xml:space="preserve"> dB less than the modeled exterior noise levels, which was </w:t>
      </w:r>
      <w:r w:rsidR="007724B3">
        <w:rPr>
          <w:highlight w:val="lightGray"/>
        </w:rPr>
        <w:t>[#</w:t>
      </w:r>
      <w:r w:rsidR="006A07EB" w:rsidRPr="003E15CB">
        <w:rPr>
          <w:highlight w:val="lightGray"/>
        </w:rPr>
        <w:t>#.</w:t>
      </w:r>
      <w:r w:rsidR="007724B3">
        <w:rPr>
          <w:highlight w:val="lightGray"/>
        </w:rPr>
        <w:t>#]</w:t>
      </w:r>
      <w:r w:rsidR="006A07EB" w:rsidRPr="003E15CB">
        <w:t xml:space="preserve"> dBA</w:t>
      </w:r>
      <w:r w:rsidR="00C75781" w:rsidRPr="003E15CB">
        <w:t xml:space="preserve">. </w:t>
      </w:r>
      <w:r w:rsidR="006A07EB" w:rsidRPr="003E15CB">
        <w:t xml:space="preserve">Therefore, the interior noise level was determined to be </w:t>
      </w:r>
      <w:r w:rsidR="007724B3">
        <w:rPr>
          <w:highlight w:val="lightGray"/>
        </w:rPr>
        <w:t>[#</w:t>
      </w:r>
      <w:r w:rsidR="006A07EB" w:rsidRPr="003E15CB">
        <w:rPr>
          <w:highlight w:val="lightGray"/>
        </w:rPr>
        <w:t>#.</w:t>
      </w:r>
      <w:r w:rsidR="007724B3">
        <w:rPr>
          <w:highlight w:val="lightGray"/>
        </w:rPr>
        <w:t>#]</w:t>
      </w:r>
      <w:r w:rsidR="006A07EB" w:rsidRPr="003E15CB">
        <w:t xml:space="preserve"> dBA and </w:t>
      </w:r>
      <w:r w:rsidR="007724B3">
        <w:rPr>
          <w:highlight w:val="lightGray"/>
        </w:rPr>
        <w:t>[i</w:t>
      </w:r>
      <w:r w:rsidR="006A07EB" w:rsidRPr="003E15CB">
        <w:rPr>
          <w:highlight w:val="lightGray"/>
        </w:rPr>
        <w:t xml:space="preserve">s </w:t>
      </w:r>
      <w:r w:rsidRPr="003E288A">
        <w:rPr>
          <w:color w:val="B90000"/>
          <w:highlight w:val="lightGray"/>
        </w:rPr>
        <w:t>{</w:t>
      </w:r>
      <w:r w:rsidR="006A07EB" w:rsidRPr="003E288A">
        <w:rPr>
          <w:color w:val="B90000"/>
          <w:highlight w:val="lightGray"/>
        </w:rPr>
        <w:t>OR</w:t>
      </w:r>
      <w:r w:rsidRPr="003E288A">
        <w:rPr>
          <w:color w:val="B90000"/>
          <w:highlight w:val="lightGray"/>
        </w:rPr>
        <w:t>}</w:t>
      </w:r>
      <w:r w:rsidR="006A07EB" w:rsidRPr="003E15CB">
        <w:rPr>
          <w:highlight w:val="lightGray"/>
        </w:rPr>
        <w:t xml:space="preserve"> is no</w:t>
      </w:r>
      <w:r w:rsidR="007724B3">
        <w:rPr>
          <w:highlight w:val="lightGray"/>
        </w:rPr>
        <w:t>t]</w:t>
      </w:r>
      <w:r w:rsidR="006A07EB" w:rsidRPr="003E15CB">
        <w:t xml:space="preserve"> considered to be impacted. </w:t>
      </w:r>
      <w:r w:rsidRPr="003662C0">
        <w:rPr>
          <w:color w:val="EB0000"/>
        </w:rPr>
        <w:t>{</w:t>
      </w:r>
      <w:r w:rsidR="006A07EB" w:rsidRPr="003662C0">
        <w:rPr>
          <w:color w:val="EB0000"/>
        </w:rPr>
        <w:t>(Choose the correct option and delete the other.)</w:t>
      </w:r>
      <w:r w:rsidRPr="003662C0">
        <w:rPr>
          <w:color w:val="EB0000"/>
        </w:rPr>
        <w:t>}</w:t>
      </w:r>
      <w:r w:rsidR="006A07EB" w:rsidRPr="003E15CB">
        <w:rPr>
          <w:color w:val="FF0000"/>
        </w:rPr>
        <w:t xml:space="preserve"> </w:t>
      </w:r>
    </w:p>
    <w:p w14:paraId="2D976B24" w14:textId="77777777" w:rsidR="007B44AF" w:rsidRDefault="007B44AF" w:rsidP="00E91BC9">
      <w:pPr>
        <w:rPr>
          <w:highlight w:val="lightGray"/>
        </w:rPr>
      </w:pPr>
    </w:p>
    <w:p w14:paraId="2ADFA310" w14:textId="77777777" w:rsidR="0025693B" w:rsidRDefault="0025693B" w:rsidP="00E91BC9">
      <w:pPr>
        <w:rPr>
          <w:highlight w:val="lightGray"/>
        </w:rPr>
      </w:pPr>
    </w:p>
    <w:p w14:paraId="1328EB2A" w14:textId="77777777" w:rsidR="0025693B" w:rsidRDefault="0025693B" w:rsidP="00E91BC9">
      <w:pPr>
        <w:rPr>
          <w:highlight w:val="lightGray"/>
        </w:rPr>
      </w:pPr>
    </w:p>
    <w:p w14:paraId="796375AF" w14:textId="77777777" w:rsidR="0025693B" w:rsidRDefault="0025693B" w:rsidP="00E91BC9">
      <w:pPr>
        <w:rPr>
          <w:highlight w:val="lightGray"/>
        </w:rPr>
      </w:pPr>
    </w:p>
    <w:p w14:paraId="04A34481" w14:textId="77777777" w:rsidR="0025693B" w:rsidRPr="003E15CB" w:rsidRDefault="0025693B" w:rsidP="00E91BC9">
      <w:pPr>
        <w:rPr>
          <w:highlight w:val="lightGray"/>
        </w:rPr>
      </w:pPr>
    </w:p>
    <w:p w14:paraId="6F2B68CA" w14:textId="77777777" w:rsidR="00FD47F2" w:rsidRPr="003E15CB" w:rsidRDefault="00CF023A" w:rsidP="00A958FC">
      <w:pPr>
        <w:pStyle w:val="NRTH2c-Body"/>
      </w:pPr>
      <w:bookmarkStart w:id="44" w:name="_Toc53147941"/>
      <w:r w:rsidRPr="003E15CB">
        <w:lastRenderedPageBreak/>
        <w:t>Noise Abatement Evaluation</w:t>
      </w:r>
      <w:bookmarkEnd w:id="44"/>
    </w:p>
    <w:p w14:paraId="03F82834" w14:textId="711CCF0D" w:rsidR="00B56B77" w:rsidRPr="003E15CB" w:rsidRDefault="00677179" w:rsidP="00CD5891">
      <w:r w:rsidRPr="00677179">
        <w:rPr>
          <w:color w:val="EB0000"/>
        </w:rPr>
        <w:t>{</w:t>
      </w:r>
      <w:r w:rsidR="00D628FB" w:rsidRPr="00677179">
        <w:rPr>
          <w:color w:val="EB0000"/>
        </w:rPr>
        <w:t>(</w:t>
      </w:r>
      <w:r w:rsidR="007615B0" w:rsidRPr="00677179">
        <w:rPr>
          <w:color w:val="EB0000"/>
        </w:rPr>
        <w:t>Chapter</w:t>
      </w:r>
      <w:r w:rsidR="00D628FB" w:rsidRPr="00677179">
        <w:rPr>
          <w:color w:val="EB0000"/>
        </w:rPr>
        <w:t xml:space="preserve"> 6 should either contain the first two sentences and nothing else OR the first two sentences should be deleted, as applicable.)</w:t>
      </w:r>
      <w:r w:rsidRPr="00677179">
        <w:rPr>
          <w:color w:val="EB0000"/>
        </w:rPr>
        <w:t>}</w:t>
      </w:r>
      <w:r w:rsidR="00A2695A" w:rsidRPr="003E15CB">
        <w:t xml:space="preserve">As described in </w:t>
      </w:r>
      <w:r w:rsidR="007615B0" w:rsidRPr="003E15CB">
        <w:t>Chapter</w:t>
      </w:r>
      <w:r w:rsidR="00A2695A" w:rsidRPr="003E15CB">
        <w:t xml:space="preserve"> 5, this project will not result in any noise impacts in the design year (</w:t>
      </w:r>
      <w:r w:rsidR="00316365">
        <w:rPr>
          <w:highlight w:val="lightGray"/>
        </w:rPr>
        <w:t>[d</w:t>
      </w:r>
      <w:r w:rsidR="00A2695A" w:rsidRPr="003E15CB">
        <w:rPr>
          <w:highlight w:val="lightGray"/>
        </w:rPr>
        <w:t>esign yea</w:t>
      </w:r>
      <w:r w:rsidR="00316365">
        <w:rPr>
          <w:highlight w:val="lightGray"/>
        </w:rPr>
        <w:t>r]</w:t>
      </w:r>
      <w:r w:rsidR="00A2695A" w:rsidRPr="003E15CB">
        <w:t>)</w:t>
      </w:r>
      <w:r w:rsidR="00C75781" w:rsidRPr="003E15CB">
        <w:t xml:space="preserve">. </w:t>
      </w:r>
      <w:r w:rsidR="0069128D" w:rsidRPr="003E15CB">
        <w:t>Therefore, it was</w:t>
      </w:r>
      <w:r w:rsidR="00A2695A" w:rsidRPr="003E15CB">
        <w:t xml:space="preserve"> not necessary to evaluate noise abatement</w:t>
      </w:r>
      <w:r w:rsidR="00C75781" w:rsidRPr="003E15CB">
        <w:t xml:space="preserve">. </w:t>
      </w:r>
      <w:r w:rsidRPr="00677179">
        <w:rPr>
          <w:color w:val="EB0000"/>
        </w:rPr>
        <w:t>{</w:t>
      </w:r>
      <w:r w:rsidR="00A2695A" w:rsidRPr="00677179">
        <w:rPr>
          <w:color w:val="EB0000"/>
        </w:rPr>
        <w:t>OR</w:t>
      </w:r>
      <w:r w:rsidRPr="00677179">
        <w:rPr>
          <w:color w:val="EB0000"/>
        </w:rPr>
        <w:t>}</w:t>
      </w:r>
      <w:r w:rsidR="00A2695A" w:rsidRPr="003E15CB">
        <w:t xml:space="preserve"> </w:t>
      </w:r>
      <w:r w:rsidR="00E4528C" w:rsidRPr="003E15CB">
        <w:t xml:space="preserve">As described in </w:t>
      </w:r>
      <w:r w:rsidR="007615B0" w:rsidRPr="003E15CB">
        <w:t>Chapter</w:t>
      </w:r>
      <w:r w:rsidR="00E4528C" w:rsidRPr="003E15CB">
        <w:t xml:space="preserve"> 5,</w:t>
      </w:r>
      <w:r w:rsidR="004117FD" w:rsidRPr="003E15CB">
        <w:t xml:space="preserve"> </w:t>
      </w:r>
      <w:r w:rsidR="00316365">
        <w:rPr>
          <w:highlight w:val="lightGray"/>
        </w:rPr>
        <w:t>[##]</w:t>
      </w:r>
      <w:r w:rsidR="004F643C" w:rsidRPr="003E15CB">
        <w:t xml:space="preserve"> </w:t>
      </w:r>
      <w:r w:rsidR="004117FD" w:rsidRPr="003E15CB">
        <w:t xml:space="preserve">receptors in the </w:t>
      </w:r>
      <w:r w:rsidR="00E4528C" w:rsidRPr="003E15CB">
        <w:t xml:space="preserve">Noise Study Zone </w:t>
      </w:r>
      <w:r w:rsidR="004117FD" w:rsidRPr="003E15CB">
        <w:t xml:space="preserve">would be impacted by noise in </w:t>
      </w:r>
      <w:r w:rsidR="00316365">
        <w:rPr>
          <w:highlight w:val="lightGray"/>
        </w:rPr>
        <w:t>[d</w:t>
      </w:r>
      <w:r w:rsidR="004117FD" w:rsidRPr="003E15CB">
        <w:rPr>
          <w:highlight w:val="lightGray"/>
        </w:rPr>
        <w:t>esign yea</w:t>
      </w:r>
      <w:r w:rsidR="00316365">
        <w:rPr>
          <w:highlight w:val="lightGray"/>
        </w:rPr>
        <w:t>r]</w:t>
      </w:r>
      <w:r w:rsidR="004117FD" w:rsidRPr="003E15CB">
        <w:t xml:space="preserve"> under the Proposed Action. </w:t>
      </w:r>
      <w:r w:rsidRPr="00677179">
        <w:rPr>
          <w:color w:val="EB0000"/>
        </w:rPr>
        <w:t>{</w:t>
      </w:r>
      <w:r w:rsidR="008932F8" w:rsidRPr="00677179">
        <w:rPr>
          <w:color w:val="EB0000"/>
        </w:rPr>
        <w:t>(If the project has any design year alternatives besides the Proposed Action or Preferred Alternative, add a similar sentence to say how many receptors would be impacted for each alternative.)</w:t>
      </w:r>
      <w:r w:rsidRPr="00677179">
        <w:rPr>
          <w:color w:val="EB0000"/>
        </w:rPr>
        <w:t>}</w:t>
      </w:r>
      <w:r w:rsidR="004117FD" w:rsidRPr="003E15CB">
        <w:t xml:space="preserve">Therefore, abatement for the impacted receptors </w:t>
      </w:r>
      <w:r w:rsidR="00521548" w:rsidRPr="003E15CB">
        <w:t>was evaluated</w:t>
      </w:r>
      <w:r w:rsidR="004F643C" w:rsidRPr="003E15CB">
        <w:t xml:space="preserve"> in accordance with guidelines </w:t>
      </w:r>
      <w:r w:rsidR="00A50945" w:rsidRPr="003E15CB">
        <w:t>from</w:t>
      </w:r>
      <w:r w:rsidR="004F643C" w:rsidRPr="003E15CB">
        <w:t xml:space="preserve"> </w:t>
      </w:r>
      <w:r w:rsidR="00E947E8">
        <w:t>The CDOT NAAG</w:t>
      </w:r>
      <w:r w:rsidR="004F643C" w:rsidRPr="003E15CB">
        <w:t xml:space="preserve"> and FHWA’s Guidelines</w:t>
      </w:r>
      <w:r w:rsidR="004117FD" w:rsidRPr="003E15CB">
        <w:t xml:space="preserve">. </w:t>
      </w:r>
      <w:r w:rsidR="004F643C" w:rsidRPr="003E15CB">
        <w:t xml:space="preserve">Although abatement </w:t>
      </w:r>
      <w:r w:rsidR="008452D1" w:rsidRPr="003E15CB">
        <w:t>was required to</w:t>
      </w:r>
      <w:r w:rsidR="004F643C" w:rsidRPr="003E15CB">
        <w:t xml:space="preserve"> be evaluated,</w:t>
      </w:r>
      <w:r w:rsidR="007418F3" w:rsidRPr="003E15CB">
        <w:t xml:space="preserve"> </w:t>
      </w:r>
      <w:r w:rsidR="004F643C" w:rsidRPr="003E15CB">
        <w:t xml:space="preserve">it </w:t>
      </w:r>
      <w:r w:rsidR="009667E1" w:rsidRPr="003E15CB">
        <w:t xml:space="preserve">is </w:t>
      </w:r>
      <w:r w:rsidR="00A50945" w:rsidRPr="003E15CB">
        <w:t>only</w:t>
      </w:r>
      <w:r w:rsidR="007418F3" w:rsidRPr="003E15CB">
        <w:t xml:space="preserve"> </w:t>
      </w:r>
      <w:r w:rsidR="006E1AE6" w:rsidRPr="003E15CB">
        <w:t>recommended for inclusion in the project</w:t>
      </w:r>
      <w:r w:rsidR="004F643C" w:rsidRPr="003E15CB">
        <w:t xml:space="preserve"> </w:t>
      </w:r>
      <w:r w:rsidR="008452D1" w:rsidRPr="003E15CB">
        <w:t>when</w:t>
      </w:r>
      <w:r w:rsidR="004F643C" w:rsidRPr="003E15CB">
        <w:t xml:space="preserve"> determined to be both feasible and reasonable</w:t>
      </w:r>
      <w:r w:rsidR="006E1AE6" w:rsidRPr="003E15CB">
        <w:t xml:space="preserve">. </w:t>
      </w:r>
    </w:p>
    <w:p w14:paraId="515DD79A" w14:textId="3C39D4ED" w:rsidR="002E0BDB" w:rsidRPr="003E15CB" w:rsidRDefault="00521548" w:rsidP="00CD5891">
      <w:r w:rsidRPr="003E15CB">
        <w:t>A</w:t>
      </w:r>
      <w:r w:rsidR="002E0BDB" w:rsidRPr="003E15CB">
        <w:t xml:space="preserve">batement </w:t>
      </w:r>
      <w:r w:rsidRPr="003E15CB">
        <w:t>is</w:t>
      </w:r>
      <w:r w:rsidR="002E0BDB" w:rsidRPr="003E15CB">
        <w:t xml:space="preserve"> feasible </w:t>
      </w:r>
      <w:r w:rsidRPr="003E15CB">
        <w:t xml:space="preserve">if </w:t>
      </w:r>
      <w:r w:rsidR="002E0BDB" w:rsidRPr="003E15CB">
        <w:t>it:</w:t>
      </w:r>
    </w:p>
    <w:p w14:paraId="1825191F" w14:textId="57CF53D5" w:rsidR="002E0BDB" w:rsidRPr="003E15CB" w:rsidRDefault="002E0BDB" w:rsidP="003B4229">
      <w:pPr>
        <w:pStyle w:val="MainTextBullet"/>
      </w:pPr>
      <w:r w:rsidRPr="003E15CB">
        <w:t>Provide</w:t>
      </w:r>
      <w:r w:rsidR="00521548" w:rsidRPr="003E15CB">
        <w:t>s</w:t>
      </w:r>
      <w:r w:rsidRPr="003E15CB">
        <w:t xml:space="preserve"> at least 5 dB of noise reduction</w:t>
      </w:r>
      <w:r w:rsidR="007915DC" w:rsidRPr="003E15CB">
        <w:t xml:space="preserve"> </w:t>
      </w:r>
      <w:r w:rsidR="00521548" w:rsidRPr="003E15CB">
        <w:t xml:space="preserve">for </w:t>
      </w:r>
      <w:r w:rsidR="007915DC" w:rsidRPr="003E15CB">
        <w:t>a</w:t>
      </w:r>
      <w:r w:rsidR="00521548" w:rsidRPr="003E15CB">
        <w:t xml:space="preserve">t least </w:t>
      </w:r>
      <w:r w:rsidR="009D7AAC" w:rsidRPr="003E15CB">
        <w:t xml:space="preserve">three impacted </w:t>
      </w:r>
      <w:r w:rsidR="007915DC" w:rsidRPr="003E15CB">
        <w:t>receptor</w:t>
      </w:r>
      <w:r w:rsidR="009D7AAC" w:rsidRPr="003E15CB">
        <w:t>s</w:t>
      </w:r>
      <w:r w:rsidR="00224351" w:rsidRPr="003E15CB">
        <w:t xml:space="preserve"> </w:t>
      </w:r>
      <w:r w:rsidR="00677179" w:rsidRPr="00677179">
        <w:rPr>
          <w:color w:val="EB0000"/>
        </w:rPr>
        <w:t>{</w:t>
      </w:r>
      <w:r w:rsidR="00224351" w:rsidRPr="00677179">
        <w:rPr>
          <w:color w:val="EB0000"/>
        </w:rPr>
        <w:t>(</w:t>
      </w:r>
      <w:r w:rsidR="00C9223F" w:rsidRPr="00677179">
        <w:rPr>
          <w:color w:val="EB0000"/>
        </w:rPr>
        <w:t>Applies to</w:t>
      </w:r>
      <w:r w:rsidR="00224351" w:rsidRPr="00677179">
        <w:rPr>
          <w:color w:val="EB0000"/>
        </w:rPr>
        <w:t xml:space="preserve"> barriers within the minimum and maximum heights as described in Section </w:t>
      </w:r>
      <w:r w:rsidR="00F220F8" w:rsidRPr="00677179">
        <w:rPr>
          <w:color w:val="EB0000"/>
        </w:rPr>
        <w:t>4.2.1</w:t>
      </w:r>
      <w:r w:rsidR="00224351" w:rsidRPr="00677179">
        <w:rPr>
          <w:color w:val="EB0000"/>
        </w:rPr>
        <w:t xml:space="preserve"> of </w:t>
      </w:r>
      <w:r w:rsidR="00F220F8" w:rsidRPr="00677179">
        <w:rPr>
          <w:color w:val="EB0000"/>
        </w:rPr>
        <w:t>the NAAG</w:t>
      </w:r>
      <w:r w:rsidR="00C9223F" w:rsidRPr="00677179">
        <w:rPr>
          <w:i/>
          <w:color w:val="EB0000"/>
        </w:rPr>
        <w:t>.</w:t>
      </w:r>
      <w:r w:rsidR="00224351" w:rsidRPr="00677179">
        <w:rPr>
          <w:i/>
          <w:color w:val="EB0000"/>
        </w:rPr>
        <w:t xml:space="preserve"> </w:t>
      </w:r>
      <w:r w:rsidR="00C9223F" w:rsidRPr="00677179">
        <w:rPr>
          <w:color w:val="EB0000"/>
        </w:rPr>
        <w:t>F</w:t>
      </w:r>
      <w:r w:rsidR="00224351" w:rsidRPr="00677179">
        <w:rPr>
          <w:color w:val="EB0000"/>
        </w:rPr>
        <w:t>or example, it is not necessary to model walls higher than 20 feet high</w:t>
      </w:r>
      <w:r w:rsidR="00DE6B73" w:rsidRPr="00677179">
        <w:rPr>
          <w:color w:val="EB0000"/>
        </w:rPr>
        <w:t>. If there are not at least three impacted receptors that could be behind a barrier, it is not necessary to model the barrier to determine noise reductions</w:t>
      </w:r>
      <w:r w:rsidR="00C9223F" w:rsidRPr="00677179">
        <w:rPr>
          <w:color w:val="EB0000"/>
        </w:rPr>
        <w:t>.</w:t>
      </w:r>
      <w:r w:rsidR="00224351" w:rsidRPr="00677179">
        <w:rPr>
          <w:color w:val="EB0000"/>
        </w:rPr>
        <w:t>)</w:t>
      </w:r>
      <w:r w:rsidR="00677179" w:rsidRPr="00677179">
        <w:rPr>
          <w:color w:val="EB0000"/>
        </w:rPr>
        <w:t>}</w:t>
      </w:r>
    </w:p>
    <w:p w14:paraId="62417C7F" w14:textId="23ABA02A" w:rsidR="002E0BDB" w:rsidRPr="003E15CB" w:rsidRDefault="00521548" w:rsidP="003B4229">
      <w:pPr>
        <w:pStyle w:val="MainTextBullet"/>
      </w:pPr>
      <w:r w:rsidRPr="003E15CB">
        <w:t>Does n</w:t>
      </w:r>
      <w:r w:rsidR="002E0BDB" w:rsidRPr="003E15CB">
        <w:t xml:space="preserve">ot have any </w:t>
      </w:r>
      <w:r w:rsidR="005D4E2E" w:rsidRPr="003E15CB">
        <w:t xml:space="preserve">design and construction factors that are </w:t>
      </w:r>
      <w:r w:rsidR="002E0BDB" w:rsidRPr="003E15CB">
        <w:t>“fatal flaw” issues (</w:t>
      </w:r>
      <w:r w:rsidRPr="003E15CB">
        <w:t xml:space="preserve">e.g., </w:t>
      </w:r>
      <w:r w:rsidR="002E0BDB" w:rsidRPr="003E15CB">
        <w:t xml:space="preserve">safety, </w:t>
      </w:r>
      <w:r w:rsidR="005D4E2E" w:rsidRPr="003E15CB">
        <w:t xml:space="preserve">barrier height, topography, drainage, </w:t>
      </w:r>
      <w:r w:rsidR="00132EF8" w:rsidRPr="003E15CB">
        <w:t>utilities</w:t>
      </w:r>
      <w:r w:rsidR="005D4E2E" w:rsidRPr="003E15CB">
        <w:t xml:space="preserve">, abatement </w:t>
      </w:r>
      <w:r w:rsidR="002E0BDB" w:rsidRPr="003E15CB">
        <w:t xml:space="preserve">maintenance, </w:t>
      </w:r>
      <w:r w:rsidR="005D4E2E" w:rsidRPr="003E15CB">
        <w:t xml:space="preserve">maintenance </w:t>
      </w:r>
      <w:r w:rsidR="002E0BDB" w:rsidRPr="003E15CB">
        <w:t>access</w:t>
      </w:r>
      <w:r w:rsidR="005D4E2E" w:rsidRPr="003E15CB">
        <w:t xml:space="preserve"> to adjacent properties</w:t>
      </w:r>
      <w:r w:rsidR="002E0BDB" w:rsidRPr="003E15CB">
        <w:t xml:space="preserve">, </w:t>
      </w:r>
      <w:r w:rsidR="005D4E2E" w:rsidRPr="003E15CB">
        <w:t>and access to adjacent properties [i.e., arterial widening projects]</w:t>
      </w:r>
      <w:r w:rsidR="002E0BDB" w:rsidRPr="003E15CB">
        <w:t>)</w:t>
      </w:r>
    </w:p>
    <w:p w14:paraId="37B0C03D" w14:textId="44C094AA" w:rsidR="002E0BDB" w:rsidRPr="003E15CB" w:rsidRDefault="009B3FDC" w:rsidP="003B4229">
      <w:r w:rsidRPr="003E15CB">
        <w:t>If abatement is not feasible, further evaluation is not needed</w:t>
      </w:r>
      <w:r w:rsidR="00C75781" w:rsidRPr="003E15CB">
        <w:t xml:space="preserve">. </w:t>
      </w:r>
      <w:r w:rsidRPr="003E15CB">
        <w:t xml:space="preserve">However, </w:t>
      </w:r>
      <w:r w:rsidR="00C61448" w:rsidRPr="003E15CB">
        <w:t xml:space="preserve">if </w:t>
      </w:r>
      <w:r w:rsidRPr="003E15CB">
        <w:t>it is feasible, reasonableness is evaluated</w:t>
      </w:r>
      <w:r w:rsidR="00C75781" w:rsidRPr="003E15CB">
        <w:t xml:space="preserve">. </w:t>
      </w:r>
      <w:r w:rsidR="00521548" w:rsidRPr="003E15CB">
        <w:t>A</w:t>
      </w:r>
      <w:r w:rsidR="002E0BDB" w:rsidRPr="003E15CB">
        <w:t xml:space="preserve">batement </w:t>
      </w:r>
      <w:r w:rsidR="00521548" w:rsidRPr="003E15CB">
        <w:t>is</w:t>
      </w:r>
      <w:r w:rsidR="002E0BDB" w:rsidRPr="003E15CB">
        <w:t xml:space="preserve"> reasonable </w:t>
      </w:r>
      <w:r w:rsidR="00521548" w:rsidRPr="003E15CB">
        <w:t xml:space="preserve">if </w:t>
      </w:r>
      <w:r w:rsidR="002E0BDB" w:rsidRPr="003E15CB">
        <w:t>it:</w:t>
      </w:r>
    </w:p>
    <w:p w14:paraId="12CBACB2" w14:textId="4D781DC5" w:rsidR="002E0BDB" w:rsidRPr="003E15CB" w:rsidRDefault="002E0BDB" w:rsidP="003B4229">
      <w:pPr>
        <w:pStyle w:val="MainTextBullet"/>
      </w:pPr>
      <w:r w:rsidRPr="003E15CB">
        <w:t>Meet</w:t>
      </w:r>
      <w:r w:rsidR="00521548" w:rsidRPr="003E15CB">
        <w:t>s</w:t>
      </w:r>
      <w:r w:rsidRPr="003E15CB">
        <w:t xml:space="preserve"> the minimum </w:t>
      </w:r>
      <w:r w:rsidR="00C61448" w:rsidRPr="003E15CB">
        <w:t xml:space="preserve">noise reduction </w:t>
      </w:r>
      <w:r w:rsidRPr="003E15CB">
        <w:t xml:space="preserve">design goal of at least 7 dB </w:t>
      </w:r>
      <w:r w:rsidR="00521548" w:rsidRPr="003E15CB">
        <w:t xml:space="preserve">for at least </w:t>
      </w:r>
      <w:r w:rsidR="005D4E2E" w:rsidRPr="003E15CB">
        <w:t xml:space="preserve">two benefited </w:t>
      </w:r>
      <w:r w:rsidRPr="003E15CB">
        <w:t>receptor</w:t>
      </w:r>
      <w:r w:rsidR="005D4E2E" w:rsidRPr="003E15CB">
        <w:t>s</w:t>
      </w:r>
    </w:p>
    <w:p w14:paraId="2AACD58C" w14:textId="73BF012C" w:rsidR="002E0BDB" w:rsidRPr="003E15CB" w:rsidRDefault="00561927" w:rsidP="003B4229">
      <w:pPr>
        <w:pStyle w:val="MainTextBullet"/>
      </w:pPr>
      <w:r w:rsidRPr="003E15CB">
        <w:t>T</w:t>
      </w:r>
      <w:r w:rsidR="002E0BDB" w:rsidRPr="003E15CB">
        <w:t xml:space="preserve">he </w:t>
      </w:r>
      <w:r w:rsidR="00CD40BB" w:rsidRPr="003E15CB">
        <w:t>C</w:t>
      </w:r>
      <w:r w:rsidRPr="003E15CB">
        <w:t>ost</w:t>
      </w:r>
      <w:r w:rsidR="00CD40BB" w:rsidRPr="003E15CB">
        <w:t xml:space="preserve"> Benefit</w:t>
      </w:r>
      <w:r w:rsidRPr="003E15CB">
        <w:t xml:space="preserve"> </w:t>
      </w:r>
      <w:r w:rsidR="00CD40BB" w:rsidRPr="003E15CB">
        <w:t>(</w:t>
      </w:r>
      <w:r w:rsidRPr="003E15CB">
        <w:t>$/receptor</w:t>
      </w:r>
      <w:r w:rsidR="00CD40BB" w:rsidRPr="003E15CB">
        <w:t>)</w:t>
      </w:r>
      <w:r w:rsidRPr="003E15CB">
        <w:t xml:space="preserve"> equals or is less than the </w:t>
      </w:r>
      <w:r w:rsidR="00521548" w:rsidRPr="003E15CB">
        <w:t>Cost B</w:t>
      </w:r>
      <w:r w:rsidR="002E0BDB" w:rsidRPr="003E15CB">
        <w:t xml:space="preserve">enefit </w:t>
      </w:r>
      <w:r w:rsidR="00521548" w:rsidRPr="003E15CB">
        <w:t>I</w:t>
      </w:r>
      <w:r w:rsidR="002E0BDB" w:rsidRPr="003E15CB">
        <w:t xml:space="preserve">ndex </w:t>
      </w:r>
      <w:r w:rsidR="004D3660" w:rsidRPr="003E15CB">
        <w:t>(</w:t>
      </w:r>
      <w:r w:rsidR="002E0BDB" w:rsidRPr="003E15CB">
        <w:t>$</w:t>
      </w:r>
      <w:r w:rsidR="005D4E2E" w:rsidRPr="003E15CB">
        <w:t>34,000</w:t>
      </w:r>
      <w:r w:rsidR="002E0BDB" w:rsidRPr="003E15CB">
        <w:t>/receptor</w:t>
      </w:r>
      <w:r w:rsidR="004D3660" w:rsidRPr="003E15CB">
        <w:t>)</w:t>
      </w:r>
    </w:p>
    <w:p w14:paraId="43892E21" w14:textId="1EAC2581" w:rsidR="002E0BDB" w:rsidRPr="003E15CB" w:rsidRDefault="002E0BDB" w:rsidP="003B4229">
      <w:pPr>
        <w:pStyle w:val="MainTextBullet"/>
      </w:pPr>
      <w:r w:rsidRPr="003E15CB">
        <w:t>Ha</w:t>
      </w:r>
      <w:r w:rsidR="00521548" w:rsidRPr="003E15CB">
        <w:t>s</w:t>
      </w:r>
      <w:r w:rsidRPr="003E15CB">
        <w:t xml:space="preserve"> support from more than 50 percent of the potentially </w:t>
      </w:r>
      <w:r w:rsidR="004F643C" w:rsidRPr="003E15CB">
        <w:t xml:space="preserve">benefited </w:t>
      </w:r>
      <w:r w:rsidRPr="003E15CB">
        <w:t>receptors</w:t>
      </w:r>
      <w:r w:rsidR="005D4E2E" w:rsidRPr="003E15CB">
        <w:rPr>
          <w:rStyle w:val="FootnoteReference"/>
        </w:rPr>
        <w:footnoteReference w:id="3"/>
      </w:r>
      <w:r w:rsidRPr="003E15CB">
        <w:t xml:space="preserve"> </w:t>
      </w:r>
    </w:p>
    <w:p w14:paraId="00BB92C4" w14:textId="0A85B5D0" w:rsidR="006E1AE6" w:rsidRPr="003E15CB" w:rsidRDefault="006E1AE6" w:rsidP="009D59C2">
      <w:pPr>
        <w:pStyle w:val="NRTH3b-BodySections"/>
      </w:pPr>
      <w:bookmarkStart w:id="45" w:name="_Toc53147942"/>
      <w:r w:rsidRPr="003E15CB">
        <w:t xml:space="preserve">Noise </w:t>
      </w:r>
      <w:r w:rsidR="00A92D47" w:rsidRPr="003E15CB">
        <w:t xml:space="preserve">Abatement </w:t>
      </w:r>
      <w:r w:rsidR="00072AB3" w:rsidRPr="003E15CB">
        <w:t>Options Considered</w:t>
      </w:r>
      <w:bookmarkEnd w:id="45"/>
    </w:p>
    <w:p w14:paraId="4F4BC539" w14:textId="2AD772AE" w:rsidR="003E508F" w:rsidRPr="003E15CB" w:rsidRDefault="007418F3" w:rsidP="00CD5891">
      <w:r w:rsidRPr="003E15CB">
        <w:t>Noise b</w:t>
      </w:r>
      <w:r w:rsidR="006E1AE6" w:rsidRPr="003E15CB">
        <w:t>arriers</w:t>
      </w:r>
      <w:r w:rsidRPr="003E15CB">
        <w:t xml:space="preserve"> (walls and, to a lesser extent, berms)</w:t>
      </w:r>
      <w:r w:rsidR="00A903EB" w:rsidRPr="003E15CB">
        <w:t xml:space="preserve"> are common</w:t>
      </w:r>
      <w:r w:rsidR="00CD7791" w:rsidRPr="003E15CB">
        <w:t>ly used as</w:t>
      </w:r>
      <w:r w:rsidR="00A903EB" w:rsidRPr="003E15CB">
        <w:t xml:space="preserve"> </w:t>
      </w:r>
      <w:r w:rsidR="00CD7791" w:rsidRPr="003E15CB">
        <w:t xml:space="preserve">noise </w:t>
      </w:r>
      <w:r w:rsidR="00A903EB" w:rsidRPr="003E15CB">
        <w:t>abatement</w:t>
      </w:r>
      <w:r w:rsidRPr="003E15CB">
        <w:t xml:space="preserve"> and must be evaluated </w:t>
      </w:r>
      <w:r w:rsidR="00DE6B73">
        <w:t xml:space="preserve">when doing a mitigation analysis </w:t>
      </w:r>
      <w:r w:rsidRPr="003E15CB">
        <w:t>for impacted receptors</w:t>
      </w:r>
      <w:r w:rsidR="00437BB8" w:rsidRPr="003E15CB">
        <w:t xml:space="preserve">, </w:t>
      </w:r>
      <w:r w:rsidR="00FB4F76" w:rsidRPr="003E15CB">
        <w:t>per</w:t>
      </w:r>
      <w:r w:rsidR="00437BB8" w:rsidRPr="003E15CB">
        <w:t xml:space="preserve"> 23 CFR </w:t>
      </w:r>
      <w:r w:rsidR="00FB4F76" w:rsidRPr="003E15CB">
        <w:t>772.13(c)(1)</w:t>
      </w:r>
      <w:r w:rsidR="00C75781" w:rsidRPr="003E15CB">
        <w:t xml:space="preserve">. </w:t>
      </w:r>
      <w:r w:rsidR="007B5103" w:rsidRPr="003E15CB">
        <w:t>O</w:t>
      </w:r>
      <w:r w:rsidR="006E1AE6" w:rsidRPr="003E15CB">
        <w:t xml:space="preserve">ther </w:t>
      </w:r>
      <w:r w:rsidR="007B5103" w:rsidRPr="003E15CB">
        <w:t>mitigation measures</w:t>
      </w:r>
      <w:r w:rsidR="00415A66" w:rsidRPr="003E15CB">
        <w:t xml:space="preserve"> </w:t>
      </w:r>
      <w:r w:rsidR="00A92D47" w:rsidRPr="003E15CB">
        <w:t>may</w:t>
      </w:r>
      <w:r w:rsidRPr="003E15CB">
        <w:t xml:space="preserve"> </w:t>
      </w:r>
      <w:r w:rsidR="00415A66" w:rsidRPr="003E15CB">
        <w:t xml:space="preserve">also </w:t>
      </w:r>
      <w:r w:rsidRPr="003E15CB">
        <w:t>be</w:t>
      </w:r>
      <w:r w:rsidR="006E1AE6" w:rsidRPr="003E15CB">
        <w:t xml:space="preserve"> considered</w:t>
      </w:r>
      <w:r w:rsidRPr="003E15CB">
        <w:t xml:space="preserve">, including traffic management measures (e.g., traffic control devices and signing for prohibition of certain vehicle types, time-use restrictions for certain vehicle types, modified speed limits, and exclusive lane designations); alteration of horizontal and vertical alignments; </w:t>
      </w:r>
      <w:r w:rsidR="00893CFD" w:rsidRPr="003E15CB">
        <w:t xml:space="preserve">and </w:t>
      </w:r>
      <w:r w:rsidRPr="003E15CB">
        <w:t>acquisition of real property or interests therein to serve as a buffer zone to preempt development which would be adversely impacted by traffic noise</w:t>
      </w:r>
      <w:r w:rsidR="006E1AE6" w:rsidRPr="003E15CB">
        <w:t xml:space="preserve">. </w:t>
      </w:r>
      <w:r w:rsidR="007B5103" w:rsidRPr="003E15CB">
        <w:t>However, these mitigation measures are generally not feasible and/or reasonable</w:t>
      </w:r>
      <w:r w:rsidR="00C75781" w:rsidRPr="003E15CB">
        <w:t xml:space="preserve">. </w:t>
      </w:r>
      <w:r w:rsidR="00A903EB" w:rsidRPr="003E15CB">
        <w:t xml:space="preserve">For this project, </w:t>
      </w:r>
      <w:r w:rsidR="00415A66" w:rsidRPr="003E15CB">
        <w:t xml:space="preserve">noise </w:t>
      </w:r>
      <w:r w:rsidR="00E9609A">
        <w:rPr>
          <w:highlight w:val="lightGray"/>
        </w:rPr>
        <w:t>[w</w:t>
      </w:r>
      <w:r w:rsidR="00415A66" w:rsidRPr="003E15CB">
        <w:rPr>
          <w:highlight w:val="lightGray"/>
        </w:rPr>
        <w:t>alls and/or berm</w:t>
      </w:r>
      <w:r w:rsidR="00E9609A">
        <w:rPr>
          <w:highlight w:val="lightGray"/>
        </w:rPr>
        <w:t>s]</w:t>
      </w:r>
      <w:r w:rsidR="00FF10C9" w:rsidRPr="003E15CB">
        <w:rPr>
          <w:highlight w:val="lightGray"/>
        </w:rPr>
        <w:t xml:space="preserve"> </w:t>
      </w:r>
      <w:r w:rsidR="006E1AE6" w:rsidRPr="003E15CB">
        <w:t xml:space="preserve">were the only abatement evaluated. </w:t>
      </w:r>
      <w:r w:rsidR="00677179" w:rsidRPr="00647973">
        <w:rPr>
          <w:color w:val="EB0000"/>
        </w:rPr>
        <w:t>{</w:t>
      </w:r>
      <w:r w:rsidR="00C90901" w:rsidRPr="00647973">
        <w:rPr>
          <w:color w:val="EB0000"/>
        </w:rPr>
        <w:t xml:space="preserve">(If </w:t>
      </w:r>
      <w:r w:rsidR="00102C6F" w:rsidRPr="00647973">
        <w:rPr>
          <w:color w:val="EB0000"/>
        </w:rPr>
        <w:t xml:space="preserve">one or more </w:t>
      </w:r>
      <w:r w:rsidR="007B5103" w:rsidRPr="00647973">
        <w:rPr>
          <w:color w:val="EB0000"/>
        </w:rPr>
        <w:t xml:space="preserve">mitigation measure </w:t>
      </w:r>
      <w:r w:rsidR="00021F0C" w:rsidRPr="00647973">
        <w:rPr>
          <w:color w:val="EB0000"/>
        </w:rPr>
        <w:t xml:space="preserve">other than </w:t>
      </w:r>
      <w:r w:rsidR="007B5103" w:rsidRPr="00647973">
        <w:rPr>
          <w:color w:val="EB0000"/>
        </w:rPr>
        <w:t xml:space="preserve">a barrier </w:t>
      </w:r>
      <w:r w:rsidR="00021F0C" w:rsidRPr="00647973">
        <w:rPr>
          <w:color w:val="EB0000"/>
        </w:rPr>
        <w:t xml:space="preserve">was </w:t>
      </w:r>
      <w:r w:rsidR="00C90901" w:rsidRPr="00647973">
        <w:rPr>
          <w:color w:val="EB0000"/>
        </w:rPr>
        <w:t>evaluated, revise th</w:t>
      </w:r>
      <w:r w:rsidR="00021F0C" w:rsidRPr="00647973">
        <w:rPr>
          <w:color w:val="EB0000"/>
        </w:rPr>
        <w:t>e</w:t>
      </w:r>
      <w:r w:rsidR="00C90901" w:rsidRPr="00647973">
        <w:rPr>
          <w:color w:val="EB0000"/>
        </w:rPr>
        <w:t xml:space="preserve"> </w:t>
      </w:r>
      <w:r w:rsidR="00021F0C" w:rsidRPr="00647973">
        <w:rPr>
          <w:color w:val="EB0000"/>
        </w:rPr>
        <w:t xml:space="preserve">previous </w:t>
      </w:r>
      <w:r w:rsidR="00C90901" w:rsidRPr="00647973">
        <w:rPr>
          <w:color w:val="EB0000"/>
        </w:rPr>
        <w:t>sentence and add text about the alternative abatement evaluation</w:t>
      </w:r>
      <w:r w:rsidR="00C75781" w:rsidRPr="00647973">
        <w:rPr>
          <w:color w:val="EB0000"/>
        </w:rPr>
        <w:t xml:space="preserve">. </w:t>
      </w:r>
      <w:r w:rsidR="00DE6B73" w:rsidRPr="00647973">
        <w:rPr>
          <w:color w:val="EB0000"/>
        </w:rPr>
        <w:t xml:space="preserve">Include a description of the </w:t>
      </w:r>
      <w:r w:rsidR="00DE6B73" w:rsidRPr="00647973">
        <w:rPr>
          <w:color w:val="EB0000"/>
        </w:rPr>
        <w:lastRenderedPageBreak/>
        <w:t xml:space="preserve">alternative measure(s) and why it/they is/are not feasible and/or reasonable. </w:t>
      </w:r>
      <w:r w:rsidR="00893CFD" w:rsidRPr="00647973">
        <w:rPr>
          <w:color w:val="EB0000"/>
        </w:rPr>
        <w:t xml:space="preserve">If noise insulation was evaluated, refer to </w:t>
      </w:r>
      <w:r w:rsidR="00102C6F" w:rsidRPr="00647973">
        <w:rPr>
          <w:color w:val="EB0000"/>
        </w:rPr>
        <w:t>the evaluation</w:t>
      </w:r>
      <w:r w:rsidR="00893CFD" w:rsidRPr="00647973">
        <w:rPr>
          <w:color w:val="EB0000"/>
        </w:rPr>
        <w:t xml:space="preserve"> in this section but refer to Section 6.2, which will </w:t>
      </w:r>
      <w:r w:rsidR="00102C6F" w:rsidRPr="00647973">
        <w:rPr>
          <w:color w:val="EB0000"/>
        </w:rPr>
        <w:t>contain</w:t>
      </w:r>
      <w:r w:rsidR="00893CFD" w:rsidRPr="00647973">
        <w:rPr>
          <w:color w:val="EB0000"/>
        </w:rPr>
        <w:t xml:space="preserve"> the majority of the discussion</w:t>
      </w:r>
      <w:r w:rsidR="00C75781" w:rsidRPr="00647973">
        <w:rPr>
          <w:color w:val="EB0000"/>
        </w:rPr>
        <w:t>.</w:t>
      </w:r>
      <w:r w:rsidR="00C90901" w:rsidRPr="00647973">
        <w:rPr>
          <w:color w:val="EB0000"/>
        </w:rPr>
        <w:t>)</w:t>
      </w:r>
      <w:r w:rsidR="00677179" w:rsidRPr="00647973">
        <w:rPr>
          <w:color w:val="EB0000"/>
        </w:rPr>
        <w:t>}</w:t>
      </w:r>
    </w:p>
    <w:p w14:paraId="325F3E08" w14:textId="428CEA6A" w:rsidR="00642F5C" w:rsidRPr="003E15CB" w:rsidRDefault="00484ADE" w:rsidP="009D59C2">
      <w:pPr>
        <w:pStyle w:val="NRTH3b-BodySections"/>
      </w:pPr>
      <w:bookmarkStart w:id="46" w:name="_Toc53147943"/>
      <w:r w:rsidRPr="003E15CB">
        <w:t>Noise</w:t>
      </w:r>
      <w:r w:rsidR="00642F5C" w:rsidRPr="003E15CB">
        <w:t xml:space="preserve"> </w:t>
      </w:r>
      <w:r w:rsidR="00893CFD" w:rsidRPr="003E15CB">
        <w:t>Abatement: Noise Insulation</w:t>
      </w:r>
      <w:bookmarkEnd w:id="46"/>
      <w:r w:rsidR="00893CFD" w:rsidRPr="003E15CB">
        <w:t xml:space="preserve"> </w:t>
      </w:r>
    </w:p>
    <w:p w14:paraId="2BB39441" w14:textId="39A9438B" w:rsidR="00893CFD" w:rsidRPr="003E15CB" w:rsidRDefault="00647973" w:rsidP="00893CFD">
      <w:r w:rsidRPr="00647973">
        <w:rPr>
          <w:color w:val="EB0000"/>
        </w:rPr>
        <w:t>{</w:t>
      </w:r>
      <w:r w:rsidR="00893CFD" w:rsidRPr="00647973">
        <w:rPr>
          <w:color w:val="EB0000"/>
        </w:rPr>
        <w:t>(Section 6.2 should either contain the first two sentences and nothing else OR the first two sentences should be deleted, as applicable.)</w:t>
      </w:r>
      <w:r w:rsidRPr="00647973">
        <w:rPr>
          <w:color w:val="EB0000"/>
        </w:rPr>
        <w:t>}</w:t>
      </w:r>
      <w:r w:rsidR="00893CFD" w:rsidRPr="003E15CB">
        <w:t>The Noise Study Zone does</w:t>
      </w:r>
      <w:r w:rsidR="004455AE" w:rsidRPr="003E15CB">
        <w:t xml:space="preserve"> </w:t>
      </w:r>
      <w:r w:rsidR="00893CFD" w:rsidRPr="003E15CB">
        <w:t>n</w:t>
      </w:r>
      <w:r w:rsidR="004455AE" w:rsidRPr="003E15CB">
        <w:t>o</w:t>
      </w:r>
      <w:r w:rsidR="00893CFD" w:rsidRPr="003E15CB">
        <w:t>t have any Activity Category D receptors</w:t>
      </w:r>
      <w:r w:rsidR="00C75781" w:rsidRPr="003E15CB">
        <w:t xml:space="preserve">. </w:t>
      </w:r>
      <w:r w:rsidR="00893CFD" w:rsidRPr="003E15CB">
        <w:t>Therefore, noise insulation was not considered as abatement for this project</w:t>
      </w:r>
      <w:r w:rsidR="00C75781" w:rsidRPr="003E15CB">
        <w:t xml:space="preserve">. </w:t>
      </w:r>
      <w:r w:rsidRPr="00647973">
        <w:rPr>
          <w:color w:val="EB0000"/>
        </w:rPr>
        <w:t>{</w:t>
      </w:r>
      <w:r w:rsidR="00893CFD" w:rsidRPr="00647973">
        <w:rPr>
          <w:color w:val="EB0000"/>
        </w:rPr>
        <w:t>OR</w:t>
      </w:r>
      <w:r w:rsidRPr="00647973">
        <w:rPr>
          <w:color w:val="EB0000"/>
        </w:rPr>
        <w:t>}</w:t>
      </w:r>
      <w:r w:rsidR="00893CFD" w:rsidRPr="003E15CB">
        <w:t xml:space="preserve"> The Noise Study Zone has an Activity Category D receptor that does not have an exterior area with frequent human use</w:t>
      </w:r>
      <w:r w:rsidR="00C75781" w:rsidRPr="003E15CB">
        <w:t xml:space="preserve">. </w:t>
      </w:r>
      <w:r w:rsidR="00893CFD" w:rsidRPr="003E15CB">
        <w:t>Therefore, interior noise was evaluated</w:t>
      </w:r>
      <w:r w:rsidR="00C75781" w:rsidRPr="003E15CB">
        <w:t xml:space="preserve">. </w:t>
      </w:r>
      <w:r w:rsidR="004C1721">
        <w:rPr>
          <w:highlight w:val="lightGray"/>
        </w:rPr>
        <w:t>[E</w:t>
      </w:r>
      <w:r w:rsidR="00893CFD" w:rsidRPr="003E15CB">
        <w:rPr>
          <w:highlight w:val="lightGray"/>
        </w:rPr>
        <w:t>xplain how interior noise levels were calculated</w:t>
      </w:r>
      <w:r w:rsidR="00C75781" w:rsidRPr="003E15CB">
        <w:rPr>
          <w:highlight w:val="lightGray"/>
        </w:rPr>
        <w:t xml:space="preserve">. </w:t>
      </w:r>
      <w:r w:rsidR="00893CFD" w:rsidRPr="003E15CB">
        <w:rPr>
          <w:highlight w:val="lightGray"/>
        </w:rPr>
        <w:t>See Section 3.</w:t>
      </w:r>
      <w:r w:rsidR="004455AE" w:rsidRPr="003E15CB">
        <w:rPr>
          <w:highlight w:val="lightGray"/>
        </w:rPr>
        <w:t>5</w:t>
      </w:r>
      <w:r w:rsidR="00893CFD" w:rsidRPr="003E15CB">
        <w:rPr>
          <w:highlight w:val="lightGray"/>
        </w:rPr>
        <w:t>.</w:t>
      </w:r>
      <w:r w:rsidR="004455AE" w:rsidRPr="003E15CB">
        <w:rPr>
          <w:highlight w:val="lightGray"/>
        </w:rPr>
        <w:t>5</w:t>
      </w:r>
      <w:r w:rsidR="00893CFD" w:rsidRPr="003E15CB">
        <w:rPr>
          <w:highlight w:val="lightGray"/>
        </w:rPr>
        <w:t xml:space="preserve"> of the NAAG</w:t>
      </w:r>
      <w:r w:rsidR="004C1721">
        <w:rPr>
          <w:highlight w:val="lightGray"/>
        </w:rPr>
        <w:t>.]</w:t>
      </w:r>
      <w:r w:rsidR="00893CFD" w:rsidRPr="003E15CB">
        <w:t xml:space="preserve"> </w:t>
      </w:r>
    </w:p>
    <w:p w14:paraId="234B3D2F" w14:textId="44433F71" w:rsidR="00893CFD" w:rsidRPr="003E15CB" w:rsidRDefault="00893CFD" w:rsidP="00893CFD">
      <w:r w:rsidRPr="003E15CB">
        <w:t xml:space="preserve">Because noise insulation is being considered as abatement for Activity Category D receptor </w:t>
      </w:r>
      <w:r w:rsidR="004C1721">
        <w:rPr>
          <w:highlight w:val="lightGray"/>
        </w:rPr>
        <w:t>[r</w:t>
      </w:r>
      <w:r w:rsidRPr="003E15CB">
        <w:rPr>
          <w:highlight w:val="lightGray"/>
        </w:rPr>
        <w:t>eceiver I</w:t>
      </w:r>
      <w:r w:rsidR="004C1721">
        <w:rPr>
          <w:highlight w:val="lightGray"/>
        </w:rPr>
        <w:t>D]</w:t>
      </w:r>
      <w:r w:rsidRPr="003E15CB">
        <w:t>, interior noise measurements will be taken for the final noise analysis and abatement design</w:t>
      </w:r>
      <w:r w:rsidR="00C75781" w:rsidRPr="003E15CB">
        <w:t xml:space="preserve">. </w:t>
      </w:r>
      <w:r w:rsidRPr="003E15CB">
        <w:t>This will be done outside of this report.</w:t>
      </w:r>
    </w:p>
    <w:p w14:paraId="1876F710" w14:textId="60AAFF56" w:rsidR="00893CFD" w:rsidRPr="003E15CB" w:rsidRDefault="00893CFD" w:rsidP="00893CFD">
      <w:r w:rsidRPr="003E15CB">
        <w:t>If noise insulation is considered because no other feasible or reasonable noise abatement measures are available, the condition of the structure, its amenities, and overall use characteristics must be thoroughly evaluated</w:t>
      </w:r>
      <w:r w:rsidR="00C75781" w:rsidRPr="003E15CB">
        <w:t xml:space="preserve">. </w:t>
      </w:r>
      <w:r w:rsidRPr="003E15CB">
        <w:t>Determinations such as these must be completely documented and are done on a case-by-case basis</w:t>
      </w:r>
      <w:r w:rsidR="00C75781" w:rsidRPr="003E15CB">
        <w:t xml:space="preserve">. </w:t>
      </w:r>
      <w:r w:rsidRPr="003E15CB">
        <w:t>Post installation maintenance and operational costs for noise insulation are not eligible for Federal-aid funding.</w:t>
      </w:r>
    </w:p>
    <w:p w14:paraId="0ADB8663" w14:textId="7324FA2E" w:rsidR="00642F5C" w:rsidRPr="003E15CB" w:rsidRDefault="00647973" w:rsidP="00CD5891">
      <w:r w:rsidRPr="00647973">
        <w:rPr>
          <w:color w:val="EB0000"/>
        </w:rPr>
        <w:t>{</w:t>
      </w:r>
      <w:r w:rsidR="00021F0C" w:rsidRPr="00647973">
        <w:rPr>
          <w:color w:val="EB0000"/>
        </w:rPr>
        <w:t>(Only include this paragraph if the Noise Study Zone includes an Activity Category D receptor that is a private dwelling.)</w:t>
      </w:r>
      <w:r w:rsidRPr="00647973">
        <w:rPr>
          <w:color w:val="EB0000"/>
        </w:rPr>
        <w:t>}</w:t>
      </w:r>
      <w:r w:rsidR="00893CFD" w:rsidRPr="003E15CB">
        <w:t>The only situation in which noise insulation would be considered for private dwellings is if extraordinary traffic noise impacts are found</w:t>
      </w:r>
      <w:r w:rsidR="00C75781" w:rsidRPr="003E15CB">
        <w:t xml:space="preserve">. </w:t>
      </w:r>
      <w:r w:rsidR="00893CFD" w:rsidRPr="003E15CB">
        <w:t xml:space="preserve">Such a situation might exist where the projected exterior noise levels are 75 dBA or greater or where the projected increase over existing </w:t>
      </w:r>
      <w:r w:rsidR="003238F6" w:rsidRPr="003E15CB">
        <w:t xml:space="preserve">condition </w:t>
      </w:r>
      <w:r w:rsidR="00893CFD" w:rsidRPr="003E15CB">
        <w:t>levels is 30 dB or more and no other possible abatement is reasonable and feasible</w:t>
      </w:r>
      <w:r w:rsidR="00C75781" w:rsidRPr="003E15CB">
        <w:t xml:space="preserve">. </w:t>
      </w:r>
      <w:r w:rsidR="00893CFD" w:rsidRPr="003E15CB">
        <w:t>Under these conditions</w:t>
      </w:r>
      <w:r w:rsidR="00021F0C" w:rsidRPr="003E15CB">
        <w:t>,</w:t>
      </w:r>
      <w:r w:rsidR="00893CFD" w:rsidRPr="003E15CB">
        <w:t xml:space="preserve"> the project may use state and/or local agency funding to implement an insulation abatement solution only if the noise abatement measure meets reasonable and feasible criteria as is required for conventional abatement measures. This determination must be made on a case-by-case basis</w:t>
      </w:r>
      <w:r w:rsidR="00542F5F" w:rsidRPr="003E15CB">
        <w:t xml:space="preserve"> and in consultation with FHWA and CDOT</w:t>
      </w:r>
      <w:r w:rsidR="00893CFD" w:rsidRPr="003E15CB">
        <w:t>.</w:t>
      </w:r>
    </w:p>
    <w:p w14:paraId="0A652AE5" w14:textId="258F6D50" w:rsidR="00021236" w:rsidRPr="003E15CB" w:rsidRDefault="00021236" w:rsidP="009D59C2">
      <w:pPr>
        <w:pStyle w:val="NRTH3b-BodySections"/>
      </w:pPr>
      <w:bookmarkStart w:id="47" w:name="_Toc53147944"/>
      <w:r w:rsidRPr="003E15CB">
        <w:t xml:space="preserve">Noise </w:t>
      </w:r>
      <w:r w:rsidR="00893CFD" w:rsidRPr="003E15CB">
        <w:t>Barrier Evaluation</w:t>
      </w:r>
      <w:r w:rsidR="001C6F5D" w:rsidRPr="003E15CB">
        <w:t xml:space="preserve"> – Proposed Action</w:t>
      </w:r>
      <w:bookmarkEnd w:id="47"/>
    </w:p>
    <w:p w14:paraId="13A85B7D" w14:textId="5DA26BD1" w:rsidR="00865BA1" w:rsidRPr="003E15CB" w:rsidRDefault="00647973" w:rsidP="00CD5891">
      <w:r w:rsidRPr="00647973">
        <w:rPr>
          <w:color w:val="EB0000"/>
        </w:rPr>
        <w:t>{</w:t>
      </w:r>
      <w:r w:rsidR="001C6F5D" w:rsidRPr="00647973">
        <w:rPr>
          <w:color w:val="EB0000"/>
        </w:rPr>
        <w:t>(If the project has more than one build design year alternative</w:t>
      </w:r>
      <w:r w:rsidR="00B0664C" w:rsidRPr="00647973">
        <w:rPr>
          <w:color w:val="EB0000"/>
        </w:rPr>
        <w:t xml:space="preserve">, </w:t>
      </w:r>
      <w:r w:rsidR="001C6F5D" w:rsidRPr="00647973">
        <w:rPr>
          <w:color w:val="EB0000"/>
        </w:rPr>
        <w:t>copy this section for each of the alternatives</w:t>
      </w:r>
      <w:r w:rsidR="00B0664C" w:rsidRPr="00647973">
        <w:rPr>
          <w:color w:val="EB0000"/>
        </w:rPr>
        <w:t xml:space="preserve">, not including the No-Action Alternative, </w:t>
      </w:r>
      <w:r w:rsidR="001C6F5D" w:rsidRPr="00647973">
        <w:rPr>
          <w:color w:val="EB0000"/>
        </w:rPr>
        <w:t>and add as a new section(s) (e.g., Section</w:t>
      </w:r>
      <w:r w:rsidR="00C14E71" w:rsidRPr="00647973">
        <w:rPr>
          <w:color w:val="EB0000"/>
        </w:rPr>
        <w:t> </w:t>
      </w:r>
      <w:r w:rsidR="001C6F5D" w:rsidRPr="00647973">
        <w:rPr>
          <w:color w:val="EB0000"/>
        </w:rPr>
        <w:t>6.4 and 6.5). Tables will need to be renumbered.)</w:t>
      </w:r>
      <w:r w:rsidRPr="00647973">
        <w:rPr>
          <w:color w:val="EB0000"/>
        </w:rPr>
        <w:t>}</w:t>
      </w:r>
      <w:r w:rsidR="0041124A" w:rsidRPr="003E15CB">
        <w:t xml:space="preserve">The Proposed Action has </w:t>
      </w:r>
      <w:r w:rsidR="004C1721">
        <w:rPr>
          <w:highlight w:val="lightGray"/>
        </w:rPr>
        <w:t>[##]</w:t>
      </w:r>
      <w:r w:rsidR="0041124A" w:rsidRPr="003E15CB">
        <w:t xml:space="preserve"> impacted areas. </w:t>
      </w:r>
      <w:r w:rsidR="00893CFD" w:rsidRPr="003E15CB">
        <w:t xml:space="preserve">Barrier placement </w:t>
      </w:r>
      <w:r w:rsidR="0001630A" w:rsidRPr="003E15CB">
        <w:t xml:space="preserve">for each impacted area </w:t>
      </w:r>
      <w:r w:rsidR="00893CFD" w:rsidRPr="003E15CB">
        <w:t xml:space="preserve">was considered in multiple locations. The </w:t>
      </w:r>
      <w:r w:rsidR="0001630A" w:rsidRPr="003E15CB">
        <w:t>location</w:t>
      </w:r>
      <w:r w:rsidR="00893CFD" w:rsidRPr="003E15CB">
        <w:t xml:space="preserve"> determined to be the best performer for each set of impacted receivers was optimized, and those results are described in Table 10. Figure </w:t>
      </w:r>
      <w:r w:rsidR="006F6EB2" w:rsidRPr="003E15CB">
        <w:t>7</w:t>
      </w:r>
      <w:r w:rsidR="00893CFD" w:rsidRPr="003E15CB">
        <w:rPr>
          <w:b/>
        </w:rPr>
        <w:t xml:space="preserve"> </w:t>
      </w:r>
      <w:r w:rsidR="00893CFD" w:rsidRPr="003E15CB">
        <w:t>shows the best performing evaluated barrier location</w:t>
      </w:r>
      <w:r w:rsidR="008E06E8" w:rsidRPr="003E15CB">
        <w:t xml:space="preserve">, as determined by </w:t>
      </w:r>
      <w:r w:rsidR="004C1721">
        <w:rPr>
          <w:highlight w:val="lightGray"/>
        </w:rPr>
        <w:t>[m</w:t>
      </w:r>
      <w:r w:rsidR="008E06E8" w:rsidRPr="003E15CB">
        <w:rPr>
          <w:highlight w:val="lightGray"/>
        </w:rPr>
        <w:t>odeling or describe how it was determine</w:t>
      </w:r>
      <w:r w:rsidR="004C1721">
        <w:rPr>
          <w:highlight w:val="lightGray"/>
        </w:rPr>
        <w:t>d]</w:t>
      </w:r>
      <w:r w:rsidR="00893CFD" w:rsidRPr="003E15CB">
        <w:t xml:space="preserve">. Appendix D has </w:t>
      </w:r>
      <w:r w:rsidR="004C1721">
        <w:rPr>
          <w:highlight w:val="lightGray"/>
        </w:rPr>
        <w:t>[##]</w:t>
      </w:r>
      <w:r w:rsidR="00893CFD" w:rsidRPr="003E15CB">
        <w:t xml:space="preserve"> CDOT Noise Abatement Determination </w:t>
      </w:r>
      <w:r w:rsidR="004C1721">
        <w:rPr>
          <w:highlight w:val="lightGray"/>
        </w:rPr>
        <w:t>[W</w:t>
      </w:r>
      <w:r w:rsidR="00893CFD" w:rsidRPr="003E15CB">
        <w:rPr>
          <w:highlight w:val="lightGray"/>
        </w:rPr>
        <w:t>orksheet(s</w:t>
      </w:r>
      <w:r w:rsidR="004C1721">
        <w:rPr>
          <w:highlight w:val="lightGray"/>
        </w:rPr>
        <w:t>)]</w:t>
      </w:r>
      <w:r w:rsidR="00893CFD" w:rsidRPr="003E15CB">
        <w:t xml:space="preserve"> (CDOT Form 1209); one was completed for each </w:t>
      </w:r>
      <w:r w:rsidR="00E46B03">
        <w:t>impacted area</w:t>
      </w:r>
      <w:r w:rsidR="00893CFD" w:rsidRPr="003E15CB">
        <w:t>.</w:t>
      </w:r>
      <w:r w:rsidR="00893CFD" w:rsidRPr="003E15CB">
        <w:rPr>
          <w:color w:val="FF0000"/>
        </w:rPr>
        <w:t xml:space="preserve"> </w:t>
      </w:r>
      <w:r w:rsidRPr="00647973">
        <w:rPr>
          <w:color w:val="EB0000"/>
        </w:rPr>
        <w:t>{</w:t>
      </w:r>
      <w:r w:rsidR="006F6EB2" w:rsidRPr="00647973">
        <w:rPr>
          <w:color w:val="EB0000"/>
        </w:rPr>
        <w:t>(If the previous</w:t>
      </w:r>
      <w:r w:rsidR="00893CFD" w:rsidRPr="00647973">
        <w:rPr>
          <w:color w:val="EB0000"/>
        </w:rPr>
        <w:t xml:space="preserve"> paragraph does not describe the barrier evaluation performed for this project, revise as appropriate so that it does</w:t>
      </w:r>
      <w:r w:rsidR="00C75781" w:rsidRPr="00647973">
        <w:rPr>
          <w:color w:val="EB0000"/>
        </w:rPr>
        <w:t xml:space="preserve">. </w:t>
      </w:r>
      <w:r w:rsidR="0001630A" w:rsidRPr="00647973">
        <w:rPr>
          <w:color w:val="EB0000"/>
        </w:rPr>
        <w:t xml:space="preserve">For example, if there was only one impacted area, the </w:t>
      </w:r>
      <w:r w:rsidR="00B0664C" w:rsidRPr="00647973">
        <w:rPr>
          <w:color w:val="EB0000"/>
        </w:rPr>
        <w:t>second</w:t>
      </w:r>
      <w:r w:rsidR="0001630A" w:rsidRPr="00647973">
        <w:rPr>
          <w:color w:val="EB0000"/>
        </w:rPr>
        <w:t xml:space="preserve"> sentence would say, “Barrier placement for the impacted area was considered in multiple locations.”</w:t>
      </w:r>
      <w:r w:rsidR="00ED3394" w:rsidRPr="00647973">
        <w:rPr>
          <w:color w:val="EB0000"/>
        </w:rPr>
        <w:t xml:space="preserve"> </w:t>
      </w:r>
      <w:r w:rsidR="00943731" w:rsidRPr="00647973">
        <w:rPr>
          <w:color w:val="EB0000"/>
        </w:rPr>
        <w:t xml:space="preserve">If a single impacted area has a wall with a break in it, for example due to a driveway, </w:t>
      </w:r>
      <w:r w:rsidR="007F76B6" w:rsidRPr="00647973">
        <w:rPr>
          <w:color w:val="EB0000"/>
        </w:rPr>
        <w:t xml:space="preserve">it would </w:t>
      </w:r>
      <w:r w:rsidR="00B0664C" w:rsidRPr="00647973">
        <w:rPr>
          <w:color w:val="EB0000"/>
        </w:rPr>
        <w:t>be considered one wall with</w:t>
      </w:r>
      <w:r w:rsidR="007F76B6" w:rsidRPr="00647973">
        <w:rPr>
          <w:color w:val="EB0000"/>
        </w:rPr>
        <w:t xml:space="preserve"> one</w:t>
      </w:r>
      <w:r w:rsidR="00B0664C" w:rsidRPr="00647973">
        <w:rPr>
          <w:color w:val="EB0000"/>
        </w:rPr>
        <w:t xml:space="preserve"> primary</w:t>
      </w:r>
      <w:r w:rsidR="007F76B6" w:rsidRPr="00647973">
        <w:rPr>
          <w:color w:val="EB0000"/>
        </w:rPr>
        <w:t xml:space="preserve"> Barrier ID</w:t>
      </w:r>
      <w:r w:rsidR="00943731" w:rsidRPr="00647973">
        <w:rPr>
          <w:color w:val="EB0000"/>
        </w:rPr>
        <w:t xml:space="preserve"> and each section </w:t>
      </w:r>
      <w:r w:rsidR="007F76B6" w:rsidRPr="00647973">
        <w:rPr>
          <w:color w:val="EB0000"/>
        </w:rPr>
        <w:t xml:space="preserve">would have </w:t>
      </w:r>
      <w:r w:rsidR="00943731" w:rsidRPr="00647973">
        <w:rPr>
          <w:color w:val="EB0000"/>
        </w:rPr>
        <w:t xml:space="preserve">a </w:t>
      </w:r>
      <w:r w:rsidR="00B0664C" w:rsidRPr="00647973">
        <w:rPr>
          <w:color w:val="EB0000"/>
        </w:rPr>
        <w:t xml:space="preserve">secondary </w:t>
      </w:r>
      <w:r w:rsidR="00943731" w:rsidRPr="00647973">
        <w:rPr>
          <w:color w:val="EB0000"/>
        </w:rPr>
        <w:t>Barrier ID that reflects how many sections it has</w:t>
      </w:r>
      <w:r w:rsidR="00C75781" w:rsidRPr="00647973">
        <w:rPr>
          <w:color w:val="EB0000"/>
        </w:rPr>
        <w:t xml:space="preserve">. </w:t>
      </w:r>
      <w:r w:rsidR="00943731" w:rsidRPr="00647973">
        <w:rPr>
          <w:color w:val="EB0000"/>
        </w:rPr>
        <w:t xml:space="preserve">For example, the Barrier ID </w:t>
      </w:r>
      <w:r w:rsidR="007F76B6" w:rsidRPr="00647973">
        <w:rPr>
          <w:color w:val="EB0000"/>
        </w:rPr>
        <w:t>c</w:t>
      </w:r>
      <w:r w:rsidR="00943731" w:rsidRPr="00647973">
        <w:rPr>
          <w:color w:val="EB0000"/>
        </w:rPr>
        <w:t>ould be “</w:t>
      </w:r>
      <w:r w:rsidR="007F76B6" w:rsidRPr="00647973">
        <w:rPr>
          <w:color w:val="EB0000"/>
        </w:rPr>
        <w:t xml:space="preserve">I25E” and the section IDs shown on </w:t>
      </w:r>
      <w:r w:rsidR="00B0664C" w:rsidRPr="00647973">
        <w:rPr>
          <w:color w:val="EB0000"/>
        </w:rPr>
        <w:t>the second row, which would be added, of Table 10</w:t>
      </w:r>
      <w:r w:rsidR="007F76B6" w:rsidRPr="00647973">
        <w:rPr>
          <w:color w:val="EB0000"/>
        </w:rPr>
        <w:t xml:space="preserve"> could be “I25E-a” and “I25E-b.”</w:t>
      </w:r>
      <w:r w:rsidR="00893CFD" w:rsidRPr="00647973">
        <w:rPr>
          <w:color w:val="EB0000"/>
        </w:rPr>
        <w:t>)</w:t>
      </w:r>
      <w:r w:rsidRPr="00647973">
        <w:rPr>
          <w:color w:val="EB0000"/>
        </w:rPr>
        <w:t>}</w:t>
      </w:r>
      <w:r w:rsidR="003B4229" w:rsidRPr="003E15CB">
        <w:rPr>
          <w:color w:val="FF0000"/>
        </w:rPr>
        <w:t xml:space="preserve"> </w:t>
      </w:r>
      <w:r w:rsidR="00893CFD" w:rsidRPr="003E15CB">
        <w:t xml:space="preserve">Of these </w:t>
      </w:r>
      <w:r w:rsidR="009166E2">
        <w:rPr>
          <w:highlight w:val="lightGray"/>
        </w:rPr>
        <w:t>[##]</w:t>
      </w:r>
      <w:r w:rsidR="00943731" w:rsidRPr="003E15CB">
        <w:t xml:space="preserve"> </w:t>
      </w:r>
      <w:r w:rsidR="00893CFD" w:rsidRPr="003E15CB">
        <w:lastRenderedPageBreak/>
        <w:t xml:space="preserve">evaluated noise barriers, </w:t>
      </w:r>
      <w:r w:rsidR="009166E2">
        <w:rPr>
          <w:highlight w:val="lightGray"/>
        </w:rPr>
        <w:t>[##]</w:t>
      </w:r>
      <w:r w:rsidR="00893CFD" w:rsidRPr="003E15CB">
        <w:t xml:space="preserve"> were found to be feasible and reasonable, as described in Table 10</w:t>
      </w:r>
      <w:r w:rsidR="00C75781" w:rsidRPr="003E15CB">
        <w:t xml:space="preserve">. </w:t>
      </w:r>
    </w:p>
    <w:p w14:paraId="22BF3066" w14:textId="400F3B25" w:rsidR="002D1869" w:rsidRDefault="00457AAD" w:rsidP="00CD5891">
      <w:pPr>
        <w:pStyle w:val="RedTextBody"/>
      </w:pPr>
      <w:r w:rsidRPr="00457AAD">
        <w:rPr>
          <w:color w:val="EB0000"/>
        </w:rPr>
        <w:t>{</w:t>
      </w:r>
      <w:r w:rsidR="00893CFD" w:rsidRPr="00457AAD">
        <w:rPr>
          <w:color w:val="EB0000"/>
        </w:rPr>
        <w:t>(For any barriers that were determined to not be feasible due to fatal flaws, provide a</w:t>
      </w:r>
      <w:r w:rsidR="00063933" w:rsidRPr="00457AAD">
        <w:rPr>
          <w:color w:val="EB0000"/>
        </w:rPr>
        <w:t xml:space="preserve"> summary level</w:t>
      </w:r>
      <w:r w:rsidR="00893CFD" w:rsidRPr="00457AAD">
        <w:rPr>
          <w:color w:val="EB0000"/>
        </w:rPr>
        <w:t xml:space="preserve"> explanation and justification for that finding in </w:t>
      </w:r>
      <w:r w:rsidR="00865BA1" w:rsidRPr="00457AAD">
        <w:rPr>
          <w:color w:val="EB0000"/>
        </w:rPr>
        <w:t>this section</w:t>
      </w:r>
      <w:r w:rsidR="00063933" w:rsidRPr="00457AAD">
        <w:rPr>
          <w:color w:val="EB0000"/>
        </w:rPr>
        <w:t xml:space="preserve"> and a more detailed explanation and justification in an appendix (</w:t>
      </w:r>
      <w:r w:rsidR="0070223D" w:rsidRPr="00457AAD">
        <w:rPr>
          <w:color w:val="EB0000"/>
        </w:rPr>
        <w:t xml:space="preserve">i.e., </w:t>
      </w:r>
      <w:r w:rsidR="00063933" w:rsidRPr="00457AAD">
        <w:rPr>
          <w:color w:val="EB0000"/>
        </w:rPr>
        <w:t>email or memorandum that has been signed off/agreed to by the appropriate specialists, such as a design engineer or utility specialist)</w:t>
      </w:r>
      <w:r w:rsidR="00C75781" w:rsidRPr="00457AAD">
        <w:rPr>
          <w:color w:val="EB0000"/>
        </w:rPr>
        <w:t xml:space="preserve">. </w:t>
      </w:r>
      <w:r w:rsidR="00893CFD" w:rsidRPr="00457AAD">
        <w:rPr>
          <w:color w:val="EB0000"/>
        </w:rPr>
        <w:t>The explanation may not be vague, such as “not feasible due to access issues.”</w:t>
      </w:r>
      <w:r w:rsidR="00ED3394" w:rsidRPr="00457AAD">
        <w:rPr>
          <w:color w:val="EB0000"/>
        </w:rPr>
        <w:t xml:space="preserve"> </w:t>
      </w:r>
      <w:r w:rsidR="00893CFD" w:rsidRPr="00457AAD">
        <w:rPr>
          <w:color w:val="EB0000"/>
        </w:rPr>
        <w:t>Detail should be provided to justify why it is not feasible</w:t>
      </w:r>
      <w:r w:rsidR="00C75781" w:rsidRPr="00457AAD">
        <w:rPr>
          <w:color w:val="EB0000"/>
        </w:rPr>
        <w:t xml:space="preserve">. </w:t>
      </w:r>
      <w:r w:rsidR="00893CFD" w:rsidRPr="00457AAD">
        <w:rPr>
          <w:color w:val="EB0000"/>
        </w:rPr>
        <w:t>Fatal flaws are engineering, safety, maintenance, or ROW related constraints and do not include most access issues</w:t>
      </w:r>
      <w:r w:rsidR="00C75781" w:rsidRPr="00457AAD">
        <w:rPr>
          <w:color w:val="EB0000"/>
        </w:rPr>
        <w:t xml:space="preserve">. </w:t>
      </w:r>
      <w:r w:rsidR="00893CFD" w:rsidRPr="00457AAD">
        <w:rPr>
          <w:color w:val="EB0000"/>
        </w:rPr>
        <w:t>For example, if a wall would be broken up due to driveways, the wall still needs to be modeled in order to show whether it meets acoustical requirements</w:t>
      </w:r>
      <w:r w:rsidR="009427B4" w:rsidRPr="00457AAD">
        <w:rPr>
          <w:color w:val="EB0000"/>
        </w:rPr>
        <w:t>, including allowing room for sight distance</w:t>
      </w:r>
      <w:r w:rsidR="00C75781" w:rsidRPr="00457AAD">
        <w:rPr>
          <w:color w:val="EB0000"/>
        </w:rPr>
        <w:t xml:space="preserve">. </w:t>
      </w:r>
      <w:r w:rsidR="00893CFD" w:rsidRPr="00457AAD">
        <w:rPr>
          <w:color w:val="EB0000"/>
        </w:rPr>
        <w:t>If a wall does not meet the decibel reduction requirements because of the breaks, it would not be feasible for acoustical reasons; the wall breaks themselves are not a fatal flaw</w:t>
      </w:r>
      <w:r w:rsidR="00C75781" w:rsidRPr="00457AAD">
        <w:rPr>
          <w:color w:val="EB0000"/>
        </w:rPr>
        <w:t>.</w:t>
      </w:r>
      <w:r w:rsidR="00893CFD" w:rsidRPr="00457AAD">
        <w:rPr>
          <w:color w:val="EB0000"/>
        </w:rPr>
        <w:t>)</w:t>
      </w:r>
      <w:r w:rsidRPr="00457AAD">
        <w:rPr>
          <w:color w:val="EB0000"/>
        </w:rPr>
        <w:t>}</w:t>
      </w:r>
      <w:r w:rsidR="00893CFD" w:rsidRPr="003E15CB" w:rsidDel="00893CFD">
        <w:t xml:space="preserve"> </w:t>
      </w:r>
    </w:p>
    <w:p w14:paraId="310D243F" w14:textId="10F51021" w:rsidR="00BC373D" w:rsidRPr="003E15CB" w:rsidRDefault="00BC373D" w:rsidP="007B1BFB">
      <w:pPr>
        <w:pStyle w:val="NRTH4a-BodyTables"/>
      </w:pPr>
      <w:bookmarkStart w:id="48" w:name="_Toc53147970"/>
      <w:r w:rsidRPr="003E15CB">
        <w:t xml:space="preserve">Table </w:t>
      </w:r>
      <w:r>
        <w:rPr>
          <w:noProof/>
        </w:rPr>
        <w:fldChar w:fldCharType="begin"/>
      </w:r>
      <w:r>
        <w:rPr>
          <w:noProof/>
        </w:rPr>
        <w:instrText xml:space="preserve"> SEQ Table \* ARABIC </w:instrText>
      </w:r>
      <w:r>
        <w:rPr>
          <w:noProof/>
        </w:rPr>
        <w:fldChar w:fldCharType="separate"/>
      </w:r>
      <w:r>
        <w:rPr>
          <w:noProof/>
        </w:rPr>
        <w:t>10</w:t>
      </w:r>
      <w:r>
        <w:rPr>
          <w:noProof/>
        </w:rPr>
        <w:fldChar w:fldCharType="end"/>
      </w:r>
      <w:r w:rsidRPr="003E15CB">
        <w:tab/>
        <w:t>Noise Barrier Evaluation</w:t>
      </w:r>
      <w:r w:rsidRPr="003E15CB">
        <w:rPr>
          <w:vertAlign w:val="superscript"/>
        </w:rPr>
        <w:footnoteReference w:id="4"/>
      </w:r>
      <w:bookmarkEnd w:id="48"/>
    </w:p>
    <w:tbl>
      <w:tblPr>
        <w:tblStyle w:val="TableGrid"/>
        <w:tblW w:w="0" w:type="auto"/>
        <w:tblInd w:w="-5" w:type="dxa"/>
        <w:tblLook w:val="04A0" w:firstRow="1" w:lastRow="0" w:firstColumn="1" w:lastColumn="0" w:noHBand="0" w:noVBand="1"/>
      </w:tblPr>
      <w:tblGrid>
        <w:gridCol w:w="2820"/>
        <w:gridCol w:w="2058"/>
        <w:gridCol w:w="2058"/>
        <w:gridCol w:w="2059"/>
      </w:tblGrid>
      <w:tr w:rsidR="00C35526" w:rsidRPr="003E15CB" w14:paraId="234D6A3D" w14:textId="77777777" w:rsidTr="00163092">
        <w:trPr>
          <w:trHeight w:val="395"/>
        </w:trPr>
        <w:tc>
          <w:tcPr>
            <w:tcW w:w="2820" w:type="dxa"/>
            <w:shd w:val="clear" w:color="auto" w:fill="D9D9D9" w:themeFill="background1" w:themeFillShade="D9"/>
            <w:vAlign w:val="center"/>
          </w:tcPr>
          <w:p w14:paraId="2F5725C0" w14:textId="38E73B3F" w:rsidR="00C35526" w:rsidRPr="003E15CB" w:rsidRDefault="00C35526" w:rsidP="00CA7026">
            <w:pPr>
              <w:pStyle w:val="TableTextBold"/>
            </w:pPr>
            <w:r w:rsidRPr="003E15CB">
              <w:t>Barrier ID</w:t>
            </w:r>
            <w:r w:rsidR="007F76B6" w:rsidRPr="003E15CB">
              <w:t xml:space="preserve"> </w:t>
            </w:r>
            <w:r w:rsidR="00457AAD" w:rsidRPr="003C1BBE">
              <w:rPr>
                <w:b w:val="0"/>
                <w:bCs/>
                <w:color w:val="B90000"/>
              </w:rPr>
              <w:t>{</w:t>
            </w:r>
            <w:r w:rsidR="007F76B6" w:rsidRPr="003C1BBE">
              <w:rPr>
                <w:b w:val="0"/>
                <w:bCs/>
                <w:color w:val="B90000"/>
              </w:rPr>
              <w:t>(If the barrier has more than one section, add another row</w:t>
            </w:r>
            <w:r w:rsidR="00291A2B" w:rsidRPr="003C1BBE">
              <w:rPr>
                <w:b w:val="0"/>
                <w:bCs/>
                <w:color w:val="B90000"/>
              </w:rPr>
              <w:t xml:space="preserve"> below this row</w:t>
            </w:r>
            <w:r w:rsidR="007F76B6" w:rsidRPr="003C1BBE">
              <w:rPr>
                <w:b w:val="0"/>
                <w:bCs/>
                <w:color w:val="B90000"/>
              </w:rPr>
              <w:t xml:space="preserve"> called “Section IDs” and list each Section ID)</w:t>
            </w:r>
            <w:r w:rsidR="00457AAD" w:rsidRPr="003C1BBE">
              <w:rPr>
                <w:b w:val="0"/>
                <w:bCs/>
                <w:color w:val="B90000"/>
              </w:rPr>
              <w:t>}</w:t>
            </w:r>
          </w:p>
        </w:tc>
        <w:tc>
          <w:tcPr>
            <w:tcW w:w="2058" w:type="dxa"/>
            <w:tcBorders>
              <w:bottom w:val="single" w:sz="4" w:space="0" w:color="auto"/>
            </w:tcBorders>
            <w:shd w:val="clear" w:color="auto" w:fill="auto"/>
            <w:vAlign w:val="center"/>
          </w:tcPr>
          <w:p w14:paraId="3D4FF444" w14:textId="718268C9" w:rsidR="00C35526" w:rsidRPr="003E15CB" w:rsidRDefault="009166E2" w:rsidP="00C14E71">
            <w:pPr>
              <w:pStyle w:val="TableTextCentered"/>
              <w:rPr>
                <w:highlight w:val="lightGray"/>
              </w:rPr>
            </w:pPr>
            <w:r>
              <w:rPr>
                <w:highlight w:val="lightGray"/>
              </w:rPr>
              <w:t>[</w:t>
            </w:r>
            <w:r w:rsidR="00C35526" w:rsidRPr="003E15CB">
              <w:rPr>
                <w:highlight w:val="lightGray"/>
              </w:rPr>
              <w:t>XX##</w:t>
            </w:r>
            <w:r>
              <w:rPr>
                <w:highlight w:val="lightGray"/>
              </w:rPr>
              <w:t>]</w:t>
            </w:r>
          </w:p>
        </w:tc>
        <w:tc>
          <w:tcPr>
            <w:tcW w:w="2058" w:type="dxa"/>
            <w:tcBorders>
              <w:bottom w:val="single" w:sz="4" w:space="0" w:color="auto"/>
            </w:tcBorders>
            <w:shd w:val="clear" w:color="auto" w:fill="auto"/>
            <w:vAlign w:val="center"/>
          </w:tcPr>
          <w:p w14:paraId="3F5AB36A" w14:textId="17C09043" w:rsidR="00C35526" w:rsidRPr="003E15CB" w:rsidRDefault="009166E2" w:rsidP="00C14E71">
            <w:pPr>
              <w:pStyle w:val="TableTextCentered"/>
              <w:rPr>
                <w:highlight w:val="lightGray"/>
              </w:rPr>
            </w:pPr>
            <w:r>
              <w:rPr>
                <w:highlight w:val="lightGray"/>
              </w:rPr>
              <w:t>[</w:t>
            </w:r>
            <w:r w:rsidR="00C35526" w:rsidRPr="003E15CB">
              <w:rPr>
                <w:highlight w:val="lightGray"/>
              </w:rPr>
              <w:t>XX##</w:t>
            </w:r>
            <w:r>
              <w:rPr>
                <w:highlight w:val="lightGray"/>
              </w:rPr>
              <w:t>]</w:t>
            </w:r>
          </w:p>
        </w:tc>
        <w:tc>
          <w:tcPr>
            <w:tcW w:w="2059" w:type="dxa"/>
            <w:tcBorders>
              <w:bottom w:val="single" w:sz="4" w:space="0" w:color="auto"/>
            </w:tcBorders>
            <w:shd w:val="clear" w:color="auto" w:fill="auto"/>
            <w:vAlign w:val="center"/>
          </w:tcPr>
          <w:p w14:paraId="15A1B3C4" w14:textId="2AF6BC23" w:rsidR="00C35526" w:rsidRPr="003E15CB" w:rsidRDefault="009166E2" w:rsidP="00C14E71">
            <w:pPr>
              <w:pStyle w:val="TableTextCentered"/>
              <w:rPr>
                <w:highlight w:val="lightGray"/>
              </w:rPr>
            </w:pPr>
            <w:r>
              <w:rPr>
                <w:highlight w:val="lightGray"/>
              </w:rPr>
              <w:t>[</w:t>
            </w:r>
            <w:r w:rsidR="00C35526" w:rsidRPr="003E15CB">
              <w:rPr>
                <w:highlight w:val="lightGray"/>
              </w:rPr>
              <w:t>XX##</w:t>
            </w:r>
            <w:r>
              <w:rPr>
                <w:highlight w:val="lightGray"/>
              </w:rPr>
              <w:t>]</w:t>
            </w:r>
          </w:p>
        </w:tc>
      </w:tr>
      <w:tr w:rsidR="00C35526" w:rsidRPr="003E15CB" w14:paraId="233D8823" w14:textId="77777777" w:rsidTr="00163092">
        <w:tc>
          <w:tcPr>
            <w:tcW w:w="2820" w:type="dxa"/>
            <w:shd w:val="clear" w:color="auto" w:fill="D9D9D9" w:themeFill="background1" w:themeFillShade="D9"/>
            <w:vAlign w:val="center"/>
          </w:tcPr>
          <w:p w14:paraId="15006F2E" w14:textId="28FB3606" w:rsidR="00C35526" w:rsidRPr="003E15CB" w:rsidRDefault="00C35526" w:rsidP="00C40FE1">
            <w:pPr>
              <w:pStyle w:val="TableTextBold"/>
            </w:pPr>
            <w:r w:rsidRPr="003E15CB">
              <w:t>Barrier Location (general)</w:t>
            </w:r>
            <w:r w:rsidR="006E3710" w:rsidRPr="003E15CB">
              <w:t xml:space="preserve"> </w:t>
            </w:r>
            <w:r w:rsidR="00457AAD" w:rsidRPr="003C1BBE">
              <w:rPr>
                <w:b w:val="0"/>
                <w:bCs/>
                <w:color w:val="B90000"/>
              </w:rPr>
              <w:t>{</w:t>
            </w:r>
            <w:r w:rsidR="006E3710" w:rsidRPr="003C1BBE">
              <w:rPr>
                <w:b w:val="0"/>
                <w:bCs/>
                <w:color w:val="B90000"/>
              </w:rPr>
              <w:t xml:space="preserve">(The general location can refer to things such as cross streets </w:t>
            </w:r>
            <w:r w:rsidR="00C40FE1" w:rsidRPr="003C1BBE">
              <w:rPr>
                <w:b w:val="0"/>
                <w:bCs/>
                <w:color w:val="B90000"/>
              </w:rPr>
              <w:t>and names of neighborhoods</w:t>
            </w:r>
            <w:r w:rsidR="00C82F99" w:rsidRPr="003C1BBE">
              <w:rPr>
                <w:b w:val="0"/>
                <w:bCs/>
                <w:color w:val="B90000"/>
              </w:rPr>
              <w:t>.</w:t>
            </w:r>
            <w:r w:rsidR="007D2245" w:rsidRPr="003C1BBE">
              <w:rPr>
                <w:b w:val="0"/>
                <w:bCs/>
                <w:color w:val="B90000"/>
              </w:rPr>
              <w:t xml:space="preserve"> It should indicate if it is on the NB, SB, EB, or WB </w:t>
            </w:r>
            <w:r w:rsidR="00E46B03" w:rsidRPr="003C1BBE">
              <w:rPr>
                <w:b w:val="0"/>
                <w:bCs/>
                <w:color w:val="B90000"/>
              </w:rPr>
              <w:t>side</w:t>
            </w:r>
            <w:r w:rsidR="00291A2B" w:rsidRPr="003C1BBE">
              <w:rPr>
                <w:b w:val="0"/>
                <w:bCs/>
                <w:color w:val="B90000"/>
              </w:rPr>
              <w:t xml:space="preserve"> of the roadway.</w:t>
            </w:r>
            <w:r w:rsidR="006E3710" w:rsidRPr="003C1BBE">
              <w:rPr>
                <w:b w:val="0"/>
                <w:bCs/>
                <w:color w:val="B90000"/>
              </w:rPr>
              <w:t>)</w:t>
            </w:r>
            <w:r w:rsidR="00457AAD" w:rsidRPr="003C1BBE">
              <w:rPr>
                <w:b w:val="0"/>
                <w:bCs/>
                <w:color w:val="B90000"/>
              </w:rPr>
              <w:t>}</w:t>
            </w:r>
          </w:p>
        </w:tc>
        <w:tc>
          <w:tcPr>
            <w:tcW w:w="2058" w:type="dxa"/>
            <w:shd w:val="clear" w:color="auto" w:fill="auto"/>
            <w:vAlign w:val="center"/>
          </w:tcPr>
          <w:p w14:paraId="4CB6002B" w14:textId="384CB32C" w:rsidR="00C35526" w:rsidRPr="003E15CB" w:rsidRDefault="009166E2" w:rsidP="00C14E71">
            <w:pPr>
              <w:pStyle w:val="TableTextCentered"/>
              <w:rPr>
                <w:highlight w:val="lightGray"/>
              </w:rPr>
            </w:pPr>
            <w:r>
              <w:rPr>
                <w:highlight w:val="lightGray"/>
              </w:rPr>
              <w:t>[</w:t>
            </w:r>
            <w:r w:rsidR="00C35526" w:rsidRPr="003E15CB">
              <w:rPr>
                <w:highlight w:val="lightGray"/>
              </w:rPr>
              <w:t>XXXX</w:t>
            </w:r>
            <w:r>
              <w:rPr>
                <w:highlight w:val="lightGray"/>
              </w:rPr>
              <w:t>]</w:t>
            </w:r>
          </w:p>
        </w:tc>
        <w:tc>
          <w:tcPr>
            <w:tcW w:w="2058" w:type="dxa"/>
            <w:shd w:val="clear" w:color="auto" w:fill="auto"/>
            <w:vAlign w:val="center"/>
          </w:tcPr>
          <w:p w14:paraId="7D313DE5" w14:textId="6252A63E" w:rsidR="00C35526" w:rsidRPr="003E15CB" w:rsidRDefault="009166E2" w:rsidP="00C14E71">
            <w:pPr>
              <w:pStyle w:val="TableTextCentered"/>
              <w:rPr>
                <w:highlight w:val="lightGray"/>
              </w:rPr>
            </w:pPr>
            <w:r>
              <w:rPr>
                <w:highlight w:val="lightGray"/>
              </w:rPr>
              <w:t>[</w:t>
            </w:r>
            <w:r w:rsidR="00C35526" w:rsidRPr="003E15CB">
              <w:rPr>
                <w:highlight w:val="lightGray"/>
              </w:rPr>
              <w:t>XXXX</w:t>
            </w:r>
            <w:r>
              <w:rPr>
                <w:highlight w:val="lightGray"/>
              </w:rPr>
              <w:t>]</w:t>
            </w:r>
          </w:p>
        </w:tc>
        <w:tc>
          <w:tcPr>
            <w:tcW w:w="2059" w:type="dxa"/>
            <w:shd w:val="clear" w:color="auto" w:fill="auto"/>
            <w:vAlign w:val="center"/>
          </w:tcPr>
          <w:p w14:paraId="652076F2" w14:textId="40F5A639" w:rsidR="00C35526" w:rsidRPr="003E15CB" w:rsidRDefault="009166E2" w:rsidP="00C14E71">
            <w:pPr>
              <w:pStyle w:val="TableTextCentered"/>
              <w:rPr>
                <w:highlight w:val="lightGray"/>
              </w:rPr>
            </w:pPr>
            <w:r>
              <w:rPr>
                <w:highlight w:val="lightGray"/>
              </w:rPr>
              <w:t>[</w:t>
            </w:r>
            <w:r w:rsidR="00C35526" w:rsidRPr="003E15CB">
              <w:rPr>
                <w:highlight w:val="lightGray"/>
              </w:rPr>
              <w:t>XXXX</w:t>
            </w:r>
            <w:r>
              <w:rPr>
                <w:highlight w:val="lightGray"/>
              </w:rPr>
              <w:t>]</w:t>
            </w:r>
          </w:p>
        </w:tc>
      </w:tr>
      <w:tr w:rsidR="00C35526" w:rsidRPr="003E15CB" w14:paraId="690946AF" w14:textId="77777777" w:rsidTr="00163092">
        <w:tc>
          <w:tcPr>
            <w:tcW w:w="2820" w:type="dxa"/>
            <w:tcBorders>
              <w:bottom w:val="single" w:sz="4" w:space="0" w:color="auto"/>
            </w:tcBorders>
            <w:shd w:val="clear" w:color="auto" w:fill="D9D9D9" w:themeFill="background1" w:themeFillShade="D9"/>
            <w:vAlign w:val="center"/>
          </w:tcPr>
          <w:p w14:paraId="405FD01E" w14:textId="56A2B891" w:rsidR="00C35526" w:rsidRPr="003E15CB" w:rsidRDefault="00C35526" w:rsidP="00C05149">
            <w:pPr>
              <w:pStyle w:val="TableTextBold"/>
            </w:pPr>
            <w:r w:rsidRPr="003E15CB">
              <w:t>Barrier Location: Distance from Proposed Edge of Roadway (feet)</w:t>
            </w:r>
            <w:r w:rsidR="004F6524" w:rsidRPr="003E15CB">
              <w:t xml:space="preserve"> </w:t>
            </w:r>
            <w:r w:rsidR="00457AAD" w:rsidRPr="003C1BBE">
              <w:rPr>
                <w:b w:val="0"/>
                <w:bCs/>
                <w:color w:val="B90000"/>
              </w:rPr>
              <w:t>{</w:t>
            </w:r>
            <w:r w:rsidR="004F6524" w:rsidRPr="003C1BBE">
              <w:rPr>
                <w:b w:val="0"/>
                <w:bCs/>
                <w:color w:val="B90000"/>
              </w:rPr>
              <w:t xml:space="preserve">(If the barrier location is not </w:t>
            </w:r>
            <w:r w:rsidR="009D6CFF" w:rsidRPr="003C1BBE">
              <w:rPr>
                <w:b w:val="0"/>
                <w:bCs/>
                <w:color w:val="B90000"/>
              </w:rPr>
              <w:t xml:space="preserve">approximately </w:t>
            </w:r>
            <w:r w:rsidR="004F6524" w:rsidRPr="003C1BBE">
              <w:rPr>
                <w:b w:val="0"/>
                <w:bCs/>
                <w:color w:val="B90000"/>
              </w:rPr>
              <w:t xml:space="preserve">the same distance from the roadway at all points, provide the range </w:t>
            </w:r>
            <w:r w:rsidR="0069480F" w:rsidRPr="003C1BBE">
              <w:rPr>
                <w:b w:val="0"/>
                <w:bCs/>
                <w:color w:val="B90000"/>
              </w:rPr>
              <w:t>and state which</w:t>
            </w:r>
            <w:r w:rsidR="004F6524" w:rsidRPr="003C1BBE">
              <w:rPr>
                <w:b w:val="0"/>
                <w:bCs/>
                <w:color w:val="B90000"/>
              </w:rPr>
              <w:t xml:space="preserve"> ed</w:t>
            </w:r>
            <w:r w:rsidR="00C05149" w:rsidRPr="003C1BBE">
              <w:rPr>
                <w:b w:val="0"/>
                <w:bCs/>
                <w:color w:val="B90000"/>
              </w:rPr>
              <w:t>ge is how far. For example: 10 f</w:t>
            </w:r>
            <w:r w:rsidR="004F6524" w:rsidRPr="003C1BBE">
              <w:rPr>
                <w:b w:val="0"/>
                <w:bCs/>
                <w:color w:val="B90000"/>
              </w:rPr>
              <w:t>eet</w:t>
            </w:r>
            <w:r w:rsidR="00C05149" w:rsidRPr="003C1BBE">
              <w:rPr>
                <w:b w:val="0"/>
                <w:bCs/>
                <w:color w:val="B90000"/>
              </w:rPr>
              <w:t xml:space="preserve"> (</w:t>
            </w:r>
            <w:r w:rsidR="004F6524" w:rsidRPr="003C1BBE">
              <w:rPr>
                <w:b w:val="0"/>
                <w:bCs/>
                <w:color w:val="B90000"/>
              </w:rPr>
              <w:t>southern edge</w:t>
            </w:r>
            <w:r w:rsidR="00C05149" w:rsidRPr="003C1BBE">
              <w:rPr>
                <w:b w:val="0"/>
                <w:bCs/>
                <w:color w:val="B90000"/>
              </w:rPr>
              <w:t>) to 15 feet (</w:t>
            </w:r>
            <w:r w:rsidR="004F6524" w:rsidRPr="003C1BBE">
              <w:rPr>
                <w:b w:val="0"/>
                <w:bCs/>
                <w:color w:val="B90000"/>
              </w:rPr>
              <w:t>northern edge</w:t>
            </w:r>
            <w:r w:rsidR="00C05149" w:rsidRPr="003C1BBE">
              <w:rPr>
                <w:b w:val="0"/>
                <w:bCs/>
                <w:color w:val="B90000"/>
              </w:rPr>
              <w:t>)</w:t>
            </w:r>
            <w:r w:rsidR="004F6524" w:rsidRPr="003C1BBE">
              <w:rPr>
                <w:b w:val="0"/>
                <w:bCs/>
                <w:color w:val="B90000"/>
              </w:rPr>
              <w:t>.)</w:t>
            </w:r>
            <w:r w:rsidR="00457AAD" w:rsidRPr="003C1BBE">
              <w:rPr>
                <w:b w:val="0"/>
                <w:bCs/>
                <w:color w:val="B90000"/>
              </w:rPr>
              <w:t>}</w:t>
            </w:r>
          </w:p>
        </w:tc>
        <w:tc>
          <w:tcPr>
            <w:tcW w:w="2058" w:type="dxa"/>
            <w:shd w:val="clear" w:color="auto" w:fill="auto"/>
            <w:vAlign w:val="center"/>
          </w:tcPr>
          <w:p w14:paraId="36BFE42B" w14:textId="433A8D54" w:rsidR="00C35526" w:rsidRPr="003E15CB" w:rsidRDefault="009166E2" w:rsidP="00C14E71">
            <w:pPr>
              <w:pStyle w:val="TableTextCentered"/>
              <w:rPr>
                <w:highlight w:val="lightGray"/>
              </w:rPr>
            </w:pPr>
            <w:r>
              <w:rPr>
                <w:highlight w:val="lightGray"/>
              </w:rPr>
              <w:t>[</w:t>
            </w:r>
            <w:r w:rsidR="00C35526" w:rsidRPr="003E15CB">
              <w:rPr>
                <w:highlight w:val="lightGray"/>
              </w:rPr>
              <w:t>##</w:t>
            </w:r>
            <w:r>
              <w:rPr>
                <w:highlight w:val="lightGray"/>
              </w:rPr>
              <w:t>]</w:t>
            </w:r>
          </w:p>
        </w:tc>
        <w:tc>
          <w:tcPr>
            <w:tcW w:w="2058" w:type="dxa"/>
            <w:shd w:val="clear" w:color="auto" w:fill="auto"/>
            <w:vAlign w:val="center"/>
          </w:tcPr>
          <w:p w14:paraId="7AA11438" w14:textId="4A02A3CC" w:rsidR="00C35526" w:rsidRPr="003E15CB" w:rsidRDefault="009166E2" w:rsidP="00C14E71">
            <w:pPr>
              <w:pStyle w:val="TableTextCentered"/>
              <w:rPr>
                <w:highlight w:val="lightGray"/>
              </w:rPr>
            </w:pPr>
            <w:r>
              <w:rPr>
                <w:highlight w:val="lightGray"/>
              </w:rPr>
              <w:t>[</w:t>
            </w:r>
            <w:r w:rsidR="00C35526" w:rsidRPr="003E15CB">
              <w:rPr>
                <w:highlight w:val="lightGray"/>
              </w:rPr>
              <w:t>##</w:t>
            </w:r>
            <w:r>
              <w:rPr>
                <w:highlight w:val="lightGray"/>
              </w:rPr>
              <w:t>]</w:t>
            </w:r>
          </w:p>
        </w:tc>
        <w:tc>
          <w:tcPr>
            <w:tcW w:w="2059" w:type="dxa"/>
            <w:shd w:val="clear" w:color="auto" w:fill="auto"/>
            <w:vAlign w:val="center"/>
          </w:tcPr>
          <w:p w14:paraId="109196F1" w14:textId="36324108" w:rsidR="00C35526" w:rsidRPr="003E15CB" w:rsidRDefault="009166E2" w:rsidP="00C14E71">
            <w:pPr>
              <w:pStyle w:val="TableTextCentered"/>
              <w:rPr>
                <w:highlight w:val="lightGray"/>
              </w:rPr>
            </w:pPr>
            <w:r>
              <w:rPr>
                <w:highlight w:val="lightGray"/>
              </w:rPr>
              <w:t>[</w:t>
            </w:r>
            <w:r w:rsidR="00C35526" w:rsidRPr="003E15CB">
              <w:rPr>
                <w:highlight w:val="lightGray"/>
              </w:rPr>
              <w:t>##</w:t>
            </w:r>
            <w:r>
              <w:rPr>
                <w:highlight w:val="lightGray"/>
              </w:rPr>
              <w:t>]</w:t>
            </w:r>
          </w:p>
        </w:tc>
      </w:tr>
      <w:tr w:rsidR="00A93E4B" w:rsidRPr="003E15CB" w14:paraId="52C5C76D" w14:textId="77777777" w:rsidTr="00163092">
        <w:tc>
          <w:tcPr>
            <w:tcW w:w="2820" w:type="dxa"/>
            <w:shd w:val="clear" w:color="auto" w:fill="D9D9D9" w:themeFill="background1" w:themeFillShade="D9"/>
            <w:vAlign w:val="center"/>
          </w:tcPr>
          <w:p w14:paraId="007C50FC" w14:textId="0770FF12" w:rsidR="00A93E4B" w:rsidRPr="003E15CB" w:rsidRDefault="00A93E4B" w:rsidP="00CA7026">
            <w:pPr>
              <w:pStyle w:val="TableTextBold"/>
            </w:pPr>
            <w:r w:rsidRPr="003E15CB">
              <w:t xml:space="preserve">Barrier Location Justification </w:t>
            </w:r>
            <w:r w:rsidR="00457AAD" w:rsidRPr="003C1BBE">
              <w:rPr>
                <w:b w:val="0"/>
                <w:bCs/>
                <w:color w:val="B90000"/>
              </w:rPr>
              <w:t>{</w:t>
            </w:r>
            <w:r w:rsidRPr="003C1BBE">
              <w:rPr>
                <w:b w:val="0"/>
                <w:bCs/>
                <w:color w:val="B90000"/>
              </w:rPr>
              <w:t xml:space="preserve">(Provide </w:t>
            </w:r>
            <w:r w:rsidR="00C05149" w:rsidRPr="003C1BBE">
              <w:rPr>
                <w:b w:val="0"/>
                <w:bCs/>
                <w:color w:val="B90000"/>
              </w:rPr>
              <w:t xml:space="preserve">high level </w:t>
            </w:r>
            <w:r w:rsidRPr="003C1BBE">
              <w:rPr>
                <w:b w:val="0"/>
                <w:bCs/>
                <w:color w:val="B90000"/>
              </w:rPr>
              <w:t>justification for location, including whether or not the location was determined using the model)</w:t>
            </w:r>
            <w:r w:rsidR="00457AAD" w:rsidRPr="003C1BBE">
              <w:rPr>
                <w:b w:val="0"/>
                <w:bCs/>
                <w:color w:val="B90000"/>
              </w:rPr>
              <w:t>}</w:t>
            </w:r>
          </w:p>
        </w:tc>
        <w:tc>
          <w:tcPr>
            <w:tcW w:w="2058" w:type="dxa"/>
            <w:shd w:val="clear" w:color="auto" w:fill="auto"/>
            <w:vAlign w:val="center"/>
          </w:tcPr>
          <w:p w14:paraId="3C3B73FE" w14:textId="26DE8FAC" w:rsidR="00A93E4B" w:rsidRPr="003E15CB" w:rsidRDefault="009166E2" w:rsidP="00C14E71">
            <w:pPr>
              <w:pStyle w:val="TableTextCentered"/>
              <w:rPr>
                <w:highlight w:val="lightGray"/>
              </w:rPr>
            </w:pPr>
            <w:r>
              <w:rPr>
                <w:highlight w:val="lightGray"/>
              </w:rPr>
              <w:t>[</w:t>
            </w:r>
            <w:r w:rsidR="00A93E4B" w:rsidRPr="003E15CB">
              <w:rPr>
                <w:highlight w:val="lightGray"/>
              </w:rPr>
              <w:t>XXXX</w:t>
            </w:r>
            <w:r>
              <w:rPr>
                <w:highlight w:val="lightGray"/>
              </w:rPr>
              <w:t>]</w:t>
            </w:r>
          </w:p>
        </w:tc>
        <w:tc>
          <w:tcPr>
            <w:tcW w:w="2058" w:type="dxa"/>
            <w:shd w:val="clear" w:color="auto" w:fill="auto"/>
            <w:vAlign w:val="center"/>
          </w:tcPr>
          <w:p w14:paraId="4FDDA3B3" w14:textId="70CED65D" w:rsidR="00A93E4B" w:rsidRPr="003E15CB" w:rsidRDefault="009166E2" w:rsidP="00C14E71">
            <w:pPr>
              <w:pStyle w:val="TableTextCentered"/>
              <w:rPr>
                <w:highlight w:val="lightGray"/>
              </w:rPr>
            </w:pPr>
            <w:r>
              <w:rPr>
                <w:highlight w:val="lightGray"/>
              </w:rPr>
              <w:t>[</w:t>
            </w:r>
            <w:r w:rsidR="00A93E4B" w:rsidRPr="003E15CB">
              <w:rPr>
                <w:highlight w:val="lightGray"/>
              </w:rPr>
              <w:t>XXXX</w:t>
            </w:r>
            <w:r>
              <w:rPr>
                <w:highlight w:val="lightGray"/>
              </w:rPr>
              <w:t>]</w:t>
            </w:r>
          </w:p>
        </w:tc>
        <w:tc>
          <w:tcPr>
            <w:tcW w:w="2059" w:type="dxa"/>
            <w:shd w:val="clear" w:color="auto" w:fill="auto"/>
            <w:vAlign w:val="center"/>
          </w:tcPr>
          <w:p w14:paraId="04DDF9D3" w14:textId="5E1A68C5" w:rsidR="00A93E4B" w:rsidRPr="003E15CB" w:rsidRDefault="009166E2" w:rsidP="00C14E71">
            <w:pPr>
              <w:pStyle w:val="TableTextCentered"/>
              <w:rPr>
                <w:highlight w:val="lightGray"/>
              </w:rPr>
            </w:pPr>
            <w:r>
              <w:rPr>
                <w:highlight w:val="lightGray"/>
              </w:rPr>
              <w:t>[</w:t>
            </w:r>
            <w:r w:rsidR="00A93E4B" w:rsidRPr="003E15CB">
              <w:rPr>
                <w:highlight w:val="lightGray"/>
              </w:rPr>
              <w:t>XXXX</w:t>
            </w:r>
            <w:r>
              <w:rPr>
                <w:highlight w:val="lightGray"/>
              </w:rPr>
              <w:t>]</w:t>
            </w:r>
          </w:p>
        </w:tc>
      </w:tr>
      <w:tr w:rsidR="001329EA" w:rsidRPr="003E15CB" w14:paraId="6BE4D5BD" w14:textId="77777777" w:rsidTr="00163092">
        <w:tc>
          <w:tcPr>
            <w:tcW w:w="2820" w:type="dxa"/>
            <w:shd w:val="clear" w:color="auto" w:fill="D9D9D9" w:themeFill="background1" w:themeFillShade="D9"/>
            <w:vAlign w:val="center"/>
          </w:tcPr>
          <w:p w14:paraId="497CDCF9" w14:textId="3CCA9B60" w:rsidR="001329EA" w:rsidRPr="003E15CB" w:rsidRDefault="001329EA" w:rsidP="00CA7026">
            <w:pPr>
              <w:pStyle w:val="TableTextBold"/>
            </w:pPr>
            <w:r w:rsidRPr="003E15CB">
              <w:lastRenderedPageBreak/>
              <w:t xml:space="preserve">Impacted Receiver IDs </w:t>
            </w:r>
            <w:r w:rsidR="00457AAD" w:rsidRPr="0020277A">
              <w:rPr>
                <w:b w:val="0"/>
                <w:bCs/>
                <w:color w:val="B90000"/>
              </w:rPr>
              <w:t>{</w:t>
            </w:r>
            <w:r w:rsidRPr="0020277A">
              <w:rPr>
                <w:b w:val="0"/>
                <w:bCs/>
                <w:color w:val="B90000"/>
              </w:rPr>
              <w:t xml:space="preserve">(List all IDs if five or less; otherwise, may refer to Figure </w:t>
            </w:r>
            <w:r w:rsidR="00291A2B" w:rsidRPr="0020277A">
              <w:rPr>
                <w:b w:val="0"/>
                <w:bCs/>
                <w:color w:val="B90000"/>
              </w:rPr>
              <w:t>7</w:t>
            </w:r>
            <w:r w:rsidRPr="0020277A">
              <w:rPr>
                <w:b w:val="0"/>
                <w:bCs/>
                <w:color w:val="B90000"/>
              </w:rPr>
              <w:t>)</w:t>
            </w:r>
            <w:r w:rsidR="00457AAD" w:rsidRPr="0020277A">
              <w:rPr>
                <w:b w:val="0"/>
                <w:bCs/>
                <w:color w:val="B90000"/>
              </w:rPr>
              <w:t>}</w:t>
            </w:r>
          </w:p>
        </w:tc>
        <w:tc>
          <w:tcPr>
            <w:tcW w:w="2058" w:type="dxa"/>
            <w:shd w:val="clear" w:color="auto" w:fill="auto"/>
            <w:vAlign w:val="center"/>
          </w:tcPr>
          <w:p w14:paraId="56362608" w14:textId="3E3D56AA" w:rsidR="001329EA" w:rsidRPr="003E15CB" w:rsidRDefault="00173B21" w:rsidP="00C14E71">
            <w:pPr>
              <w:pStyle w:val="TableTextCentered"/>
              <w:rPr>
                <w:highlight w:val="lightGray"/>
              </w:rPr>
            </w:pPr>
            <w:r>
              <w:rPr>
                <w:highlight w:val="lightGray"/>
              </w:rPr>
              <w:t>[</w:t>
            </w:r>
            <w:r w:rsidR="001329EA" w:rsidRPr="003E15CB">
              <w:rPr>
                <w:highlight w:val="lightGray"/>
              </w:rPr>
              <w:t>XX##</w:t>
            </w:r>
            <w:r w:rsidR="00546ADA">
              <w:rPr>
                <w:highlight w:val="lightGray"/>
              </w:rPr>
              <w:t>]</w:t>
            </w:r>
          </w:p>
        </w:tc>
        <w:tc>
          <w:tcPr>
            <w:tcW w:w="2058" w:type="dxa"/>
            <w:shd w:val="clear" w:color="auto" w:fill="auto"/>
            <w:vAlign w:val="center"/>
          </w:tcPr>
          <w:p w14:paraId="765DD81F" w14:textId="36E01765" w:rsidR="001329EA" w:rsidRPr="003E15CB" w:rsidRDefault="00171892" w:rsidP="00C14E71">
            <w:pPr>
              <w:pStyle w:val="TableTextCentered"/>
              <w:rPr>
                <w:highlight w:val="lightGray"/>
              </w:rPr>
            </w:pPr>
            <w:r>
              <w:rPr>
                <w:highlight w:val="lightGray"/>
              </w:rPr>
              <w:t>[</w:t>
            </w:r>
            <w:r w:rsidR="001329EA" w:rsidRPr="003E15CB">
              <w:rPr>
                <w:highlight w:val="lightGray"/>
              </w:rPr>
              <w:t>XX#</w:t>
            </w:r>
            <w:r>
              <w:rPr>
                <w:highlight w:val="lightGray"/>
              </w:rPr>
              <w:t>#]</w:t>
            </w:r>
          </w:p>
        </w:tc>
        <w:tc>
          <w:tcPr>
            <w:tcW w:w="2059" w:type="dxa"/>
            <w:shd w:val="clear" w:color="auto" w:fill="auto"/>
            <w:vAlign w:val="center"/>
          </w:tcPr>
          <w:p w14:paraId="09390797" w14:textId="6F480446" w:rsidR="001329EA" w:rsidRPr="003E15CB" w:rsidRDefault="00D968FB" w:rsidP="00C14E71">
            <w:pPr>
              <w:pStyle w:val="TableTextCentered"/>
              <w:rPr>
                <w:highlight w:val="lightGray"/>
              </w:rPr>
            </w:pPr>
            <w:r>
              <w:rPr>
                <w:highlight w:val="lightGray"/>
              </w:rPr>
              <w:t>[</w:t>
            </w:r>
            <w:r w:rsidR="001329EA" w:rsidRPr="003E15CB">
              <w:rPr>
                <w:highlight w:val="lightGray"/>
              </w:rPr>
              <w:t>XX#</w:t>
            </w:r>
            <w:r>
              <w:rPr>
                <w:highlight w:val="lightGray"/>
              </w:rPr>
              <w:t>#]</w:t>
            </w:r>
          </w:p>
        </w:tc>
      </w:tr>
      <w:tr w:rsidR="001329EA" w:rsidRPr="003E15CB" w14:paraId="0EAC5BEA" w14:textId="77777777" w:rsidTr="00163092">
        <w:tc>
          <w:tcPr>
            <w:tcW w:w="2820" w:type="dxa"/>
            <w:shd w:val="clear" w:color="auto" w:fill="D9D9D9" w:themeFill="background1" w:themeFillShade="D9"/>
            <w:vAlign w:val="center"/>
          </w:tcPr>
          <w:p w14:paraId="2BB174D0" w14:textId="75634709" w:rsidR="001329EA" w:rsidRPr="003E15CB" w:rsidRDefault="001329EA" w:rsidP="00CA7026">
            <w:pPr>
              <w:pStyle w:val="TableTextBold"/>
            </w:pPr>
            <w:r w:rsidRPr="003E15CB">
              <w:t xml:space="preserve">Benefited Receiver IDs </w:t>
            </w:r>
            <w:r w:rsidR="00457AAD" w:rsidRPr="0020277A">
              <w:rPr>
                <w:b w:val="0"/>
                <w:bCs/>
                <w:color w:val="B90000"/>
              </w:rPr>
              <w:t>{</w:t>
            </w:r>
            <w:r w:rsidRPr="0020277A">
              <w:rPr>
                <w:b w:val="0"/>
                <w:bCs/>
                <w:color w:val="B90000"/>
              </w:rPr>
              <w:t xml:space="preserve">(List all IDs if five or less; otherwise, may refer to </w:t>
            </w:r>
            <w:r w:rsidR="00291A2B" w:rsidRPr="0020277A">
              <w:rPr>
                <w:b w:val="0"/>
                <w:bCs/>
                <w:color w:val="B90000"/>
              </w:rPr>
              <w:t>Table 11</w:t>
            </w:r>
            <w:r w:rsidRPr="0020277A">
              <w:rPr>
                <w:b w:val="0"/>
                <w:bCs/>
                <w:color w:val="B90000"/>
              </w:rPr>
              <w:t>)</w:t>
            </w:r>
            <w:r w:rsidR="00457AAD" w:rsidRPr="0020277A">
              <w:rPr>
                <w:b w:val="0"/>
                <w:bCs/>
                <w:color w:val="B90000"/>
              </w:rPr>
              <w:t>}</w:t>
            </w:r>
            <w:r w:rsidRPr="0020277A">
              <w:rPr>
                <w:b w:val="0"/>
                <w:bCs/>
                <w:color w:val="B90000"/>
              </w:rPr>
              <w:t xml:space="preserve"> </w:t>
            </w:r>
          </w:p>
        </w:tc>
        <w:tc>
          <w:tcPr>
            <w:tcW w:w="2058" w:type="dxa"/>
            <w:shd w:val="clear" w:color="auto" w:fill="auto"/>
            <w:vAlign w:val="center"/>
          </w:tcPr>
          <w:p w14:paraId="51DB28A7" w14:textId="4DAB4330" w:rsidR="001329EA" w:rsidRPr="003E15CB" w:rsidRDefault="00173B21" w:rsidP="00C14E71">
            <w:pPr>
              <w:pStyle w:val="TableTextCentered"/>
              <w:rPr>
                <w:highlight w:val="lightGray"/>
              </w:rPr>
            </w:pPr>
            <w:r>
              <w:rPr>
                <w:highlight w:val="lightGray"/>
              </w:rPr>
              <w:t>[</w:t>
            </w:r>
            <w:r w:rsidR="001329EA" w:rsidRPr="003E15CB">
              <w:rPr>
                <w:highlight w:val="lightGray"/>
              </w:rPr>
              <w:t>XX##</w:t>
            </w:r>
            <w:r w:rsidR="00546ADA">
              <w:rPr>
                <w:highlight w:val="lightGray"/>
              </w:rPr>
              <w:t>]</w:t>
            </w:r>
          </w:p>
        </w:tc>
        <w:tc>
          <w:tcPr>
            <w:tcW w:w="2058" w:type="dxa"/>
            <w:shd w:val="clear" w:color="auto" w:fill="auto"/>
            <w:vAlign w:val="center"/>
          </w:tcPr>
          <w:p w14:paraId="5FB36762" w14:textId="070202BE" w:rsidR="001329EA" w:rsidRPr="003E15CB" w:rsidRDefault="00171892" w:rsidP="00C14E71">
            <w:pPr>
              <w:pStyle w:val="TableTextCentered"/>
              <w:rPr>
                <w:highlight w:val="lightGray"/>
              </w:rPr>
            </w:pPr>
            <w:r>
              <w:rPr>
                <w:highlight w:val="lightGray"/>
              </w:rPr>
              <w:t>[</w:t>
            </w:r>
            <w:r w:rsidR="001329EA" w:rsidRPr="003E15CB">
              <w:rPr>
                <w:highlight w:val="lightGray"/>
              </w:rPr>
              <w:t>XX#</w:t>
            </w:r>
            <w:r>
              <w:rPr>
                <w:highlight w:val="lightGray"/>
              </w:rPr>
              <w:t>#]</w:t>
            </w:r>
          </w:p>
        </w:tc>
        <w:tc>
          <w:tcPr>
            <w:tcW w:w="2059" w:type="dxa"/>
            <w:shd w:val="clear" w:color="auto" w:fill="auto"/>
            <w:vAlign w:val="center"/>
          </w:tcPr>
          <w:p w14:paraId="0091F6D8" w14:textId="3302D41E" w:rsidR="001329EA" w:rsidRPr="003E15CB" w:rsidRDefault="00D968FB" w:rsidP="00C14E71">
            <w:pPr>
              <w:pStyle w:val="TableTextCentered"/>
              <w:rPr>
                <w:highlight w:val="lightGray"/>
              </w:rPr>
            </w:pPr>
            <w:r>
              <w:rPr>
                <w:highlight w:val="lightGray"/>
              </w:rPr>
              <w:t>[</w:t>
            </w:r>
            <w:r w:rsidR="001329EA" w:rsidRPr="003E15CB">
              <w:rPr>
                <w:highlight w:val="lightGray"/>
              </w:rPr>
              <w:t>XX#</w:t>
            </w:r>
            <w:r>
              <w:rPr>
                <w:highlight w:val="lightGray"/>
              </w:rPr>
              <w:t>#]</w:t>
            </w:r>
          </w:p>
        </w:tc>
      </w:tr>
      <w:tr w:rsidR="001329EA" w:rsidRPr="003E15CB" w14:paraId="5C3A2F5B" w14:textId="77777777" w:rsidTr="00163092">
        <w:tc>
          <w:tcPr>
            <w:tcW w:w="2820" w:type="dxa"/>
            <w:tcBorders>
              <w:bottom w:val="single" w:sz="4" w:space="0" w:color="auto"/>
            </w:tcBorders>
            <w:shd w:val="clear" w:color="auto" w:fill="D9D9D9" w:themeFill="background1" w:themeFillShade="D9"/>
            <w:vAlign w:val="center"/>
          </w:tcPr>
          <w:p w14:paraId="6BF17C7A" w14:textId="7DB880D8" w:rsidR="001329EA" w:rsidRPr="003E15CB" w:rsidRDefault="001329EA" w:rsidP="00CA7026">
            <w:pPr>
              <w:pStyle w:val="TableTextBold"/>
            </w:pPr>
            <w:r w:rsidRPr="003E15CB">
              <w:t xml:space="preserve">Figure # </w:t>
            </w:r>
            <w:r w:rsidR="00457AAD" w:rsidRPr="0020277A">
              <w:rPr>
                <w:b w:val="0"/>
                <w:bCs/>
                <w:color w:val="B90000"/>
              </w:rPr>
              <w:t>{</w:t>
            </w:r>
            <w:r w:rsidRPr="0020277A">
              <w:rPr>
                <w:b w:val="0"/>
                <w:bCs/>
                <w:color w:val="B90000"/>
              </w:rPr>
              <w:t>(Either 7 or 7a, 7b, etc., depending on number of figures showing barriers)</w:t>
            </w:r>
            <w:r w:rsidR="00457AAD" w:rsidRPr="0020277A">
              <w:rPr>
                <w:b w:val="0"/>
                <w:bCs/>
                <w:color w:val="B90000"/>
              </w:rPr>
              <w:t>}</w:t>
            </w:r>
          </w:p>
        </w:tc>
        <w:tc>
          <w:tcPr>
            <w:tcW w:w="2058" w:type="dxa"/>
            <w:tcBorders>
              <w:bottom w:val="single" w:sz="4" w:space="0" w:color="auto"/>
            </w:tcBorders>
            <w:vAlign w:val="center"/>
          </w:tcPr>
          <w:p w14:paraId="2A4137C0" w14:textId="533C5C3C" w:rsidR="001329EA" w:rsidRPr="003E15CB" w:rsidRDefault="00173B21" w:rsidP="00C14E71">
            <w:pPr>
              <w:pStyle w:val="TableTextCentered"/>
              <w:rPr>
                <w:highlight w:val="lightGray"/>
              </w:rPr>
            </w:pPr>
            <w:r>
              <w:rPr>
                <w:highlight w:val="lightGray"/>
              </w:rPr>
              <w:t>[</w:t>
            </w:r>
            <w:r w:rsidR="001329EA" w:rsidRPr="003E15CB">
              <w:rPr>
                <w:highlight w:val="lightGray"/>
              </w:rPr>
              <w:t>##</w:t>
            </w:r>
            <w:r w:rsidR="00546ADA">
              <w:rPr>
                <w:highlight w:val="lightGray"/>
              </w:rPr>
              <w:t>]</w:t>
            </w:r>
          </w:p>
        </w:tc>
        <w:tc>
          <w:tcPr>
            <w:tcW w:w="2058" w:type="dxa"/>
            <w:tcBorders>
              <w:bottom w:val="single" w:sz="4" w:space="0" w:color="auto"/>
            </w:tcBorders>
            <w:vAlign w:val="center"/>
          </w:tcPr>
          <w:p w14:paraId="23049C17" w14:textId="3545CAAA" w:rsidR="001329EA" w:rsidRPr="003E15CB" w:rsidRDefault="00EF5FF2" w:rsidP="00C14E71">
            <w:pPr>
              <w:pStyle w:val="TableTextCentered"/>
              <w:rPr>
                <w:highlight w:val="lightGray"/>
              </w:rPr>
            </w:pPr>
            <w:r>
              <w:rPr>
                <w:highlight w:val="lightGray"/>
              </w:rPr>
              <w:t>[</w:t>
            </w:r>
            <w:r w:rsidR="001329EA" w:rsidRPr="003E15CB">
              <w:rPr>
                <w:highlight w:val="lightGray"/>
              </w:rPr>
              <w:t>#</w:t>
            </w:r>
            <w:r>
              <w:rPr>
                <w:highlight w:val="lightGray"/>
              </w:rPr>
              <w:t>#]</w:t>
            </w:r>
          </w:p>
        </w:tc>
        <w:tc>
          <w:tcPr>
            <w:tcW w:w="2059" w:type="dxa"/>
            <w:tcBorders>
              <w:bottom w:val="single" w:sz="4" w:space="0" w:color="auto"/>
            </w:tcBorders>
            <w:vAlign w:val="center"/>
          </w:tcPr>
          <w:p w14:paraId="02E4E1F2" w14:textId="500F55CA" w:rsidR="001329EA" w:rsidRPr="003E15CB" w:rsidRDefault="00D968FB" w:rsidP="00C14E71">
            <w:pPr>
              <w:pStyle w:val="TableTextCentered"/>
              <w:rPr>
                <w:highlight w:val="lightGray"/>
              </w:rPr>
            </w:pPr>
            <w:r>
              <w:rPr>
                <w:highlight w:val="lightGray"/>
              </w:rPr>
              <w:t>[</w:t>
            </w:r>
            <w:r w:rsidR="001329EA" w:rsidRPr="003E15CB">
              <w:rPr>
                <w:highlight w:val="lightGray"/>
              </w:rPr>
              <w:t>#</w:t>
            </w:r>
            <w:r>
              <w:rPr>
                <w:highlight w:val="lightGray"/>
              </w:rPr>
              <w:t>#]</w:t>
            </w:r>
          </w:p>
        </w:tc>
      </w:tr>
      <w:tr w:rsidR="00881DF9" w:rsidRPr="003E15CB" w14:paraId="7744EAA7" w14:textId="77777777" w:rsidTr="00163092">
        <w:tc>
          <w:tcPr>
            <w:tcW w:w="2820" w:type="dxa"/>
            <w:tcBorders>
              <w:top w:val="single" w:sz="4" w:space="0" w:color="auto"/>
              <w:bottom w:val="single" w:sz="4" w:space="0" w:color="auto"/>
            </w:tcBorders>
            <w:shd w:val="clear" w:color="auto" w:fill="D9D9D9" w:themeFill="background1" w:themeFillShade="D9"/>
            <w:vAlign w:val="center"/>
          </w:tcPr>
          <w:p w14:paraId="4B16E9ED" w14:textId="173910D3" w:rsidR="00881DF9" w:rsidRPr="003E15CB" w:rsidRDefault="004C5058" w:rsidP="004C5058">
            <w:pPr>
              <w:pStyle w:val="TableTextBold"/>
            </w:pPr>
            <w:r>
              <w:t>Fatal Flaw(s)?</w:t>
            </w:r>
          </w:p>
        </w:tc>
        <w:tc>
          <w:tcPr>
            <w:tcW w:w="2058" w:type="dxa"/>
            <w:tcBorders>
              <w:top w:val="single" w:sz="4" w:space="0" w:color="auto"/>
            </w:tcBorders>
            <w:vAlign w:val="center"/>
          </w:tcPr>
          <w:p w14:paraId="4918F73F" w14:textId="3310C01B" w:rsidR="00881DF9" w:rsidRPr="003E15CB" w:rsidRDefault="00173B21" w:rsidP="00C14E71">
            <w:pPr>
              <w:pStyle w:val="TableTextCentered"/>
              <w:rPr>
                <w:highlight w:val="lightGray"/>
              </w:rPr>
            </w:pPr>
            <w:r>
              <w:rPr>
                <w:rFonts w:cs="Arial"/>
                <w:highlight w:val="lightGray"/>
              </w:rPr>
              <w:t>[</w:t>
            </w:r>
            <w:r w:rsidR="004C5058" w:rsidRPr="003E15CB">
              <w:rPr>
                <w:rFonts w:cs="Arial"/>
                <w:highlight w:val="lightGray"/>
              </w:rPr>
              <w:t>Ye</w:t>
            </w:r>
            <w:r w:rsidR="008324F3">
              <w:rPr>
                <w:rFonts w:cs="Arial"/>
                <w:highlight w:val="lightGray"/>
              </w:rPr>
              <w:t>s]</w:t>
            </w:r>
            <w:r w:rsidR="004C5058" w:rsidRPr="003E15CB">
              <w:rPr>
                <w:rFonts w:cs="Arial"/>
              </w:rPr>
              <w:t xml:space="preserve"> </w:t>
            </w:r>
            <w:r w:rsidR="00457AAD" w:rsidRPr="00457AAD">
              <w:rPr>
                <w:rFonts w:cs="Arial"/>
                <w:color w:val="EB0000"/>
              </w:rPr>
              <w:t>{</w:t>
            </w:r>
            <w:r w:rsidR="004C5058" w:rsidRPr="00457AAD">
              <w:rPr>
                <w:rFonts w:cs="Arial"/>
                <w:color w:val="EB0000"/>
              </w:rPr>
              <w:t>OR</w:t>
            </w:r>
            <w:r w:rsidR="00457AAD" w:rsidRPr="00457AAD">
              <w:rPr>
                <w:rFonts w:cs="Arial"/>
                <w:color w:val="EB0000"/>
              </w:rPr>
              <w:t>}</w:t>
            </w:r>
            <w:r w:rsidR="004C5058" w:rsidRPr="003E15CB">
              <w:rPr>
                <w:rFonts w:cs="Arial"/>
              </w:rPr>
              <w:t xml:space="preserve"> </w:t>
            </w:r>
            <w:r w:rsidR="00546ADA">
              <w:rPr>
                <w:rFonts w:cs="Arial"/>
                <w:highlight w:val="lightGray"/>
              </w:rPr>
              <w:t>[No]</w:t>
            </w:r>
          </w:p>
        </w:tc>
        <w:tc>
          <w:tcPr>
            <w:tcW w:w="2058" w:type="dxa"/>
            <w:tcBorders>
              <w:top w:val="single" w:sz="4" w:space="0" w:color="auto"/>
            </w:tcBorders>
            <w:vAlign w:val="center"/>
          </w:tcPr>
          <w:p w14:paraId="5DD21708" w14:textId="573CC44F" w:rsidR="00881DF9" w:rsidRPr="003E15CB" w:rsidRDefault="00EF5FF2" w:rsidP="00C14E71">
            <w:pPr>
              <w:pStyle w:val="TableTextCentered"/>
              <w:rPr>
                <w:highlight w:val="lightGray"/>
              </w:rPr>
            </w:pPr>
            <w:r>
              <w:rPr>
                <w:rFonts w:cs="Arial"/>
                <w:highlight w:val="lightGray"/>
              </w:rPr>
              <w:t>[</w:t>
            </w:r>
            <w:r w:rsidR="004C5058" w:rsidRPr="003E15CB">
              <w:rPr>
                <w:rFonts w:cs="Arial"/>
                <w:highlight w:val="lightGray"/>
              </w:rPr>
              <w:t>Ye</w:t>
            </w:r>
            <w:r>
              <w:rPr>
                <w:rFonts w:cs="Arial"/>
                <w:highlight w:val="lightGray"/>
              </w:rPr>
              <w:t>s]</w:t>
            </w:r>
            <w:r w:rsidR="004C5058" w:rsidRPr="003E15CB">
              <w:rPr>
                <w:rFonts w:cs="Arial"/>
              </w:rPr>
              <w:t xml:space="preserve"> </w:t>
            </w:r>
            <w:r w:rsidR="00457AAD" w:rsidRPr="00457AAD">
              <w:rPr>
                <w:rFonts w:cs="Arial"/>
                <w:color w:val="EB0000"/>
              </w:rPr>
              <w:t>{OR}</w:t>
            </w:r>
            <w:r w:rsidR="004C5058" w:rsidRPr="003E15CB">
              <w:rPr>
                <w:rFonts w:cs="Arial"/>
              </w:rPr>
              <w:t xml:space="preserve"> </w:t>
            </w:r>
            <w:r w:rsidR="00D968FB">
              <w:rPr>
                <w:rFonts w:cs="Arial"/>
                <w:highlight w:val="lightGray"/>
              </w:rPr>
              <w:t>[No]</w:t>
            </w:r>
          </w:p>
        </w:tc>
        <w:tc>
          <w:tcPr>
            <w:tcW w:w="2059" w:type="dxa"/>
            <w:tcBorders>
              <w:top w:val="single" w:sz="4" w:space="0" w:color="auto"/>
            </w:tcBorders>
            <w:vAlign w:val="center"/>
          </w:tcPr>
          <w:p w14:paraId="5FCA845E" w14:textId="2E41E117" w:rsidR="00881DF9" w:rsidRPr="003E15CB" w:rsidRDefault="00D968FB" w:rsidP="00C14E71">
            <w:pPr>
              <w:pStyle w:val="TableTextCentered"/>
              <w:rPr>
                <w:highlight w:val="lightGray"/>
              </w:rPr>
            </w:pPr>
            <w:r>
              <w:rPr>
                <w:rFonts w:cs="Arial"/>
                <w:highlight w:val="lightGray"/>
              </w:rPr>
              <w:t>[</w:t>
            </w:r>
            <w:r w:rsidR="004C5058" w:rsidRPr="003E15CB">
              <w:rPr>
                <w:rFonts w:cs="Arial"/>
                <w:highlight w:val="lightGray"/>
              </w:rPr>
              <w:t>Ye</w:t>
            </w:r>
            <w:r>
              <w:rPr>
                <w:rFonts w:cs="Arial"/>
                <w:highlight w:val="lightGray"/>
              </w:rPr>
              <w:t>s]</w:t>
            </w:r>
            <w:r w:rsidR="004C5058" w:rsidRPr="003E15CB">
              <w:rPr>
                <w:rFonts w:cs="Arial"/>
              </w:rPr>
              <w:t xml:space="preserve"> </w:t>
            </w:r>
            <w:r w:rsidR="00457AAD" w:rsidRPr="00457AAD">
              <w:rPr>
                <w:rFonts w:cs="Arial"/>
                <w:color w:val="EB0000"/>
              </w:rPr>
              <w:t>{OR}</w:t>
            </w:r>
            <w:r w:rsidR="004C5058" w:rsidRPr="003E15CB">
              <w:rPr>
                <w:rFonts w:cs="Arial"/>
              </w:rPr>
              <w:t xml:space="preserve"> </w:t>
            </w:r>
            <w:r>
              <w:rPr>
                <w:rFonts w:cs="Arial"/>
                <w:highlight w:val="lightGray"/>
              </w:rPr>
              <w:t>[No]</w:t>
            </w:r>
          </w:p>
        </w:tc>
      </w:tr>
      <w:tr w:rsidR="00CE77E0" w:rsidRPr="003E15CB" w14:paraId="0951E5DE" w14:textId="77777777" w:rsidTr="00163092">
        <w:tc>
          <w:tcPr>
            <w:tcW w:w="2820" w:type="dxa"/>
            <w:tcBorders>
              <w:top w:val="single" w:sz="4" w:space="0" w:color="auto"/>
            </w:tcBorders>
            <w:shd w:val="clear" w:color="auto" w:fill="D9D9D9" w:themeFill="background1" w:themeFillShade="D9"/>
            <w:vAlign w:val="center"/>
          </w:tcPr>
          <w:p w14:paraId="05462958" w14:textId="3A428E47" w:rsidR="00CE77E0" w:rsidRPr="003E15CB" w:rsidRDefault="00CE77E0" w:rsidP="00717DD7">
            <w:pPr>
              <w:pStyle w:val="TableTextBold"/>
            </w:pPr>
            <w:r w:rsidRPr="003E15CB">
              <w:t xml:space="preserve">Reduces Noise ≥5.0 </w:t>
            </w:r>
            <w:r w:rsidR="004C5058">
              <w:t>dB for ≥3 impacted receptors</w:t>
            </w:r>
          </w:p>
        </w:tc>
        <w:tc>
          <w:tcPr>
            <w:tcW w:w="2058" w:type="dxa"/>
            <w:tcBorders>
              <w:top w:val="single" w:sz="4" w:space="0" w:color="auto"/>
            </w:tcBorders>
            <w:vAlign w:val="center"/>
          </w:tcPr>
          <w:p w14:paraId="6FACBCAE" w14:textId="7F232EFE" w:rsidR="00CE77E0" w:rsidRPr="003E15CB" w:rsidRDefault="00173B21" w:rsidP="00C14E71">
            <w:pPr>
              <w:pStyle w:val="TableTextCentered"/>
              <w:rPr>
                <w:highlight w:val="lightGray"/>
              </w:rPr>
            </w:pPr>
            <w:r>
              <w:rPr>
                <w:rFonts w:cs="Arial"/>
                <w:highlight w:val="lightGray"/>
              </w:rPr>
              <w:t>[</w:t>
            </w:r>
            <w:r w:rsidR="004C5058" w:rsidRPr="003E15CB">
              <w:rPr>
                <w:rFonts w:cs="Arial"/>
                <w:highlight w:val="lightGray"/>
              </w:rPr>
              <w:t>Ye</w:t>
            </w:r>
            <w:r w:rsidR="008324F3">
              <w:rPr>
                <w:rFonts w:cs="Arial"/>
                <w:highlight w:val="lightGray"/>
              </w:rPr>
              <w:t>s]</w:t>
            </w:r>
            <w:r w:rsidR="004C5058" w:rsidRPr="003E15CB">
              <w:rPr>
                <w:rFonts w:cs="Arial"/>
              </w:rPr>
              <w:t xml:space="preserve"> </w:t>
            </w:r>
            <w:r w:rsidR="00457AAD" w:rsidRPr="00457AAD">
              <w:rPr>
                <w:rFonts w:cs="Arial"/>
                <w:color w:val="EB0000"/>
              </w:rPr>
              <w:t>{OR}</w:t>
            </w:r>
            <w:r w:rsidR="004C5058" w:rsidRPr="003E15CB">
              <w:rPr>
                <w:rFonts w:cs="Arial"/>
              </w:rPr>
              <w:t xml:space="preserve"> </w:t>
            </w:r>
            <w:r w:rsidR="00546ADA">
              <w:rPr>
                <w:rFonts w:cs="Arial"/>
                <w:highlight w:val="lightGray"/>
              </w:rPr>
              <w:t>[No]</w:t>
            </w:r>
          </w:p>
        </w:tc>
        <w:tc>
          <w:tcPr>
            <w:tcW w:w="2058" w:type="dxa"/>
            <w:tcBorders>
              <w:top w:val="single" w:sz="4" w:space="0" w:color="auto"/>
            </w:tcBorders>
            <w:vAlign w:val="center"/>
          </w:tcPr>
          <w:p w14:paraId="50CF4364" w14:textId="2B9065CE" w:rsidR="00CE77E0" w:rsidRPr="003E15CB" w:rsidRDefault="00EF5FF2" w:rsidP="00C14E71">
            <w:pPr>
              <w:pStyle w:val="TableTextCentered"/>
              <w:rPr>
                <w:highlight w:val="lightGray"/>
              </w:rPr>
            </w:pPr>
            <w:r>
              <w:rPr>
                <w:rFonts w:cs="Arial"/>
                <w:highlight w:val="lightGray"/>
              </w:rPr>
              <w:t>[</w:t>
            </w:r>
            <w:r w:rsidR="004C5058" w:rsidRPr="003E15CB">
              <w:rPr>
                <w:rFonts w:cs="Arial"/>
                <w:highlight w:val="lightGray"/>
              </w:rPr>
              <w:t>Ye</w:t>
            </w:r>
            <w:r>
              <w:rPr>
                <w:rFonts w:cs="Arial"/>
                <w:highlight w:val="lightGray"/>
              </w:rPr>
              <w:t>s]</w:t>
            </w:r>
            <w:r w:rsidR="004C5058" w:rsidRPr="003E15CB">
              <w:rPr>
                <w:rFonts w:cs="Arial"/>
              </w:rPr>
              <w:t xml:space="preserve"> </w:t>
            </w:r>
            <w:r w:rsidR="00457AAD" w:rsidRPr="00457AAD">
              <w:rPr>
                <w:rFonts w:cs="Arial"/>
                <w:color w:val="EB0000"/>
              </w:rPr>
              <w:t>{OR}</w:t>
            </w:r>
            <w:r w:rsidR="004C5058" w:rsidRPr="003E15CB">
              <w:rPr>
                <w:rFonts w:cs="Arial"/>
              </w:rPr>
              <w:t xml:space="preserve"> </w:t>
            </w:r>
            <w:r w:rsidR="00D968FB">
              <w:rPr>
                <w:rFonts w:cs="Arial"/>
                <w:highlight w:val="lightGray"/>
              </w:rPr>
              <w:t>[No]</w:t>
            </w:r>
          </w:p>
        </w:tc>
        <w:tc>
          <w:tcPr>
            <w:tcW w:w="2059" w:type="dxa"/>
            <w:tcBorders>
              <w:top w:val="single" w:sz="4" w:space="0" w:color="auto"/>
            </w:tcBorders>
            <w:vAlign w:val="center"/>
          </w:tcPr>
          <w:p w14:paraId="3A5927A0" w14:textId="392F5180" w:rsidR="00CE77E0" w:rsidRPr="003E15CB" w:rsidRDefault="00D968FB" w:rsidP="00C14E71">
            <w:pPr>
              <w:pStyle w:val="TableTextCentered"/>
              <w:rPr>
                <w:highlight w:val="lightGray"/>
              </w:rPr>
            </w:pPr>
            <w:r>
              <w:rPr>
                <w:rFonts w:cs="Arial"/>
                <w:highlight w:val="lightGray"/>
              </w:rPr>
              <w:t>[</w:t>
            </w:r>
            <w:r w:rsidR="004C5058" w:rsidRPr="003E15CB">
              <w:rPr>
                <w:rFonts w:cs="Arial"/>
                <w:highlight w:val="lightGray"/>
              </w:rPr>
              <w:t>Ye</w:t>
            </w:r>
            <w:r>
              <w:rPr>
                <w:rFonts w:cs="Arial"/>
                <w:highlight w:val="lightGray"/>
              </w:rPr>
              <w:t>s]</w:t>
            </w:r>
            <w:r w:rsidR="004C5058" w:rsidRPr="003E15CB">
              <w:rPr>
                <w:rFonts w:cs="Arial"/>
              </w:rPr>
              <w:t xml:space="preserve"> </w:t>
            </w:r>
            <w:r w:rsidR="00457AAD" w:rsidRPr="00457AAD">
              <w:rPr>
                <w:rFonts w:cs="Arial"/>
                <w:color w:val="EB0000"/>
              </w:rPr>
              <w:t>{OR}</w:t>
            </w:r>
            <w:r w:rsidR="004C5058" w:rsidRPr="003E15CB">
              <w:rPr>
                <w:rFonts w:cs="Arial"/>
              </w:rPr>
              <w:t xml:space="preserve"> </w:t>
            </w:r>
            <w:r>
              <w:rPr>
                <w:rFonts w:cs="Arial"/>
                <w:highlight w:val="lightGray"/>
              </w:rPr>
              <w:t>[No]</w:t>
            </w:r>
          </w:p>
        </w:tc>
      </w:tr>
      <w:tr w:rsidR="00117CDE" w:rsidRPr="003E15CB" w14:paraId="25DBEBD1" w14:textId="77777777" w:rsidTr="00163092">
        <w:tc>
          <w:tcPr>
            <w:tcW w:w="2820" w:type="dxa"/>
            <w:tcBorders>
              <w:top w:val="single" w:sz="4" w:space="0" w:color="auto"/>
            </w:tcBorders>
            <w:shd w:val="clear" w:color="auto" w:fill="D9D9D9" w:themeFill="background1" w:themeFillShade="D9"/>
            <w:vAlign w:val="center"/>
          </w:tcPr>
          <w:p w14:paraId="6180DE31" w14:textId="3F9C0536" w:rsidR="00117CDE" w:rsidRPr="003E15CB" w:rsidRDefault="00117CDE" w:rsidP="00CA7026">
            <w:pPr>
              <w:pStyle w:val="TableTextBold"/>
            </w:pPr>
            <w:r w:rsidRPr="003E15CB">
              <w:t>Reduces Noise ≥7.</w:t>
            </w:r>
            <w:r w:rsidR="004C5058">
              <w:t>0 dB for ≥2 benefited receptors</w:t>
            </w:r>
          </w:p>
        </w:tc>
        <w:tc>
          <w:tcPr>
            <w:tcW w:w="2058" w:type="dxa"/>
            <w:tcBorders>
              <w:top w:val="single" w:sz="4" w:space="0" w:color="auto"/>
            </w:tcBorders>
            <w:vAlign w:val="center"/>
          </w:tcPr>
          <w:p w14:paraId="27D8F2FE" w14:textId="48ADEBD0" w:rsidR="00117CDE" w:rsidRPr="003E15CB" w:rsidRDefault="00173B21" w:rsidP="00C14E71">
            <w:pPr>
              <w:pStyle w:val="TableTextCentered"/>
              <w:rPr>
                <w:highlight w:val="lightGray"/>
              </w:rPr>
            </w:pPr>
            <w:r>
              <w:rPr>
                <w:rFonts w:cs="Arial"/>
                <w:highlight w:val="lightGray"/>
              </w:rPr>
              <w:t>[</w:t>
            </w:r>
            <w:r w:rsidR="004C5058" w:rsidRPr="003E15CB">
              <w:rPr>
                <w:rFonts w:cs="Arial"/>
                <w:highlight w:val="lightGray"/>
              </w:rPr>
              <w:t>Ye</w:t>
            </w:r>
            <w:r w:rsidR="008324F3">
              <w:rPr>
                <w:rFonts w:cs="Arial"/>
                <w:highlight w:val="lightGray"/>
              </w:rPr>
              <w:t>s]</w:t>
            </w:r>
            <w:r w:rsidR="004C5058" w:rsidRPr="003E15CB">
              <w:rPr>
                <w:rFonts w:cs="Arial"/>
              </w:rPr>
              <w:t xml:space="preserve"> </w:t>
            </w:r>
            <w:r w:rsidR="00457AAD" w:rsidRPr="00457AAD">
              <w:rPr>
                <w:rFonts w:cs="Arial"/>
                <w:color w:val="EB0000"/>
              </w:rPr>
              <w:t>{OR}</w:t>
            </w:r>
            <w:r w:rsidR="004C5058" w:rsidRPr="003E15CB">
              <w:rPr>
                <w:rFonts w:cs="Arial"/>
              </w:rPr>
              <w:t xml:space="preserve"> </w:t>
            </w:r>
            <w:r w:rsidR="00546ADA">
              <w:rPr>
                <w:rFonts w:cs="Arial"/>
                <w:highlight w:val="lightGray"/>
              </w:rPr>
              <w:t>[No]</w:t>
            </w:r>
          </w:p>
        </w:tc>
        <w:tc>
          <w:tcPr>
            <w:tcW w:w="2058" w:type="dxa"/>
            <w:tcBorders>
              <w:top w:val="single" w:sz="4" w:space="0" w:color="auto"/>
            </w:tcBorders>
            <w:vAlign w:val="center"/>
          </w:tcPr>
          <w:p w14:paraId="48EEB10C" w14:textId="7CDFE7F4" w:rsidR="00117CDE" w:rsidRPr="003E15CB" w:rsidRDefault="00EF5FF2" w:rsidP="00C14E71">
            <w:pPr>
              <w:pStyle w:val="TableTextCentered"/>
              <w:rPr>
                <w:highlight w:val="lightGray"/>
              </w:rPr>
            </w:pPr>
            <w:r>
              <w:rPr>
                <w:rFonts w:cs="Arial"/>
                <w:highlight w:val="lightGray"/>
              </w:rPr>
              <w:t>[</w:t>
            </w:r>
            <w:r w:rsidR="004C5058" w:rsidRPr="003E15CB">
              <w:rPr>
                <w:rFonts w:cs="Arial"/>
                <w:highlight w:val="lightGray"/>
              </w:rPr>
              <w:t>Ye</w:t>
            </w:r>
            <w:r>
              <w:rPr>
                <w:rFonts w:cs="Arial"/>
                <w:highlight w:val="lightGray"/>
              </w:rPr>
              <w:t>s]</w:t>
            </w:r>
            <w:r w:rsidR="004C5058" w:rsidRPr="003E15CB">
              <w:rPr>
                <w:rFonts w:cs="Arial"/>
              </w:rPr>
              <w:t xml:space="preserve"> </w:t>
            </w:r>
            <w:r w:rsidR="00457AAD" w:rsidRPr="00457AAD">
              <w:rPr>
                <w:rFonts w:cs="Arial"/>
                <w:color w:val="EB0000"/>
              </w:rPr>
              <w:t>{OR}</w:t>
            </w:r>
            <w:r w:rsidR="004C5058" w:rsidRPr="003E15CB">
              <w:rPr>
                <w:rFonts w:cs="Arial"/>
              </w:rPr>
              <w:t xml:space="preserve"> </w:t>
            </w:r>
            <w:r w:rsidR="00D968FB">
              <w:rPr>
                <w:rFonts w:cs="Arial"/>
                <w:highlight w:val="lightGray"/>
              </w:rPr>
              <w:t>[No]</w:t>
            </w:r>
          </w:p>
        </w:tc>
        <w:tc>
          <w:tcPr>
            <w:tcW w:w="2059" w:type="dxa"/>
            <w:tcBorders>
              <w:top w:val="single" w:sz="4" w:space="0" w:color="auto"/>
            </w:tcBorders>
            <w:vAlign w:val="center"/>
          </w:tcPr>
          <w:p w14:paraId="080AEABC" w14:textId="44AFA046" w:rsidR="00117CDE" w:rsidRPr="003E15CB" w:rsidRDefault="00D968FB" w:rsidP="00C14E71">
            <w:pPr>
              <w:pStyle w:val="TableTextCentered"/>
              <w:rPr>
                <w:highlight w:val="lightGray"/>
              </w:rPr>
            </w:pPr>
            <w:r>
              <w:rPr>
                <w:rFonts w:cs="Arial"/>
                <w:highlight w:val="lightGray"/>
              </w:rPr>
              <w:t>[</w:t>
            </w:r>
            <w:r w:rsidR="004C5058" w:rsidRPr="003E15CB">
              <w:rPr>
                <w:rFonts w:cs="Arial"/>
                <w:highlight w:val="lightGray"/>
              </w:rPr>
              <w:t>Ye</w:t>
            </w:r>
            <w:r>
              <w:rPr>
                <w:rFonts w:cs="Arial"/>
                <w:highlight w:val="lightGray"/>
              </w:rPr>
              <w:t>s]</w:t>
            </w:r>
            <w:r w:rsidR="004C5058" w:rsidRPr="003E15CB">
              <w:rPr>
                <w:rFonts w:cs="Arial"/>
              </w:rPr>
              <w:t xml:space="preserve"> </w:t>
            </w:r>
            <w:r w:rsidR="00457AAD" w:rsidRPr="00457AAD">
              <w:rPr>
                <w:rFonts w:cs="Arial"/>
                <w:color w:val="EB0000"/>
              </w:rPr>
              <w:t>{OR}</w:t>
            </w:r>
            <w:r w:rsidR="004C5058" w:rsidRPr="003E15CB">
              <w:rPr>
                <w:rFonts w:cs="Arial"/>
              </w:rPr>
              <w:t xml:space="preserve"> </w:t>
            </w:r>
            <w:r>
              <w:rPr>
                <w:rFonts w:cs="Arial"/>
                <w:highlight w:val="lightGray"/>
              </w:rPr>
              <w:t>[No]</w:t>
            </w:r>
          </w:p>
        </w:tc>
      </w:tr>
      <w:tr w:rsidR="00117CDE" w:rsidRPr="003E15CB" w14:paraId="659B7DB1" w14:textId="77777777" w:rsidTr="00163092">
        <w:tc>
          <w:tcPr>
            <w:tcW w:w="2820" w:type="dxa"/>
            <w:tcBorders>
              <w:top w:val="single" w:sz="4" w:space="0" w:color="auto"/>
            </w:tcBorders>
            <w:shd w:val="clear" w:color="auto" w:fill="D9D9D9" w:themeFill="background1" w:themeFillShade="D9"/>
            <w:vAlign w:val="center"/>
          </w:tcPr>
          <w:p w14:paraId="3F37A939" w14:textId="2296425F" w:rsidR="00117CDE" w:rsidRPr="003E15CB" w:rsidRDefault="00117CDE" w:rsidP="00CA7026">
            <w:pPr>
              <w:pStyle w:val="TableTextBold"/>
            </w:pPr>
            <w:r w:rsidRPr="003E15CB">
              <w:t>Recommended Barrier Height &amp; Length (feet)</w:t>
            </w:r>
            <w:r w:rsidR="00752E63" w:rsidRPr="00752E63">
              <w:rPr>
                <w:vertAlign w:val="superscript"/>
              </w:rPr>
              <w:t>1</w:t>
            </w:r>
            <w:r w:rsidRPr="003E15CB">
              <w:t xml:space="preserve"> </w:t>
            </w:r>
            <w:r w:rsidR="00457AAD" w:rsidRPr="0020277A">
              <w:rPr>
                <w:b w:val="0"/>
                <w:bCs/>
                <w:color w:val="B90000"/>
              </w:rPr>
              <w:t>{</w:t>
            </w:r>
            <w:r w:rsidRPr="0020277A">
              <w:rPr>
                <w:b w:val="0"/>
                <w:bCs/>
                <w:color w:val="B90000"/>
              </w:rPr>
              <w:t>(If barrier has different heights, list by each section and indicate which section is which; e.g., 8 high x 1204 long, north end; 10 high x 429 long, south end)</w:t>
            </w:r>
            <w:r w:rsidR="00457AAD" w:rsidRPr="0020277A">
              <w:rPr>
                <w:b w:val="0"/>
                <w:bCs/>
                <w:color w:val="B90000"/>
              </w:rPr>
              <w:t>}</w:t>
            </w:r>
          </w:p>
        </w:tc>
        <w:tc>
          <w:tcPr>
            <w:tcW w:w="2058" w:type="dxa"/>
            <w:tcBorders>
              <w:top w:val="single" w:sz="4" w:space="0" w:color="auto"/>
            </w:tcBorders>
            <w:vAlign w:val="center"/>
          </w:tcPr>
          <w:p w14:paraId="5563D083" w14:textId="425611D7" w:rsidR="00117CDE" w:rsidRPr="003E15CB" w:rsidRDefault="00173B21" w:rsidP="00C14E71">
            <w:pPr>
              <w:pStyle w:val="TableTextCentered"/>
              <w:rPr>
                <w:highlight w:val="lightGray"/>
              </w:rPr>
            </w:pPr>
            <w:r>
              <w:rPr>
                <w:highlight w:val="lightGray"/>
              </w:rPr>
              <w:t>[</w:t>
            </w:r>
            <w:r w:rsidR="00117CDE" w:rsidRPr="003E15CB">
              <w:rPr>
                <w:highlight w:val="lightGray"/>
              </w:rPr>
              <w:t>#</w:t>
            </w:r>
            <w:r w:rsidR="00366EC2">
              <w:rPr>
                <w:highlight w:val="lightGray"/>
              </w:rPr>
              <w:t>#]</w:t>
            </w:r>
            <w:r w:rsidR="00117CDE" w:rsidRPr="003E15CB">
              <w:t xml:space="preserve"> high x </w:t>
            </w:r>
            <w:r w:rsidR="008324F3">
              <w:rPr>
                <w:highlight w:val="lightGray"/>
              </w:rPr>
              <w:t>[##]</w:t>
            </w:r>
            <w:r w:rsidR="00117CDE" w:rsidRPr="003E15CB">
              <w:t xml:space="preserve"> long</w:t>
            </w:r>
          </w:p>
        </w:tc>
        <w:tc>
          <w:tcPr>
            <w:tcW w:w="2058" w:type="dxa"/>
            <w:tcBorders>
              <w:top w:val="single" w:sz="4" w:space="0" w:color="auto"/>
            </w:tcBorders>
            <w:vAlign w:val="center"/>
          </w:tcPr>
          <w:p w14:paraId="71432580" w14:textId="2051F715" w:rsidR="00117CDE" w:rsidRPr="003E15CB" w:rsidRDefault="00D968FB" w:rsidP="00C14E71">
            <w:pPr>
              <w:pStyle w:val="TableTextCentered"/>
              <w:rPr>
                <w:highlight w:val="lightGray"/>
              </w:rPr>
            </w:pPr>
            <w:r>
              <w:rPr>
                <w:highlight w:val="lightGray"/>
              </w:rPr>
              <w:t>[</w:t>
            </w:r>
            <w:r w:rsidR="00117CDE" w:rsidRPr="003E15CB">
              <w:rPr>
                <w:highlight w:val="lightGray"/>
              </w:rPr>
              <w:t>#</w:t>
            </w:r>
            <w:r>
              <w:rPr>
                <w:highlight w:val="lightGray"/>
              </w:rPr>
              <w:t>#]</w:t>
            </w:r>
            <w:r w:rsidR="00117CDE" w:rsidRPr="003E15CB">
              <w:t xml:space="preserve"> high x </w:t>
            </w:r>
            <w:r>
              <w:rPr>
                <w:highlight w:val="lightGray"/>
              </w:rPr>
              <w:t>[##]</w:t>
            </w:r>
            <w:r w:rsidR="00117CDE" w:rsidRPr="003E15CB">
              <w:t xml:space="preserve"> long</w:t>
            </w:r>
          </w:p>
        </w:tc>
        <w:tc>
          <w:tcPr>
            <w:tcW w:w="2059" w:type="dxa"/>
            <w:tcBorders>
              <w:top w:val="single" w:sz="4" w:space="0" w:color="auto"/>
            </w:tcBorders>
            <w:vAlign w:val="center"/>
          </w:tcPr>
          <w:p w14:paraId="38029FA1" w14:textId="00A7E53B" w:rsidR="00117CDE" w:rsidRPr="003E15CB" w:rsidRDefault="00D968FB" w:rsidP="00C14E71">
            <w:pPr>
              <w:pStyle w:val="TableTextCentered"/>
              <w:rPr>
                <w:highlight w:val="lightGray"/>
              </w:rPr>
            </w:pPr>
            <w:r>
              <w:rPr>
                <w:highlight w:val="lightGray"/>
              </w:rPr>
              <w:t>[</w:t>
            </w:r>
            <w:r w:rsidR="00117CDE" w:rsidRPr="003E15CB">
              <w:rPr>
                <w:highlight w:val="lightGray"/>
              </w:rPr>
              <w:t>#</w:t>
            </w:r>
            <w:r>
              <w:rPr>
                <w:highlight w:val="lightGray"/>
              </w:rPr>
              <w:t>#]</w:t>
            </w:r>
            <w:r w:rsidR="00117CDE" w:rsidRPr="003E15CB">
              <w:t xml:space="preserve"> high x </w:t>
            </w:r>
            <w:r>
              <w:rPr>
                <w:highlight w:val="lightGray"/>
              </w:rPr>
              <w:t>[##]</w:t>
            </w:r>
            <w:r w:rsidR="00117CDE" w:rsidRPr="003E15CB">
              <w:t xml:space="preserve"> long</w:t>
            </w:r>
          </w:p>
        </w:tc>
      </w:tr>
      <w:tr w:rsidR="00117CDE" w:rsidRPr="003E15CB" w14:paraId="6DC7A7C3" w14:textId="77777777" w:rsidTr="00163092">
        <w:tc>
          <w:tcPr>
            <w:tcW w:w="2820" w:type="dxa"/>
            <w:shd w:val="clear" w:color="auto" w:fill="D9D9D9" w:themeFill="background1" w:themeFillShade="D9"/>
            <w:vAlign w:val="center"/>
          </w:tcPr>
          <w:p w14:paraId="1931E5C4" w14:textId="1F15323E" w:rsidR="00117CDE" w:rsidRPr="003E15CB" w:rsidRDefault="00117CDE" w:rsidP="00CA7026">
            <w:pPr>
              <w:pStyle w:val="TableTextBold"/>
            </w:pPr>
            <w:r w:rsidRPr="003E15CB">
              <w:t>Barrier Area</w:t>
            </w:r>
            <w:r w:rsidR="00752E63">
              <w:rPr>
                <w:vertAlign w:val="superscript"/>
              </w:rPr>
              <w:t>2</w:t>
            </w:r>
            <w:r w:rsidRPr="003E15CB">
              <w:t xml:space="preserve"> (square feet)</w:t>
            </w:r>
          </w:p>
        </w:tc>
        <w:tc>
          <w:tcPr>
            <w:tcW w:w="2058" w:type="dxa"/>
            <w:vAlign w:val="center"/>
          </w:tcPr>
          <w:p w14:paraId="2A484A59" w14:textId="01B53BA1" w:rsidR="00117CDE" w:rsidRPr="003E15CB" w:rsidRDefault="00173B21" w:rsidP="00C14E71">
            <w:pPr>
              <w:pStyle w:val="TableTextCentered"/>
              <w:rPr>
                <w:rFonts w:cs="Arial"/>
                <w:highlight w:val="lightGray"/>
              </w:rPr>
            </w:pPr>
            <w:r>
              <w:rPr>
                <w:highlight w:val="lightGray"/>
              </w:rPr>
              <w:t>[</w:t>
            </w:r>
            <w:r w:rsidR="00117CDE" w:rsidRPr="003E15CB">
              <w:rPr>
                <w:highlight w:val="lightGray"/>
              </w:rPr>
              <w:t>#######</w:t>
            </w:r>
            <w:r w:rsidR="00366EC2">
              <w:rPr>
                <w:highlight w:val="lightGray"/>
              </w:rPr>
              <w:t>]</w:t>
            </w:r>
          </w:p>
        </w:tc>
        <w:tc>
          <w:tcPr>
            <w:tcW w:w="2058" w:type="dxa"/>
            <w:vAlign w:val="center"/>
          </w:tcPr>
          <w:p w14:paraId="32591060" w14:textId="5561713A" w:rsidR="00117CDE" w:rsidRPr="003E15CB" w:rsidRDefault="00CC30BD" w:rsidP="00C14E71">
            <w:pPr>
              <w:pStyle w:val="TableTextCentered"/>
              <w:rPr>
                <w:rFonts w:cs="Arial"/>
                <w:highlight w:val="lightGray"/>
              </w:rPr>
            </w:pPr>
            <w:r>
              <w:rPr>
                <w:highlight w:val="lightGray"/>
              </w:rPr>
              <w:t>[</w:t>
            </w:r>
            <w:r w:rsidR="00117CDE" w:rsidRPr="003E15CB">
              <w:rPr>
                <w:highlight w:val="lightGray"/>
              </w:rPr>
              <w:t>#######</w:t>
            </w:r>
            <w:r>
              <w:rPr>
                <w:highlight w:val="lightGray"/>
              </w:rPr>
              <w:t>]</w:t>
            </w:r>
          </w:p>
        </w:tc>
        <w:tc>
          <w:tcPr>
            <w:tcW w:w="2059" w:type="dxa"/>
            <w:vAlign w:val="center"/>
          </w:tcPr>
          <w:p w14:paraId="1DD5F6C3" w14:textId="6E9E499B" w:rsidR="00117CDE" w:rsidRPr="003E15CB" w:rsidRDefault="00CC30BD" w:rsidP="00C14E71">
            <w:pPr>
              <w:pStyle w:val="TableTextCentered"/>
              <w:rPr>
                <w:rFonts w:cs="Arial"/>
                <w:highlight w:val="lightGray"/>
              </w:rPr>
            </w:pPr>
            <w:r>
              <w:rPr>
                <w:highlight w:val="lightGray"/>
              </w:rPr>
              <w:t>[</w:t>
            </w:r>
            <w:r w:rsidR="00117CDE" w:rsidRPr="003E15CB">
              <w:rPr>
                <w:highlight w:val="lightGray"/>
              </w:rPr>
              <w:t>#######</w:t>
            </w:r>
            <w:r>
              <w:rPr>
                <w:highlight w:val="lightGray"/>
              </w:rPr>
              <w:t>]</w:t>
            </w:r>
          </w:p>
        </w:tc>
      </w:tr>
      <w:tr w:rsidR="00117CDE" w:rsidRPr="003E15CB" w14:paraId="1BB0C049" w14:textId="77777777" w:rsidTr="00163092">
        <w:tc>
          <w:tcPr>
            <w:tcW w:w="2820" w:type="dxa"/>
            <w:shd w:val="clear" w:color="auto" w:fill="D9D9D9" w:themeFill="background1" w:themeFillShade="D9"/>
            <w:vAlign w:val="center"/>
          </w:tcPr>
          <w:p w14:paraId="7C529263" w14:textId="1157D4DD" w:rsidR="00117CDE" w:rsidRPr="003E15CB" w:rsidDel="006577CC" w:rsidRDefault="00117CDE" w:rsidP="00CA7026">
            <w:pPr>
              <w:pStyle w:val="TableTextBold"/>
            </w:pPr>
            <w:r w:rsidRPr="003E15CB">
              <w:t>Unit Cost</w:t>
            </w:r>
          </w:p>
        </w:tc>
        <w:tc>
          <w:tcPr>
            <w:tcW w:w="2058" w:type="dxa"/>
            <w:vAlign w:val="center"/>
          </w:tcPr>
          <w:p w14:paraId="06C6C93E" w14:textId="42C0B5BB" w:rsidR="00117CDE" w:rsidRPr="003E15CB" w:rsidRDefault="00117CDE" w:rsidP="00C14E71">
            <w:pPr>
              <w:pStyle w:val="TableTextCentered"/>
              <w:rPr>
                <w:highlight w:val="lightGray"/>
              </w:rPr>
            </w:pPr>
            <w:r w:rsidRPr="003E15CB">
              <w:t>$45/ft</w:t>
            </w:r>
            <w:r w:rsidRPr="003E15CB">
              <w:rPr>
                <w:vertAlign w:val="superscript"/>
              </w:rPr>
              <w:t>2</w:t>
            </w:r>
          </w:p>
        </w:tc>
        <w:tc>
          <w:tcPr>
            <w:tcW w:w="2058" w:type="dxa"/>
            <w:vAlign w:val="center"/>
          </w:tcPr>
          <w:p w14:paraId="13230AF2" w14:textId="0F41F03F" w:rsidR="00117CDE" w:rsidRPr="003E15CB" w:rsidRDefault="00117CDE" w:rsidP="00C14E71">
            <w:pPr>
              <w:pStyle w:val="TableTextCentered"/>
              <w:rPr>
                <w:highlight w:val="lightGray"/>
              </w:rPr>
            </w:pPr>
            <w:r w:rsidRPr="003E15CB">
              <w:t>$45/ft</w:t>
            </w:r>
            <w:r w:rsidRPr="003E15CB">
              <w:rPr>
                <w:vertAlign w:val="superscript"/>
              </w:rPr>
              <w:t>2</w:t>
            </w:r>
          </w:p>
        </w:tc>
        <w:tc>
          <w:tcPr>
            <w:tcW w:w="2059" w:type="dxa"/>
            <w:vAlign w:val="center"/>
          </w:tcPr>
          <w:p w14:paraId="42679AF7" w14:textId="13475DFC" w:rsidR="00117CDE" w:rsidRPr="003E15CB" w:rsidRDefault="00117CDE" w:rsidP="00C14E71">
            <w:pPr>
              <w:pStyle w:val="TableTextCentered"/>
              <w:rPr>
                <w:highlight w:val="lightGray"/>
              </w:rPr>
            </w:pPr>
            <w:r w:rsidRPr="003E15CB">
              <w:t>$45/ft</w:t>
            </w:r>
            <w:r w:rsidRPr="003E15CB">
              <w:rPr>
                <w:vertAlign w:val="superscript"/>
              </w:rPr>
              <w:t>2</w:t>
            </w:r>
          </w:p>
        </w:tc>
      </w:tr>
      <w:tr w:rsidR="00117CDE" w:rsidRPr="003E15CB" w14:paraId="5ECE3E0E" w14:textId="77777777" w:rsidTr="00163092">
        <w:tc>
          <w:tcPr>
            <w:tcW w:w="2820" w:type="dxa"/>
            <w:tcBorders>
              <w:bottom w:val="single" w:sz="4" w:space="0" w:color="auto"/>
            </w:tcBorders>
            <w:shd w:val="clear" w:color="auto" w:fill="D9D9D9" w:themeFill="background1" w:themeFillShade="D9"/>
            <w:vAlign w:val="center"/>
          </w:tcPr>
          <w:p w14:paraId="1F7BD1FD" w14:textId="0B85D41B" w:rsidR="00117CDE" w:rsidRPr="003E15CB" w:rsidRDefault="00117CDE" w:rsidP="00CA7026">
            <w:pPr>
              <w:pStyle w:val="TableTextBold"/>
            </w:pPr>
            <w:r w:rsidRPr="003E15CB">
              <w:t>Total Cost</w:t>
            </w:r>
            <w:r w:rsidR="00752E63">
              <w:rPr>
                <w:vertAlign w:val="superscript"/>
              </w:rPr>
              <w:t>3</w:t>
            </w:r>
          </w:p>
        </w:tc>
        <w:tc>
          <w:tcPr>
            <w:tcW w:w="2058" w:type="dxa"/>
            <w:vAlign w:val="center"/>
          </w:tcPr>
          <w:p w14:paraId="6C338AFC" w14:textId="7A7BFD66" w:rsidR="00117CDE" w:rsidRPr="003E15CB" w:rsidRDefault="00173B21" w:rsidP="00C14E71">
            <w:pPr>
              <w:pStyle w:val="TableTextCentered"/>
              <w:rPr>
                <w:highlight w:val="lightGray"/>
              </w:rPr>
            </w:pPr>
            <w:r>
              <w:rPr>
                <w:highlight w:val="lightGray"/>
              </w:rPr>
              <w:t>[</w:t>
            </w:r>
            <w:r w:rsidR="00117CDE" w:rsidRPr="003E15CB">
              <w:rPr>
                <w:highlight w:val="lightGray"/>
              </w:rPr>
              <w:t>$#######</w:t>
            </w:r>
            <w:r w:rsidR="00366EC2">
              <w:rPr>
                <w:highlight w:val="lightGray"/>
              </w:rPr>
              <w:t>]</w:t>
            </w:r>
          </w:p>
        </w:tc>
        <w:tc>
          <w:tcPr>
            <w:tcW w:w="2058" w:type="dxa"/>
            <w:vAlign w:val="center"/>
          </w:tcPr>
          <w:p w14:paraId="1067C89B" w14:textId="02C770B9" w:rsidR="00117CDE" w:rsidRPr="003E15CB" w:rsidRDefault="00CC30BD" w:rsidP="00C14E71">
            <w:pPr>
              <w:pStyle w:val="TableTextCentered"/>
              <w:rPr>
                <w:highlight w:val="lightGray"/>
              </w:rPr>
            </w:pPr>
            <w:r>
              <w:rPr>
                <w:highlight w:val="lightGray"/>
              </w:rPr>
              <w:t>[</w:t>
            </w:r>
            <w:r w:rsidR="00117CDE" w:rsidRPr="003E15CB">
              <w:rPr>
                <w:highlight w:val="lightGray"/>
              </w:rPr>
              <w:t>$#######</w:t>
            </w:r>
            <w:r>
              <w:rPr>
                <w:highlight w:val="lightGray"/>
              </w:rPr>
              <w:t>]</w:t>
            </w:r>
          </w:p>
        </w:tc>
        <w:tc>
          <w:tcPr>
            <w:tcW w:w="2059" w:type="dxa"/>
            <w:vAlign w:val="center"/>
          </w:tcPr>
          <w:p w14:paraId="78879AE0" w14:textId="75A0D1AF" w:rsidR="00117CDE" w:rsidRPr="003E15CB" w:rsidRDefault="00CC30BD" w:rsidP="00C14E71">
            <w:pPr>
              <w:pStyle w:val="TableTextCentered"/>
              <w:rPr>
                <w:highlight w:val="lightGray"/>
              </w:rPr>
            </w:pPr>
            <w:r>
              <w:rPr>
                <w:highlight w:val="lightGray"/>
              </w:rPr>
              <w:t>[</w:t>
            </w:r>
            <w:r w:rsidR="00117CDE" w:rsidRPr="003E15CB">
              <w:rPr>
                <w:highlight w:val="lightGray"/>
              </w:rPr>
              <w:t>$#######</w:t>
            </w:r>
            <w:r>
              <w:rPr>
                <w:highlight w:val="lightGray"/>
              </w:rPr>
              <w:t>]</w:t>
            </w:r>
          </w:p>
        </w:tc>
      </w:tr>
      <w:tr w:rsidR="00117CDE" w:rsidRPr="003E15CB" w14:paraId="3822F54B" w14:textId="77777777" w:rsidTr="00163092">
        <w:tc>
          <w:tcPr>
            <w:tcW w:w="2820" w:type="dxa"/>
            <w:shd w:val="clear" w:color="auto" w:fill="D9D9D9" w:themeFill="background1" w:themeFillShade="D9"/>
            <w:vAlign w:val="center"/>
          </w:tcPr>
          <w:p w14:paraId="292F7FAC" w14:textId="31CEA60F" w:rsidR="00117CDE" w:rsidRPr="003E15CB" w:rsidRDefault="00117CDE" w:rsidP="00CA7026">
            <w:pPr>
              <w:pStyle w:val="TableTextBold"/>
            </w:pPr>
            <w:r w:rsidRPr="003E15CB">
              <w:t>No. Benefited Receptors</w:t>
            </w:r>
          </w:p>
        </w:tc>
        <w:tc>
          <w:tcPr>
            <w:tcW w:w="2058" w:type="dxa"/>
            <w:vAlign w:val="center"/>
          </w:tcPr>
          <w:p w14:paraId="1E41A222" w14:textId="5645A10F" w:rsidR="00117CDE" w:rsidRPr="003E15CB" w:rsidRDefault="00173B21" w:rsidP="00C14E71">
            <w:pPr>
              <w:pStyle w:val="TableTextCentered"/>
              <w:rPr>
                <w:highlight w:val="lightGray"/>
              </w:rPr>
            </w:pPr>
            <w:r>
              <w:rPr>
                <w:highlight w:val="lightGray"/>
              </w:rPr>
              <w:t>[</w:t>
            </w:r>
            <w:r w:rsidR="00117CDE" w:rsidRPr="003E15CB">
              <w:rPr>
                <w:highlight w:val="lightGray"/>
              </w:rPr>
              <w:t>##</w:t>
            </w:r>
            <w:r w:rsidR="00366EC2">
              <w:rPr>
                <w:highlight w:val="lightGray"/>
              </w:rPr>
              <w:t>]</w:t>
            </w:r>
          </w:p>
        </w:tc>
        <w:tc>
          <w:tcPr>
            <w:tcW w:w="2058" w:type="dxa"/>
            <w:vAlign w:val="center"/>
          </w:tcPr>
          <w:p w14:paraId="56F5B21D" w14:textId="4F43741C" w:rsidR="00117CDE" w:rsidRPr="003E15CB" w:rsidRDefault="00CC30BD" w:rsidP="00C14E71">
            <w:pPr>
              <w:pStyle w:val="TableTextCentered"/>
              <w:rPr>
                <w:highlight w:val="lightGray"/>
              </w:rPr>
            </w:pPr>
            <w:r>
              <w:rPr>
                <w:highlight w:val="lightGray"/>
              </w:rPr>
              <w:t>[</w:t>
            </w:r>
            <w:r w:rsidR="00117CDE" w:rsidRPr="003E15CB">
              <w:rPr>
                <w:highlight w:val="lightGray"/>
              </w:rPr>
              <w:t>##</w:t>
            </w:r>
            <w:r>
              <w:rPr>
                <w:highlight w:val="lightGray"/>
              </w:rPr>
              <w:t>]</w:t>
            </w:r>
          </w:p>
        </w:tc>
        <w:tc>
          <w:tcPr>
            <w:tcW w:w="2059" w:type="dxa"/>
            <w:vAlign w:val="center"/>
          </w:tcPr>
          <w:p w14:paraId="2ABEF27B" w14:textId="0BFCDC23" w:rsidR="00117CDE" w:rsidRPr="003E15CB" w:rsidRDefault="00CC30BD" w:rsidP="00C14E71">
            <w:pPr>
              <w:pStyle w:val="TableTextCentered"/>
              <w:rPr>
                <w:highlight w:val="lightGray"/>
              </w:rPr>
            </w:pPr>
            <w:r>
              <w:rPr>
                <w:highlight w:val="lightGray"/>
              </w:rPr>
              <w:t>[</w:t>
            </w:r>
            <w:r w:rsidR="00117CDE" w:rsidRPr="003E15CB">
              <w:rPr>
                <w:highlight w:val="lightGray"/>
              </w:rPr>
              <w:t>##</w:t>
            </w:r>
            <w:r>
              <w:rPr>
                <w:highlight w:val="lightGray"/>
              </w:rPr>
              <w:t>]</w:t>
            </w:r>
          </w:p>
        </w:tc>
      </w:tr>
      <w:tr w:rsidR="00117CDE" w:rsidRPr="003E15CB" w14:paraId="35465F06" w14:textId="77777777" w:rsidTr="00163092">
        <w:tc>
          <w:tcPr>
            <w:tcW w:w="2820" w:type="dxa"/>
            <w:shd w:val="clear" w:color="auto" w:fill="D9D9D9" w:themeFill="background1" w:themeFillShade="D9"/>
            <w:vAlign w:val="center"/>
          </w:tcPr>
          <w:p w14:paraId="302906EE" w14:textId="6A125500" w:rsidR="00117CDE" w:rsidRPr="003E15CB" w:rsidRDefault="00117CDE" w:rsidP="00CA7026">
            <w:pPr>
              <w:pStyle w:val="TableTextBold"/>
            </w:pPr>
            <w:r w:rsidRPr="003E15CB">
              <w:t>Total Decibels of Benefit Provided</w:t>
            </w:r>
          </w:p>
        </w:tc>
        <w:tc>
          <w:tcPr>
            <w:tcW w:w="2058" w:type="dxa"/>
            <w:vAlign w:val="center"/>
          </w:tcPr>
          <w:p w14:paraId="30FB9348" w14:textId="57DD0CEC" w:rsidR="00117CDE" w:rsidRPr="003E15CB" w:rsidRDefault="00173B21" w:rsidP="00C14E71">
            <w:pPr>
              <w:pStyle w:val="TableTextCentered"/>
              <w:rPr>
                <w:rFonts w:cs="Arial"/>
                <w:highlight w:val="lightGray"/>
              </w:rPr>
            </w:pPr>
            <w:r>
              <w:rPr>
                <w:rFonts w:cs="Arial"/>
                <w:highlight w:val="lightGray"/>
              </w:rPr>
              <w:t>[</w:t>
            </w:r>
            <w:r w:rsidR="00117CDE" w:rsidRPr="003E15CB">
              <w:rPr>
                <w:rFonts w:cs="Arial"/>
                <w:highlight w:val="lightGray"/>
              </w:rPr>
              <w:t>##.#</w:t>
            </w:r>
            <w:r w:rsidR="00366EC2">
              <w:rPr>
                <w:rFonts w:cs="Arial"/>
                <w:highlight w:val="lightGray"/>
              </w:rPr>
              <w:t>]</w:t>
            </w:r>
          </w:p>
        </w:tc>
        <w:tc>
          <w:tcPr>
            <w:tcW w:w="2058" w:type="dxa"/>
            <w:vAlign w:val="center"/>
          </w:tcPr>
          <w:p w14:paraId="3E4DFB30" w14:textId="571DA81A" w:rsidR="00117CDE" w:rsidRPr="003E15CB" w:rsidRDefault="00CC30BD" w:rsidP="00C14E71">
            <w:pPr>
              <w:pStyle w:val="TableTextCentered"/>
              <w:rPr>
                <w:rFonts w:cs="Arial"/>
                <w:highlight w:val="lightGray"/>
              </w:rPr>
            </w:pPr>
            <w:r>
              <w:rPr>
                <w:rFonts w:cs="Arial"/>
                <w:highlight w:val="lightGray"/>
              </w:rPr>
              <w:t>[</w:t>
            </w:r>
            <w:r w:rsidR="00117CDE" w:rsidRPr="003E15CB">
              <w:rPr>
                <w:rFonts w:cs="Arial"/>
                <w:highlight w:val="lightGray"/>
              </w:rPr>
              <w:t>##.#</w:t>
            </w:r>
            <w:r>
              <w:rPr>
                <w:rFonts w:cs="Arial"/>
                <w:highlight w:val="lightGray"/>
              </w:rPr>
              <w:t>]</w:t>
            </w:r>
          </w:p>
        </w:tc>
        <w:tc>
          <w:tcPr>
            <w:tcW w:w="2059" w:type="dxa"/>
            <w:vAlign w:val="center"/>
          </w:tcPr>
          <w:p w14:paraId="50AA2598" w14:textId="0F1495FD" w:rsidR="00117CDE" w:rsidRPr="003E15CB" w:rsidRDefault="00CC30BD" w:rsidP="00C14E71">
            <w:pPr>
              <w:pStyle w:val="TableTextCentered"/>
              <w:rPr>
                <w:rFonts w:cs="Arial"/>
                <w:highlight w:val="lightGray"/>
              </w:rPr>
            </w:pPr>
            <w:r>
              <w:rPr>
                <w:rFonts w:cs="Arial"/>
                <w:highlight w:val="lightGray"/>
              </w:rPr>
              <w:t>[</w:t>
            </w:r>
            <w:r w:rsidR="00117CDE" w:rsidRPr="003E15CB">
              <w:rPr>
                <w:rFonts w:cs="Arial"/>
                <w:highlight w:val="lightGray"/>
              </w:rPr>
              <w:t>##.#</w:t>
            </w:r>
            <w:r>
              <w:rPr>
                <w:rFonts w:cs="Arial"/>
                <w:highlight w:val="lightGray"/>
              </w:rPr>
              <w:t>]</w:t>
            </w:r>
          </w:p>
        </w:tc>
      </w:tr>
      <w:tr w:rsidR="00117CDE" w:rsidRPr="003E15CB" w14:paraId="1F92A144" w14:textId="77777777" w:rsidTr="00163092">
        <w:tc>
          <w:tcPr>
            <w:tcW w:w="2820" w:type="dxa"/>
            <w:shd w:val="clear" w:color="auto" w:fill="D9D9D9" w:themeFill="background1" w:themeFillShade="D9"/>
            <w:vAlign w:val="center"/>
          </w:tcPr>
          <w:p w14:paraId="67B841D1" w14:textId="60D72754" w:rsidR="00117CDE" w:rsidRPr="003E15CB" w:rsidRDefault="00117CDE" w:rsidP="00CA7026">
            <w:pPr>
              <w:pStyle w:val="TableTextBold"/>
            </w:pPr>
            <w:r w:rsidRPr="003E15CB">
              <w:t>Average Benefit (dB/receptor)</w:t>
            </w:r>
          </w:p>
        </w:tc>
        <w:tc>
          <w:tcPr>
            <w:tcW w:w="2058" w:type="dxa"/>
            <w:vAlign w:val="center"/>
          </w:tcPr>
          <w:p w14:paraId="22C1EA8F" w14:textId="562801E2" w:rsidR="00117CDE" w:rsidRPr="003E15CB" w:rsidRDefault="00173B21" w:rsidP="00C14E71">
            <w:pPr>
              <w:pStyle w:val="TableTextCentered"/>
              <w:rPr>
                <w:rFonts w:cs="Arial"/>
                <w:highlight w:val="lightGray"/>
              </w:rPr>
            </w:pPr>
            <w:r>
              <w:rPr>
                <w:rFonts w:cs="Arial"/>
                <w:highlight w:val="lightGray"/>
              </w:rPr>
              <w:t>[</w:t>
            </w:r>
            <w:r w:rsidR="00117CDE" w:rsidRPr="003E15CB">
              <w:rPr>
                <w:rFonts w:cs="Arial"/>
                <w:highlight w:val="lightGray"/>
              </w:rPr>
              <w:t>#.#</w:t>
            </w:r>
            <w:r w:rsidR="00366EC2">
              <w:rPr>
                <w:rFonts w:cs="Arial"/>
                <w:highlight w:val="lightGray"/>
              </w:rPr>
              <w:t>]</w:t>
            </w:r>
          </w:p>
        </w:tc>
        <w:tc>
          <w:tcPr>
            <w:tcW w:w="2058" w:type="dxa"/>
            <w:vAlign w:val="center"/>
          </w:tcPr>
          <w:p w14:paraId="04503E8E" w14:textId="35A5DA3D" w:rsidR="00117CDE" w:rsidRPr="003E15CB" w:rsidRDefault="00CC30BD" w:rsidP="00C14E71">
            <w:pPr>
              <w:pStyle w:val="TableTextCentered"/>
              <w:rPr>
                <w:rFonts w:cs="Arial"/>
                <w:highlight w:val="lightGray"/>
              </w:rPr>
            </w:pPr>
            <w:r>
              <w:rPr>
                <w:rFonts w:cs="Arial"/>
                <w:highlight w:val="lightGray"/>
              </w:rPr>
              <w:t>[</w:t>
            </w:r>
            <w:r w:rsidR="00117CDE" w:rsidRPr="003E15CB">
              <w:rPr>
                <w:rFonts w:cs="Arial"/>
                <w:highlight w:val="lightGray"/>
              </w:rPr>
              <w:t>#.#</w:t>
            </w:r>
            <w:r>
              <w:rPr>
                <w:rFonts w:cs="Arial"/>
                <w:highlight w:val="lightGray"/>
              </w:rPr>
              <w:t>]</w:t>
            </w:r>
          </w:p>
        </w:tc>
        <w:tc>
          <w:tcPr>
            <w:tcW w:w="2059" w:type="dxa"/>
            <w:vAlign w:val="center"/>
          </w:tcPr>
          <w:p w14:paraId="157C6F75" w14:textId="5A141EB2" w:rsidR="00117CDE" w:rsidRPr="003E15CB" w:rsidRDefault="00CC30BD" w:rsidP="00C14E71">
            <w:pPr>
              <w:pStyle w:val="TableTextCentered"/>
              <w:rPr>
                <w:rFonts w:cs="Arial"/>
                <w:highlight w:val="lightGray"/>
              </w:rPr>
            </w:pPr>
            <w:r>
              <w:rPr>
                <w:rFonts w:cs="Arial"/>
                <w:highlight w:val="lightGray"/>
              </w:rPr>
              <w:t>[</w:t>
            </w:r>
            <w:r w:rsidR="00117CDE" w:rsidRPr="003E15CB">
              <w:rPr>
                <w:rFonts w:cs="Arial"/>
                <w:highlight w:val="lightGray"/>
              </w:rPr>
              <w:t>#.#</w:t>
            </w:r>
            <w:r>
              <w:rPr>
                <w:rFonts w:cs="Arial"/>
                <w:highlight w:val="lightGray"/>
              </w:rPr>
              <w:t>]</w:t>
            </w:r>
          </w:p>
        </w:tc>
      </w:tr>
      <w:tr w:rsidR="00117CDE" w:rsidRPr="003E15CB" w14:paraId="3D45E3FE" w14:textId="77777777" w:rsidTr="00163092">
        <w:tc>
          <w:tcPr>
            <w:tcW w:w="2820" w:type="dxa"/>
            <w:tcBorders>
              <w:bottom w:val="single" w:sz="4" w:space="0" w:color="auto"/>
            </w:tcBorders>
            <w:shd w:val="clear" w:color="auto" w:fill="D9D9D9" w:themeFill="background1" w:themeFillShade="D9"/>
            <w:vAlign w:val="center"/>
          </w:tcPr>
          <w:p w14:paraId="5741690C" w14:textId="38E687B9" w:rsidR="00117CDE" w:rsidRPr="003E15CB" w:rsidRDefault="00117CDE" w:rsidP="005E5796">
            <w:pPr>
              <w:pStyle w:val="TableTextBold"/>
            </w:pPr>
            <w:r w:rsidRPr="003E15CB">
              <w:t>Cost Benefit($/receptor)</w:t>
            </w:r>
            <w:r w:rsidRPr="003E15CB">
              <w:rPr>
                <w:vertAlign w:val="superscript"/>
              </w:rPr>
              <w:t>3</w:t>
            </w:r>
          </w:p>
        </w:tc>
        <w:tc>
          <w:tcPr>
            <w:tcW w:w="2058" w:type="dxa"/>
            <w:tcBorders>
              <w:bottom w:val="single" w:sz="4" w:space="0" w:color="auto"/>
            </w:tcBorders>
            <w:vAlign w:val="center"/>
          </w:tcPr>
          <w:p w14:paraId="0367D432" w14:textId="0B8DB366" w:rsidR="00117CDE" w:rsidRPr="003E15CB" w:rsidRDefault="00173B21" w:rsidP="00C14E71">
            <w:pPr>
              <w:pStyle w:val="TableTextCentered"/>
              <w:rPr>
                <w:rFonts w:cs="Arial"/>
                <w:highlight w:val="lightGray"/>
              </w:rPr>
            </w:pPr>
            <w:r>
              <w:rPr>
                <w:rFonts w:cs="Arial"/>
                <w:highlight w:val="lightGray"/>
              </w:rPr>
              <w:t>[</w:t>
            </w:r>
            <w:r w:rsidR="00117CDE" w:rsidRPr="003E15CB">
              <w:rPr>
                <w:rFonts w:cs="Arial"/>
                <w:highlight w:val="lightGray"/>
              </w:rPr>
              <w:t>#####</w:t>
            </w:r>
            <w:r w:rsidR="00366EC2">
              <w:rPr>
                <w:rFonts w:cs="Arial"/>
                <w:highlight w:val="lightGray"/>
              </w:rPr>
              <w:t>]</w:t>
            </w:r>
          </w:p>
        </w:tc>
        <w:tc>
          <w:tcPr>
            <w:tcW w:w="2058" w:type="dxa"/>
            <w:tcBorders>
              <w:bottom w:val="single" w:sz="4" w:space="0" w:color="auto"/>
            </w:tcBorders>
            <w:vAlign w:val="center"/>
          </w:tcPr>
          <w:p w14:paraId="414425AE" w14:textId="504814E2" w:rsidR="00117CDE" w:rsidRPr="003E15CB" w:rsidRDefault="00CC30BD" w:rsidP="00C14E71">
            <w:pPr>
              <w:pStyle w:val="TableTextCentered"/>
              <w:rPr>
                <w:rFonts w:cs="Arial"/>
                <w:highlight w:val="lightGray"/>
              </w:rPr>
            </w:pPr>
            <w:r>
              <w:rPr>
                <w:rFonts w:cs="Arial"/>
                <w:highlight w:val="lightGray"/>
              </w:rPr>
              <w:t>[</w:t>
            </w:r>
            <w:r w:rsidR="00117CDE" w:rsidRPr="003E15CB">
              <w:rPr>
                <w:rFonts w:cs="Arial"/>
                <w:highlight w:val="lightGray"/>
              </w:rPr>
              <w:t>#####</w:t>
            </w:r>
            <w:r>
              <w:rPr>
                <w:rFonts w:cs="Arial"/>
                <w:highlight w:val="lightGray"/>
              </w:rPr>
              <w:t>]</w:t>
            </w:r>
          </w:p>
        </w:tc>
        <w:tc>
          <w:tcPr>
            <w:tcW w:w="2059" w:type="dxa"/>
            <w:tcBorders>
              <w:bottom w:val="single" w:sz="4" w:space="0" w:color="auto"/>
            </w:tcBorders>
            <w:vAlign w:val="center"/>
          </w:tcPr>
          <w:p w14:paraId="6E6661CB" w14:textId="1613B9B3" w:rsidR="00117CDE" w:rsidRPr="003E15CB" w:rsidRDefault="00CC30BD" w:rsidP="00C14E71">
            <w:pPr>
              <w:pStyle w:val="TableTextCentered"/>
              <w:rPr>
                <w:rFonts w:cs="Arial"/>
                <w:highlight w:val="lightGray"/>
              </w:rPr>
            </w:pPr>
            <w:r>
              <w:rPr>
                <w:rFonts w:cs="Arial"/>
                <w:highlight w:val="lightGray"/>
              </w:rPr>
              <w:t>[</w:t>
            </w:r>
            <w:r w:rsidR="00117CDE" w:rsidRPr="003E15CB">
              <w:rPr>
                <w:rFonts w:cs="Arial"/>
                <w:highlight w:val="lightGray"/>
              </w:rPr>
              <w:t>#####</w:t>
            </w:r>
            <w:r>
              <w:rPr>
                <w:rFonts w:cs="Arial"/>
                <w:highlight w:val="lightGray"/>
              </w:rPr>
              <w:t>]</w:t>
            </w:r>
          </w:p>
        </w:tc>
      </w:tr>
      <w:tr w:rsidR="00117CDE" w:rsidRPr="003E15CB" w14:paraId="1C1A7BA1" w14:textId="77777777" w:rsidTr="00163092">
        <w:tc>
          <w:tcPr>
            <w:tcW w:w="2820" w:type="dxa"/>
            <w:tcBorders>
              <w:top w:val="single" w:sz="4" w:space="0" w:color="auto"/>
              <w:bottom w:val="single" w:sz="4" w:space="0" w:color="auto"/>
            </w:tcBorders>
            <w:shd w:val="clear" w:color="auto" w:fill="D9D9D9" w:themeFill="background1" w:themeFillShade="D9"/>
            <w:vAlign w:val="center"/>
          </w:tcPr>
          <w:p w14:paraId="37F4C115" w14:textId="0573101A" w:rsidR="00117CDE" w:rsidRPr="003E15CB" w:rsidRDefault="00117CDE" w:rsidP="00CA7026">
            <w:pPr>
              <w:pStyle w:val="TableTextBold"/>
            </w:pPr>
            <w:r w:rsidRPr="003E15CB">
              <w:rPr>
                <w:highlight w:val="lightGray"/>
              </w:rPr>
              <w:t>Design year</w:t>
            </w:r>
            <w:r w:rsidRPr="003E15CB">
              <w:t xml:space="preserve"> Leq Range Without Abatement (dBA)</w:t>
            </w:r>
          </w:p>
        </w:tc>
        <w:tc>
          <w:tcPr>
            <w:tcW w:w="2058" w:type="dxa"/>
            <w:tcBorders>
              <w:top w:val="single" w:sz="4" w:space="0" w:color="auto"/>
              <w:bottom w:val="single" w:sz="4" w:space="0" w:color="auto"/>
            </w:tcBorders>
            <w:vAlign w:val="center"/>
          </w:tcPr>
          <w:p w14:paraId="43A00F0E" w14:textId="1A2EAC1E" w:rsidR="00117CDE" w:rsidRPr="003E15CB" w:rsidRDefault="00173B21" w:rsidP="00C14E71">
            <w:pPr>
              <w:pStyle w:val="TableTextCentered"/>
              <w:rPr>
                <w:rFonts w:cs="Arial"/>
                <w:highlight w:val="lightGray"/>
              </w:rPr>
            </w:pPr>
            <w:r>
              <w:rPr>
                <w:rFonts w:cs="Arial"/>
                <w:highlight w:val="lightGray"/>
              </w:rPr>
              <w:t>[</w:t>
            </w:r>
            <w:r w:rsidR="00117CDE" w:rsidRPr="003E15CB">
              <w:rPr>
                <w:rFonts w:cs="Arial"/>
                <w:highlight w:val="lightGray"/>
              </w:rPr>
              <w:t>##.# to ##.#</w:t>
            </w:r>
            <w:r w:rsidR="00366EC2">
              <w:rPr>
                <w:rFonts w:cs="Arial"/>
                <w:highlight w:val="lightGray"/>
              </w:rPr>
              <w:t>]</w:t>
            </w:r>
          </w:p>
        </w:tc>
        <w:tc>
          <w:tcPr>
            <w:tcW w:w="2058" w:type="dxa"/>
            <w:tcBorders>
              <w:top w:val="single" w:sz="4" w:space="0" w:color="auto"/>
              <w:bottom w:val="single" w:sz="4" w:space="0" w:color="auto"/>
            </w:tcBorders>
            <w:vAlign w:val="center"/>
          </w:tcPr>
          <w:p w14:paraId="6E6E706A" w14:textId="43C44646" w:rsidR="00117CDE" w:rsidRPr="003E15CB" w:rsidRDefault="00CC30BD" w:rsidP="00C14E71">
            <w:pPr>
              <w:pStyle w:val="TableTextCentered"/>
              <w:rPr>
                <w:rFonts w:cs="Arial"/>
                <w:highlight w:val="lightGray"/>
              </w:rPr>
            </w:pPr>
            <w:r>
              <w:rPr>
                <w:rFonts w:cs="Arial"/>
                <w:highlight w:val="lightGray"/>
              </w:rPr>
              <w:t>[</w:t>
            </w:r>
            <w:r w:rsidR="00117CDE" w:rsidRPr="003E15CB">
              <w:rPr>
                <w:rFonts w:cs="Arial"/>
                <w:highlight w:val="lightGray"/>
              </w:rPr>
              <w:t>##.# to ##.#</w:t>
            </w:r>
            <w:r>
              <w:rPr>
                <w:rFonts w:cs="Arial"/>
                <w:highlight w:val="lightGray"/>
              </w:rPr>
              <w:t>]</w:t>
            </w:r>
          </w:p>
        </w:tc>
        <w:tc>
          <w:tcPr>
            <w:tcW w:w="2059" w:type="dxa"/>
            <w:tcBorders>
              <w:top w:val="single" w:sz="4" w:space="0" w:color="auto"/>
              <w:bottom w:val="single" w:sz="4" w:space="0" w:color="auto"/>
            </w:tcBorders>
            <w:vAlign w:val="center"/>
          </w:tcPr>
          <w:p w14:paraId="1DDB74AB" w14:textId="4210A50C" w:rsidR="00117CDE" w:rsidRPr="003E15CB" w:rsidRDefault="00CC30BD" w:rsidP="00C14E71">
            <w:pPr>
              <w:pStyle w:val="TableTextCentered"/>
              <w:rPr>
                <w:rFonts w:cs="Arial"/>
                <w:highlight w:val="lightGray"/>
              </w:rPr>
            </w:pPr>
            <w:r>
              <w:rPr>
                <w:rFonts w:cs="Arial"/>
                <w:highlight w:val="lightGray"/>
              </w:rPr>
              <w:t>[</w:t>
            </w:r>
            <w:r w:rsidR="00117CDE" w:rsidRPr="003E15CB">
              <w:rPr>
                <w:rFonts w:cs="Arial"/>
                <w:highlight w:val="lightGray"/>
              </w:rPr>
              <w:t>##.# to ##.#</w:t>
            </w:r>
            <w:r>
              <w:rPr>
                <w:rFonts w:cs="Arial"/>
                <w:highlight w:val="lightGray"/>
              </w:rPr>
              <w:t>]</w:t>
            </w:r>
          </w:p>
        </w:tc>
      </w:tr>
      <w:tr w:rsidR="00117CDE" w:rsidRPr="003E15CB" w14:paraId="3EEB9627" w14:textId="77777777" w:rsidTr="00163092">
        <w:tc>
          <w:tcPr>
            <w:tcW w:w="2820" w:type="dxa"/>
            <w:tcBorders>
              <w:bottom w:val="single" w:sz="4" w:space="0" w:color="auto"/>
            </w:tcBorders>
            <w:shd w:val="clear" w:color="auto" w:fill="D9D9D9" w:themeFill="background1" w:themeFillShade="D9"/>
            <w:vAlign w:val="center"/>
          </w:tcPr>
          <w:p w14:paraId="72DB3646" w14:textId="2A3D64A7" w:rsidR="00117CDE" w:rsidRPr="003E15CB" w:rsidRDefault="00117CDE" w:rsidP="00CA7026">
            <w:pPr>
              <w:pStyle w:val="TableTextBold"/>
            </w:pPr>
            <w:r w:rsidRPr="003E15CB">
              <w:rPr>
                <w:highlight w:val="lightGray"/>
              </w:rPr>
              <w:t>Design year</w:t>
            </w:r>
            <w:r w:rsidRPr="003E15CB">
              <w:t xml:space="preserve"> Leq Range With Abatement (dBA)</w:t>
            </w:r>
          </w:p>
        </w:tc>
        <w:tc>
          <w:tcPr>
            <w:tcW w:w="2058" w:type="dxa"/>
            <w:tcBorders>
              <w:bottom w:val="single" w:sz="4" w:space="0" w:color="auto"/>
            </w:tcBorders>
            <w:vAlign w:val="center"/>
          </w:tcPr>
          <w:p w14:paraId="5EBE211A" w14:textId="7A1925C6" w:rsidR="00117CDE" w:rsidRPr="003E15CB" w:rsidRDefault="00173B21" w:rsidP="00C14E71">
            <w:pPr>
              <w:pStyle w:val="TableTextCentered"/>
              <w:rPr>
                <w:rFonts w:cs="Arial"/>
                <w:highlight w:val="lightGray"/>
              </w:rPr>
            </w:pPr>
            <w:r>
              <w:rPr>
                <w:rFonts w:cs="Arial"/>
                <w:highlight w:val="lightGray"/>
              </w:rPr>
              <w:t>[</w:t>
            </w:r>
            <w:r w:rsidR="00117CDE" w:rsidRPr="003E15CB">
              <w:rPr>
                <w:rFonts w:cs="Arial"/>
                <w:highlight w:val="lightGray"/>
              </w:rPr>
              <w:t>##.# to ##.#</w:t>
            </w:r>
            <w:r w:rsidR="00366EC2">
              <w:rPr>
                <w:rFonts w:cs="Arial"/>
                <w:highlight w:val="lightGray"/>
              </w:rPr>
              <w:t>]</w:t>
            </w:r>
          </w:p>
        </w:tc>
        <w:tc>
          <w:tcPr>
            <w:tcW w:w="2058" w:type="dxa"/>
            <w:tcBorders>
              <w:bottom w:val="single" w:sz="4" w:space="0" w:color="auto"/>
            </w:tcBorders>
            <w:vAlign w:val="center"/>
          </w:tcPr>
          <w:p w14:paraId="3F08BE15" w14:textId="5EC81E64" w:rsidR="00117CDE" w:rsidRPr="003E15CB" w:rsidRDefault="00CC30BD" w:rsidP="00C14E71">
            <w:pPr>
              <w:pStyle w:val="TableTextCentered"/>
              <w:rPr>
                <w:rFonts w:cs="Arial"/>
                <w:highlight w:val="lightGray"/>
              </w:rPr>
            </w:pPr>
            <w:r>
              <w:rPr>
                <w:rFonts w:cs="Arial"/>
                <w:highlight w:val="lightGray"/>
              </w:rPr>
              <w:t>[</w:t>
            </w:r>
            <w:r w:rsidR="00117CDE" w:rsidRPr="003E15CB">
              <w:rPr>
                <w:rFonts w:cs="Arial"/>
                <w:highlight w:val="lightGray"/>
              </w:rPr>
              <w:t>##.# to ##.#</w:t>
            </w:r>
            <w:r>
              <w:rPr>
                <w:rFonts w:cs="Arial"/>
                <w:highlight w:val="lightGray"/>
              </w:rPr>
              <w:t>]</w:t>
            </w:r>
          </w:p>
        </w:tc>
        <w:tc>
          <w:tcPr>
            <w:tcW w:w="2059" w:type="dxa"/>
            <w:tcBorders>
              <w:bottom w:val="single" w:sz="4" w:space="0" w:color="auto"/>
            </w:tcBorders>
            <w:vAlign w:val="center"/>
          </w:tcPr>
          <w:p w14:paraId="4D710B16" w14:textId="20E912EB" w:rsidR="00117CDE" w:rsidRPr="003E15CB" w:rsidRDefault="00CC30BD" w:rsidP="00C14E71">
            <w:pPr>
              <w:pStyle w:val="TableTextCentered"/>
              <w:rPr>
                <w:rFonts w:cs="Arial"/>
                <w:highlight w:val="lightGray"/>
              </w:rPr>
            </w:pPr>
            <w:r>
              <w:rPr>
                <w:rFonts w:cs="Arial"/>
                <w:highlight w:val="lightGray"/>
              </w:rPr>
              <w:t>[</w:t>
            </w:r>
            <w:r w:rsidR="00117CDE" w:rsidRPr="003E15CB">
              <w:rPr>
                <w:rFonts w:cs="Arial"/>
                <w:highlight w:val="lightGray"/>
              </w:rPr>
              <w:t>##.# to ##.#</w:t>
            </w:r>
            <w:r>
              <w:rPr>
                <w:rFonts w:cs="Arial"/>
                <w:highlight w:val="lightGray"/>
              </w:rPr>
              <w:t>]</w:t>
            </w:r>
          </w:p>
        </w:tc>
      </w:tr>
      <w:tr w:rsidR="00117CDE" w:rsidRPr="003E15CB" w14:paraId="1AA5977A" w14:textId="77777777" w:rsidTr="00163092">
        <w:tc>
          <w:tcPr>
            <w:tcW w:w="2820" w:type="dxa"/>
            <w:tcBorders>
              <w:top w:val="single" w:sz="4" w:space="0" w:color="auto"/>
            </w:tcBorders>
            <w:shd w:val="clear" w:color="auto" w:fill="D9D9D9" w:themeFill="background1" w:themeFillShade="D9"/>
            <w:vAlign w:val="center"/>
          </w:tcPr>
          <w:p w14:paraId="3D4862C3" w14:textId="77777777" w:rsidR="00117CDE" w:rsidRPr="003E15CB" w:rsidRDefault="00117CDE" w:rsidP="00CA7026">
            <w:pPr>
              <w:pStyle w:val="TableTextBold"/>
            </w:pPr>
            <w:r w:rsidRPr="003E15CB">
              <w:t xml:space="preserve">Feasible? </w:t>
            </w:r>
          </w:p>
        </w:tc>
        <w:tc>
          <w:tcPr>
            <w:tcW w:w="2058" w:type="dxa"/>
            <w:tcBorders>
              <w:top w:val="single" w:sz="4" w:space="0" w:color="auto"/>
            </w:tcBorders>
            <w:vAlign w:val="center"/>
          </w:tcPr>
          <w:p w14:paraId="1D01A45D" w14:textId="33F9B58B" w:rsidR="00117CDE" w:rsidRPr="003E15CB" w:rsidRDefault="00173B21" w:rsidP="00C14E71">
            <w:pPr>
              <w:pStyle w:val="TableTextCentered"/>
              <w:rPr>
                <w:rFonts w:cs="Arial"/>
                <w:highlight w:val="lightGray"/>
              </w:rPr>
            </w:pPr>
            <w:r>
              <w:rPr>
                <w:rFonts w:cs="Arial"/>
                <w:highlight w:val="lightGray"/>
              </w:rPr>
              <w:t>[</w:t>
            </w:r>
            <w:r w:rsidR="00117CDE" w:rsidRPr="003E15CB">
              <w:rPr>
                <w:rFonts w:cs="Arial"/>
                <w:highlight w:val="lightGray"/>
              </w:rPr>
              <w:t>Ye</w:t>
            </w:r>
            <w:r>
              <w:rPr>
                <w:rFonts w:cs="Arial"/>
                <w:highlight w:val="lightGray"/>
              </w:rPr>
              <w:t>s]</w:t>
            </w:r>
            <w:r w:rsidR="00117CDE" w:rsidRPr="003E15CB">
              <w:rPr>
                <w:rFonts w:cs="Arial"/>
              </w:rPr>
              <w:t xml:space="preserve"> </w:t>
            </w:r>
            <w:r w:rsidR="00457AAD" w:rsidRPr="00457AAD">
              <w:rPr>
                <w:rFonts w:cs="Arial"/>
                <w:color w:val="EB0000"/>
              </w:rPr>
              <w:t>{OR}</w:t>
            </w:r>
            <w:r w:rsidR="00117CDE" w:rsidRPr="003E15CB">
              <w:rPr>
                <w:rFonts w:cs="Arial"/>
              </w:rPr>
              <w:t xml:space="preserve"> </w:t>
            </w:r>
            <w:r w:rsidR="00546ADA">
              <w:rPr>
                <w:rFonts w:cs="Arial"/>
                <w:highlight w:val="lightGray"/>
              </w:rPr>
              <w:t>[N</w:t>
            </w:r>
            <w:r w:rsidR="00366EC2">
              <w:rPr>
                <w:rFonts w:cs="Arial"/>
                <w:highlight w:val="lightGray"/>
              </w:rPr>
              <w:t>o]</w:t>
            </w:r>
          </w:p>
        </w:tc>
        <w:tc>
          <w:tcPr>
            <w:tcW w:w="2058" w:type="dxa"/>
            <w:tcBorders>
              <w:top w:val="single" w:sz="4" w:space="0" w:color="auto"/>
            </w:tcBorders>
            <w:vAlign w:val="center"/>
          </w:tcPr>
          <w:p w14:paraId="630B4F3C" w14:textId="0B473A6E" w:rsidR="00117CDE" w:rsidRPr="003E15CB" w:rsidRDefault="00600E79" w:rsidP="00C14E71">
            <w:pPr>
              <w:pStyle w:val="TableTextCentered"/>
            </w:pPr>
            <w:r>
              <w:rPr>
                <w:rFonts w:cs="Arial"/>
                <w:highlight w:val="lightGray"/>
              </w:rPr>
              <w:t>[</w:t>
            </w:r>
            <w:r w:rsidR="00117CDE" w:rsidRPr="003E15CB">
              <w:rPr>
                <w:rFonts w:cs="Arial"/>
                <w:highlight w:val="lightGray"/>
              </w:rPr>
              <w:t>Ye</w:t>
            </w:r>
            <w:r>
              <w:rPr>
                <w:rFonts w:cs="Arial"/>
                <w:highlight w:val="lightGray"/>
              </w:rPr>
              <w:t>s]</w:t>
            </w:r>
            <w:r w:rsidR="00117CDE" w:rsidRPr="003E15CB">
              <w:rPr>
                <w:rFonts w:cs="Arial"/>
              </w:rPr>
              <w:t xml:space="preserve"> </w:t>
            </w:r>
            <w:r w:rsidR="00457AAD" w:rsidRPr="00457AAD">
              <w:rPr>
                <w:rFonts w:cs="Arial"/>
                <w:color w:val="EB0000"/>
              </w:rPr>
              <w:t>{OR}</w:t>
            </w:r>
            <w:r w:rsidR="00117CDE" w:rsidRPr="003E15CB">
              <w:rPr>
                <w:rFonts w:cs="Arial"/>
              </w:rPr>
              <w:t xml:space="preserve"> </w:t>
            </w:r>
            <w:r>
              <w:rPr>
                <w:rFonts w:cs="Arial"/>
                <w:highlight w:val="lightGray"/>
              </w:rPr>
              <w:t>[No]</w:t>
            </w:r>
          </w:p>
        </w:tc>
        <w:tc>
          <w:tcPr>
            <w:tcW w:w="2059" w:type="dxa"/>
            <w:tcBorders>
              <w:top w:val="single" w:sz="4" w:space="0" w:color="auto"/>
            </w:tcBorders>
            <w:vAlign w:val="center"/>
          </w:tcPr>
          <w:p w14:paraId="43EBADA1" w14:textId="6C3839AB" w:rsidR="00117CDE" w:rsidRPr="003E15CB" w:rsidRDefault="00530FB0" w:rsidP="00C14E71">
            <w:pPr>
              <w:pStyle w:val="TableTextCentered"/>
            </w:pPr>
            <w:r>
              <w:rPr>
                <w:rFonts w:cs="Arial"/>
                <w:highlight w:val="lightGray"/>
              </w:rPr>
              <w:t>[</w:t>
            </w:r>
            <w:r w:rsidR="00117CDE" w:rsidRPr="003E15CB">
              <w:rPr>
                <w:rFonts w:cs="Arial"/>
                <w:highlight w:val="lightGray"/>
              </w:rPr>
              <w:t>Ye</w:t>
            </w:r>
            <w:r>
              <w:rPr>
                <w:rFonts w:cs="Arial"/>
                <w:highlight w:val="lightGray"/>
              </w:rPr>
              <w:t>s]</w:t>
            </w:r>
            <w:r w:rsidR="00117CDE" w:rsidRPr="003E15CB">
              <w:rPr>
                <w:rFonts w:cs="Arial"/>
              </w:rPr>
              <w:t xml:space="preserve"> </w:t>
            </w:r>
            <w:r w:rsidR="00457AAD" w:rsidRPr="00457AAD">
              <w:rPr>
                <w:rFonts w:cs="Arial"/>
                <w:color w:val="EB0000"/>
              </w:rPr>
              <w:t>{OR}</w:t>
            </w:r>
            <w:r w:rsidR="00117CDE" w:rsidRPr="003E15CB">
              <w:rPr>
                <w:rFonts w:cs="Arial"/>
              </w:rPr>
              <w:t xml:space="preserve"> </w:t>
            </w:r>
            <w:r>
              <w:rPr>
                <w:rFonts w:cs="Arial"/>
                <w:highlight w:val="lightGray"/>
              </w:rPr>
              <w:t>[No]</w:t>
            </w:r>
          </w:p>
        </w:tc>
      </w:tr>
      <w:tr w:rsidR="00117CDE" w:rsidRPr="003E15CB" w14:paraId="2550FE4E" w14:textId="77777777" w:rsidTr="00163092">
        <w:tc>
          <w:tcPr>
            <w:tcW w:w="2820" w:type="dxa"/>
            <w:shd w:val="clear" w:color="auto" w:fill="D9D9D9" w:themeFill="background1" w:themeFillShade="D9"/>
            <w:vAlign w:val="center"/>
          </w:tcPr>
          <w:p w14:paraId="5DB0F417" w14:textId="77777777" w:rsidR="00117CDE" w:rsidRPr="003E15CB" w:rsidRDefault="00117CDE" w:rsidP="00CA7026">
            <w:pPr>
              <w:pStyle w:val="TableTextBold"/>
            </w:pPr>
            <w:r w:rsidRPr="003E15CB">
              <w:t>Reasonable?</w:t>
            </w:r>
          </w:p>
        </w:tc>
        <w:tc>
          <w:tcPr>
            <w:tcW w:w="2058" w:type="dxa"/>
            <w:vAlign w:val="center"/>
          </w:tcPr>
          <w:p w14:paraId="68910F36" w14:textId="67A22FC8" w:rsidR="00117CDE" w:rsidRPr="003E15CB" w:rsidRDefault="00173B21" w:rsidP="00C14E71">
            <w:pPr>
              <w:pStyle w:val="TableTextCentered"/>
            </w:pPr>
            <w:r>
              <w:rPr>
                <w:rFonts w:cs="Arial"/>
                <w:highlight w:val="lightGray"/>
              </w:rPr>
              <w:t>[</w:t>
            </w:r>
            <w:r w:rsidR="00117CDE" w:rsidRPr="003E15CB">
              <w:rPr>
                <w:rFonts w:cs="Arial"/>
                <w:highlight w:val="lightGray"/>
              </w:rPr>
              <w:t>Ye</w:t>
            </w:r>
            <w:r>
              <w:rPr>
                <w:rFonts w:cs="Arial"/>
                <w:highlight w:val="lightGray"/>
              </w:rPr>
              <w:t>s]</w:t>
            </w:r>
            <w:r w:rsidR="00117CDE" w:rsidRPr="003E15CB">
              <w:rPr>
                <w:rFonts w:cs="Arial"/>
              </w:rPr>
              <w:t xml:space="preserve"> </w:t>
            </w:r>
            <w:r w:rsidR="00457AAD" w:rsidRPr="00457AAD">
              <w:rPr>
                <w:rFonts w:cs="Arial"/>
                <w:color w:val="EB0000"/>
              </w:rPr>
              <w:t>{OR}</w:t>
            </w:r>
            <w:r w:rsidR="00117CDE" w:rsidRPr="003E15CB">
              <w:rPr>
                <w:rFonts w:cs="Arial"/>
              </w:rPr>
              <w:t xml:space="preserve"> </w:t>
            </w:r>
            <w:r w:rsidR="00546ADA">
              <w:rPr>
                <w:rFonts w:cs="Arial"/>
                <w:highlight w:val="lightGray"/>
              </w:rPr>
              <w:t>[N</w:t>
            </w:r>
            <w:r w:rsidR="00366EC2">
              <w:rPr>
                <w:rFonts w:cs="Arial"/>
                <w:highlight w:val="lightGray"/>
              </w:rPr>
              <w:t>o]</w:t>
            </w:r>
          </w:p>
        </w:tc>
        <w:tc>
          <w:tcPr>
            <w:tcW w:w="2058" w:type="dxa"/>
            <w:vAlign w:val="center"/>
          </w:tcPr>
          <w:p w14:paraId="20018A4C" w14:textId="1B5AFDA7" w:rsidR="00117CDE" w:rsidRPr="003E15CB" w:rsidRDefault="00600E79" w:rsidP="00C14E71">
            <w:pPr>
              <w:pStyle w:val="TableTextCentered"/>
            </w:pPr>
            <w:r>
              <w:rPr>
                <w:rFonts w:cs="Arial"/>
                <w:highlight w:val="lightGray"/>
              </w:rPr>
              <w:t>[</w:t>
            </w:r>
            <w:r w:rsidR="00117CDE" w:rsidRPr="003E15CB">
              <w:rPr>
                <w:rFonts w:cs="Arial"/>
                <w:highlight w:val="lightGray"/>
              </w:rPr>
              <w:t>Ye</w:t>
            </w:r>
            <w:r>
              <w:rPr>
                <w:rFonts w:cs="Arial"/>
                <w:highlight w:val="lightGray"/>
              </w:rPr>
              <w:t>s]</w:t>
            </w:r>
            <w:r w:rsidR="00117CDE" w:rsidRPr="003E15CB">
              <w:rPr>
                <w:rFonts w:cs="Arial"/>
              </w:rPr>
              <w:t xml:space="preserve"> </w:t>
            </w:r>
            <w:r w:rsidR="00457AAD" w:rsidRPr="00457AAD">
              <w:rPr>
                <w:rFonts w:cs="Arial"/>
                <w:color w:val="EB0000"/>
              </w:rPr>
              <w:t>{OR}</w:t>
            </w:r>
            <w:r w:rsidR="00117CDE" w:rsidRPr="003E15CB">
              <w:rPr>
                <w:rFonts w:cs="Arial"/>
              </w:rPr>
              <w:t xml:space="preserve"> </w:t>
            </w:r>
            <w:r>
              <w:rPr>
                <w:rFonts w:cs="Arial"/>
                <w:highlight w:val="lightGray"/>
              </w:rPr>
              <w:t>[No</w:t>
            </w:r>
            <w:r w:rsidR="00530FB0">
              <w:rPr>
                <w:rFonts w:cs="Arial"/>
                <w:highlight w:val="lightGray"/>
              </w:rPr>
              <w:t>]</w:t>
            </w:r>
          </w:p>
        </w:tc>
        <w:tc>
          <w:tcPr>
            <w:tcW w:w="2059" w:type="dxa"/>
            <w:vAlign w:val="center"/>
          </w:tcPr>
          <w:p w14:paraId="76234CDD" w14:textId="2C02F31D" w:rsidR="00117CDE" w:rsidRPr="003E15CB" w:rsidRDefault="00530FB0" w:rsidP="00C14E71">
            <w:pPr>
              <w:pStyle w:val="TableTextCentered"/>
            </w:pPr>
            <w:r>
              <w:rPr>
                <w:rFonts w:cs="Arial"/>
                <w:highlight w:val="lightGray"/>
              </w:rPr>
              <w:t>[</w:t>
            </w:r>
            <w:r w:rsidR="00117CDE" w:rsidRPr="003E15CB">
              <w:rPr>
                <w:rFonts w:cs="Arial"/>
                <w:highlight w:val="lightGray"/>
              </w:rPr>
              <w:t>Ye</w:t>
            </w:r>
            <w:r>
              <w:rPr>
                <w:rFonts w:cs="Arial"/>
                <w:highlight w:val="lightGray"/>
              </w:rPr>
              <w:t>s]</w:t>
            </w:r>
            <w:r w:rsidR="00117CDE" w:rsidRPr="003E15CB">
              <w:rPr>
                <w:rFonts w:cs="Arial"/>
              </w:rPr>
              <w:t xml:space="preserve"> </w:t>
            </w:r>
            <w:r w:rsidR="00457AAD" w:rsidRPr="00457AAD">
              <w:rPr>
                <w:rFonts w:cs="Arial"/>
                <w:color w:val="EB0000"/>
              </w:rPr>
              <w:t>{OR}</w:t>
            </w:r>
            <w:r w:rsidR="00117CDE" w:rsidRPr="003E15CB">
              <w:rPr>
                <w:rFonts w:cs="Arial"/>
              </w:rPr>
              <w:t xml:space="preserve"> </w:t>
            </w:r>
            <w:r>
              <w:rPr>
                <w:rFonts w:cs="Arial"/>
                <w:highlight w:val="lightGray"/>
              </w:rPr>
              <w:t>[No]</w:t>
            </w:r>
          </w:p>
        </w:tc>
      </w:tr>
      <w:tr w:rsidR="00117CDE" w:rsidRPr="003E15CB" w14:paraId="5992DFBA" w14:textId="77777777" w:rsidTr="00163092">
        <w:tc>
          <w:tcPr>
            <w:tcW w:w="2820" w:type="dxa"/>
            <w:tcBorders>
              <w:bottom w:val="single" w:sz="4" w:space="0" w:color="auto"/>
            </w:tcBorders>
            <w:shd w:val="clear" w:color="auto" w:fill="D9D9D9" w:themeFill="background1" w:themeFillShade="D9"/>
            <w:vAlign w:val="center"/>
          </w:tcPr>
          <w:p w14:paraId="2F38B0DB" w14:textId="77777777" w:rsidR="00117CDE" w:rsidRPr="003E15CB" w:rsidRDefault="00117CDE" w:rsidP="00CA7026">
            <w:pPr>
              <w:pStyle w:val="TableTextBold"/>
            </w:pPr>
            <w:r w:rsidRPr="003E15CB">
              <w:t>Recommended?</w:t>
            </w:r>
          </w:p>
        </w:tc>
        <w:tc>
          <w:tcPr>
            <w:tcW w:w="2058" w:type="dxa"/>
            <w:tcBorders>
              <w:bottom w:val="single" w:sz="4" w:space="0" w:color="auto"/>
            </w:tcBorders>
            <w:vAlign w:val="center"/>
          </w:tcPr>
          <w:p w14:paraId="2CE59614" w14:textId="1C1D0A77" w:rsidR="00117CDE" w:rsidRPr="003E15CB" w:rsidRDefault="00173B21" w:rsidP="00C14E71">
            <w:pPr>
              <w:pStyle w:val="TableTextCentered"/>
            </w:pPr>
            <w:r>
              <w:rPr>
                <w:rFonts w:cs="Arial"/>
                <w:highlight w:val="lightGray"/>
              </w:rPr>
              <w:t>[</w:t>
            </w:r>
            <w:r w:rsidR="00117CDE" w:rsidRPr="003E15CB">
              <w:rPr>
                <w:rFonts w:cs="Arial"/>
                <w:highlight w:val="lightGray"/>
              </w:rPr>
              <w:t>Ye</w:t>
            </w:r>
            <w:r>
              <w:rPr>
                <w:rFonts w:cs="Arial"/>
                <w:highlight w:val="lightGray"/>
              </w:rPr>
              <w:t>s]</w:t>
            </w:r>
            <w:r w:rsidR="00117CDE" w:rsidRPr="003E15CB">
              <w:rPr>
                <w:rFonts w:cs="Arial"/>
              </w:rPr>
              <w:t xml:space="preserve"> </w:t>
            </w:r>
            <w:r w:rsidR="00457AAD" w:rsidRPr="00457AAD">
              <w:rPr>
                <w:rFonts w:cs="Arial"/>
                <w:color w:val="EB0000"/>
              </w:rPr>
              <w:t>{OR}</w:t>
            </w:r>
            <w:r w:rsidR="00457AAD">
              <w:rPr>
                <w:rFonts w:cs="Arial"/>
                <w:color w:val="EB0000"/>
              </w:rPr>
              <w:t xml:space="preserve"> </w:t>
            </w:r>
            <w:r w:rsidR="00546ADA">
              <w:rPr>
                <w:rFonts w:cs="Arial"/>
                <w:highlight w:val="lightGray"/>
              </w:rPr>
              <w:t>[N</w:t>
            </w:r>
            <w:r w:rsidR="00366EC2">
              <w:rPr>
                <w:rFonts w:cs="Arial"/>
                <w:highlight w:val="lightGray"/>
              </w:rPr>
              <w:t>o]</w:t>
            </w:r>
          </w:p>
        </w:tc>
        <w:tc>
          <w:tcPr>
            <w:tcW w:w="2058" w:type="dxa"/>
            <w:tcBorders>
              <w:bottom w:val="single" w:sz="4" w:space="0" w:color="auto"/>
            </w:tcBorders>
            <w:vAlign w:val="center"/>
          </w:tcPr>
          <w:p w14:paraId="7EBB52E8" w14:textId="07FFC3B2" w:rsidR="00117CDE" w:rsidRPr="003E15CB" w:rsidRDefault="00600E79" w:rsidP="00C14E71">
            <w:pPr>
              <w:pStyle w:val="TableTextCentered"/>
            </w:pPr>
            <w:r>
              <w:rPr>
                <w:rFonts w:cs="Arial"/>
                <w:highlight w:val="lightGray"/>
              </w:rPr>
              <w:t>[</w:t>
            </w:r>
            <w:r w:rsidR="00117CDE" w:rsidRPr="003E15CB">
              <w:rPr>
                <w:rFonts w:cs="Arial"/>
                <w:highlight w:val="lightGray"/>
              </w:rPr>
              <w:t>Ye</w:t>
            </w:r>
            <w:r>
              <w:rPr>
                <w:rFonts w:cs="Arial"/>
                <w:highlight w:val="lightGray"/>
              </w:rPr>
              <w:t>s]</w:t>
            </w:r>
            <w:r w:rsidR="00117CDE" w:rsidRPr="003E15CB">
              <w:rPr>
                <w:rFonts w:cs="Arial"/>
              </w:rPr>
              <w:t xml:space="preserve"> </w:t>
            </w:r>
            <w:r w:rsidR="00457AAD" w:rsidRPr="00457AAD">
              <w:rPr>
                <w:rFonts w:cs="Arial"/>
                <w:color w:val="EB0000"/>
              </w:rPr>
              <w:t>{OR}</w:t>
            </w:r>
            <w:r w:rsidR="00117CDE" w:rsidRPr="003E15CB">
              <w:rPr>
                <w:rFonts w:cs="Arial"/>
              </w:rPr>
              <w:t xml:space="preserve"> </w:t>
            </w:r>
            <w:r w:rsidR="00530FB0">
              <w:rPr>
                <w:rFonts w:cs="Arial"/>
                <w:highlight w:val="lightGray"/>
              </w:rPr>
              <w:t>[No]</w:t>
            </w:r>
          </w:p>
        </w:tc>
        <w:tc>
          <w:tcPr>
            <w:tcW w:w="2059" w:type="dxa"/>
            <w:tcBorders>
              <w:bottom w:val="single" w:sz="4" w:space="0" w:color="auto"/>
            </w:tcBorders>
            <w:vAlign w:val="center"/>
          </w:tcPr>
          <w:p w14:paraId="73687FB8" w14:textId="7C06CCF2" w:rsidR="00117CDE" w:rsidRPr="003E15CB" w:rsidRDefault="00530FB0" w:rsidP="00C14E71">
            <w:pPr>
              <w:pStyle w:val="TableTextCentered"/>
            </w:pPr>
            <w:r>
              <w:rPr>
                <w:rFonts w:cs="Arial"/>
                <w:highlight w:val="lightGray"/>
              </w:rPr>
              <w:t>[</w:t>
            </w:r>
            <w:r w:rsidR="00117CDE" w:rsidRPr="003E15CB">
              <w:rPr>
                <w:rFonts w:cs="Arial"/>
                <w:highlight w:val="lightGray"/>
              </w:rPr>
              <w:t>Ye</w:t>
            </w:r>
            <w:r>
              <w:rPr>
                <w:rFonts w:cs="Arial"/>
                <w:highlight w:val="lightGray"/>
              </w:rPr>
              <w:t>s]</w:t>
            </w:r>
            <w:r w:rsidR="00117CDE" w:rsidRPr="003E15CB">
              <w:rPr>
                <w:rFonts w:cs="Arial"/>
              </w:rPr>
              <w:t xml:space="preserve"> </w:t>
            </w:r>
            <w:r w:rsidR="00457AAD" w:rsidRPr="00457AAD">
              <w:rPr>
                <w:rFonts w:cs="Arial"/>
                <w:color w:val="EB0000"/>
              </w:rPr>
              <w:t>{OR}</w:t>
            </w:r>
            <w:r w:rsidR="00117CDE" w:rsidRPr="003E15CB">
              <w:rPr>
                <w:rFonts w:cs="Arial"/>
              </w:rPr>
              <w:t xml:space="preserve"> </w:t>
            </w:r>
            <w:r>
              <w:rPr>
                <w:rFonts w:cs="Arial"/>
                <w:highlight w:val="lightGray"/>
              </w:rPr>
              <w:t>[No]</w:t>
            </w:r>
          </w:p>
        </w:tc>
      </w:tr>
    </w:tbl>
    <w:p w14:paraId="5FB5FD42" w14:textId="77777777" w:rsidR="00163092" w:rsidRPr="003E15CB" w:rsidRDefault="00163092" w:rsidP="00163092">
      <w:pPr>
        <w:spacing w:before="120"/>
        <w:rPr>
          <w:i/>
          <w:sz w:val="20"/>
          <w:szCs w:val="20"/>
        </w:rPr>
      </w:pPr>
      <w:r w:rsidRPr="003E15CB">
        <w:rPr>
          <w:i/>
          <w:sz w:val="20"/>
          <w:szCs w:val="20"/>
        </w:rPr>
        <w:t xml:space="preserve">Notes: </w:t>
      </w:r>
    </w:p>
    <w:p w14:paraId="63C1B9B2" w14:textId="285DA2A6" w:rsidR="00163092" w:rsidRPr="003E15CB" w:rsidRDefault="00163092" w:rsidP="00173800">
      <w:pPr>
        <w:pStyle w:val="TableText"/>
        <w:numPr>
          <w:ilvl w:val="0"/>
          <w:numId w:val="11"/>
        </w:numPr>
        <w:ind w:left="360"/>
      </w:pPr>
      <w:r w:rsidRPr="003E15CB">
        <w:t>The barrier heights and/or lengths listed in this table are rounded. Therefore, if they are used to calculate the barrier area, the resulting area may be slightly different than the reported barrier area due to round-off error.</w:t>
      </w:r>
    </w:p>
    <w:p w14:paraId="5E42DD7C" w14:textId="72FF69AC" w:rsidR="00163092" w:rsidRDefault="00163092" w:rsidP="00173800">
      <w:pPr>
        <w:pStyle w:val="TableText"/>
        <w:numPr>
          <w:ilvl w:val="0"/>
          <w:numId w:val="11"/>
        </w:numPr>
        <w:ind w:left="360"/>
      </w:pPr>
      <w:r w:rsidRPr="003E15CB">
        <w:t>The barrier areas listed in this table are rounded. Therefore, if they are used to calculate the total cost, the resulting cost may be slightly different than the reported cost due to round-off error.</w:t>
      </w:r>
    </w:p>
    <w:p w14:paraId="21A20567" w14:textId="4B85D7E8" w:rsidR="00163092" w:rsidRPr="00163092" w:rsidRDefault="00163092" w:rsidP="00173800">
      <w:pPr>
        <w:pStyle w:val="TableText"/>
        <w:numPr>
          <w:ilvl w:val="0"/>
          <w:numId w:val="11"/>
        </w:numPr>
        <w:ind w:left="360"/>
      </w:pPr>
      <w:r w:rsidRPr="00752E63">
        <w:lastRenderedPageBreak/>
        <w:t xml:space="preserve">The total cost listed in this </w:t>
      </w:r>
      <w:r>
        <w:t>table is</w:t>
      </w:r>
      <w:r w:rsidRPr="00752E63">
        <w:t xml:space="preserve"> rounded. </w:t>
      </w:r>
      <w:r w:rsidRPr="003E15CB">
        <w:t>Therefore</w:t>
      </w:r>
      <w:r>
        <w:t>, when</w:t>
      </w:r>
      <w:r w:rsidRPr="003E15CB">
        <w:t xml:space="preserve"> used to calculate the cost benefit, the resulting cost benefit may be slightly different than the reported cost benefit due to round-off error.</w:t>
      </w:r>
    </w:p>
    <w:p w14:paraId="0A6EAB41" w14:textId="5D625D4C" w:rsidR="004F6524" w:rsidRPr="00F97936" w:rsidRDefault="00F97936" w:rsidP="005E5796">
      <w:pPr>
        <w:pStyle w:val="RedTextBody"/>
        <w:spacing w:before="240"/>
        <w:rPr>
          <w:color w:val="EB0000"/>
        </w:rPr>
      </w:pPr>
      <w:r w:rsidRPr="00F97936">
        <w:rPr>
          <w:color w:val="EB0000"/>
        </w:rPr>
        <w:t>{</w:t>
      </w:r>
      <w:r w:rsidR="004F6524" w:rsidRPr="00F97936">
        <w:rPr>
          <w:color w:val="EB0000"/>
        </w:rPr>
        <w:t>Information for table</w:t>
      </w:r>
      <w:r w:rsidR="00117CDE" w:rsidRPr="00F97936">
        <w:rPr>
          <w:color w:val="EB0000"/>
        </w:rPr>
        <w:t xml:space="preserve"> beginning with column #2</w:t>
      </w:r>
      <w:r w:rsidR="004F6524" w:rsidRPr="00F97936">
        <w:rPr>
          <w:color w:val="EB0000"/>
        </w:rPr>
        <w:t>:</w:t>
      </w:r>
      <w:r w:rsidR="00ED3394" w:rsidRPr="00F97936">
        <w:rPr>
          <w:color w:val="EB0000"/>
        </w:rPr>
        <w:t xml:space="preserve"> </w:t>
      </w:r>
    </w:p>
    <w:p w14:paraId="4810AE4D" w14:textId="452003A9" w:rsidR="000A12E1" w:rsidRPr="00F97936" w:rsidRDefault="00A722BF" w:rsidP="00173800">
      <w:pPr>
        <w:pStyle w:val="RedTextBody"/>
        <w:numPr>
          <w:ilvl w:val="0"/>
          <w:numId w:val="12"/>
        </w:numPr>
        <w:ind w:left="450"/>
        <w:rPr>
          <w:color w:val="EB0000"/>
        </w:rPr>
      </w:pPr>
      <w:r w:rsidRPr="00F97936">
        <w:rPr>
          <w:color w:val="EB0000"/>
        </w:rPr>
        <w:t>Each column represents an optimized wall or berm.</w:t>
      </w:r>
    </w:p>
    <w:p w14:paraId="3586963C" w14:textId="44C3C6E2" w:rsidR="000A12E1" w:rsidRPr="00F97936" w:rsidRDefault="000A12E1" w:rsidP="00173800">
      <w:pPr>
        <w:pStyle w:val="RedTextBody"/>
        <w:numPr>
          <w:ilvl w:val="0"/>
          <w:numId w:val="12"/>
        </w:numPr>
        <w:ind w:left="450"/>
        <w:rPr>
          <w:color w:val="EB0000"/>
        </w:rPr>
      </w:pPr>
      <w:r w:rsidRPr="00F97936">
        <w:rPr>
          <w:color w:val="EB0000"/>
        </w:rPr>
        <w:t xml:space="preserve">If the barrier is not feasible, some of the feasibility related </w:t>
      </w:r>
      <w:r w:rsidR="00117CDE" w:rsidRPr="00F97936">
        <w:rPr>
          <w:color w:val="EB0000"/>
        </w:rPr>
        <w:t xml:space="preserve">cells </w:t>
      </w:r>
      <w:r w:rsidRPr="00F97936">
        <w:rPr>
          <w:color w:val="EB0000"/>
        </w:rPr>
        <w:t xml:space="preserve">may </w:t>
      </w:r>
      <w:r w:rsidR="00291A2B" w:rsidRPr="00F97936">
        <w:rPr>
          <w:color w:val="EB0000"/>
        </w:rPr>
        <w:t xml:space="preserve">say </w:t>
      </w:r>
      <w:r w:rsidRPr="00F97936">
        <w:rPr>
          <w:color w:val="EB0000"/>
        </w:rPr>
        <w:t>“N</w:t>
      </w:r>
      <w:r w:rsidR="00291A2B" w:rsidRPr="00F97936">
        <w:rPr>
          <w:color w:val="EB0000"/>
        </w:rPr>
        <w:t xml:space="preserve">ot </w:t>
      </w:r>
      <w:r w:rsidRPr="00F97936">
        <w:rPr>
          <w:color w:val="EB0000"/>
        </w:rPr>
        <w:t>A</w:t>
      </w:r>
      <w:r w:rsidR="00291A2B" w:rsidRPr="00F97936">
        <w:rPr>
          <w:color w:val="EB0000"/>
        </w:rPr>
        <w:t>pplicable</w:t>
      </w:r>
      <w:r w:rsidRPr="00F97936">
        <w:rPr>
          <w:color w:val="EB0000"/>
        </w:rPr>
        <w:t>”</w:t>
      </w:r>
      <w:r w:rsidR="00ED3394" w:rsidRPr="00F97936">
        <w:rPr>
          <w:color w:val="EB0000"/>
        </w:rPr>
        <w:t xml:space="preserve"> </w:t>
      </w:r>
      <w:r w:rsidRPr="00F97936">
        <w:rPr>
          <w:color w:val="EB0000"/>
        </w:rPr>
        <w:t xml:space="preserve">and all of the reasonableness </w:t>
      </w:r>
      <w:r w:rsidR="00117CDE" w:rsidRPr="00F97936">
        <w:rPr>
          <w:color w:val="EB0000"/>
        </w:rPr>
        <w:t>cells</w:t>
      </w:r>
      <w:r w:rsidRPr="00F97936">
        <w:rPr>
          <w:color w:val="EB0000"/>
        </w:rPr>
        <w:t xml:space="preserve"> </w:t>
      </w:r>
      <w:r w:rsidR="00117CDE" w:rsidRPr="00F97936">
        <w:rPr>
          <w:color w:val="EB0000"/>
        </w:rPr>
        <w:t xml:space="preserve">would </w:t>
      </w:r>
      <w:r w:rsidR="00291A2B" w:rsidRPr="00F97936">
        <w:rPr>
          <w:color w:val="EB0000"/>
        </w:rPr>
        <w:t>say</w:t>
      </w:r>
      <w:r w:rsidRPr="00F97936">
        <w:rPr>
          <w:color w:val="EB0000"/>
        </w:rPr>
        <w:t xml:space="preserve"> “N</w:t>
      </w:r>
      <w:r w:rsidR="00291A2B" w:rsidRPr="00F97936">
        <w:rPr>
          <w:color w:val="EB0000"/>
        </w:rPr>
        <w:t xml:space="preserve">ot </w:t>
      </w:r>
      <w:r w:rsidRPr="00F97936">
        <w:rPr>
          <w:color w:val="EB0000"/>
        </w:rPr>
        <w:t>A</w:t>
      </w:r>
      <w:r w:rsidR="00291A2B" w:rsidRPr="00F97936">
        <w:rPr>
          <w:color w:val="EB0000"/>
        </w:rPr>
        <w:t>pplicable</w:t>
      </w:r>
      <w:r w:rsidRPr="00F97936">
        <w:rPr>
          <w:color w:val="EB0000"/>
        </w:rPr>
        <w:t>.”</w:t>
      </w:r>
      <w:r w:rsidR="00ED3394" w:rsidRPr="00F97936">
        <w:rPr>
          <w:color w:val="EB0000"/>
        </w:rPr>
        <w:t xml:space="preserve"> </w:t>
      </w:r>
      <w:r w:rsidRPr="00F97936">
        <w:rPr>
          <w:color w:val="EB0000"/>
        </w:rPr>
        <w:t xml:space="preserve">If the barrier is not reasonable, some of the reasonableness </w:t>
      </w:r>
      <w:r w:rsidR="00117CDE" w:rsidRPr="00F97936">
        <w:rPr>
          <w:color w:val="EB0000"/>
        </w:rPr>
        <w:t>cells</w:t>
      </w:r>
      <w:r w:rsidRPr="00F97936">
        <w:rPr>
          <w:color w:val="EB0000"/>
        </w:rPr>
        <w:t xml:space="preserve"> may </w:t>
      </w:r>
      <w:r w:rsidR="00291A2B" w:rsidRPr="00F97936">
        <w:rPr>
          <w:color w:val="EB0000"/>
        </w:rPr>
        <w:t xml:space="preserve">say </w:t>
      </w:r>
      <w:r w:rsidRPr="00F97936">
        <w:rPr>
          <w:color w:val="EB0000"/>
        </w:rPr>
        <w:t>“N</w:t>
      </w:r>
      <w:r w:rsidR="00291A2B" w:rsidRPr="00F97936">
        <w:rPr>
          <w:color w:val="EB0000"/>
        </w:rPr>
        <w:t xml:space="preserve">ot </w:t>
      </w:r>
      <w:r w:rsidRPr="00F97936">
        <w:rPr>
          <w:color w:val="EB0000"/>
        </w:rPr>
        <w:t>A</w:t>
      </w:r>
      <w:r w:rsidR="00291A2B" w:rsidRPr="00F97936">
        <w:rPr>
          <w:color w:val="EB0000"/>
        </w:rPr>
        <w:t>pplicable</w:t>
      </w:r>
      <w:r w:rsidRPr="00F97936">
        <w:rPr>
          <w:color w:val="EB0000"/>
        </w:rPr>
        <w:t>.”</w:t>
      </w:r>
      <w:r w:rsidR="00D90468" w:rsidRPr="00F97936">
        <w:rPr>
          <w:color w:val="EB0000"/>
        </w:rPr>
        <w:t xml:space="preserve"> </w:t>
      </w:r>
    </w:p>
    <w:p w14:paraId="52AC9256" w14:textId="25B1B06F" w:rsidR="004F6524" w:rsidRPr="00F97936" w:rsidRDefault="004F6524" w:rsidP="00173800">
      <w:pPr>
        <w:pStyle w:val="RedTextBody"/>
        <w:numPr>
          <w:ilvl w:val="0"/>
          <w:numId w:val="12"/>
        </w:numPr>
        <w:ind w:left="450"/>
        <w:rPr>
          <w:color w:val="EB0000"/>
        </w:rPr>
      </w:pPr>
      <w:r w:rsidRPr="00F97936">
        <w:rPr>
          <w:rFonts w:cs="Arial"/>
          <w:color w:val="EB0000"/>
        </w:rPr>
        <w:t>This table can be renumbered and moved to Appendix C</w:t>
      </w:r>
      <w:r w:rsidR="00C75781" w:rsidRPr="00F97936">
        <w:rPr>
          <w:rFonts w:cs="Arial"/>
          <w:color w:val="EB0000"/>
        </w:rPr>
        <w:t xml:space="preserve">. </w:t>
      </w:r>
      <w:r w:rsidRPr="00F97936">
        <w:rPr>
          <w:rFonts w:cs="Arial"/>
          <w:color w:val="EB0000"/>
        </w:rPr>
        <w:t>If that is done, renumber it and revise references to the table as needed.</w:t>
      </w:r>
    </w:p>
    <w:p w14:paraId="2CE89668" w14:textId="2CCA4E1E" w:rsidR="00F4225A" w:rsidRPr="00F97936" w:rsidRDefault="004F6524" w:rsidP="00173800">
      <w:pPr>
        <w:pStyle w:val="RedTextBody"/>
        <w:numPr>
          <w:ilvl w:val="0"/>
          <w:numId w:val="12"/>
        </w:numPr>
        <w:ind w:left="450"/>
        <w:rPr>
          <w:color w:val="EB0000"/>
        </w:rPr>
      </w:pPr>
      <w:r w:rsidRPr="00F97936">
        <w:rPr>
          <w:color w:val="EB0000"/>
        </w:rPr>
        <w:t>The table can be formatted to be landscape.</w:t>
      </w:r>
    </w:p>
    <w:p w14:paraId="7E458CF1" w14:textId="6823ACCA" w:rsidR="00644D8D" w:rsidRDefault="002A5251" w:rsidP="00173800">
      <w:pPr>
        <w:pStyle w:val="RedTextBody"/>
        <w:numPr>
          <w:ilvl w:val="0"/>
          <w:numId w:val="12"/>
        </w:numPr>
        <w:ind w:left="450"/>
        <w:rPr>
          <w:color w:val="EB0000"/>
        </w:rPr>
      </w:pPr>
      <w:r w:rsidRPr="00F97936">
        <w:rPr>
          <w:color w:val="EB0000"/>
        </w:rPr>
        <w:t>If the round-off error described in footnotes 1 through 3 does not occur for this project, the applicable footnote(s)</w:t>
      </w:r>
      <w:r w:rsidR="00644D8D" w:rsidRPr="00F97936">
        <w:rPr>
          <w:color w:val="EB0000"/>
        </w:rPr>
        <w:t xml:space="preserve"> </w:t>
      </w:r>
      <w:r w:rsidR="005324BB" w:rsidRPr="00F97936">
        <w:rPr>
          <w:color w:val="EB0000"/>
        </w:rPr>
        <w:t>may</w:t>
      </w:r>
      <w:r w:rsidR="00644D8D" w:rsidRPr="00F97936">
        <w:rPr>
          <w:color w:val="EB0000"/>
        </w:rPr>
        <w:t xml:space="preserve"> be deleted.</w:t>
      </w:r>
      <w:r w:rsidR="00F97936" w:rsidRPr="00F97936">
        <w:rPr>
          <w:color w:val="EB0000"/>
        </w:rPr>
        <w:t>}</w:t>
      </w:r>
    </w:p>
    <w:p w14:paraId="2785F7DE" w14:textId="6130A36E" w:rsidR="00163092" w:rsidRPr="00F97936" w:rsidRDefault="00D66172" w:rsidP="00C10496">
      <w:pPr>
        <w:pStyle w:val="NRTH4a-BodyTables"/>
        <w:ind w:left="1170"/>
        <w:rPr>
          <w:color w:val="EB0000"/>
        </w:rPr>
      </w:pPr>
      <w:bookmarkStart w:id="49" w:name="_Toc53147971"/>
      <w:r w:rsidRPr="003E15CB">
        <w:t xml:space="preserve">Table </w:t>
      </w:r>
      <w:r>
        <w:rPr>
          <w:noProof/>
        </w:rPr>
        <w:fldChar w:fldCharType="begin"/>
      </w:r>
      <w:r>
        <w:rPr>
          <w:noProof/>
        </w:rPr>
        <w:instrText xml:space="preserve"> SEQ Table \* ARABIC </w:instrText>
      </w:r>
      <w:r>
        <w:rPr>
          <w:noProof/>
        </w:rPr>
        <w:fldChar w:fldCharType="separate"/>
      </w:r>
      <w:r>
        <w:rPr>
          <w:noProof/>
        </w:rPr>
        <w:t>11</w:t>
      </w:r>
      <w:r>
        <w:rPr>
          <w:noProof/>
        </w:rPr>
        <w:fldChar w:fldCharType="end"/>
      </w:r>
      <w:r w:rsidRPr="003E15CB">
        <w:tab/>
        <w:t xml:space="preserve">Modeled Noise Levels With and Without Potential New Abatement (Barrier ID </w:t>
      </w:r>
      <w:r>
        <w:rPr>
          <w:highlight w:val="lightGray"/>
        </w:rPr>
        <w:t>[B</w:t>
      </w:r>
      <w:r w:rsidRPr="003E15CB">
        <w:rPr>
          <w:highlight w:val="lightGray"/>
        </w:rPr>
        <w:t>arrier I</w:t>
      </w:r>
      <w:r>
        <w:rPr>
          <w:highlight w:val="lightGray"/>
        </w:rPr>
        <w:t>D]</w:t>
      </w:r>
      <w:r w:rsidRPr="003E15CB">
        <w:t>)</w:t>
      </w:r>
      <w:bookmarkEnd w:id="49"/>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440"/>
        <w:gridCol w:w="1440"/>
        <w:gridCol w:w="1620"/>
        <w:gridCol w:w="1350"/>
        <w:gridCol w:w="1260"/>
        <w:gridCol w:w="1350"/>
      </w:tblGrid>
      <w:tr w:rsidR="00D40064" w:rsidRPr="003E15CB" w14:paraId="4C336AB1" w14:textId="77777777" w:rsidTr="00302FA3">
        <w:trPr>
          <w:cantSplit/>
          <w:trHeight w:val="431"/>
          <w:tblHeader/>
          <w:jc w:val="center"/>
        </w:trPr>
        <w:tc>
          <w:tcPr>
            <w:tcW w:w="1435" w:type="dxa"/>
            <w:shd w:val="clear" w:color="auto" w:fill="D9D9D9" w:themeFill="background1" w:themeFillShade="D9"/>
            <w:vAlign w:val="center"/>
          </w:tcPr>
          <w:p w14:paraId="507B6A80" w14:textId="66A3A9A8" w:rsidR="00D40064" w:rsidRPr="003E15CB" w:rsidRDefault="00D40064" w:rsidP="00CA7026">
            <w:pPr>
              <w:pStyle w:val="TableHeading"/>
            </w:pPr>
            <w:r w:rsidRPr="003E15CB">
              <w:t>Receiver ID (Behind Abatement)</w:t>
            </w:r>
          </w:p>
        </w:tc>
        <w:tc>
          <w:tcPr>
            <w:tcW w:w="1440" w:type="dxa"/>
            <w:shd w:val="clear" w:color="auto" w:fill="D9D9D9" w:themeFill="background1" w:themeFillShade="D9"/>
            <w:vAlign w:val="center"/>
          </w:tcPr>
          <w:p w14:paraId="29B187B8" w14:textId="3CD5CAF0" w:rsidR="00D40064" w:rsidRPr="003E15CB" w:rsidRDefault="00D40064" w:rsidP="00D40064">
            <w:pPr>
              <w:pStyle w:val="TableHeading"/>
            </w:pPr>
            <w:r w:rsidRPr="003E15CB">
              <w:t>Receiver Description</w:t>
            </w:r>
          </w:p>
        </w:tc>
        <w:tc>
          <w:tcPr>
            <w:tcW w:w="1440" w:type="dxa"/>
            <w:shd w:val="clear" w:color="auto" w:fill="D9D9D9" w:themeFill="background1" w:themeFillShade="D9"/>
            <w:vAlign w:val="center"/>
          </w:tcPr>
          <w:p w14:paraId="1AB061CE" w14:textId="51A60F16" w:rsidR="00D40064" w:rsidRPr="003E15CB" w:rsidRDefault="00D40064" w:rsidP="00D40064">
            <w:pPr>
              <w:pStyle w:val="TableHeading"/>
            </w:pPr>
            <w:r w:rsidRPr="003E15CB">
              <w:t>Number of Receptors per Receiver</w:t>
            </w:r>
          </w:p>
        </w:tc>
        <w:tc>
          <w:tcPr>
            <w:tcW w:w="1620" w:type="dxa"/>
            <w:shd w:val="clear" w:color="auto" w:fill="D9D9D9" w:themeFill="background1" w:themeFillShade="D9"/>
            <w:vAlign w:val="center"/>
          </w:tcPr>
          <w:p w14:paraId="7BA4EC02" w14:textId="5FBC5D5D" w:rsidR="00D40064" w:rsidRPr="003E15CB" w:rsidRDefault="00D40064" w:rsidP="00D40064">
            <w:pPr>
              <w:pStyle w:val="TableHeading"/>
            </w:pPr>
            <w:r w:rsidRPr="003E15CB">
              <w:t>Are Receptors Benefited? (Yes or No)</w:t>
            </w:r>
          </w:p>
        </w:tc>
        <w:tc>
          <w:tcPr>
            <w:tcW w:w="1350" w:type="dxa"/>
            <w:shd w:val="clear" w:color="auto" w:fill="D9D9D9" w:themeFill="background1" w:themeFillShade="D9"/>
            <w:vAlign w:val="center"/>
          </w:tcPr>
          <w:p w14:paraId="00FEF035" w14:textId="3C9A8AE7" w:rsidR="00D40064" w:rsidRPr="003E15CB" w:rsidRDefault="00302FA3" w:rsidP="00CA7026">
            <w:pPr>
              <w:pStyle w:val="TableHeading"/>
            </w:pPr>
            <w:r w:rsidRPr="003E15CB">
              <w:t>Proposed Action (</w:t>
            </w:r>
            <w:r>
              <w:t>[</w:t>
            </w:r>
            <w:r w:rsidRPr="003E15CB">
              <w:rPr>
                <w:highlight w:val="lightGray"/>
              </w:rPr>
              <w:t>year</w:t>
            </w:r>
            <w:r>
              <w:t>]</w:t>
            </w:r>
            <w:r w:rsidRPr="003E15CB">
              <w:t>)</w:t>
            </w:r>
            <w:r>
              <w:rPr>
                <w:sz w:val="18"/>
              </w:rPr>
              <w:t xml:space="preserve"> </w:t>
            </w:r>
            <w:r w:rsidRPr="003E15CB">
              <w:t>L</w:t>
            </w:r>
            <w:r w:rsidRPr="003E15CB">
              <w:rPr>
                <w:vertAlign w:val="subscript"/>
              </w:rPr>
              <w:t>eq</w:t>
            </w:r>
            <w:r w:rsidRPr="003E15CB">
              <w:rPr>
                <w:sz w:val="18"/>
              </w:rPr>
              <w:t xml:space="preserve"> </w:t>
            </w:r>
            <w:r w:rsidRPr="003E15CB">
              <w:t>Without Abatement</w:t>
            </w:r>
            <w:r w:rsidR="000F0B38">
              <w:t xml:space="preserve"> (dBA)</w:t>
            </w:r>
          </w:p>
        </w:tc>
        <w:tc>
          <w:tcPr>
            <w:tcW w:w="1260" w:type="dxa"/>
            <w:shd w:val="clear" w:color="auto" w:fill="D9D9D9" w:themeFill="background1" w:themeFillShade="D9"/>
            <w:vAlign w:val="center"/>
          </w:tcPr>
          <w:p w14:paraId="4F51CEE2" w14:textId="7465C2C8" w:rsidR="00D40064" w:rsidRPr="003E15CB" w:rsidRDefault="00302FA3" w:rsidP="00CA7026">
            <w:pPr>
              <w:pStyle w:val="TableHeading"/>
            </w:pPr>
            <w:r w:rsidRPr="003E15CB">
              <w:t>Proposed Action (</w:t>
            </w:r>
            <w:r>
              <w:t>[</w:t>
            </w:r>
            <w:r w:rsidRPr="003E15CB">
              <w:rPr>
                <w:highlight w:val="lightGray"/>
              </w:rPr>
              <w:t>year</w:t>
            </w:r>
            <w:r>
              <w:t>]</w:t>
            </w:r>
            <w:r w:rsidRPr="003E15CB">
              <w:t>)</w:t>
            </w:r>
            <w:r>
              <w:rPr>
                <w:sz w:val="18"/>
              </w:rPr>
              <w:t xml:space="preserve"> </w:t>
            </w:r>
            <w:r w:rsidRPr="003E15CB">
              <w:t>L</w:t>
            </w:r>
            <w:r w:rsidRPr="003E15CB">
              <w:rPr>
                <w:vertAlign w:val="subscript"/>
              </w:rPr>
              <w:t>eq</w:t>
            </w:r>
            <w:r w:rsidRPr="003E15CB">
              <w:rPr>
                <w:sz w:val="18"/>
              </w:rPr>
              <w:t xml:space="preserve"> </w:t>
            </w:r>
            <w:r w:rsidRPr="003E15CB">
              <w:t>With Abatement</w:t>
            </w:r>
            <w:r w:rsidR="000F0B38">
              <w:t xml:space="preserve"> (dBA)</w:t>
            </w:r>
          </w:p>
        </w:tc>
        <w:tc>
          <w:tcPr>
            <w:tcW w:w="1350" w:type="dxa"/>
            <w:shd w:val="clear" w:color="auto" w:fill="D9D9D9" w:themeFill="background1" w:themeFillShade="D9"/>
            <w:vAlign w:val="center"/>
          </w:tcPr>
          <w:p w14:paraId="107AA5B2" w14:textId="781477C1" w:rsidR="00D40064" w:rsidRPr="003E15CB" w:rsidRDefault="00302FA3" w:rsidP="00CA7026">
            <w:pPr>
              <w:pStyle w:val="TableHeading"/>
            </w:pPr>
            <w:r w:rsidRPr="003E15CB">
              <w:t>Proposed Action (</w:t>
            </w:r>
            <w:r>
              <w:t>[</w:t>
            </w:r>
            <w:r w:rsidRPr="003E15CB">
              <w:rPr>
                <w:highlight w:val="lightGray"/>
              </w:rPr>
              <w:t>year</w:t>
            </w:r>
            <w:r>
              <w:t>]</w:t>
            </w:r>
            <w:r w:rsidR="000F0B38">
              <w:t>) Insertion Loss (dB</w:t>
            </w:r>
            <w:r w:rsidRPr="003E15CB">
              <w:t>)</w:t>
            </w:r>
            <w:r>
              <w:rPr>
                <w:sz w:val="18"/>
              </w:rPr>
              <w:t xml:space="preserve"> </w:t>
            </w:r>
          </w:p>
        </w:tc>
      </w:tr>
      <w:tr w:rsidR="00EF071E" w:rsidRPr="003E15CB" w14:paraId="08E98695" w14:textId="77777777" w:rsidTr="00302FA3">
        <w:trPr>
          <w:cantSplit/>
          <w:jc w:val="center"/>
        </w:trPr>
        <w:tc>
          <w:tcPr>
            <w:tcW w:w="1435" w:type="dxa"/>
            <w:shd w:val="clear" w:color="auto" w:fill="auto"/>
            <w:vAlign w:val="center"/>
          </w:tcPr>
          <w:p w14:paraId="0CAAAB79" w14:textId="6F3723C3" w:rsidR="00EF071E" w:rsidRPr="003E15CB" w:rsidRDefault="00C01F80" w:rsidP="00BF4A73">
            <w:pPr>
              <w:pStyle w:val="TableTextCentered"/>
            </w:pPr>
            <w:r>
              <w:rPr>
                <w:highlight w:val="lightGray"/>
              </w:rPr>
              <w:t>[</w:t>
            </w:r>
            <w:r w:rsidR="00EF071E" w:rsidRPr="003E15CB">
              <w:rPr>
                <w:highlight w:val="lightGray"/>
              </w:rPr>
              <w:t>XXX##</w:t>
            </w:r>
            <w:r>
              <w:rPr>
                <w:highlight w:val="lightGray"/>
              </w:rPr>
              <w:t>#]</w:t>
            </w:r>
          </w:p>
        </w:tc>
        <w:tc>
          <w:tcPr>
            <w:tcW w:w="1440" w:type="dxa"/>
            <w:vAlign w:val="center"/>
          </w:tcPr>
          <w:p w14:paraId="0A80E873" w14:textId="1276F6CF" w:rsidR="00EF071E" w:rsidRPr="003E15CB" w:rsidRDefault="00C01F80" w:rsidP="00BF4A73">
            <w:pPr>
              <w:pStyle w:val="TableTextCentered"/>
              <w:rPr>
                <w:highlight w:val="lightGray"/>
              </w:rPr>
            </w:pPr>
            <w:r>
              <w:rPr>
                <w:highlight w:val="lightGray"/>
              </w:rPr>
              <w:t>[</w:t>
            </w:r>
            <w:r w:rsidR="00EF071E" w:rsidRPr="003E15CB">
              <w:rPr>
                <w:highlight w:val="lightGray"/>
              </w:rPr>
              <w:t>XXXXXX</w:t>
            </w:r>
            <w:r>
              <w:rPr>
                <w:highlight w:val="lightGray"/>
              </w:rPr>
              <w:t>]</w:t>
            </w:r>
          </w:p>
        </w:tc>
        <w:tc>
          <w:tcPr>
            <w:tcW w:w="1440" w:type="dxa"/>
          </w:tcPr>
          <w:p w14:paraId="734DA823" w14:textId="6E38CEE4" w:rsidR="00EF071E" w:rsidRPr="003E15CB" w:rsidRDefault="00C01F80" w:rsidP="00BF4A73">
            <w:pPr>
              <w:pStyle w:val="TableTextCentered"/>
              <w:rPr>
                <w:highlight w:val="lightGray"/>
              </w:rPr>
            </w:pPr>
            <w:r>
              <w:rPr>
                <w:highlight w:val="lightGray"/>
              </w:rPr>
              <w:t>[</w:t>
            </w:r>
            <w:r w:rsidR="00EF071E" w:rsidRPr="003E15CB">
              <w:rPr>
                <w:highlight w:val="lightGray"/>
              </w:rPr>
              <w:t>##</w:t>
            </w:r>
            <w:r>
              <w:rPr>
                <w:highlight w:val="lightGray"/>
              </w:rPr>
              <w:t>]</w:t>
            </w:r>
          </w:p>
        </w:tc>
        <w:tc>
          <w:tcPr>
            <w:tcW w:w="1620" w:type="dxa"/>
          </w:tcPr>
          <w:p w14:paraId="615D04F5" w14:textId="7BC85AAF" w:rsidR="00EF071E" w:rsidRPr="003E15CB" w:rsidRDefault="00C01F80" w:rsidP="00BF4A73">
            <w:pPr>
              <w:pStyle w:val="TableTextCentered"/>
              <w:rPr>
                <w:highlight w:val="lightGray"/>
              </w:rPr>
            </w:pPr>
            <w:r>
              <w:rPr>
                <w:rFonts w:cs="Arial"/>
                <w:highlight w:val="lightGray"/>
              </w:rPr>
              <w:t>[</w:t>
            </w:r>
            <w:r w:rsidR="005324BB" w:rsidRPr="003E15CB">
              <w:rPr>
                <w:rFonts w:cs="Arial"/>
                <w:highlight w:val="lightGray"/>
              </w:rPr>
              <w:t>Ye</w:t>
            </w:r>
            <w:r>
              <w:rPr>
                <w:rFonts w:cs="Arial"/>
                <w:highlight w:val="lightGray"/>
              </w:rPr>
              <w:t>s]</w:t>
            </w:r>
            <w:r w:rsidR="005324BB" w:rsidRPr="003E15CB">
              <w:rPr>
                <w:rFonts w:cs="Arial"/>
              </w:rPr>
              <w:t xml:space="preserve"> </w:t>
            </w:r>
            <w:r w:rsidR="00F97936" w:rsidRPr="00457AAD">
              <w:rPr>
                <w:rFonts w:cs="Arial"/>
                <w:color w:val="EB0000"/>
              </w:rPr>
              <w:t>{OR}</w:t>
            </w:r>
            <w:r w:rsidR="005324BB" w:rsidRPr="003E15CB">
              <w:rPr>
                <w:rFonts w:cs="Arial"/>
              </w:rPr>
              <w:t xml:space="preserve"> </w:t>
            </w:r>
            <w:r>
              <w:rPr>
                <w:rFonts w:cs="Arial"/>
                <w:highlight w:val="lightGray"/>
              </w:rPr>
              <w:t>[No]</w:t>
            </w:r>
          </w:p>
        </w:tc>
        <w:tc>
          <w:tcPr>
            <w:tcW w:w="1350" w:type="dxa"/>
            <w:vAlign w:val="center"/>
          </w:tcPr>
          <w:p w14:paraId="346836CD" w14:textId="0F1B2CEA" w:rsidR="00EF071E" w:rsidRPr="003E15CB" w:rsidRDefault="00BB24FB" w:rsidP="00BF4A73">
            <w:pPr>
              <w:pStyle w:val="TableTextCentered"/>
              <w:rPr>
                <w:highlight w:val="lightGray"/>
              </w:rPr>
            </w:pPr>
            <w:r>
              <w:rPr>
                <w:highlight w:val="lightGray"/>
              </w:rPr>
              <w:t>[</w:t>
            </w:r>
            <w:r w:rsidR="00EF071E" w:rsidRPr="003E15CB">
              <w:rPr>
                <w:highlight w:val="lightGray"/>
              </w:rPr>
              <w:t>##.#</w:t>
            </w:r>
            <w:r>
              <w:rPr>
                <w:highlight w:val="lightGray"/>
              </w:rPr>
              <w:t>]</w:t>
            </w:r>
          </w:p>
        </w:tc>
        <w:tc>
          <w:tcPr>
            <w:tcW w:w="1260" w:type="dxa"/>
            <w:vAlign w:val="center"/>
          </w:tcPr>
          <w:p w14:paraId="0080D8A1" w14:textId="597443F4" w:rsidR="00EF071E" w:rsidRPr="003E15CB" w:rsidRDefault="00BB24FB" w:rsidP="00BF4A73">
            <w:pPr>
              <w:pStyle w:val="TableTextCentered"/>
              <w:rPr>
                <w:highlight w:val="lightGray"/>
              </w:rPr>
            </w:pPr>
            <w:r>
              <w:rPr>
                <w:highlight w:val="lightGray"/>
              </w:rPr>
              <w:t>[</w:t>
            </w:r>
            <w:r w:rsidR="00EF071E" w:rsidRPr="003E15CB">
              <w:rPr>
                <w:highlight w:val="lightGray"/>
              </w:rPr>
              <w:t>##.#</w:t>
            </w:r>
            <w:r>
              <w:rPr>
                <w:highlight w:val="lightGray"/>
              </w:rPr>
              <w:t>]</w:t>
            </w:r>
          </w:p>
        </w:tc>
        <w:tc>
          <w:tcPr>
            <w:tcW w:w="1350" w:type="dxa"/>
            <w:vAlign w:val="center"/>
          </w:tcPr>
          <w:p w14:paraId="0E622CB1" w14:textId="5179F70A" w:rsidR="00EF071E" w:rsidRPr="003E15CB" w:rsidRDefault="00BB24FB" w:rsidP="00BF4A73">
            <w:pPr>
              <w:pStyle w:val="TableTextCentered"/>
            </w:pPr>
            <w:r>
              <w:rPr>
                <w:highlight w:val="lightGray"/>
              </w:rPr>
              <w:t>[</w:t>
            </w:r>
            <w:r w:rsidR="00EF071E" w:rsidRPr="003E15CB">
              <w:rPr>
                <w:highlight w:val="lightGray"/>
              </w:rPr>
              <w:t>##.</w:t>
            </w:r>
            <w:r>
              <w:rPr>
                <w:highlight w:val="lightGray"/>
              </w:rPr>
              <w:t>#]</w:t>
            </w:r>
          </w:p>
        </w:tc>
      </w:tr>
      <w:tr w:rsidR="00EF071E" w:rsidRPr="003E15CB" w14:paraId="657D8351" w14:textId="77777777" w:rsidTr="00302FA3">
        <w:trPr>
          <w:cantSplit/>
          <w:jc w:val="center"/>
        </w:trPr>
        <w:tc>
          <w:tcPr>
            <w:tcW w:w="1435" w:type="dxa"/>
            <w:shd w:val="clear" w:color="auto" w:fill="auto"/>
            <w:vAlign w:val="center"/>
          </w:tcPr>
          <w:p w14:paraId="01DCCAD0" w14:textId="6AA65538" w:rsidR="00EF071E" w:rsidRPr="003E15CB" w:rsidRDefault="00C01F80" w:rsidP="00BF4A73">
            <w:pPr>
              <w:pStyle w:val="TableTextCentered"/>
            </w:pPr>
            <w:r>
              <w:rPr>
                <w:highlight w:val="lightGray"/>
              </w:rPr>
              <w:t>[</w:t>
            </w:r>
            <w:r w:rsidR="00EF071E" w:rsidRPr="003E15CB">
              <w:rPr>
                <w:highlight w:val="lightGray"/>
              </w:rPr>
              <w:t>XXX##</w:t>
            </w:r>
            <w:r>
              <w:rPr>
                <w:highlight w:val="lightGray"/>
              </w:rPr>
              <w:t>#]</w:t>
            </w:r>
          </w:p>
        </w:tc>
        <w:tc>
          <w:tcPr>
            <w:tcW w:w="1440" w:type="dxa"/>
            <w:vAlign w:val="center"/>
          </w:tcPr>
          <w:p w14:paraId="0E5D4862" w14:textId="78E725E2" w:rsidR="00EF071E" w:rsidRPr="003E15CB" w:rsidRDefault="00C01F80" w:rsidP="00BF4A73">
            <w:pPr>
              <w:pStyle w:val="TableTextCentered"/>
              <w:rPr>
                <w:highlight w:val="lightGray"/>
              </w:rPr>
            </w:pPr>
            <w:r>
              <w:rPr>
                <w:highlight w:val="lightGray"/>
              </w:rPr>
              <w:t>[</w:t>
            </w:r>
            <w:r w:rsidR="00EF071E" w:rsidRPr="003E15CB">
              <w:rPr>
                <w:highlight w:val="lightGray"/>
              </w:rPr>
              <w:t>XXXXXX</w:t>
            </w:r>
            <w:r>
              <w:rPr>
                <w:highlight w:val="lightGray"/>
              </w:rPr>
              <w:t>]</w:t>
            </w:r>
          </w:p>
        </w:tc>
        <w:tc>
          <w:tcPr>
            <w:tcW w:w="1440" w:type="dxa"/>
          </w:tcPr>
          <w:p w14:paraId="5AEE7827" w14:textId="00C705DE" w:rsidR="00EF071E" w:rsidRPr="003E15CB" w:rsidRDefault="00C01F80" w:rsidP="00BF4A73">
            <w:pPr>
              <w:pStyle w:val="TableTextCentered"/>
              <w:rPr>
                <w:highlight w:val="lightGray"/>
              </w:rPr>
            </w:pPr>
            <w:r>
              <w:rPr>
                <w:highlight w:val="lightGray"/>
              </w:rPr>
              <w:t>[</w:t>
            </w:r>
            <w:r w:rsidR="00EF071E" w:rsidRPr="003E15CB">
              <w:rPr>
                <w:highlight w:val="lightGray"/>
              </w:rPr>
              <w:t>##</w:t>
            </w:r>
            <w:r>
              <w:rPr>
                <w:highlight w:val="lightGray"/>
              </w:rPr>
              <w:t>]</w:t>
            </w:r>
          </w:p>
        </w:tc>
        <w:tc>
          <w:tcPr>
            <w:tcW w:w="1620" w:type="dxa"/>
          </w:tcPr>
          <w:p w14:paraId="7634FE71" w14:textId="2C600F6E" w:rsidR="00EF071E" w:rsidRPr="003E15CB" w:rsidRDefault="00C01F80" w:rsidP="00BF4A73">
            <w:pPr>
              <w:pStyle w:val="TableTextCentered"/>
              <w:rPr>
                <w:highlight w:val="lightGray"/>
              </w:rPr>
            </w:pPr>
            <w:r>
              <w:rPr>
                <w:rFonts w:cs="Arial"/>
                <w:highlight w:val="lightGray"/>
              </w:rPr>
              <w:t>[</w:t>
            </w:r>
            <w:r w:rsidR="005324BB" w:rsidRPr="003E15CB">
              <w:rPr>
                <w:rFonts w:cs="Arial"/>
                <w:highlight w:val="lightGray"/>
              </w:rPr>
              <w:t>Ye</w:t>
            </w:r>
            <w:r>
              <w:rPr>
                <w:rFonts w:cs="Arial"/>
                <w:highlight w:val="lightGray"/>
              </w:rPr>
              <w:t>s]</w:t>
            </w:r>
            <w:r w:rsidR="005324BB" w:rsidRPr="003E15CB">
              <w:rPr>
                <w:rFonts w:cs="Arial"/>
              </w:rPr>
              <w:t xml:space="preserve"> </w:t>
            </w:r>
            <w:r w:rsidR="00F97936" w:rsidRPr="00457AAD">
              <w:rPr>
                <w:rFonts w:cs="Arial"/>
                <w:color w:val="EB0000"/>
              </w:rPr>
              <w:t>{OR}</w:t>
            </w:r>
            <w:r w:rsidR="005324BB" w:rsidRPr="003E15CB">
              <w:rPr>
                <w:rFonts w:cs="Arial"/>
              </w:rPr>
              <w:t xml:space="preserve"> </w:t>
            </w:r>
            <w:r>
              <w:rPr>
                <w:rFonts w:cs="Arial"/>
                <w:highlight w:val="lightGray"/>
              </w:rPr>
              <w:t>[No]</w:t>
            </w:r>
          </w:p>
        </w:tc>
        <w:tc>
          <w:tcPr>
            <w:tcW w:w="1350" w:type="dxa"/>
            <w:vAlign w:val="center"/>
          </w:tcPr>
          <w:p w14:paraId="4D978948" w14:textId="2096BEFD" w:rsidR="00EF071E" w:rsidRPr="003E15CB" w:rsidRDefault="00BB24FB" w:rsidP="00BF4A73">
            <w:pPr>
              <w:pStyle w:val="TableTextCentered"/>
              <w:rPr>
                <w:highlight w:val="lightGray"/>
              </w:rPr>
            </w:pPr>
            <w:r>
              <w:rPr>
                <w:highlight w:val="lightGray"/>
              </w:rPr>
              <w:t>[</w:t>
            </w:r>
            <w:r w:rsidR="00EF071E" w:rsidRPr="003E15CB">
              <w:rPr>
                <w:highlight w:val="lightGray"/>
              </w:rPr>
              <w:t>##.#</w:t>
            </w:r>
            <w:r>
              <w:rPr>
                <w:highlight w:val="lightGray"/>
              </w:rPr>
              <w:t>]</w:t>
            </w:r>
          </w:p>
        </w:tc>
        <w:tc>
          <w:tcPr>
            <w:tcW w:w="1260" w:type="dxa"/>
            <w:vAlign w:val="center"/>
          </w:tcPr>
          <w:p w14:paraId="1CA58779" w14:textId="5C5FCD8B" w:rsidR="00EF071E" w:rsidRPr="003E15CB" w:rsidRDefault="00BB24FB" w:rsidP="00BF4A73">
            <w:pPr>
              <w:pStyle w:val="TableTextCentered"/>
              <w:rPr>
                <w:highlight w:val="lightGray"/>
              </w:rPr>
            </w:pPr>
            <w:r>
              <w:rPr>
                <w:highlight w:val="lightGray"/>
              </w:rPr>
              <w:t>[</w:t>
            </w:r>
            <w:r w:rsidR="00EF071E" w:rsidRPr="003E15CB">
              <w:rPr>
                <w:highlight w:val="lightGray"/>
              </w:rPr>
              <w:t>##.#</w:t>
            </w:r>
            <w:r>
              <w:rPr>
                <w:highlight w:val="lightGray"/>
              </w:rPr>
              <w:t>]</w:t>
            </w:r>
          </w:p>
        </w:tc>
        <w:tc>
          <w:tcPr>
            <w:tcW w:w="1350" w:type="dxa"/>
            <w:vAlign w:val="center"/>
          </w:tcPr>
          <w:p w14:paraId="2BAEA1A2" w14:textId="7513D44F" w:rsidR="00EF071E" w:rsidRPr="003E15CB" w:rsidRDefault="00BB24FB" w:rsidP="00BF4A73">
            <w:pPr>
              <w:pStyle w:val="TableTextCentered"/>
            </w:pPr>
            <w:r>
              <w:rPr>
                <w:highlight w:val="lightGray"/>
              </w:rPr>
              <w:t>[</w:t>
            </w:r>
            <w:r w:rsidR="00EF071E" w:rsidRPr="003E15CB">
              <w:rPr>
                <w:highlight w:val="lightGray"/>
              </w:rPr>
              <w:t>##.</w:t>
            </w:r>
            <w:r>
              <w:rPr>
                <w:highlight w:val="lightGray"/>
              </w:rPr>
              <w:t>#]</w:t>
            </w:r>
          </w:p>
        </w:tc>
      </w:tr>
      <w:tr w:rsidR="00EF071E" w:rsidRPr="003E15CB" w14:paraId="26A0E3EA" w14:textId="77777777" w:rsidTr="00302FA3">
        <w:trPr>
          <w:cantSplit/>
          <w:jc w:val="center"/>
        </w:trPr>
        <w:tc>
          <w:tcPr>
            <w:tcW w:w="1435" w:type="dxa"/>
            <w:shd w:val="clear" w:color="auto" w:fill="auto"/>
            <w:vAlign w:val="center"/>
          </w:tcPr>
          <w:p w14:paraId="1B23AC8B" w14:textId="55E83BB2" w:rsidR="00EF071E" w:rsidRPr="003E15CB" w:rsidRDefault="00C01F80" w:rsidP="00BF4A73">
            <w:pPr>
              <w:pStyle w:val="TableTextCentered"/>
            </w:pPr>
            <w:r>
              <w:rPr>
                <w:highlight w:val="lightGray"/>
              </w:rPr>
              <w:t>[</w:t>
            </w:r>
            <w:r w:rsidR="00EF071E" w:rsidRPr="003E15CB">
              <w:rPr>
                <w:highlight w:val="lightGray"/>
              </w:rPr>
              <w:t>XXX##</w:t>
            </w:r>
            <w:r>
              <w:rPr>
                <w:highlight w:val="lightGray"/>
              </w:rPr>
              <w:t>#]</w:t>
            </w:r>
          </w:p>
        </w:tc>
        <w:tc>
          <w:tcPr>
            <w:tcW w:w="1440" w:type="dxa"/>
            <w:vAlign w:val="center"/>
          </w:tcPr>
          <w:p w14:paraId="429F1C79" w14:textId="56A54244" w:rsidR="00EF071E" w:rsidRPr="003E15CB" w:rsidRDefault="00C01F80" w:rsidP="00BF4A73">
            <w:pPr>
              <w:pStyle w:val="TableTextCentered"/>
              <w:rPr>
                <w:highlight w:val="lightGray"/>
              </w:rPr>
            </w:pPr>
            <w:r>
              <w:rPr>
                <w:highlight w:val="lightGray"/>
              </w:rPr>
              <w:t>[</w:t>
            </w:r>
            <w:r w:rsidR="00EF071E" w:rsidRPr="003E15CB">
              <w:rPr>
                <w:highlight w:val="lightGray"/>
              </w:rPr>
              <w:t>XXXXXX</w:t>
            </w:r>
            <w:r>
              <w:rPr>
                <w:highlight w:val="lightGray"/>
              </w:rPr>
              <w:t>]</w:t>
            </w:r>
          </w:p>
        </w:tc>
        <w:tc>
          <w:tcPr>
            <w:tcW w:w="1440" w:type="dxa"/>
          </w:tcPr>
          <w:p w14:paraId="33431E76" w14:textId="42EC5D60" w:rsidR="00EF071E" w:rsidRPr="003E15CB" w:rsidRDefault="00C01F80" w:rsidP="00BF4A73">
            <w:pPr>
              <w:pStyle w:val="TableTextCentered"/>
              <w:rPr>
                <w:highlight w:val="lightGray"/>
              </w:rPr>
            </w:pPr>
            <w:r>
              <w:rPr>
                <w:highlight w:val="lightGray"/>
              </w:rPr>
              <w:t>[</w:t>
            </w:r>
            <w:r w:rsidR="00EF071E" w:rsidRPr="003E15CB">
              <w:rPr>
                <w:highlight w:val="lightGray"/>
              </w:rPr>
              <w:t>##</w:t>
            </w:r>
            <w:r>
              <w:rPr>
                <w:highlight w:val="lightGray"/>
              </w:rPr>
              <w:t>]</w:t>
            </w:r>
          </w:p>
        </w:tc>
        <w:tc>
          <w:tcPr>
            <w:tcW w:w="1620" w:type="dxa"/>
          </w:tcPr>
          <w:p w14:paraId="54617516" w14:textId="45D5D40E" w:rsidR="00EF071E" w:rsidRPr="003E15CB" w:rsidRDefault="00C01F80" w:rsidP="00BF4A73">
            <w:pPr>
              <w:pStyle w:val="TableTextCentered"/>
              <w:rPr>
                <w:highlight w:val="lightGray"/>
              </w:rPr>
            </w:pPr>
            <w:r>
              <w:rPr>
                <w:rFonts w:cs="Arial"/>
                <w:highlight w:val="lightGray"/>
              </w:rPr>
              <w:t>[</w:t>
            </w:r>
            <w:r w:rsidR="005324BB" w:rsidRPr="003E15CB">
              <w:rPr>
                <w:rFonts w:cs="Arial"/>
                <w:highlight w:val="lightGray"/>
              </w:rPr>
              <w:t>Ye</w:t>
            </w:r>
            <w:r>
              <w:rPr>
                <w:rFonts w:cs="Arial"/>
                <w:highlight w:val="lightGray"/>
              </w:rPr>
              <w:t>s]</w:t>
            </w:r>
            <w:r w:rsidR="005324BB" w:rsidRPr="003E15CB">
              <w:rPr>
                <w:rFonts w:cs="Arial"/>
              </w:rPr>
              <w:t xml:space="preserve"> </w:t>
            </w:r>
            <w:r w:rsidR="00F97936" w:rsidRPr="00457AAD">
              <w:rPr>
                <w:rFonts w:cs="Arial"/>
                <w:color w:val="EB0000"/>
              </w:rPr>
              <w:t>{OR}</w:t>
            </w:r>
            <w:r w:rsidR="005324BB" w:rsidRPr="003E15CB">
              <w:rPr>
                <w:rFonts w:cs="Arial"/>
              </w:rPr>
              <w:t xml:space="preserve"> </w:t>
            </w:r>
            <w:r>
              <w:rPr>
                <w:rFonts w:cs="Arial"/>
                <w:highlight w:val="lightGray"/>
              </w:rPr>
              <w:t>[No]</w:t>
            </w:r>
          </w:p>
        </w:tc>
        <w:tc>
          <w:tcPr>
            <w:tcW w:w="1350" w:type="dxa"/>
            <w:vAlign w:val="center"/>
          </w:tcPr>
          <w:p w14:paraId="7A009A73" w14:textId="5229C04F" w:rsidR="00EF071E" w:rsidRPr="003E15CB" w:rsidRDefault="00BB24FB" w:rsidP="00BF4A73">
            <w:pPr>
              <w:pStyle w:val="TableTextCentered"/>
              <w:rPr>
                <w:highlight w:val="lightGray"/>
              </w:rPr>
            </w:pPr>
            <w:r>
              <w:rPr>
                <w:highlight w:val="lightGray"/>
              </w:rPr>
              <w:t>[</w:t>
            </w:r>
            <w:r w:rsidR="00EF071E" w:rsidRPr="003E15CB">
              <w:rPr>
                <w:highlight w:val="lightGray"/>
              </w:rPr>
              <w:t>##.#</w:t>
            </w:r>
            <w:r>
              <w:rPr>
                <w:highlight w:val="lightGray"/>
              </w:rPr>
              <w:t>]</w:t>
            </w:r>
          </w:p>
        </w:tc>
        <w:tc>
          <w:tcPr>
            <w:tcW w:w="1260" w:type="dxa"/>
            <w:vAlign w:val="center"/>
          </w:tcPr>
          <w:p w14:paraId="77B2CFE9" w14:textId="625D2888" w:rsidR="00EF071E" w:rsidRPr="003E15CB" w:rsidRDefault="00BB24FB" w:rsidP="00BF4A73">
            <w:pPr>
              <w:pStyle w:val="TableTextCentered"/>
              <w:rPr>
                <w:highlight w:val="lightGray"/>
              </w:rPr>
            </w:pPr>
            <w:r>
              <w:rPr>
                <w:highlight w:val="lightGray"/>
              </w:rPr>
              <w:t>[</w:t>
            </w:r>
            <w:r w:rsidR="00EF071E" w:rsidRPr="003E15CB">
              <w:rPr>
                <w:highlight w:val="lightGray"/>
              </w:rPr>
              <w:t>##.#</w:t>
            </w:r>
            <w:r>
              <w:rPr>
                <w:highlight w:val="lightGray"/>
              </w:rPr>
              <w:t>]</w:t>
            </w:r>
          </w:p>
        </w:tc>
        <w:tc>
          <w:tcPr>
            <w:tcW w:w="1350" w:type="dxa"/>
            <w:vAlign w:val="center"/>
          </w:tcPr>
          <w:p w14:paraId="6D142ED6" w14:textId="2206FF63" w:rsidR="00EF071E" w:rsidRPr="003E15CB" w:rsidRDefault="00BB24FB" w:rsidP="00BF4A73">
            <w:pPr>
              <w:pStyle w:val="TableTextCentered"/>
            </w:pPr>
            <w:r>
              <w:rPr>
                <w:highlight w:val="lightGray"/>
              </w:rPr>
              <w:t>[</w:t>
            </w:r>
            <w:r w:rsidR="00EF071E" w:rsidRPr="003E15CB">
              <w:rPr>
                <w:highlight w:val="lightGray"/>
              </w:rPr>
              <w:t>##.</w:t>
            </w:r>
            <w:r>
              <w:rPr>
                <w:highlight w:val="lightGray"/>
              </w:rPr>
              <w:t>#]</w:t>
            </w:r>
          </w:p>
        </w:tc>
      </w:tr>
    </w:tbl>
    <w:p w14:paraId="2E1B0F35" w14:textId="767212BC" w:rsidR="00A25AE8" w:rsidRPr="00F97936" w:rsidRDefault="00F97936" w:rsidP="005E5796">
      <w:pPr>
        <w:pStyle w:val="RedTextBody"/>
        <w:spacing w:before="240"/>
        <w:rPr>
          <w:color w:val="EB0000"/>
        </w:rPr>
      </w:pPr>
      <w:r w:rsidRPr="00F97936">
        <w:rPr>
          <w:color w:val="EB0000"/>
        </w:rPr>
        <w:t>{</w:t>
      </w:r>
      <w:r w:rsidR="00A25AE8" w:rsidRPr="00F97936">
        <w:rPr>
          <w:color w:val="EB0000"/>
        </w:rPr>
        <w:t>Information for table:</w:t>
      </w:r>
      <w:r w:rsidR="00ED3394" w:rsidRPr="00F97936">
        <w:rPr>
          <w:color w:val="EB0000"/>
        </w:rPr>
        <w:t xml:space="preserve"> </w:t>
      </w:r>
    </w:p>
    <w:p w14:paraId="173B2CA9" w14:textId="7823E3FF" w:rsidR="00F53ED3" w:rsidRPr="00F97936" w:rsidRDefault="00F53ED3" w:rsidP="00173800">
      <w:pPr>
        <w:pStyle w:val="RedTextBody"/>
        <w:numPr>
          <w:ilvl w:val="0"/>
          <w:numId w:val="13"/>
        </w:numPr>
        <w:ind w:left="450"/>
        <w:rPr>
          <w:color w:val="EB0000"/>
        </w:rPr>
      </w:pPr>
      <w:r w:rsidRPr="00F97936">
        <w:rPr>
          <w:color w:val="EB0000"/>
        </w:rPr>
        <w:t>Create one table for each evaluated barrier</w:t>
      </w:r>
      <w:r w:rsidR="000E0B7B" w:rsidRPr="00F97936">
        <w:rPr>
          <w:color w:val="EB0000"/>
        </w:rPr>
        <w:t xml:space="preserve"> or add a row </w:t>
      </w:r>
      <w:r w:rsidR="00A828FC" w:rsidRPr="00F97936">
        <w:rPr>
          <w:color w:val="EB0000"/>
        </w:rPr>
        <w:t xml:space="preserve">for each evaluated barrier containing </w:t>
      </w:r>
      <w:r w:rsidR="000E0B7B" w:rsidRPr="00F97936">
        <w:rPr>
          <w:color w:val="EB0000"/>
        </w:rPr>
        <w:t xml:space="preserve">the name of </w:t>
      </w:r>
      <w:r w:rsidR="00A828FC" w:rsidRPr="00F97936">
        <w:rPr>
          <w:color w:val="EB0000"/>
        </w:rPr>
        <w:t>the</w:t>
      </w:r>
      <w:r w:rsidR="000E0B7B" w:rsidRPr="00F97936">
        <w:rPr>
          <w:color w:val="EB0000"/>
        </w:rPr>
        <w:t xml:space="preserve"> barrier</w:t>
      </w:r>
      <w:r w:rsidR="00875BEC" w:rsidRPr="00F97936">
        <w:rPr>
          <w:color w:val="EB0000"/>
        </w:rPr>
        <w:t xml:space="preserve"> and add rows beneath that for the receivers behind that barrier</w:t>
      </w:r>
      <w:r w:rsidR="00C75781" w:rsidRPr="00F97936">
        <w:rPr>
          <w:color w:val="EB0000"/>
        </w:rPr>
        <w:t xml:space="preserve">. </w:t>
      </w:r>
      <w:r w:rsidRPr="00F97936">
        <w:rPr>
          <w:color w:val="EB0000"/>
        </w:rPr>
        <w:t xml:space="preserve">If </w:t>
      </w:r>
      <w:r w:rsidR="00875BEC" w:rsidRPr="00F97936">
        <w:rPr>
          <w:color w:val="EB0000"/>
        </w:rPr>
        <w:t xml:space="preserve">new </w:t>
      </w:r>
      <w:r w:rsidR="000E0B7B" w:rsidRPr="00F97936">
        <w:rPr>
          <w:color w:val="EB0000"/>
        </w:rPr>
        <w:t>tables are added</w:t>
      </w:r>
      <w:r w:rsidRPr="00F97936">
        <w:rPr>
          <w:color w:val="EB0000"/>
        </w:rPr>
        <w:t xml:space="preserve">, renumber the tables (e.g., Table 11A, 11B, 11C, </w:t>
      </w:r>
      <w:r w:rsidR="00132EF8" w:rsidRPr="00F97936">
        <w:rPr>
          <w:color w:val="EB0000"/>
        </w:rPr>
        <w:t>etc.</w:t>
      </w:r>
      <w:r w:rsidRPr="00F97936">
        <w:rPr>
          <w:color w:val="EB0000"/>
        </w:rPr>
        <w:t>).</w:t>
      </w:r>
    </w:p>
    <w:p w14:paraId="2EF945F1" w14:textId="1A4D46C0" w:rsidR="00D759E0" w:rsidRPr="00F97936" w:rsidRDefault="00D759E0" w:rsidP="00173800">
      <w:pPr>
        <w:pStyle w:val="RedTextBody"/>
        <w:numPr>
          <w:ilvl w:val="0"/>
          <w:numId w:val="13"/>
        </w:numPr>
        <w:ind w:left="450"/>
        <w:rPr>
          <w:color w:val="EB0000"/>
        </w:rPr>
      </w:pPr>
      <w:r w:rsidRPr="00F97936">
        <w:rPr>
          <w:color w:val="EB0000"/>
        </w:rPr>
        <w:t xml:space="preserve">Number of receptors per receiver: It may be necessary to break up the receivers into more receptors than was done for Table 9, in order to determine the exact number of receptors that are benefitted. </w:t>
      </w:r>
      <w:r w:rsidR="00875BEC" w:rsidRPr="00F97936">
        <w:rPr>
          <w:color w:val="EB0000"/>
        </w:rPr>
        <w:t xml:space="preserve">For example, if a receiver represented five receptors, the model with the noise barrier may need to have up to five receivers instead of the one receiver that was listed </w:t>
      </w:r>
      <w:r w:rsidR="00132EF8" w:rsidRPr="00F97936">
        <w:rPr>
          <w:color w:val="EB0000"/>
        </w:rPr>
        <w:t>in Table</w:t>
      </w:r>
      <w:r w:rsidR="00875BEC" w:rsidRPr="00F97936">
        <w:rPr>
          <w:color w:val="EB0000"/>
        </w:rPr>
        <w:t xml:space="preserve"> 9.</w:t>
      </w:r>
    </w:p>
    <w:p w14:paraId="417EFA37" w14:textId="219FE727" w:rsidR="00875BEC" w:rsidRPr="00F97936" w:rsidRDefault="00875BEC" w:rsidP="00173800">
      <w:pPr>
        <w:pStyle w:val="RedTextBody"/>
        <w:numPr>
          <w:ilvl w:val="0"/>
          <w:numId w:val="13"/>
        </w:numPr>
        <w:ind w:left="450"/>
        <w:rPr>
          <w:color w:val="EB0000"/>
        </w:rPr>
      </w:pPr>
      <w:r w:rsidRPr="00F97936">
        <w:rPr>
          <w:rFonts w:cs="Arial"/>
          <w:color w:val="EB0000"/>
        </w:rPr>
        <w:t xml:space="preserve">If additional receivers were added to the model for barrier evaluation, indicate which receivers were added (e.g., use a footnote). It should be clear which added receivers are associated with which of the original receivers (e.g, same address listed but different unit number, </w:t>
      </w:r>
      <w:r w:rsidR="005324BB" w:rsidRPr="00F97936">
        <w:rPr>
          <w:rFonts w:cs="Arial"/>
          <w:color w:val="EB0000"/>
        </w:rPr>
        <w:t>receiver ID was</w:t>
      </w:r>
      <w:r w:rsidRPr="00F97936">
        <w:rPr>
          <w:rFonts w:cs="Arial"/>
          <w:color w:val="EB0000"/>
        </w:rPr>
        <w:t xml:space="preserve"> R5 </w:t>
      </w:r>
      <w:r w:rsidR="005324BB" w:rsidRPr="00F97936">
        <w:rPr>
          <w:rFonts w:cs="Arial"/>
          <w:color w:val="EB0000"/>
        </w:rPr>
        <w:t xml:space="preserve">but are </w:t>
      </w:r>
      <w:r w:rsidRPr="00F97936">
        <w:rPr>
          <w:rFonts w:cs="Arial"/>
          <w:color w:val="EB0000"/>
        </w:rPr>
        <w:t>now R5a, R5b, and R5c).</w:t>
      </w:r>
    </w:p>
    <w:p w14:paraId="0C06FCDB" w14:textId="0E738DE0" w:rsidR="00A25AE8" w:rsidRPr="00F97936" w:rsidRDefault="0036395F" w:rsidP="00173800">
      <w:pPr>
        <w:pStyle w:val="RedTextBody"/>
        <w:numPr>
          <w:ilvl w:val="0"/>
          <w:numId w:val="13"/>
        </w:numPr>
        <w:ind w:left="450"/>
        <w:rPr>
          <w:color w:val="EB0000"/>
        </w:rPr>
      </w:pPr>
      <w:r w:rsidRPr="00F97936">
        <w:rPr>
          <w:rFonts w:cs="Arial"/>
          <w:color w:val="EB0000"/>
        </w:rPr>
        <w:t>Receiver Description:</w:t>
      </w:r>
      <w:r w:rsidR="00ED3394" w:rsidRPr="00F97936">
        <w:rPr>
          <w:rFonts w:cs="Arial"/>
          <w:color w:val="EB0000"/>
        </w:rPr>
        <w:t xml:space="preserve"> </w:t>
      </w:r>
      <w:r w:rsidRPr="00F97936">
        <w:rPr>
          <w:rFonts w:cs="Arial"/>
          <w:color w:val="EB0000"/>
        </w:rPr>
        <w:t xml:space="preserve">If </w:t>
      </w:r>
      <w:r w:rsidR="000E0B7B" w:rsidRPr="00F97936">
        <w:rPr>
          <w:rFonts w:cs="Arial"/>
          <w:color w:val="EB0000"/>
        </w:rPr>
        <w:t>the receiver</w:t>
      </w:r>
      <w:r w:rsidRPr="00F97936">
        <w:rPr>
          <w:rFonts w:cs="Arial"/>
          <w:color w:val="EB0000"/>
        </w:rPr>
        <w:t xml:space="preserve"> </w:t>
      </w:r>
      <w:r w:rsidR="000E0B7B" w:rsidRPr="00F97936">
        <w:rPr>
          <w:rFonts w:cs="Arial"/>
          <w:color w:val="EB0000"/>
        </w:rPr>
        <w:t>has</w:t>
      </w:r>
      <w:r w:rsidRPr="00F97936">
        <w:rPr>
          <w:rFonts w:cs="Arial"/>
          <w:color w:val="EB0000"/>
        </w:rPr>
        <w:t xml:space="preserve"> benefited </w:t>
      </w:r>
      <w:r w:rsidR="000E0B7B" w:rsidRPr="00F97936">
        <w:rPr>
          <w:rFonts w:cs="Arial"/>
          <w:color w:val="EB0000"/>
        </w:rPr>
        <w:t xml:space="preserve">receptors </w:t>
      </w:r>
      <w:r w:rsidRPr="00F97936">
        <w:rPr>
          <w:rFonts w:cs="Arial"/>
          <w:color w:val="EB0000"/>
        </w:rPr>
        <w:t xml:space="preserve">for which noise abatement </w:t>
      </w:r>
      <w:r w:rsidR="00C50BED" w:rsidRPr="00F97936">
        <w:rPr>
          <w:rFonts w:cs="Arial"/>
          <w:color w:val="EB0000"/>
        </w:rPr>
        <w:t>i</w:t>
      </w:r>
      <w:r w:rsidRPr="00F97936">
        <w:rPr>
          <w:rFonts w:cs="Arial"/>
          <w:color w:val="EB0000"/>
        </w:rPr>
        <w:t xml:space="preserve">s recommended, </w:t>
      </w:r>
      <w:r w:rsidR="00481B1B" w:rsidRPr="00F97936">
        <w:rPr>
          <w:rFonts w:cs="Arial"/>
          <w:color w:val="EB0000"/>
        </w:rPr>
        <w:t xml:space="preserve">more detailed information about the receptor is </w:t>
      </w:r>
      <w:r w:rsidR="005324BB" w:rsidRPr="00F97936">
        <w:rPr>
          <w:rFonts w:cs="Arial"/>
          <w:color w:val="EB0000"/>
        </w:rPr>
        <w:t>needed than</w:t>
      </w:r>
      <w:r w:rsidR="00481B1B" w:rsidRPr="00F97936">
        <w:rPr>
          <w:rFonts w:cs="Arial"/>
          <w:color w:val="EB0000"/>
        </w:rPr>
        <w:t xml:space="preserve"> what may have been provided in Table 9. Examples: A</w:t>
      </w:r>
      <w:r w:rsidRPr="00F97936">
        <w:rPr>
          <w:rFonts w:cs="Arial"/>
          <w:color w:val="EB0000"/>
        </w:rPr>
        <w:t>n address must be provided</w:t>
      </w:r>
      <w:r w:rsidR="00481B1B" w:rsidRPr="00F97936">
        <w:rPr>
          <w:rFonts w:cs="Arial"/>
          <w:color w:val="EB0000"/>
        </w:rPr>
        <w:t xml:space="preserve"> for residential receptors</w:t>
      </w:r>
      <w:r w:rsidRPr="00F97936">
        <w:rPr>
          <w:rFonts w:cs="Arial"/>
          <w:color w:val="EB0000"/>
        </w:rPr>
        <w:t>, including the unit number</w:t>
      </w:r>
      <w:r w:rsidR="00F17999" w:rsidRPr="00F97936">
        <w:rPr>
          <w:rFonts w:cs="Arial"/>
          <w:color w:val="EB0000"/>
        </w:rPr>
        <w:t xml:space="preserve"> (if applicable)</w:t>
      </w:r>
      <w:r w:rsidR="00481B1B" w:rsidRPr="00F97936">
        <w:rPr>
          <w:rFonts w:cs="Arial"/>
          <w:color w:val="EB0000"/>
        </w:rPr>
        <w:t xml:space="preserve">. For businesses, the business name </w:t>
      </w:r>
      <w:r w:rsidR="00481B1B" w:rsidRPr="00F97936">
        <w:rPr>
          <w:rFonts w:cs="Arial"/>
          <w:color w:val="EB0000"/>
        </w:rPr>
        <w:lastRenderedPageBreak/>
        <w:t>must be provided</w:t>
      </w:r>
      <w:r w:rsidRPr="00F97936">
        <w:rPr>
          <w:rFonts w:cs="Arial"/>
          <w:color w:val="EB0000"/>
        </w:rPr>
        <w:t>.</w:t>
      </w:r>
      <w:r w:rsidR="00481B1B" w:rsidRPr="00F97936">
        <w:rPr>
          <w:rFonts w:cs="Arial"/>
          <w:color w:val="EB0000"/>
        </w:rPr>
        <w:t xml:space="preserve"> There must be enough information so that when it is time to send the benef</w:t>
      </w:r>
      <w:r w:rsidR="00875BEC" w:rsidRPr="00F97936">
        <w:rPr>
          <w:rFonts w:cs="Arial"/>
          <w:color w:val="EB0000"/>
        </w:rPr>
        <w:t xml:space="preserve">ited receptor survey, it can easily be determined </w:t>
      </w:r>
      <w:r w:rsidR="00481B1B" w:rsidRPr="00F97936">
        <w:rPr>
          <w:rFonts w:cs="Arial"/>
          <w:color w:val="EB0000"/>
        </w:rPr>
        <w:t>where to send the survey.</w:t>
      </w:r>
    </w:p>
    <w:p w14:paraId="2D79A233" w14:textId="02168187" w:rsidR="00A25AE8" w:rsidRPr="00F97936" w:rsidRDefault="00A25AE8" w:rsidP="00173800">
      <w:pPr>
        <w:pStyle w:val="RedTextBody"/>
        <w:numPr>
          <w:ilvl w:val="0"/>
          <w:numId w:val="13"/>
        </w:numPr>
        <w:ind w:left="450"/>
        <w:rPr>
          <w:color w:val="EB0000"/>
        </w:rPr>
      </w:pPr>
      <w:r w:rsidRPr="00F97936">
        <w:rPr>
          <w:color w:val="EB0000"/>
        </w:rPr>
        <w:t xml:space="preserve">Noise levels should reported using one decimal place </w:t>
      </w:r>
      <w:r w:rsidR="005324BB" w:rsidRPr="00F97936">
        <w:rPr>
          <w:color w:val="EB0000"/>
        </w:rPr>
        <w:t xml:space="preserve">(e.g., 66.2 dBA) </w:t>
      </w:r>
      <w:r w:rsidRPr="00F97936">
        <w:rPr>
          <w:color w:val="EB0000"/>
        </w:rPr>
        <w:t>in technical reports</w:t>
      </w:r>
      <w:r w:rsidR="00336F31" w:rsidRPr="00F97936">
        <w:rPr>
          <w:color w:val="EB0000"/>
        </w:rPr>
        <w:t xml:space="preserve"> </w:t>
      </w:r>
      <w:r w:rsidR="00C07E21" w:rsidRPr="00F97936">
        <w:rPr>
          <w:color w:val="EB0000"/>
        </w:rPr>
        <w:t>and</w:t>
      </w:r>
      <w:r w:rsidRPr="00F97936">
        <w:rPr>
          <w:color w:val="EB0000"/>
        </w:rPr>
        <w:t xml:space="preserve"> in NEPA documentation</w:t>
      </w:r>
      <w:r w:rsidR="00C75781" w:rsidRPr="00F97936">
        <w:rPr>
          <w:color w:val="EB0000"/>
        </w:rPr>
        <w:t xml:space="preserve">. </w:t>
      </w:r>
    </w:p>
    <w:p w14:paraId="65D1B91B" w14:textId="3473BF88" w:rsidR="00A25AE8" w:rsidRPr="00F97936" w:rsidRDefault="00A25AE8" w:rsidP="00173800">
      <w:pPr>
        <w:pStyle w:val="RedTextBody"/>
        <w:numPr>
          <w:ilvl w:val="0"/>
          <w:numId w:val="13"/>
        </w:numPr>
        <w:ind w:left="450"/>
        <w:rPr>
          <w:color w:val="EB0000"/>
        </w:rPr>
      </w:pPr>
      <w:r w:rsidRPr="00F97936">
        <w:rPr>
          <w:color w:val="EB0000"/>
        </w:rPr>
        <w:t>Additional columns may be needed</w:t>
      </w:r>
      <w:r w:rsidR="00C75781" w:rsidRPr="00F97936">
        <w:rPr>
          <w:color w:val="EB0000"/>
        </w:rPr>
        <w:t xml:space="preserve">. </w:t>
      </w:r>
      <w:r w:rsidRPr="00F97936">
        <w:rPr>
          <w:color w:val="EB0000"/>
        </w:rPr>
        <w:t xml:space="preserve">For example, add a column to represent a </w:t>
      </w:r>
      <w:r w:rsidR="005324BB" w:rsidRPr="00F97936">
        <w:rPr>
          <w:color w:val="EB0000"/>
        </w:rPr>
        <w:t xml:space="preserve">scenario in which a </w:t>
      </w:r>
      <w:r w:rsidRPr="00F97936">
        <w:rPr>
          <w:color w:val="EB0000"/>
        </w:rPr>
        <w:t>potential developer built noise wall may be built by the design year.</w:t>
      </w:r>
      <w:r w:rsidR="005324BB" w:rsidRPr="00F97936">
        <w:rPr>
          <w:color w:val="EB0000"/>
        </w:rPr>
        <w:t xml:space="preserve"> “Credit” for this wall cannot be taken in this analysis because the wall might not be built, but the information may be included for informational purposes.</w:t>
      </w:r>
    </w:p>
    <w:p w14:paraId="4312C9F9" w14:textId="578793AE" w:rsidR="00A25AE8" w:rsidRPr="00F97936" w:rsidRDefault="00A25AE8" w:rsidP="00173800">
      <w:pPr>
        <w:pStyle w:val="RedTextBody"/>
        <w:numPr>
          <w:ilvl w:val="0"/>
          <w:numId w:val="13"/>
        </w:numPr>
        <w:ind w:left="450"/>
        <w:rPr>
          <w:color w:val="EB0000"/>
        </w:rPr>
      </w:pPr>
      <w:r w:rsidRPr="00F97936">
        <w:rPr>
          <w:color w:val="EB0000"/>
        </w:rPr>
        <w:t>If more space is needed, either format the page so this table is landscape and/or break the table into more than one table</w:t>
      </w:r>
      <w:r w:rsidR="00C75781" w:rsidRPr="00F97936">
        <w:rPr>
          <w:color w:val="EB0000"/>
        </w:rPr>
        <w:t xml:space="preserve">. </w:t>
      </w:r>
      <w:r w:rsidRPr="00F97936">
        <w:rPr>
          <w:color w:val="EB0000"/>
        </w:rPr>
        <w:t>If splitting up the table</w:t>
      </w:r>
      <w:r w:rsidR="00336F31" w:rsidRPr="00F97936">
        <w:rPr>
          <w:color w:val="EB0000"/>
        </w:rPr>
        <w:t xml:space="preserve"> horizontally</w:t>
      </w:r>
      <w:r w:rsidRPr="00F97936">
        <w:rPr>
          <w:color w:val="EB0000"/>
        </w:rPr>
        <w:t xml:space="preserve">, include the “Receiver ID” and “Receiver Description” columns in each table and renumber </w:t>
      </w:r>
      <w:r w:rsidR="00E94934" w:rsidRPr="00F97936">
        <w:rPr>
          <w:color w:val="EB0000"/>
        </w:rPr>
        <w:t>(</w:t>
      </w:r>
      <w:r w:rsidR="00132EF8" w:rsidRPr="00F97936">
        <w:rPr>
          <w:color w:val="EB0000"/>
        </w:rPr>
        <w:t>e.g., Table</w:t>
      </w:r>
      <w:r w:rsidRPr="00F97936">
        <w:rPr>
          <w:color w:val="EB0000"/>
        </w:rPr>
        <w:t xml:space="preserve"> 11A, 11B, 11C, etc.</w:t>
      </w:r>
      <w:r w:rsidR="00E94934" w:rsidRPr="00F97936">
        <w:rPr>
          <w:color w:val="EB0000"/>
        </w:rPr>
        <w:t>)</w:t>
      </w:r>
    </w:p>
    <w:p w14:paraId="624B57F6" w14:textId="073971CD" w:rsidR="00012665" w:rsidRPr="00F97936" w:rsidRDefault="00012665" w:rsidP="00173800">
      <w:pPr>
        <w:pStyle w:val="RedTextBody"/>
        <w:numPr>
          <w:ilvl w:val="0"/>
          <w:numId w:val="13"/>
        </w:numPr>
        <w:ind w:left="450"/>
        <w:rPr>
          <w:color w:val="EB0000"/>
        </w:rPr>
      </w:pPr>
      <w:r w:rsidRPr="00F97936">
        <w:rPr>
          <w:color w:val="EB0000"/>
        </w:rPr>
        <w:t>This table can be renumbered and moved to Appendix C</w:t>
      </w:r>
      <w:r w:rsidR="00C75781" w:rsidRPr="00F97936">
        <w:rPr>
          <w:color w:val="EB0000"/>
        </w:rPr>
        <w:t xml:space="preserve">. </w:t>
      </w:r>
      <w:r w:rsidRPr="00F97936">
        <w:rPr>
          <w:color w:val="EB0000"/>
        </w:rPr>
        <w:t>If that is done, revise references to the table as needed.</w:t>
      </w:r>
    </w:p>
    <w:p w14:paraId="7E1C283F" w14:textId="41CF750D" w:rsidR="0042359E" w:rsidRPr="00F97936" w:rsidRDefault="0042359E" w:rsidP="00173800">
      <w:pPr>
        <w:pStyle w:val="RedTextBody"/>
        <w:numPr>
          <w:ilvl w:val="0"/>
          <w:numId w:val="13"/>
        </w:numPr>
        <w:ind w:left="450"/>
        <w:rPr>
          <w:color w:val="EB0000"/>
        </w:rPr>
      </w:pPr>
      <w:r w:rsidRPr="00F97936">
        <w:rPr>
          <w:color w:val="EB0000"/>
        </w:rPr>
        <w:t>If “Leq Without Abatement” values in this table are different than the “Proposed Action (year) Leq (dBA)” values in Table 9, provide an explanation. For example, “Adding a barrier to a TNM model introduces a new terrain line that can affect the unabated noise levels.” However, if the addition of that terrain line would have affected whether a receptor was impacted, it may be appropriate to add a terrain line to the original model and redetermine impacts.</w:t>
      </w:r>
      <w:r w:rsidR="00F97936" w:rsidRPr="00F97936">
        <w:rPr>
          <w:color w:val="EB0000"/>
        </w:rPr>
        <w:t>}</w:t>
      </w:r>
    </w:p>
    <w:p w14:paraId="2A6E71F9" w14:textId="77777777" w:rsidR="004C69CF" w:rsidRPr="003E15CB" w:rsidRDefault="004C69CF" w:rsidP="004C69CF"/>
    <w:p w14:paraId="6E0E4CA0" w14:textId="332A7195" w:rsidR="001623BF" w:rsidRPr="003E15CB" w:rsidRDefault="001623BF" w:rsidP="00A958FC">
      <w:pPr>
        <w:pStyle w:val="NRTH2c-Body"/>
      </w:pPr>
      <w:bookmarkStart w:id="50" w:name="_Toc443037795"/>
      <w:bookmarkStart w:id="51" w:name="_Toc53147945"/>
      <w:r w:rsidRPr="003E15CB">
        <w:t>Statement of Likelihood</w:t>
      </w:r>
      <w:bookmarkEnd w:id="50"/>
      <w:bookmarkEnd w:id="51"/>
    </w:p>
    <w:p w14:paraId="36D70B6E" w14:textId="00039048" w:rsidR="00F47A7A" w:rsidRDefault="00F97936" w:rsidP="00CA7026">
      <w:r w:rsidRPr="00F97936">
        <w:rPr>
          <w:color w:val="EB0000"/>
        </w:rPr>
        <w:t>{</w:t>
      </w:r>
      <w:r w:rsidR="00A25AE8" w:rsidRPr="00F97936">
        <w:rPr>
          <w:color w:val="EB0000"/>
        </w:rPr>
        <w:t>(</w:t>
      </w:r>
      <w:r w:rsidR="009546DB" w:rsidRPr="00F97936">
        <w:rPr>
          <w:color w:val="EB0000"/>
        </w:rPr>
        <w:t xml:space="preserve">If the project does not result in any noise impacts, </w:t>
      </w:r>
      <w:r w:rsidR="007615B0" w:rsidRPr="00F97936">
        <w:rPr>
          <w:color w:val="EB0000"/>
        </w:rPr>
        <w:t>Chapter</w:t>
      </w:r>
      <w:r w:rsidR="00A25AE8" w:rsidRPr="00F97936">
        <w:rPr>
          <w:color w:val="EB0000"/>
        </w:rPr>
        <w:t xml:space="preserve"> 7 should contain </w:t>
      </w:r>
      <w:r w:rsidR="009546DB" w:rsidRPr="00F97936">
        <w:rPr>
          <w:color w:val="EB0000"/>
        </w:rPr>
        <w:t xml:space="preserve">only </w:t>
      </w:r>
      <w:r w:rsidR="00A25AE8" w:rsidRPr="00F97936">
        <w:rPr>
          <w:color w:val="EB0000"/>
        </w:rPr>
        <w:t xml:space="preserve">the </w:t>
      </w:r>
      <w:r w:rsidR="009546DB" w:rsidRPr="00F97936">
        <w:rPr>
          <w:color w:val="EB0000"/>
        </w:rPr>
        <w:t>next three</w:t>
      </w:r>
      <w:r w:rsidR="001F3CAA" w:rsidRPr="00F97936">
        <w:rPr>
          <w:color w:val="EB0000"/>
        </w:rPr>
        <w:t xml:space="preserve"> </w:t>
      </w:r>
      <w:r w:rsidR="00A25AE8" w:rsidRPr="00F97936">
        <w:rPr>
          <w:color w:val="EB0000"/>
        </w:rPr>
        <w:t>sentences</w:t>
      </w:r>
      <w:r w:rsidR="009546DB" w:rsidRPr="00F97936">
        <w:rPr>
          <w:color w:val="EB0000"/>
        </w:rPr>
        <w:t>. If this is not the situation, delete the next three sentences.)</w:t>
      </w:r>
      <w:r w:rsidRPr="00F97936">
        <w:rPr>
          <w:color w:val="EB0000"/>
        </w:rPr>
        <w:t>}</w:t>
      </w:r>
      <w:r w:rsidR="00A25AE8" w:rsidRPr="003E15CB">
        <w:rPr>
          <w:color w:val="FF0000"/>
        </w:rPr>
        <w:t xml:space="preserve"> </w:t>
      </w:r>
      <w:r w:rsidR="0069128D" w:rsidRPr="003E15CB">
        <w:t xml:space="preserve">As described in </w:t>
      </w:r>
      <w:r w:rsidR="007615B0" w:rsidRPr="003E15CB">
        <w:t>Chapter</w:t>
      </w:r>
      <w:r w:rsidR="0069128D" w:rsidRPr="003E15CB">
        <w:t xml:space="preserve"> 5, </w:t>
      </w:r>
      <w:r w:rsidR="001F3CAA" w:rsidRPr="003E15CB">
        <w:t xml:space="preserve">based on the most current analysis, </w:t>
      </w:r>
      <w:r w:rsidR="0069128D" w:rsidRPr="003E15CB">
        <w:t>this project will not result in any noise impacts in the design year (</w:t>
      </w:r>
      <w:r w:rsidR="004B3DE6">
        <w:rPr>
          <w:highlight w:val="lightGray"/>
        </w:rPr>
        <w:t>[d</w:t>
      </w:r>
      <w:r w:rsidR="0069128D" w:rsidRPr="003E15CB">
        <w:rPr>
          <w:highlight w:val="lightGray"/>
        </w:rPr>
        <w:t>esign yea</w:t>
      </w:r>
      <w:r w:rsidR="004B3DE6">
        <w:rPr>
          <w:highlight w:val="lightGray"/>
        </w:rPr>
        <w:t>r]</w:t>
      </w:r>
      <w:r w:rsidR="0069128D" w:rsidRPr="003E15CB">
        <w:t>)</w:t>
      </w:r>
      <w:r w:rsidR="00C75781" w:rsidRPr="003E15CB">
        <w:t xml:space="preserve">. </w:t>
      </w:r>
      <w:r w:rsidR="0069128D" w:rsidRPr="003E15CB">
        <w:t>Therefore, it was not necessary to evaluate noise abatement</w:t>
      </w:r>
      <w:r w:rsidR="001F3CAA" w:rsidRPr="003E15CB">
        <w:t>.</w:t>
      </w:r>
      <w:r w:rsidR="00ED3394" w:rsidRPr="003E15CB">
        <w:t xml:space="preserve"> </w:t>
      </w:r>
      <w:r w:rsidR="001F3CAA" w:rsidRPr="003E15CB">
        <w:t xml:space="preserve">However, if during final design it is determined that at least </w:t>
      </w:r>
      <w:r w:rsidR="00CD1E98">
        <w:t>three</w:t>
      </w:r>
      <w:r w:rsidR="001F3CAA" w:rsidRPr="003E15CB">
        <w:t xml:space="preserve"> receptor</w:t>
      </w:r>
      <w:r w:rsidR="00CD1E98">
        <w:t>s</w:t>
      </w:r>
      <w:r w:rsidR="001F3CAA" w:rsidRPr="003E15CB">
        <w:t xml:space="preserve"> </w:t>
      </w:r>
      <w:r w:rsidR="00CD1E98">
        <w:t>are</w:t>
      </w:r>
      <w:r w:rsidR="001F3CAA" w:rsidRPr="003E15CB">
        <w:t xml:space="preserve"> impacted, abatement measures will be evaluated and may be constructed</w:t>
      </w:r>
      <w:r w:rsidR="00C75781" w:rsidRPr="003E15CB">
        <w:t xml:space="preserve">. </w:t>
      </w:r>
      <w:r w:rsidR="001F3CAA" w:rsidRPr="003E15CB">
        <w:t>A final decision of abatement measure(s) construction will be made upon completion of the project’s final design and the public involvement process</w:t>
      </w:r>
      <w:r w:rsidR="00C75781" w:rsidRPr="003E15CB">
        <w:t xml:space="preserve">. </w:t>
      </w:r>
      <w:r w:rsidRPr="00F97936">
        <w:rPr>
          <w:color w:val="EB0000"/>
        </w:rPr>
        <w:t>{</w:t>
      </w:r>
      <w:r w:rsidR="0069128D" w:rsidRPr="00F97936">
        <w:rPr>
          <w:color w:val="EB0000"/>
        </w:rPr>
        <w:t>OR</w:t>
      </w:r>
      <w:r w:rsidR="00ED3394" w:rsidRPr="00F97936">
        <w:rPr>
          <w:color w:val="EB0000"/>
        </w:rPr>
        <w:t xml:space="preserve"> </w:t>
      </w:r>
      <w:r w:rsidR="0021053C" w:rsidRPr="00F97936">
        <w:rPr>
          <w:color w:val="EB0000"/>
        </w:rPr>
        <w:t>(</w:t>
      </w:r>
      <w:r w:rsidR="009546DB" w:rsidRPr="00F97936">
        <w:rPr>
          <w:color w:val="EB0000"/>
        </w:rPr>
        <w:t>If the project results in</w:t>
      </w:r>
      <w:r w:rsidR="008172DD" w:rsidRPr="00F97936">
        <w:rPr>
          <w:color w:val="EB0000"/>
        </w:rPr>
        <w:t xml:space="preserve"> one or more </w:t>
      </w:r>
      <w:r w:rsidR="00304F70" w:rsidRPr="00F97936">
        <w:rPr>
          <w:color w:val="EB0000"/>
        </w:rPr>
        <w:t>areas where</w:t>
      </w:r>
      <w:r w:rsidR="009546DB" w:rsidRPr="00F97936">
        <w:rPr>
          <w:color w:val="EB0000"/>
        </w:rPr>
        <w:t xml:space="preserve"> </w:t>
      </w:r>
      <w:r w:rsidR="008172DD" w:rsidRPr="00F97936">
        <w:rPr>
          <w:color w:val="EB0000"/>
        </w:rPr>
        <w:t>a prospective barrier cannot benefit at least three impacted receptors because there are fewer than three impacted receptors behind the prospective barrier</w:t>
      </w:r>
      <w:r w:rsidR="009546DB" w:rsidRPr="00F97936">
        <w:rPr>
          <w:color w:val="EB0000"/>
        </w:rPr>
        <w:t xml:space="preserve">, Chapter 7 should contain only the next </w:t>
      </w:r>
      <w:r w:rsidR="00CE68D9" w:rsidRPr="00F97936">
        <w:rPr>
          <w:color w:val="EB0000"/>
        </w:rPr>
        <w:t>four</w:t>
      </w:r>
      <w:r w:rsidR="009546DB" w:rsidRPr="00F97936">
        <w:rPr>
          <w:color w:val="EB0000"/>
        </w:rPr>
        <w:t xml:space="preserve"> sentences</w:t>
      </w:r>
      <w:r w:rsidR="00CE68D9" w:rsidRPr="00F97936">
        <w:rPr>
          <w:color w:val="EB0000"/>
        </w:rPr>
        <w:t>, adjusted for having more than one prospective barriers as applicable</w:t>
      </w:r>
      <w:r w:rsidR="009546DB" w:rsidRPr="00F97936">
        <w:rPr>
          <w:color w:val="EB0000"/>
        </w:rPr>
        <w:t xml:space="preserve">. If this is not the situation, delete the next </w:t>
      </w:r>
      <w:r w:rsidR="00CE68D9" w:rsidRPr="00F97936">
        <w:rPr>
          <w:color w:val="EB0000"/>
        </w:rPr>
        <w:t>four</w:t>
      </w:r>
      <w:r w:rsidR="009546DB" w:rsidRPr="00F97936">
        <w:rPr>
          <w:color w:val="EB0000"/>
        </w:rPr>
        <w:t xml:space="preserve"> sentences.)</w:t>
      </w:r>
      <w:r w:rsidRPr="00F97936">
        <w:rPr>
          <w:color w:val="EB0000"/>
        </w:rPr>
        <w:t>}</w:t>
      </w:r>
      <w:r w:rsidR="0021053C" w:rsidRPr="003E15CB">
        <w:rPr>
          <w:color w:val="FF0000"/>
        </w:rPr>
        <w:t xml:space="preserve"> </w:t>
      </w:r>
      <w:r w:rsidR="009546DB" w:rsidRPr="003E15CB">
        <w:t xml:space="preserve">As described in Chapter 5, based on the most current analysis, this project will </w:t>
      </w:r>
      <w:r w:rsidR="008172DD">
        <w:t xml:space="preserve">result in </w:t>
      </w:r>
      <w:r w:rsidR="009546DB" w:rsidRPr="003E15CB">
        <w:t xml:space="preserve">noise impacts </w:t>
      </w:r>
      <w:r w:rsidR="008172DD">
        <w:t xml:space="preserve">at </w:t>
      </w:r>
      <w:r w:rsidR="004B3DE6">
        <w:rPr>
          <w:highlight w:val="lightGray"/>
        </w:rPr>
        <w:t>[#</w:t>
      </w:r>
      <w:r w:rsidR="008172DD">
        <w:rPr>
          <w:highlight w:val="lightGray"/>
        </w:rPr>
        <w:t>#</w:t>
      </w:r>
      <w:r w:rsidR="004B3DE6">
        <w:rPr>
          <w:highlight w:val="lightGray"/>
        </w:rPr>
        <w:t>#]</w:t>
      </w:r>
      <w:r w:rsidR="008172DD">
        <w:t xml:space="preserve"> receptors </w:t>
      </w:r>
      <w:r w:rsidR="009546DB" w:rsidRPr="003E15CB">
        <w:t>in the design year (</w:t>
      </w:r>
      <w:r w:rsidR="004B3DE6">
        <w:rPr>
          <w:highlight w:val="lightGray"/>
        </w:rPr>
        <w:t>[d</w:t>
      </w:r>
      <w:r w:rsidR="009546DB" w:rsidRPr="003E15CB">
        <w:rPr>
          <w:highlight w:val="lightGray"/>
        </w:rPr>
        <w:t>esign yea</w:t>
      </w:r>
      <w:r w:rsidR="004B3DE6">
        <w:rPr>
          <w:highlight w:val="lightGray"/>
        </w:rPr>
        <w:t>r]</w:t>
      </w:r>
      <w:r w:rsidR="009546DB" w:rsidRPr="003E15CB">
        <w:t>)</w:t>
      </w:r>
      <w:r w:rsidR="008172DD">
        <w:t>. Because there would be fewer than three impacted receptors behind the prospective barrier,</w:t>
      </w:r>
      <w:r w:rsidR="009546DB" w:rsidRPr="003E15CB">
        <w:t xml:space="preserve"> it was not necessary to evaluate noise abatement. However, if during final design it is determined that at least </w:t>
      </w:r>
      <w:r w:rsidR="009546DB">
        <w:t>three</w:t>
      </w:r>
      <w:r w:rsidR="009546DB" w:rsidRPr="003E15CB">
        <w:t xml:space="preserve"> receptor</w:t>
      </w:r>
      <w:r w:rsidR="009546DB">
        <w:t>s</w:t>
      </w:r>
      <w:r w:rsidR="009546DB" w:rsidRPr="003E15CB">
        <w:t xml:space="preserve"> </w:t>
      </w:r>
      <w:r w:rsidR="00CE68D9">
        <w:t xml:space="preserve">behind the prospective barrier </w:t>
      </w:r>
      <w:r w:rsidR="009546DB">
        <w:t>are</w:t>
      </w:r>
      <w:r w:rsidR="009546DB" w:rsidRPr="003E15CB">
        <w:t xml:space="preserve"> impacted, abatement measures will be evaluated and may be constructed. A final decision of abatement measure(s) construction will be made upon completion of the project’s final design and the public involvement process.</w:t>
      </w:r>
      <w:r w:rsidR="009546DB">
        <w:t xml:space="preserve"> </w:t>
      </w:r>
      <w:r w:rsidRPr="00F97936">
        <w:rPr>
          <w:color w:val="EB0000"/>
        </w:rPr>
        <w:t>{</w:t>
      </w:r>
      <w:r w:rsidR="009546DB" w:rsidRPr="00F97936">
        <w:rPr>
          <w:color w:val="EB0000"/>
        </w:rPr>
        <w:t>OR (Include the following t</w:t>
      </w:r>
      <w:r w:rsidR="00B026A8" w:rsidRPr="00F97936">
        <w:rPr>
          <w:color w:val="EB0000"/>
        </w:rPr>
        <w:t>wo sentences</w:t>
      </w:r>
      <w:r w:rsidR="009546DB" w:rsidRPr="00F97936">
        <w:rPr>
          <w:color w:val="EB0000"/>
        </w:rPr>
        <w:t>)</w:t>
      </w:r>
      <w:r w:rsidRPr="00F97936">
        <w:rPr>
          <w:color w:val="EB0000"/>
        </w:rPr>
        <w:t>}</w:t>
      </w:r>
      <w:r w:rsidR="00F47A7A">
        <w:rPr>
          <w:color w:val="FF0000"/>
        </w:rPr>
        <w:t xml:space="preserve"> </w:t>
      </w:r>
      <w:r w:rsidR="00126EE5" w:rsidRPr="003E15CB">
        <w:t xml:space="preserve">The noise abatement evaluation for the Proposed Action is described in </w:t>
      </w:r>
      <w:r w:rsidR="007615B0" w:rsidRPr="003E15CB">
        <w:t>Chapter</w:t>
      </w:r>
      <w:r w:rsidR="00126EE5" w:rsidRPr="003E15CB">
        <w:t xml:space="preserve"> 6</w:t>
      </w:r>
      <w:r w:rsidR="00C75781" w:rsidRPr="003E15CB">
        <w:t xml:space="preserve">. </w:t>
      </w:r>
      <w:r w:rsidR="004B3DE6">
        <w:rPr>
          <w:highlight w:val="lightGray"/>
        </w:rPr>
        <w:t>[##]</w:t>
      </w:r>
      <w:r w:rsidR="001623BF" w:rsidRPr="003E15CB">
        <w:t xml:space="preserve"> </w:t>
      </w:r>
      <w:r w:rsidR="00126EE5" w:rsidRPr="003E15CB">
        <w:t xml:space="preserve">receivers, representing </w:t>
      </w:r>
      <w:r w:rsidR="004B3DE6">
        <w:rPr>
          <w:highlight w:val="lightGray"/>
        </w:rPr>
        <w:t>[##]</w:t>
      </w:r>
      <w:r w:rsidR="00126EE5" w:rsidRPr="003E15CB">
        <w:t xml:space="preserve"> </w:t>
      </w:r>
      <w:r w:rsidR="001623BF" w:rsidRPr="003E15CB">
        <w:t>receptors</w:t>
      </w:r>
      <w:r w:rsidR="00126EE5" w:rsidRPr="003E15CB">
        <w:t>,</w:t>
      </w:r>
      <w:r w:rsidR="001623BF" w:rsidRPr="003E15CB">
        <w:t xml:space="preserve"> were </w:t>
      </w:r>
      <w:r w:rsidR="00126EE5" w:rsidRPr="003E15CB">
        <w:t xml:space="preserve">determined </w:t>
      </w:r>
      <w:r w:rsidR="001623BF" w:rsidRPr="003E15CB">
        <w:t xml:space="preserve">to be impacted by traffic noise in </w:t>
      </w:r>
      <w:r w:rsidR="004B3DE6">
        <w:rPr>
          <w:highlight w:val="lightGray"/>
        </w:rPr>
        <w:t>[d</w:t>
      </w:r>
      <w:r w:rsidR="00B6618E" w:rsidRPr="003E15CB">
        <w:rPr>
          <w:highlight w:val="lightGray"/>
        </w:rPr>
        <w:t>esign yea</w:t>
      </w:r>
      <w:r w:rsidR="004B3DE6">
        <w:rPr>
          <w:highlight w:val="lightGray"/>
        </w:rPr>
        <w:t>r]</w:t>
      </w:r>
      <w:r w:rsidR="001623BF" w:rsidRPr="003E15CB">
        <w:t xml:space="preserve"> for the Proposed Action</w:t>
      </w:r>
      <w:r w:rsidR="00C75781" w:rsidRPr="003E15CB">
        <w:t xml:space="preserve">. </w:t>
      </w:r>
    </w:p>
    <w:p w14:paraId="3AD6A032" w14:textId="3977B972" w:rsidR="00215477" w:rsidRPr="003E15CB" w:rsidRDefault="00215477" w:rsidP="00CA7026">
      <w:r w:rsidRPr="003E15CB">
        <w:lastRenderedPageBreak/>
        <w:t xml:space="preserve">Noise abatement was determined to be feasible and reasonable </w:t>
      </w:r>
      <w:r w:rsidR="00A325C9" w:rsidRPr="003E15CB">
        <w:t>in</w:t>
      </w:r>
      <w:r w:rsidRPr="003E15CB">
        <w:t xml:space="preserve"> </w:t>
      </w:r>
      <w:r w:rsidR="004B3DE6">
        <w:rPr>
          <w:highlight w:val="lightGray"/>
        </w:rPr>
        <w:t>[##]</w:t>
      </w:r>
      <w:r w:rsidR="00A325C9" w:rsidRPr="003E15CB">
        <w:t xml:space="preserve"> locations</w:t>
      </w:r>
      <w:r w:rsidR="00F47A7A">
        <w:t xml:space="preserve"> for </w:t>
      </w:r>
      <w:r w:rsidR="004B3DE6">
        <w:rPr>
          <w:highlight w:val="lightGray"/>
        </w:rPr>
        <w:t>[##]</w:t>
      </w:r>
      <w:r w:rsidR="00F47A7A">
        <w:t xml:space="preserve"> </w:t>
      </w:r>
      <w:r w:rsidR="00B026A8">
        <w:t xml:space="preserve">impacted </w:t>
      </w:r>
      <w:r w:rsidR="00F47A7A">
        <w:t>receptors</w:t>
      </w:r>
      <w:r w:rsidR="009120C9" w:rsidRPr="003E15CB">
        <w:t xml:space="preserve">. </w:t>
      </w:r>
      <w:r w:rsidRPr="003E15CB">
        <w:t>Therefore, the</w:t>
      </w:r>
      <w:r w:rsidR="00A325C9" w:rsidRPr="003E15CB">
        <w:t xml:space="preserve"> following</w:t>
      </w:r>
      <w:r w:rsidRPr="003E15CB">
        <w:t xml:space="preserve"> </w:t>
      </w:r>
      <w:r w:rsidR="00A325C9" w:rsidRPr="003E15CB">
        <w:t xml:space="preserve">noise </w:t>
      </w:r>
      <w:r w:rsidRPr="003E15CB">
        <w:t>walls are recommended to be constructed:</w:t>
      </w:r>
    </w:p>
    <w:p w14:paraId="0F0D7473" w14:textId="1C3D147E" w:rsidR="00215477" w:rsidRPr="003E15CB" w:rsidRDefault="004B3DE6" w:rsidP="006B20AF">
      <w:pPr>
        <w:pStyle w:val="MainTextBullet"/>
      </w:pPr>
      <w:r>
        <w:rPr>
          <w:highlight w:val="lightGray"/>
        </w:rPr>
        <w:t>[</w:t>
      </w:r>
      <w:r w:rsidR="00215477" w:rsidRPr="003E15CB">
        <w:rPr>
          <w:highlight w:val="lightGray"/>
        </w:rPr>
        <w:t>Barrier I</w:t>
      </w:r>
      <w:r w:rsidR="003C6662">
        <w:rPr>
          <w:highlight w:val="lightGray"/>
        </w:rPr>
        <w:t>D]</w:t>
      </w:r>
      <w:r w:rsidR="00215477" w:rsidRPr="003E15CB">
        <w:t xml:space="preserve">: </w:t>
      </w:r>
      <w:r w:rsidR="003C6662">
        <w:rPr>
          <w:highlight w:val="lightGray"/>
        </w:rPr>
        <w:t>[L</w:t>
      </w:r>
      <w:r w:rsidR="00782828" w:rsidRPr="003E15CB">
        <w:rPr>
          <w:highlight w:val="lightGray"/>
        </w:rPr>
        <w:t>ocation, general from Table 1</w:t>
      </w:r>
      <w:r w:rsidR="003C6662">
        <w:rPr>
          <w:highlight w:val="lightGray"/>
        </w:rPr>
        <w:t>0]</w:t>
      </w:r>
      <w:r w:rsidR="00782828" w:rsidRPr="003E15CB">
        <w:t xml:space="preserve">, </w:t>
      </w:r>
      <w:r w:rsidR="003C6662">
        <w:rPr>
          <w:highlight w:val="lightGray"/>
        </w:rPr>
        <w:t>[h</w:t>
      </w:r>
      <w:r w:rsidR="00782828" w:rsidRPr="003E15CB">
        <w:rPr>
          <w:highlight w:val="lightGray"/>
        </w:rPr>
        <w:t>eigh</w:t>
      </w:r>
      <w:r w:rsidR="003C6662">
        <w:rPr>
          <w:highlight w:val="lightGray"/>
        </w:rPr>
        <w:t>t]</w:t>
      </w:r>
      <w:r w:rsidR="00782828" w:rsidRPr="003E15CB">
        <w:t xml:space="preserve"> feet high by </w:t>
      </w:r>
      <w:r w:rsidR="003C6662">
        <w:rPr>
          <w:highlight w:val="lightGray"/>
        </w:rPr>
        <w:t>[l</w:t>
      </w:r>
      <w:r w:rsidR="00782828" w:rsidRPr="003E15CB">
        <w:rPr>
          <w:highlight w:val="lightGray"/>
        </w:rPr>
        <w:t>engt</w:t>
      </w:r>
      <w:r w:rsidR="003C6662">
        <w:rPr>
          <w:highlight w:val="lightGray"/>
        </w:rPr>
        <w:t>h]</w:t>
      </w:r>
      <w:r w:rsidR="00782828" w:rsidRPr="003E15CB">
        <w:t xml:space="preserve"> feet long</w:t>
      </w:r>
      <w:r w:rsidR="00CD1E98">
        <w:t xml:space="preserve">; Cost Benefit of </w:t>
      </w:r>
      <w:r w:rsidR="003C6662">
        <w:rPr>
          <w:highlight w:val="lightGray"/>
        </w:rPr>
        <w:t>[C</w:t>
      </w:r>
      <w:r w:rsidR="00CD1E98" w:rsidRPr="00CD1E98">
        <w:rPr>
          <w:highlight w:val="lightGray"/>
        </w:rPr>
        <w:t>ost Benefit valu</w:t>
      </w:r>
      <w:r w:rsidR="003C6662">
        <w:rPr>
          <w:highlight w:val="lightGray"/>
        </w:rPr>
        <w:t>e]</w:t>
      </w:r>
      <w:r w:rsidR="00647490">
        <w:t xml:space="preserve">; </w:t>
      </w:r>
      <w:r w:rsidR="00817204">
        <w:t xml:space="preserve">evaluated for </w:t>
      </w:r>
      <w:r w:rsidR="00647490">
        <w:t xml:space="preserve">impacted receivers </w:t>
      </w:r>
      <w:r w:rsidR="003C6662">
        <w:rPr>
          <w:highlight w:val="lightGray"/>
        </w:rPr>
        <w:t>[l</w:t>
      </w:r>
      <w:r w:rsidR="00647490" w:rsidRPr="00647490">
        <w:rPr>
          <w:highlight w:val="lightGray"/>
        </w:rPr>
        <w:t>ist the receiver</w:t>
      </w:r>
      <w:r w:rsidR="00647490">
        <w:rPr>
          <w:highlight w:val="lightGray"/>
        </w:rPr>
        <w:t>s if less than fiv</w:t>
      </w:r>
      <w:r w:rsidR="003C6662">
        <w:rPr>
          <w:highlight w:val="lightGray"/>
        </w:rPr>
        <w:t>e]</w:t>
      </w:r>
      <w:r w:rsidR="00647490">
        <w:t xml:space="preserve"> </w:t>
      </w:r>
      <w:r w:rsidR="00F97936" w:rsidRPr="00F97936">
        <w:rPr>
          <w:color w:val="EB0000"/>
        </w:rPr>
        <w:t>{</w:t>
      </w:r>
      <w:r w:rsidR="00647490" w:rsidRPr="00F97936">
        <w:rPr>
          <w:color w:val="EB0000"/>
        </w:rPr>
        <w:t>and/or</w:t>
      </w:r>
      <w:r w:rsidR="00F97936" w:rsidRPr="00F97936">
        <w:rPr>
          <w:color w:val="EB0000"/>
        </w:rPr>
        <w:t>}</w:t>
      </w:r>
      <w:r w:rsidR="00647490" w:rsidRPr="00647490">
        <w:rPr>
          <w:color w:val="FF0000"/>
        </w:rPr>
        <w:t xml:space="preserve"> </w:t>
      </w:r>
      <w:r w:rsidR="00817204">
        <w:t>as shown using</w:t>
      </w:r>
      <w:r w:rsidR="00647490">
        <w:t xml:space="preserve"> Figures 5 and 8</w:t>
      </w:r>
      <w:r w:rsidR="00817204">
        <w:t>.</w:t>
      </w:r>
    </w:p>
    <w:p w14:paraId="4503596E" w14:textId="0AE7B782" w:rsidR="00B83659" w:rsidRPr="00F97936" w:rsidRDefault="00F97936" w:rsidP="00CA7026">
      <w:pPr>
        <w:pStyle w:val="RedTextBody"/>
        <w:rPr>
          <w:color w:val="EB0000"/>
        </w:rPr>
      </w:pPr>
      <w:r w:rsidRPr="00F97936">
        <w:rPr>
          <w:color w:val="EB0000"/>
        </w:rPr>
        <w:t>{</w:t>
      </w:r>
      <w:r w:rsidR="00BF7D36" w:rsidRPr="00F97936">
        <w:rPr>
          <w:color w:val="EB0000"/>
        </w:rPr>
        <w:t>(</w:t>
      </w:r>
      <w:r w:rsidR="00F47A7A" w:rsidRPr="00F97936">
        <w:rPr>
          <w:color w:val="EB0000"/>
        </w:rPr>
        <w:t xml:space="preserve">Include the previous bullet(s) and paragraph if applicable. </w:t>
      </w:r>
      <w:r w:rsidR="00A325C9" w:rsidRPr="00F97936">
        <w:rPr>
          <w:color w:val="EB0000"/>
        </w:rPr>
        <w:t>If proposing berms instead of walls, revise text as appropriate in this section</w:t>
      </w:r>
      <w:r w:rsidR="00C75781" w:rsidRPr="00F97936">
        <w:rPr>
          <w:color w:val="EB0000"/>
        </w:rPr>
        <w:t xml:space="preserve">. </w:t>
      </w:r>
      <w:r w:rsidR="00A325C9" w:rsidRPr="00F97936">
        <w:rPr>
          <w:color w:val="EB0000"/>
        </w:rPr>
        <w:t xml:space="preserve">If recommending a berm, include the berm </w:t>
      </w:r>
      <w:r w:rsidR="00875BEC" w:rsidRPr="00F97936">
        <w:rPr>
          <w:color w:val="EB0000"/>
        </w:rPr>
        <w:t>height</w:t>
      </w:r>
      <w:r w:rsidR="00463790" w:rsidRPr="00F97936">
        <w:rPr>
          <w:color w:val="EB0000"/>
        </w:rPr>
        <w:t>,</w:t>
      </w:r>
      <w:r w:rsidR="00875BEC" w:rsidRPr="00F97936">
        <w:rPr>
          <w:color w:val="EB0000"/>
        </w:rPr>
        <w:t xml:space="preserve"> </w:t>
      </w:r>
      <w:r w:rsidR="00A325C9" w:rsidRPr="00F97936">
        <w:rPr>
          <w:color w:val="EB0000"/>
        </w:rPr>
        <w:t>width</w:t>
      </w:r>
      <w:r w:rsidR="00463790" w:rsidRPr="00F97936">
        <w:rPr>
          <w:color w:val="EB0000"/>
        </w:rPr>
        <w:t>, and slope ratio</w:t>
      </w:r>
      <w:r w:rsidR="00C75781" w:rsidRPr="00F97936">
        <w:rPr>
          <w:color w:val="EB0000"/>
        </w:rPr>
        <w:t xml:space="preserve">. </w:t>
      </w:r>
      <w:r w:rsidR="00A325C9" w:rsidRPr="00F97936">
        <w:rPr>
          <w:color w:val="EB0000"/>
        </w:rPr>
        <w:t>If the wall or berm height varies, include the range and the average height</w:t>
      </w:r>
      <w:r w:rsidR="00C75781" w:rsidRPr="00F97936">
        <w:rPr>
          <w:color w:val="EB0000"/>
        </w:rPr>
        <w:t xml:space="preserve">. </w:t>
      </w:r>
      <w:r w:rsidR="00A325C9" w:rsidRPr="00F97936">
        <w:rPr>
          <w:color w:val="EB0000"/>
        </w:rPr>
        <w:t xml:space="preserve">Provide the </w:t>
      </w:r>
      <w:r w:rsidR="00B83659" w:rsidRPr="00F97936">
        <w:rPr>
          <w:color w:val="EB0000"/>
        </w:rPr>
        <w:t>same</w:t>
      </w:r>
      <w:r w:rsidR="00A325C9" w:rsidRPr="00F97936">
        <w:rPr>
          <w:color w:val="EB0000"/>
        </w:rPr>
        <w:t xml:space="preserve"> information listed in this bullet</w:t>
      </w:r>
      <w:r w:rsidR="00B83659" w:rsidRPr="00F97936">
        <w:rPr>
          <w:color w:val="EB0000"/>
        </w:rPr>
        <w:t xml:space="preserve"> for as many barriers that are recommended</w:t>
      </w:r>
      <w:r w:rsidR="00A325C9" w:rsidRPr="00F97936">
        <w:rPr>
          <w:color w:val="EB0000"/>
        </w:rPr>
        <w:t>.</w:t>
      </w:r>
      <w:r w:rsidR="00B83659" w:rsidRPr="00F97936">
        <w:rPr>
          <w:color w:val="EB0000"/>
        </w:rPr>
        <w:t xml:space="preserve"> </w:t>
      </w:r>
      <w:r w:rsidR="00A325C9" w:rsidRPr="00F97936">
        <w:rPr>
          <w:color w:val="EB0000"/>
        </w:rPr>
        <w:t>I</w:t>
      </w:r>
      <w:r w:rsidR="00B83659" w:rsidRPr="00F97936">
        <w:rPr>
          <w:color w:val="EB0000"/>
        </w:rPr>
        <w:t xml:space="preserve">f only one barrier is recommended, the </w:t>
      </w:r>
      <w:r w:rsidR="00F47A7A" w:rsidRPr="00F97936">
        <w:rPr>
          <w:color w:val="EB0000"/>
        </w:rPr>
        <w:t>text</w:t>
      </w:r>
      <w:r w:rsidR="00B83659" w:rsidRPr="00F97936">
        <w:rPr>
          <w:color w:val="EB0000"/>
        </w:rPr>
        <w:t xml:space="preserve"> can be revised to show singular vs. plural</w:t>
      </w:r>
      <w:r w:rsidR="00A325C9" w:rsidRPr="00F97936">
        <w:rPr>
          <w:color w:val="EB0000"/>
        </w:rPr>
        <w:t>.</w:t>
      </w:r>
      <w:r w:rsidR="00BF7D36" w:rsidRPr="00F97936">
        <w:rPr>
          <w:color w:val="EB0000"/>
        </w:rPr>
        <w:t>)</w:t>
      </w:r>
      <w:r w:rsidRPr="00F97936">
        <w:rPr>
          <w:color w:val="EB0000"/>
        </w:rPr>
        <w:t>}</w:t>
      </w:r>
    </w:p>
    <w:p w14:paraId="3F7F341A" w14:textId="6B9BCA02" w:rsidR="00A325C9" w:rsidRDefault="00A325C9" w:rsidP="00CA7026">
      <w:pPr>
        <w:rPr>
          <w:color w:val="FF0000"/>
        </w:rPr>
      </w:pPr>
      <w:r w:rsidRPr="003E15CB">
        <w:t>Noise abatement at</w:t>
      </w:r>
      <w:r w:rsidR="00215477" w:rsidRPr="003E15CB">
        <w:t xml:space="preserve"> </w:t>
      </w:r>
      <w:r w:rsidR="003C6662">
        <w:rPr>
          <w:highlight w:val="lightGray"/>
        </w:rPr>
        <w:t>[##]</w:t>
      </w:r>
      <w:r w:rsidRPr="003E15CB">
        <w:t xml:space="preserve"> locations </w:t>
      </w:r>
      <w:r w:rsidR="00F47A7A">
        <w:t xml:space="preserve">for </w:t>
      </w:r>
      <w:r w:rsidR="003C6662">
        <w:rPr>
          <w:highlight w:val="lightGray"/>
        </w:rPr>
        <w:t>[##]</w:t>
      </w:r>
      <w:r w:rsidR="00F47A7A">
        <w:t xml:space="preserve"> </w:t>
      </w:r>
      <w:r w:rsidR="00B026A8">
        <w:t xml:space="preserve">impacted </w:t>
      </w:r>
      <w:r w:rsidR="00F47A7A">
        <w:t>receptors</w:t>
      </w:r>
      <w:r w:rsidR="00F47A7A" w:rsidRPr="003E15CB">
        <w:t xml:space="preserve"> </w:t>
      </w:r>
      <w:r w:rsidRPr="003E15CB">
        <w:t>were determined not to be feasible and/or reasonable, as described in Section 6.</w:t>
      </w:r>
      <w:r w:rsidR="00F97375" w:rsidRPr="003E15CB">
        <w:t xml:space="preserve">3 </w:t>
      </w:r>
      <w:r w:rsidRPr="003E15CB">
        <w:t xml:space="preserve">and Table 10. </w:t>
      </w:r>
      <w:r w:rsidR="00F97936" w:rsidRPr="00F97936">
        <w:rPr>
          <w:color w:val="EB0000"/>
        </w:rPr>
        <w:t>{</w:t>
      </w:r>
      <w:r w:rsidR="00875BEC" w:rsidRPr="00F97936">
        <w:rPr>
          <w:color w:val="EB0000"/>
        </w:rPr>
        <w:t>(Include this sentence if applicable)</w:t>
      </w:r>
      <w:r w:rsidR="00F97936" w:rsidRPr="00F97936">
        <w:rPr>
          <w:color w:val="EB0000"/>
        </w:rPr>
        <w:t>}</w:t>
      </w:r>
    </w:p>
    <w:p w14:paraId="1866B708" w14:textId="5C296B44" w:rsidR="00F47A7A" w:rsidRDefault="00F47A7A" w:rsidP="00CA7026">
      <w:r w:rsidRPr="00F47A7A">
        <w:t>Note the following</w:t>
      </w:r>
      <w:r w:rsidR="00BD5731">
        <w:t xml:space="preserve"> </w:t>
      </w:r>
      <w:r w:rsidR="00F97936" w:rsidRPr="00F97936">
        <w:rPr>
          <w:color w:val="EB0000"/>
        </w:rPr>
        <w:t>{</w:t>
      </w:r>
      <w:r w:rsidR="00BD5731" w:rsidRPr="00F97936">
        <w:rPr>
          <w:color w:val="EB0000"/>
        </w:rPr>
        <w:t>(If</w:t>
      </w:r>
      <w:r w:rsidR="003D78FE" w:rsidRPr="00F97936">
        <w:rPr>
          <w:color w:val="EB0000"/>
        </w:rPr>
        <w:t xml:space="preserve"> bullet</w:t>
      </w:r>
      <w:r w:rsidR="00BD5731" w:rsidRPr="00F97936">
        <w:rPr>
          <w:color w:val="EB0000"/>
        </w:rPr>
        <w:t xml:space="preserve">s 2 and 3 are not </w:t>
      </w:r>
      <w:r w:rsidR="003D78FE" w:rsidRPr="00F97936">
        <w:rPr>
          <w:color w:val="EB0000"/>
        </w:rPr>
        <w:t xml:space="preserve">applicable to this analysis, delete “Note the following:” and </w:t>
      </w:r>
      <w:r w:rsidR="00BD5731" w:rsidRPr="00F97936">
        <w:rPr>
          <w:color w:val="EB0000"/>
        </w:rPr>
        <w:t>make the first bullet a paragraph)</w:t>
      </w:r>
      <w:r w:rsidR="00F97936" w:rsidRPr="00F97936">
        <w:rPr>
          <w:color w:val="EB0000"/>
        </w:rPr>
        <w:t>}</w:t>
      </w:r>
      <w:r w:rsidRPr="00F47A7A">
        <w:t>:</w:t>
      </w:r>
    </w:p>
    <w:p w14:paraId="029413CC" w14:textId="489CF143" w:rsidR="00F47A7A" w:rsidRDefault="00257EC7" w:rsidP="00F47A7A">
      <w:pPr>
        <w:pStyle w:val="MainTextBullet"/>
      </w:pPr>
      <w:r>
        <w:t>The f</w:t>
      </w:r>
      <w:r w:rsidR="00A11CAC" w:rsidRPr="00A11CAC">
        <w:t>inal noise abatement decision will be made during the project’s final design</w:t>
      </w:r>
      <w:r w:rsidR="00A11CAC">
        <w:t>.</w:t>
      </w:r>
      <w:r w:rsidR="00A11CAC" w:rsidRPr="00A11CAC">
        <w:t xml:space="preserve"> </w:t>
      </w:r>
      <w:r w:rsidR="00A11CAC">
        <w:t>F</w:t>
      </w:r>
      <w:r w:rsidR="001623BF" w:rsidRPr="003E15CB">
        <w:t>easibility and reasonableness determinations for this project may change if there are changes in final design after approval of the NEPA documentation</w:t>
      </w:r>
      <w:r w:rsidR="00C75781" w:rsidRPr="003E15CB">
        <w:t xml:space="preserve">. </w:t>
      </w:r>
    </w:p>
    <w:p w14:paraId="6BA73D69" w14:textId="2665E9CE" w:rsidR="00BA2801" w:rsidRDefault="00F47A7A" w:rsidP="002650B9">
      <w:pPr>
        <w:pStyle w:val="MainTextBullet"/>
      </w:pPr>
      <w:r>
        <w:t>A</w:t>
      </w:r>
      <w:r w:rsidR="00CD1E98" w:rsidRPr="00CD1E98">
        <w:t xml:space="preserve"> Benefited Receptor Preference Survey will be conducted at each recommended barrier at the time of final design of the construction project</w:t>
      </w:r>
      <w:r w:rsidR="00CD1E98">
        <w:t>.</w:t>
      </w:r>
      <w:r w:rsidR="00CD1E98" w:rsidRPr="00CD1E98">
        <w:t xml:space="preserve"> </w:t>
      </w:r>
      <w:r w:rsidR="00CD1E98">
        <w:t>A</w:t>
      </w:r>
      <w:r w:rsidR="00FD5947" w:rsidRPr="003E15CB">
        <w:t xml:space="preserve">batement won’t be built if the </w:t>
      </w:r>
      <w:r w:rsidR="009B2C69" w:rsidRPr="003E15CB">
        <w:t>Benefited</w:t>
      </w:r>
      <w:r w:rsidR="00FD5947" w:rsidRPr="003E15CB">
        <w:t xml:space="preserve"> Receptor Preference Survey results in 50 percent or less support for the abatement</w:t>
      </w:r>
      <w:r w:rsidR="001623BF" w:rsidRPr="003E15CB">
        <w:t>.</w:t>
      </w:r>
      <w:r w:rsidR="00915317" w:rsidRPr="003E15CB">
        <w:t xml:space="preserve"> </w:t>
      </w:r>
      <w:r w:rsidR="00F97936" w:rsidRPr="00F97936">
        <w:rPr>
          <w:color w:val="EB0000"/>
        </w:rPr>
        <w:t>{</w:t>
      </w:r>
      <w:r w:rsidR="002650B9" w:rsidRPr="00F97936">
        <w:rPr>
          <w:color w:val="EB0000"/>
        </w:rPr>
        <w:t>(Only include this bullet if at least one barrier was determined to be feasible and reasonable in the current analysis)</w:t>
      </w:r>
      <w:r w:rsidR="00F97936" w:rsidRPr="00F97936">
        <w:rPr>
          <w:color w:val="EB0000"/>
        </w:rPr>
        <w:t>}</w:t>
      </w:r>
    </w:p>
    <w:p w14:paraId="1918A7CC" w14:textId="2D3437A1" w:rsidR="00F97441" w:rsidRPr="003E15CB" w:rsidRDefault="00BA2801" w:rsidP="002650B9">
      <w:pPr>
        <w:pStyle w:val="MainTextBullet"/>
      </w:pPr>
      <w:r>
        <w:t xml:space="preserve">Information for construction contractors as identified </w:t>
      </w:r>
      <w:r w:rsidR="00915317" w:rsidRPr="003E15CB">
        <w:t>in Section 9.</w:t>
      </w:r>
      <w:r w:rsidR="0021053C" w:rsidRPr="003E15CB">
        <w:t>8</w:t>
      </w:r>
      <w:r w:rsidR="00915317" w:rsidRPr="003E15CB">
        <w:t xml:space="preserve"> of the NAAG</w:t>
      </w:r>
      <w:r>
        <w:t xml:space="preserve"> </w:t>
      </w:r>
      <w:r w:rsidRPr="00BA2801">
        <w:t>should be included in all plan sets and/or specifications</w:t>
      </w:r>
      <w:r>
        <w:t xml:space="preserve"> </w:t>
      </w:r>
      <w:r w:rsidRPr="00BA2801">
        <w:t>and clearly documented in the Bid Package.</w:t>
      </w:r>
      <w:r>
        <w:t xml:space="preserve"> </w:t>
      </w:r>
      <w:r w:rsidR="00F97936" w:rsidRPr="00F97936">
        <w:rPr>
          <w:color w:val="EB0000"/>
        </w:rPr>
        <w:t>{</w:t>
      </w:r>
      <w:r w:rsidRPr="00F97936">
        <w:rPr>
          <w:color w:val="EB0000"/>
        </w:rPr>
        <w:t>(Include this sentence for projects with recommended noise abatement)</w:t>
      </w:r>
      <w:r w:rsidR="00F97936" w:rsidRPr="00F97936">
        <w:rPr>
          <w:color w:val="EB0000"/>
        </w:rPr>
        <w:t>}</w:t>
      </w:r>
    </w:p>
    <w:p w14:paraId="208B373A" w14:textId="77777777" w:rsidR="00FA4E06" w:rsidRPr="003E15CB" w:rsidRDefault="00FA4E06" w:rsidP="00CA7026"/>
    <w:p w14:paraId="15462FE3" w14:textId="674E4A23" w:rsidR="009D7231" w:rsidRPr="003E15CB" w:rsidRDefault="004B052A" w:rsidP="00A958FC">
      <w:pPr>
        <w:pStyle w:val="NRTH2c-Body"/>
      </w:pPr>
      <w:bookmarkStart w:id="52" w:name="_Toc496528765"/>
      <w:bookmarkStart w:id="53" w:name="_Toc53147946"/>
      <w:bookmarkEnd w:id="52"/>
      <w:r w:rsidRPr="003E15CB">
        <w:t>CONSTRUCTION</w:t>
      </w:r>
      <w:r w:rsidR="00697D1C" w:rsidRPr="003E15CB">
        <w:t xml:space="preserve"> Noise</w:t>
      </w:r>
      <w:bookmarkEnd w:id="53"/>
    </w:p>
    <w:p w14:paraId="7A155FCD" w14:textId="331C31E7" w:rsidR="00B35E39" w:rsidRPr="003E15CB" w:rsidRDefault="00B35E39" w:rsidP="00E91BC9">
      <w:r w:rsidRPr="003E15CB">
        <w:t xml:space="preserve">This chapter describes construction noise implications, construction noise mitigation </w:t>
      </w:r>
      <w:r w:rsidR="00FA4E06" w:rsidRPr="003E15CB">
        <w:t>strategies</w:t>
      </w:r>
      <w:r w:rsidRPr="003E15CB">
        <w:t>, and wh</w:t>
      </w:r>
      <w:r w:rsidR="00293725">
        <w:t xml:space="preserve">ether the project is in an area that is subject to </w:t>
      </w:r>
      <w:r w:rsidRPr="003E15CB">
        <w:t>local noise ordinances.</w:t>
      </w:r>
    </w:p>
    <w:p w14:paraId="40A7CCF7" w14:textId="1937506F" w:rsidR="004B052A" w:rsidRPr="003E15CB" w:rsidRDefault="004B052A" w:rsidP="009D59C2">
      <w:pPr>
        <w:pStyle w:val="NRTH3b-BodySections"/>
      </w:pPr>
      <w:bookmarkStart w:id="54" w:name="_Toc53147947"/>
      <w:r w:rsidRPr="003E15CB">
        <w:t>Construction Noise</w:t>
      </w:r>
      <w:r w:rsidR="00D5536F" w:rsidRPr="003E15CB">
        <w:t xml:space="preserve"> Implications</w:t>
      </w:r>
      <w:bookmarkEnd w:id="54"/>
    </w:p>
    <w:p w14:paraId="006EEDBC" w14:textId="53201172" w:rsidR="00D5536F" w:rsidRPr="003E15CB" w:rsidRDefault="008B1793" w:rsidP="00CA7026">
      <w:r w:rsidRPr="003E15CB">
        <w:t>Properties a</w:t>
      </w:r>
      <w:r w:rsidR="00D5536F" w:rsidRPr="003E15CB">
        <w:t>djoinin</w:t>
      </w:r>
      <w:r w:rsidR="009D6CCB" w:rsidRPr="003E15CB">
        <w:t xml:space="preserve">g </w:t>
      </w:r>
      <w:r w:rsidRPr="003E15CB">
        <w:t xml:space="preserve">project construction may </w:t>
      </w:r>
      <w:r w:rsidR="00D5536F" w:rsidRPr="003E15CB">
        <w:t xml:space="preserve">be exposed to noise </w:t>
      </w:r>
      <w:r w:rsidR="00293725">
        <w:t>caused by</w:t>
      </w:r>
      <w:r w:rsidR="00D5536F" w:rsidRPr="003E15CB">
        <w:t xml:space="preserve"> construction activities </w:t>
      </w:r>
      <w:r w:rsidR="00293725">
        <w:t>of</w:t>
      </w:r>
      <w:r w:rsidR="00D5536F" w:rsidRPr="003E15CB">
        <w:t xml:space="preserve"> the Proposed Action. </w:t>
      </w:r>
      <w:r w:rsidR="00FF39E4" w:rsidRPr="003E15CB">
        <w:t xml:space="preserve">Examples of construction equipment </w:t>
      </w:r>
      <w:r w:rsidR="00293725" w:rsidRPr="003E15CB">
        <w:t xml:space="preserve">noise </w:t>
      </w:r>
      <w:r w:rsidR="00FF39E4" w:rsidRPr="003E15CB">
        <w:t xml:space="preserve">are shown in </w:t>
      </w:r>
      <w:r w:rsidR="007C1FC4" w:rsidRPr="003E15CB">
        <w:t>T</w:t>
      </w:r>
      <w:r w:rsidR="00FF39E4" w:rsidRPr="003E15CB">
        <w:t>able 12</w:t>
      </w:r>
      <w:r w:rsidR="00C75781" w:rsidRPr="003E15CB">
        <w:t xml:space="preserve">. </w:t>
      </w:r>
      <w:r w:rsidR="00D5536F" w:rsidRPr="003E15CB">
        <w:t>Construction noise differs from traffic noise in several ways:</w:t>
      </w:r>
    </w:p>
    <w:p w14:paraId="3AA2FC25" w14:textId="5482278B" w:rsidR="00D5536F" w:rsidRPr="003E15CB" w:rsidRDefault="00D5536F" w:rsidP="006B20AF">
      <w:pPr>
        <w:pStyle w:val="MainTextBullet"/>
      </w:pPr>
      <w:r w:rsidRPr="003E15CB">
        <w:t xml:space="preserve">Construction noise lasts only for the duration of construction, with most construction activities in noise-sensitive areas being conducted during hours that are least disturbing to </w:t>
      </w:r>
      <w:r w:rsidR="008B1793" w:rsidRPr="003E15CB">
        <w:t xml:space="preserve">most </w:t>
      </w:r>
      <w:r w:rsidRPr="003E15CB">
        <w:t>nearby residents</w:t>
      </w:r>
      <w:r w:rsidR="00DC138E" w:rsidRPr="003E15CB">
        <w:t xml:space="preserve">, when </w:t>
      </w:r>
      <w:r w:rsidR="00AD474A" w:rsidRPr="003E15CB">
        <w:t>feasible</w:t>
      </w:r>
      <w:r w:rsidRPr="003E15CB">
        <w:t>.</w:t>
      </w:r>
    </w:p>
    <w:p w14:paraId="19AFEFC9" w14:textId="2033D285" w:rsidR="00D5536F" w:rsidRPr="003E15CB" w:rsidRDefault="00D5536F" w:rsidP="006B20AF">
      <w:pPr>
        <w:pStyle w:val="MainTextBullet"/>
      </w:pPr>
      <w:r w:rsidRPr="003E15CB">
        <w:t xml:space="preserve">Construction activities generally are short term and, depending on the nature of the construction operations, last from seconds (e.g., a truck passing a receptor) to months (e.g., </w:t>
      </w:r>
      <w:r w:rsidR="008B1793" w:rsidRPr="003E15CB">
        <w:t xml:space="preserve">bridge </w:t>
      </w:r>
      <w:r w:rsidRPr="003E15CB">
        <w:t>constructi</w:t>
      </w:r>
      <w:r w:rsidR="008B1793" w:rsidRPr="003E15CB">
        <w:t>on</w:t>
      </w:r>
      <w:r w:rsidRPr="003E15CB">
        <w:t>).</w:t>
      </w:r>
    </w:p>
    <w:p w14:paraId="0D8EB6E2" w14:textId="0AFCD17E" w:rsidR="00D5536F" w:rsidRPr="003E15CB" w:rsidRDefault="00D5536F" w:rsidP="006B20AF">
      <w:pPr>
        <w:pStyle w:val="MainTextBullet"/>
      </w:pPr>
      <w:r w:rsidRPr="003E15CB">
        <w:lastRenderedPageBreak/>
        <w:t xml:space="preserve">Construction </w:t>
      </w:r>
      <w:r w:rsidR="00DC138E" w:rsidRPr="003E15CB">
        <w:t xml:space="preserve">equipment </w:t>
      </w:r>
      <w:r w:rsidRPr="003E15CB">
        <w:t xml:space="preserve">noise is intermittent and depends on the type of operation, location, and function of the equipment, </w:t>
      </w:r>
      <w:r w:rsidR="008B1793" w:rsidRPr="003E15CB">
        <w:t xml:space="preserve">as well as </w:t>
      </w:r>
      <w:r w:rsidRPr="003E15CB">
        <w:t>the equipment usage cycle.</w:t>
      </w:r>
    </w:p>
    <w:p w14:paraId="370AACCE" w14:textId="25602CB1" w:rsidR="00D5536F" w:rsidRDefault="008B1793" w:rsidP="006B20AF">
      <w:pPr>
        <w:pStyle w:val="MainTextBullet"/>
      </w:pPr>
      <w:r w:rsidRPr="003E15CB">
        <w:t>As opposed to operational traffic noise, c</w:t>
      </w:r>
      <w:r w:rsidR="00D5536F" w:rsidRPr="003E15CB">
        <w:t xml:space="preserve">onstruction noise is not </w:t>
      </w:r>
      <w:r w:rsidRPr="003E15CB">
        <w:t>analyzed</w:t>
      </w:r>
      <w:r w:rsidR="00D5536F" w:rsidRPr="003E15CB">
        <w:t xml:space="preserve">; there are no </w:t>
      </w:r>
      <w:r w:rsidRPr="003E15CB">
        <w:t xml:space="preserve">FHWA or </w:t>
      </w:r>
      <w:r w:rsidR="00D5536F" w:rsidRPr="003E15CB">
        <w:t xml:space="preserve">CDOT </w:t>
      </w:r>
      <w:r w:rsidRPr="003E15CB">
        <w:t xml:space="preserve">construction </w:t>
      </w:r>
      <w:r w:rsidR="00D5536F" w:rsidRPr="003E15CB">
        <w:t xml:space="preserve">NACs. However, construction noise </w:t>
      </w:r>
      <w:r w:rsidRPr="003E15CB">
        <w:t>is</w:t>
      </w:r>
      <w:r w:rsidR="00D5536F" w:rsidRPr="003E15CB">
        <w:t xml:space="preserve"> subject to relevant local regulations and ordinances</w:t>
      </w:r>
      <w:r w:rsidR="00F57F33" w:rsidRPr="003E15CB">
        <w:t xml:space="preserve"> (</w:t>
      </w:r>
      <w:r w:rsidRPr="003E15CB">
        <w:t xml:space="preserve">see </w:t>
      </w:r>
      <w:r w:rsidR="00F57F33" w:rsidRPr="003E15CB">
        <w:t xml:space="preserve">Section </w:t>
      </w:r>
      <w:r w:rsidRPr="003E15CB">
        <w:t>8</w:t>
      </w:r>
      <w:r w:rsidR="00F57F33" w:rsidRPr="003E15CB">
        <w:t>.3)</w:t>
      </w:r>
      <w:r w:rsidR="00D5536F" w:rsidRPr="003E15CB">
        <w:t>.</w:t>
      </w:r>
    </w:p>
    <w:p w14:paraId="404CF356" w14:textId="4842316D" w:rsidR="003A45DD" w:rsidRPr="003E15CB" w:rsidRDefault="003A45DD" w:rsidP="007B1BFB">
      <w:pPr>
        <w:pStyle w:val="NRTH4a-BodyTables"/>
      </w:pPr>
      <w:bookmarkStart w:id="55" w:name="_Toc53147972"/>
      <w:r w:rsidRPr="003E15CB">
        <w:t xml:space="preserve">Table </w:t>
      </w:r>
      <w:r>
        <w:rPr>
          <w:noProof/>
        </w:rPr>
        <w:fldChar w:fldCharType="begin"/>
      </w:r>
      <w:r>
        <w:rPr>
          <w:noProof/>
        </w:rPr>
        <w:instrText xml:space="preserve"> SEQ Table \* ARABIC </w:instrText>
      </w:r>
      <w:r>
        <w:rPr>
          <w:noProof/>
        </w:rPr>
        <w:fldChar w:fldCharType="separate"/>
      </w:r>
      <w:r>
        <w:rPr>
          <w:noProof/>
        </w:rPr>
        <w:t>12</w:t>
      </w:r>
      <w:r>
        <w:rPr>
          <w:noProof/>
        </w:rPr>
        <w:fldChar w:fldCharType="end"/>
      </w:r>
      <w:r w:rsidRPr="003E15CB">
        <w:t xml:space="preserve"> </w:t>
      </w:r>
      <w:r w:rsidRPr="003E15CB">
        <w:tab/>
        <w:t>Typical Construction Equipment Noise</w:t>
      </w:r>
      <w:bookmarkEnd w:id="55"/>
      <w:r w:rsidRPr="003A45DD">
        <w:t xml:space="preserve"> </w:t>
      </w:r>
    </w:p>
    <w:tbl>
      <w:tblPr>
        <w:tblStyle w:val="TableGrid"/>
        <w:tblW w:w="0" w:type="auto"/>
        <w:tblInd w:w="-5" w:type="dxa"/>
        <w:tblLook w:val="04A0" w:firstRow="1" w:lastRow="0" w:firstColumn="1" w:lastColumn="0" w:noHBand="0" w:noVBand="1"/>
      </w:tblPr>
      <w:tblGrid>
        <w:gridCol w:w="4495"/>
        <w:gridCol w:w="4495"/>
      </w:tblGrid>
      <w:tr w:rsidR="00FF39E4" w:rsidRPr="003E15CB" w14:paraId="0A5DCEDD" w14:textId="77777777" w:rsidTr="00DB5F04">
        <w:trPr>
          <w:trHeight w:val="60"/>
          <w:tblHeader/>
        </w:trPr>
        <w:tc>
          <w:tcPr>
            <w:tcW w:w="4495" w:type="dxa"/>
            <w:shd w:val="clear" w:color="auto" w:fill="D9D9D9" w:themeFill="background1" w:themeFillShade="D9"/>
            <w:vAlign w:val="bottom"/>
          </w:tcPr>
          <w:p w14:paraId="67DE8476" w14:textId="674D55B3" w:rsidR="00FF39E4" w:rsidRPr="003E15CB" w:rsidRDefault="00FF39E4" w:rsidP="00CA7026">
            <w:pPr>
              <w:pStyle w:val="TableHeading"/>
            </w:pPr>
            <w:r w:rsidRPr="003E15CB">
              <w:t>Equipment</w:t>
            </w:r>
          </w:p>
        </w:tc>
        <w:tc>
          <w:tcPr>
            <w:tcW w:w="4495" w:type="dxa"/>
            <w:shd w:val="clear" w:color="auto" w:fill="D9D9D9" w:themeFill="background1" w:themeFillShade="D9"/>
            <w:vAlign w:val="bottom"/>
          </w:tcPr>
          <w:p w14:paraId="722180F9" w14:textId="094870DB" w:rsidR="00FF39E4" w:rsidRPr="003E15CB" w:rsidRDefault="00FF39E4" w:rsidP="00CA7026">
            <w:pPr>
              <w:pStyle w:val="TableHeading"/>
            </w:pPr>
            <w:r w:rsidRPr="003E15CB">
              <w:t>Maximum Noise Level (dBA at 50 feet)</w:t>
            </w:r>
            <w:r w:rsidRPr="003E15CB">
              <w:rPr>
                <w:vertAlign w:val="superscript"/>
              </w:rPr>
              <w:t>1</w:t>
            </w:r>
          </w:p>
        </w:tc>
      </w:tr>
      <w:tr w:rsidR="00FF39E4" w:rsidRPr="003E15CB" w14:paraId="2A7001D9" w14:textId="77777777" w:rsidTr="00DB5F04">
        <w:trPr>
          <w:trHeight w:val="60"/>
        </w:trPr>
        <w:tc>
          <w:tcPr>
            <w:tcW w:w="4495" w:type="dxa"/>
            <w:vAlign w:val="center"/>
          </w:tcPr>
          <w:p w14:paraId="1E2F056C" w14:textId="5E501947" w:rsidR="00FF39E4" w:rsidRPr="003E15CB" w:rsidRDefault="004E5BE2" w:rsidP="00BF4A73">
            <w:pPr>
              <w:pStyle w:val="TableTextCentered"/>
            </w:pPr>
            <w:r w:rsidRPr="003E15CB">
              <w:t>Scraper</w:t>
            </w:r>
          </w:p>
        </w:tc>
        <w:tc>
          <w:tcPr>
            <w:tcW w:w="4495" w:type="dxa"/>
            <w:vAlign w:val="center"/>
          </w:tcPr>
          <w:p w14:paraId="5940EA79" w14:textId="73FF0528" w:rsidR="00FF39E4" w:rsidRPr="003E15CB" w:rsidRDefault="004E5BE2" w:rsidP="00BF4A73">
            <w:pPr>
              <w:pStyle w:val="TableTextCentered"/>
            </w:pPr>
            <w:r w:rsidRPr="003E15CB">
              <w:t>89</w:t>
            </w:r>
          </w:p>
        </w:tc>
      </w:tr>
      <w:tr w:rsidR="00FF39E4" w:rsidRPr="003E15CB" w14:paraId="73A33C70" w14:textId="77777777" w:rsidTr="00DB5F04">
        <w:trPr>
          <w:trHeight w:val="60"/>
        </w:trPr>
        <w:tc>
          <w:tcPr>
            <w:tcW w:w="4495" w:type="dxa"/>
            <w:vAlign w:val="center"/>
          </w:tcPr>
          <w:p w14:paraId="7D800AA6" w14:textId="43637FC8" w:rsidR="00FF39E4" w:rsidRPr="003E15CB" w:rsidRDefault="004E5BE2" w:rsidP="00BF4A73">
            <w:pPr>
              <w:pStyle w:val="TableTextCentered"/>
            </w:pPr>
            <w:r w:rsidRPr="003E15CB">
              <w:t>Dozer (Bulldozer)</w:t>
            </w:r>
          </w:p>
        </w:tc>
        <w:tc>
          <w:tcPr>
            <w:tcW w:w="4495" w:type="dxa"/>
            <w:vAlign w:val="center"/>
          </w:tcPr>
          <w:p w14:paraId="26039CCD" w14:textId="2A2131AB" w:rsidR="00FF39E4" w:rsidRPr="003E15CB" w:rsidRDefault="004E5BE2" w:rsidP="00BF4A73">
            <w:pPr>
              <w:pStyle w:val="TableTextCentered"/>
            </w:pPr>
            <w:r w:rsidRPr="003E15CB">
              <w:t>85</w:t>
            </w:r>
          </w:p>
        </w:tc>
      </w:tr>
      <w:tr w:rsidR="00FF39E4" w:rsidRPr="003E15CB" w14:paraId="6ED1327E" w14:textId="77777777" w:rsidTr="00DB5F04">
        <w:trPr>
          <w:trHeight w:val="60"/>
        </w:trPr>
        <w:tc>
          <w:tcPr>
            <w:tcW w:w="4495" w:type="dxa"/>
            <w:vAlign w:val="center"/>
          </w:tcPr>
          <w:p w14:paraId="38292F30" w14:textId="0A549F06" w:rsidR="00FF39E4" w:rsidRPr="003E15CB" w:rsidRDefault="004E5BE2" w:rsidP="00BF4A73">
            <w:pPr>
              <w:pStyle w:val="TableTextCentered"/>
            </w:pPr>
            <w:r w:rsidRPr="003E15CB">
              <w:t>Truck (Heavy Truck)</w:t>
            </w:r>
          </w:p>
        </w:tc>
        <w:tc>
          <w:tcPr>
            <w:tcW w:w="4495" w:type="dxa"/>
            <w:vAlign w:val="center"/>
          </w:tcPr>
          <w:p w14:paraId="585277F7" w14:textId="0531F494" w:rsidR="00FF39E4" w:rsidRPr="003E15CB" w:rsidRDefault="004E5BE2" w:rsidP="00BF4A73">
            <w:pPr>
              <w:pStyle w:val="TableTextCentered"/>
            </w:pPr>
            <w:r w:rsidRPr="003E15CB">
              <w:t>88</w:t>
            </w:r>
            <w:r w:rsidRPr="003E15CB">
              <w:rPr>
                <w:vertAlign w:val="superscript"/>
              </w:rPr>
              <w:t>2</w:t>
            </w:r>
          </w:p>
        </w:tc>
      </w:tr>
      <w:tr w:rsidR="004E5BE2" w:rsidRPr="003E15CB" w14:paraId="713DBFAC" w14:textId="77777777" w:rsidTr="00DB5F04">
        <w:trPr>
          <w:trHeight w:val="60"/>
        </w:trPr>
        <w:tc>
          <w:tcPr>
            <w:tcW w:w="4495" w:type="dxa"/>
            <w:vAlign w:val="center"/>
          </w:tcPr>
          <w:p w14:paraId="5296F471" w14:textId="1AA6A6A8" w:rsidR="004E5BE2" w:rsidRPr="003E15CB" w:rsidRDefault="004E5BE2" w:rsidP="00BF4A73">
            <w:pPr>
              <w:pStyle w:val="TableTextCentered"/>
            </w:pPr>
            <w:r w:rsidRPr="003E15CB">
              <w:t>Pickup Truck</w:t>
            </w:r>
          </w:p>
        </w:tc>
        <w:tc>
          <w:tcPr>
            <w:tcW w:w="4495" w:type="dxa"/>
            <w:vAlign w:val="center"/>
          </w:tcPr>
          <w:p w14:paraId="6A8AFDF6" w14:textId="06542D89" w:rsidR="004E5BE2" w:rsidRPr="003E15CB" w:rsidRDefault="004E5BE2" w:rsidP="00BF4A73">
            <w:pPr>
              <w:pStyle w:val="TableTextCentered"/>
            </w:pPr>
            <w:r w:rsidRPr="003E15CB">
              <w:t>55</w:t>
            </w:r>
          </w:p>
        </w:tc>
      </w:tr>
      <w:tr w:rsidR="004E5BE2" w:rsidRPr="003E15CB" w14:paraId="3A8F31B7" w14:textId="77777777" w:rsidTr="00DB5F04">
        <w:trPr>
          <w:trHeight w:val="60"/>
        </w:trPr>
        <w:tc>
          <w:tcPr>
            <w:tcW w:w="4495" w:type="dxa"/>
            <w:vAlign w:val="center"/>
          </w:tcPr>
          <w:p w14:paraId="0B5D0F61" w14:textId="2F5971CC" w:rsidR="004E5BE2" w:rsidRPr="003E15CB" w:rsidRDefault="004E5BE2" w:rsidP="00BF4A73">
            <w:pPr>
              <w:pStyle w:val="TableTextCentered"/>
            </w:pPr>
            <w:r w:rsidRPr="003E15CB">
              <w:t>Concrete Pump Truck</w:t>
            </w:r>
          </w:p>
        </w:tc>
        <w:tc>
          <w:tcPr>
            <w:tcW w:w="4495" w:type="dxa"/>
            <w:vAlign w:val="center"/>
          </w:tcPr>
          <w:p w14:paraId="68EF2C9B" w14:textId="1DB9710A" w:rsidR="004E5BE2" w:rsidRPr="003E15CB" w:rsidRDefault="004E5BE2" w:rsidP="00BF4A73">
            <w:pPr>
              <w:pStyle w:val="TableTextCentered"/>
            </w:pPr>
            <w:r w:rsidRPr="003E15CB">
              <w:t>82</w:t>
            </w:r>
          </w:p>
        </w:tc>
      </w:tr>
      <w:tr w:rsidR="004E5BE2" w:rsidRPr="003E15CB" w14:paraId="34A797BA" w14:textId="77777777" w:rsidTr="00DB5F04">
        <w:trPr>
          <w:trHeight w:val="60"/>
        </w:trPr>
        <w:tc>
          <w:tcPr>
            <w:tcW w:w="4495" w:type="dxa"/>
            <w:vAlign w:val="center"/>
          </w:tcPr>
          <w:p w14:paraId="516F019F" w14:textId="7927FF08" w:rsidR="004E5BE2" w:rsidRPr="003E15CB" w:rsidRDefault="004E5BE2" w:rsidP="00BF4A73">
            <w:pPr>
              <w:pStyle w:val="TableTextCentered"/>
            </w:pPr>
            <w:r w:rsidRPr="003E15CB">
              <w:t>Backhoe</w:t>
            </w:r>
          </w:p>
        </w:tc>
        <w:tc>
          <w:tcPr>
            <w:tcW w:w="4495" w:type="dxa"/>
            <w:vAlign w:val="center"/>
          </w:tcPr>
          <w:p w14:paraId="2273198A" w14:textId="7527CE76" w:rsidR="004E5BE2" w:rsidRPr="003E15CB" w:rsidRDefault="004E5BE2" w:rsidP="00BF4A73">
            <w:pPr>
              <w:pStyle w:val="TableTextCentered"/>
            </w:pPr>
            <w:r w:rsidRPr="003E15CB">
              <w:t>80</w:t>
            </w:r>
          </w:p>
        </w:tc>
      </w:tr>
      <w:tr w:rsidR="004E5BE2" w:rsidRPr="003E15CB" w14:paraId="2F9C4891" w14:textId="77777777" w:rsidTr="00DB5F04">
        <w:trPr>
          <w:trHeight w:val="60"/>
        </w:trPr>
        <w:tc>
          <w:tcPr>
            <w:tcW w:w="4495" w:type="dxa"/>
            <w:tcBorders>
              <w:bottom w:val="single" w:sz="4" w:space="0" w:color="auto"/>
            </w:tcBorders>
            <w:vAlign w:val="center"/>
          </w:tcPr>
          <w:p w14:paraId="18CC7DCF" w14:textId="13288A18" w:rsidR="004E5BE2" w:rsidRPr="003E15CB" w:rsidRDefault="004E5BE2" w:rsidP="00BF4A73">
            <w:pPr>
              <w:pStyle w:val="TableTextCentered"/>
            </w:pPr>
            <w:r w:rsidRPr="003E15CB">
              <w:t>Pneumatic Tools</w:t>
            </w:r>
          </w:p>
        </w:tc>
        <w:tc>
          <w:tcPr>
            <w:tcW w:w="4495" w:type="dxa"/>
            <w:tcBorders>
              <w:bottom w:val="single" w:sz="4" w:space="0" w:color="auto"/>
            </w:tcBorders>
            <w:vAlign w:val="center"/>
          </w:tcPr>
          <w:p w14:paraId="78033F32" w14:textId="15466CB3" w:rsidR="004E5BE2" w:rsidRPr="003E15CB" w:rsidRDefault="004E5BE2" w:rsidP="00BF4A73">
            <w:pPr>
              <w:pStyle w:val="TableTextCentered"/>
            </w:pPr>
            <w:r w:rsidRPr="003E15CB">
              <w:t>85</w:t>
            </w:r>
          </w:p>
        </w:tc>
      </w:tr>
    </w:tbl>
    <w:p w14:paraId="018D09A5" w14:textId="77777777" w:rsidR="00C20A0E" w:rsidRPr="003E15CB" w:rsidRDefault="00C20A0E" w:rsidP="00C20A0E">
      <w:pPr>
        <w:pStyle w:val="TableText"/>
        <w:spacing w:before="120"/>
        <w:rPr>
          <w:i/>
          <w:iCs/>
        </w:rPr>
      </w:pPr>
      <w:bookmarkStart w:id="56" w:name="_Toc510091517"/>
      <w:bookmarkStart w:id="57" w:name="_Toc53147948"/>
      <w:bookmarkEnd w:id="56"/>
      <w:r w:rsidRPr="003E15CB">
        <w:rPr>
          <w:i/>
          <w:iCs/>
        </w:rPr>
        <w:t xml:space="preserve">Notes: </w:t>
      </w:r>
    </w:p>
    <w:p w14:paraId="50F7FF71" w14:textId="2BDA0565" w:rsidR="00C20A0E" w:rsidRDefault="00C20A0E" w:rsidP="00173800">
      <w:pPr>
        <w:pStyle w:val="TableText"/>
        <w:numPr>
          <w:ilvl w:val="0"/>
          <w:numId w:val="14"/>
        </w:numPr>
        <w:ind w:left="360"/>
      </w:pPr>
      <w:r w:rsidRPr="003E15CB">
        <w:t xml:space="preserve">Noise levels are from Table 9.1 of FHWA’s 2006 </w:t>
      </w:r>
      <w:hyperlink r:id="rId17" w:history="1">
        <w:r w:rsidRPr="001641B7">
          <w:rPr>
            <w:rStyle w:val="Hyperlink"/>
            <w:color w:val="0563C1"/>
          </w:rPr>
          <w:t>Construction Noise Handbook</w:t>
        </w:r>
      </w:hyperlink>
      <w:r w:rsidRPr="003E15CB">
        <w:t xml:space="preserve"> (FHWA, 2006), unless otherwise noted.</w:t>
      </w:r>
    </w:p>
    <w:p w14:paraId="4D0630DA" w14:textId="2E6F0DF9" w:rsidR="00C20A0E" w:rsidRDefault="00C20A0E" w:rsidP="00173800">
      <w:pPr>
        <w:pStyle w:val="TableText"/>
        <w:numPr>
          <w:ilvl w:val="0"/>
          <w:numId w:val="14"/>
        </w:numPr>
        <w:ind w:left="360"/>
      </w:pPr>
      <w:r w:rsidRPr="003E15CB">
        <w:t xml:space="preserve">This noise level is from Table 9.9 of FHWA’s 2006 </w:t>
      </w:r>
      <w:hyperlink r:id="rId18" w:history="1">
        <w:r w:rsidR="006A117E" w:rsidRPr="008434AD">
          <w:rPr>
            <w:rStyle w:val="Hyperlink"/>
            <w:color w:val="0563C1"/>
          </w:rPr>
          <w:t>Construction Noise Handbook</w:t>
        </w:r>
      </w:hyperlink>
      <w:r w:rsidRPr="003E15CB">
        <w:t xml:space="preserve"> (FHWA, 2006), which is taken from Chapter 12 of the FTA Transit Noise and Vibration Guidance Handbook.</w:t>
      </w:r>
    </w:p>
    <w:p w14:paraId="2F943739" w14:textId="454A4357" w:rsidR="00D5536F" w:rsidRPr="003E15CB" w:rsidRDefault="00D5536F" w:rsidP="009D59C2">
      <w:pPr>
        <w:pStyle w:val="NRTH3b-BodySections"/>
        <w:spacing w:before="240"/>
      </w:pPr>
      <w:r w:rsidRPr="003E15CB">
        <w:t xml:space="preserve">Construction </w:t>
      </w:r>
      <w:r w:rsidR="00A00BB7" w:rsidRPr="003E15CB">
        <w:t xml:space="preserve">Noise </w:t>
      </w:r>
      <w:r w:rsidR="00481DAD" w:rsidRPr="003E15CB">
        <w:t xml:space="preserve">Mitigation </w:t>
      </w:r>
      <w:r w:rsidR="00A00BB7" w:rsidRPr="003E15CB">
        <w:t>Strategie</w:t>
      </w:r>
      <w:r w:rsidR="00481DAD" w:rsidRPr="003E15CB">
        <w:t>s</w:t>
      </w:r>
      <w:bookmarkEnd w:id="57"/>
    </w:p>
    <w:p w14:paraId="64175E1F" w14:textId="07F3AC8E" w:rsidR="004B052A" w:rsidRPr="003E15CB" w:rsidRDefault="004B052A" w:rsidP="007E75B5">
      <w:r w:rsidRPr="003E15CB">
        <w:t xml:space="preserve">To minimize construction noise levels, typical best </w:t>
      </w:r>
      <w:r w:rsidR="002E2173" w:rsidRPr="003E15CB">
        <w:t xml:space="preserve">management </w:t>
      </w:r>
      <w:r w:rsidRPr="003E15CB">
        <w:t>practices will be incorporated into construction contracts</w:t>
      </w:r>
      <w:r w:rsidR="00271967" w:rsidRPr="003E15CB">
        <w:t>,</w:t>
      </w:r>
      <w:r w:rsidRPr="003E15CB">
        <w:t xml:space="preserve"> </w:t>
      </w:r>
      <w:r w:rsidR="00271967" w:rsidRPr="003E15CB">
        <w:t xml:space="preserve">plans, and specifications </w:t>
      </w:r>
      <w:r w:rsidRPr="003E15CB">
        <w:t xml:space="preserve">where it is appropriate to do so. </w:t>
      </w:r>
      <w:r w:rsidR="005E02D4" w:rsidRPr="003E15CB">
        <w:t xml:space="preserve">The determination of practices weighs the benefits achieved and the overall adverse social, economic, and environmental effects and costs of abatement measures. </w:t>
      </w:r>
      <w:r w:rsidRPr="003E15CB">
        <w:t>These may include:</w:t>
      </w:r>
      <w:r w:rsidR="006A428E" w:rsidRPr="003E15CB">
        <w:t xml:space="preserve"> </w:t>
      </w:r>
      <w:r w:rsidR="00F97936" w:rsidRPr="00F97936">
        <w:rPr>
          <w:color w:val="EB0000"/>
        </w:rPr>
        <w:t>{</w:t>
      </w:r>
      <w:r w:rsidR="006A428E" w:rsidRPr="00F97936">
        <w:rPr>
          <w:color w:val="EB0000"/>
        </w:rPr>
        <w:t>(This list may be modified</w:t>
      </w:r>
      <w:r w:rsidR="00BF333C" w:rsidRPr="00F97936">
        <w:rPr>
          <w:color w:val="EB0000"/>
        </w:rPr>
        <w:t xml:space="preserve"> to be project specific</w:t>
      </w:r>
      <w:r w:rsidR="006A428E" w:rsidRPr="00F97936">
        <w:rPr>
          <w:color w:val="EB0000"/>
        </w:rPr>
        <w:t>. Retain at least three examples</w:t>
      </w:r>
      <w:r w:rsidR="00C75781" w:rsidRPr="00F97936">
        <w:rPr>
          <w:color w:val="EB0000"/>
        </w:rPr>
        <w:t xml:space="preserve">. </w:t>
      </w:r>
      <w:r w:rsidR="00C111D0" w:rsidRPr="00F97936">
        <w:rPr>
          <w:color w:val="EB0000"/>
        </w:rPr>
        <w:t>Get approval from the project team i</w:t>
      </w:r>
      <w:r w:rsidR="00AD474A" w:rsidRPr="00F97936">
        <w:rPr>
          <w:color w:val="EB0000"/>
        </w:rPr>
        <w:t>f including any strategies</w:t>
      </w:r>
      <w:r w:rsidR="00C111D0" w:rsidRPr="00F97936">
        <w:rPr>
          <w:color w:val="EB0000"/>
        </w:rPr>
        <w:t xml:space="preserve"> from this list or any additional strategies</w:t>
      </w:r>
      <w:r w:rsidR="00AD474A" w:rsidRPr="00F97936">
        <w:rPr>
          <w:color w:val="EB0000"/>
        </w:rPr>
        <w:t xml:space="preserve"> that are unusual or highly prescriptive</w:t>
      </w:r>
      <w:r w:rsidR="00C111D0" w:rsidRPr="00F97936">
        <w:rPr>
          <w:color w:val="EB0000"/>
        </w:rPr>
        <w:t xml:space="preserve">, such as </w:t>
      </w:r>
      <w:r w:rsidR="00D64348" w:rsidRPr="00F97936">
        <w:rPr>
          <w:color w:val="EB0000"/>
        </w:rPr>
        <w:t xml:space="preserve">providing a mechanism for complaints or </w:t>
      </w:r>
      <w:r w:rsidR="00C111D0" w:rsidRPr="00F97936">
        <w:rPr>
          <w:color w:val="EB0000"/>
        </w:rPr>
        <w:t>using new equipment</w:t>
      </w:r>
      <w:r w:rsidR="00AD474A" w:rsidRPr="00F97936">
        <w:rPr>
          <w:color w:val="EB0000"/>
        </w:rPr>
        <w:t>.</w:t>
      </w:r>
      <w:r w:rsidR="006A428E" w:rsidRPr="00F97936">
        <w:rPr>
          <w:color w:val="EB0000"/>
        </w:rPr>
        <w:t>)</w:t>
      </w:r>
      <w:r w:rsidR="00F97936" w:rsidRPr="00F97936">
        <w:rPr>
          <w:color w:val="EB0000"/>
        </w:rPr>
        <w:t>}</w:t>
      </w:r>
      <w:r w:rsidR="006A428E" w:rsidRPr="003E15CB">
        <w:rPr>
          <w:color w:val="FF0000"/>
        </w:rPr>
        <w:t xml:space="preserve"> </w:t>
      </w:r>
    </w:p>
    <w:p w14:paraId="6F82B1FC" w14:textId="77777777" w:rsidR="004B052A" w:rsidRPr="003E15CB" w:rsidRDefault="004B052A" w:rsidP="006B20AF">
      <w:pPr>
        <w:pStyle w:val="MainTextBullet"/>
      </w:pPr>
      <w:r w:rsidRPr="003E15CB">
        <w:t>Notify neighbors in advance when construction noise may occur.</w:t>
      </w:r>
    </w:p>
    <w:p w14:paraId="03F311E1" w14:textId="77777777" w:rsidR="004B052A" w:rsidRPr="003E15CB" w:rsidRDefault="004B052A" w:rsidP="006B20AF">
      <w:pPr>
        <w:pStyle w:val="MainTextBullet"/>
      </w:pPr>
      <w:r w:rsidRPr="003E15CB">
        <w:t>Keep noisy activities as far from sensitive receptors as possible.</w:t>
      </w:r>
    </w:p>
    <w:p w14:paraId="1F0185A2" w14:textId="144568FA" w:rsidR="004B052A" w:rsidRPr="003E15CB" w:rsidRDefault="002E2173" w:rsidP="006B20AF">
      <w:pPr>
        <w:pStyle w:val="MainTextBullet"/>
      </w:pPr>
      <w:r w:rsidRPr="003E15CB">
        <w:t>Keep e</w:t>
      </w:r>
      <w:r w:rsidR="004B052A" w:rsidRPr="003E15CB">
        <w:t xml:space="preserve">xhaust systems on equipment in good working order. </w:t>
      </w:r>
      <w:r w:rsidR="00D64348">
        <w:t>I</w:t>
      </w:r>
      <w:r w:rsidRPr="003E15CB">
        <w:t>t</w:t>
      </w:r>
      <w:r w:rsidR="00F34073" w:rsidRPr="003E15CB">
        <w:t xml:space="preserve"> </w:t>
      </w:r>
      <w:r w:rsidRPr="003E15CB">
        <w:t>should</w:t>
      </w:r>
      <w:r w:rsidR="004B052A" w:rsidRPr="003E15CB">
        <w:t xml:space="preserve"> be subject to inspection by the construction project manager to ensure maintenance</w:t>
      </w:r>
      <w:r w:rsidRPr="003E15CB">
        <w:t xml:space="preserve"> is being conducted</w:t>
      </w:r>
      <w:r w:rsidR="004B052A" w:rsidRPr="003E15CB">
        <w:t>.</w:t>
      </w:r>
    </w:p>
    <w:p w14:paraId="187067BA" w14:textId="71C56043" w:rsidR="004B052A" w:rsidRPr="003E15CB" w:rsidRDefault="002E2173" w:rsidP="006B20AF">
      <w:pPr>
        <w:pStyle w:val="MainTextBullet"/>
      </w:pPr>
      <w:r w:rsidRPr="003E15CB">
        <w:t>Use p</w:t>
      </w:r>
      <w:r w:rsidR="004B052A" w:rsidRPr="003E15CB">
        <w:t>roperly designed engine enclosures and intake silencers</w:t>
      </w:r>
      <w:r w:rsidR="00D64348">
        <w:t>,</w:t>
      </w:r>
      <w:r w:rsidR="004B052A" w:rsidRPr="003E15CB">
        <w:t xml:space="preserve"> </w:t>
      </w:r>
      <w:r w:rsidRPr="003E15CB">
        <w:t>if</w:t>
      </w:r>
      <w:r w:rsidR="004B052A" w:rsidRPr="003E15CB">
        <w:t xml:space="preserve"> appropriate.</w:t>
      </w:r>
    </w:p>
    <w:p w14:paraId="2B48162D" w14:textId="78B580F7" w:rsidR="004B052A" w:rsidRPr="003E15CB" w:rsidRDefault="002E2173" w:rsidP="006B20AF">
      <w:pPr>
        <w:pStyle w:val="MainTextBullet"/>
      </w:pPr>
      <w:r w:rsidRPr="003E15CB">
        <w:t>Use n</w:t>
      </w:r>
      <w:r w:rsidR="004B052A" w:rsidRPr="003E15CB">
        <w:t>ew equipment</w:t>
      </w:r>
      <w:r w:rsidRPr="003E15CB">
        <w:t>, which is</w:t>
      </w:r>
      <w:r w:rsidR="004B052A" w:rsidRPr="003E15CB">
        <w:t xml:space="preserve"> subject to new product noise emission standards.</w:t>
      </w:r>
      <w:r w:rsidR="00C111D0">
        <w:t xml:space="preserve"> </w:t>
      </w:r>
      <w:r w:rsidR="00F97936" w:rsidRPr="00F97936">
        <w:rPr>
          <w:color w:val="EB0000"/>
        </w:rPr>
        <w:t>{</w:t>
      </w:r>
      <w:r w:rsidR="00C111D0" w:rsidRPr="00F97936">
        <w:rPr>
          <w:color w:val="EB0000"/>
        </w:rPr>
        <w:t>(If including this strategy, include the year of the equipment that would be considered “new”</w:t>
      </w:r>
      <w:r w:rsidR="00D64348" w:rsidRPr="00F97936">
        <w:rPr>
          <w:color w:val="EB0000"/>
        </w:rPr>
        <w:t>; e.g., 2018 or newer</w:t>
      </w:r>
      <w:r w:rsidR="00C111D0" w:rsidRPr="00F97936">
        <w:rPr>
          <w:color w:val="EB0000"/>
        </w:rPr>
        <w:t>)</w:t>
      </w:r>
      <w:r w:rsidR="00F97936" w:rsidRPr="00F97936">
        <w:rPr>
          <w:color w:val="EB0000"/>
        </w:rPr>
        <w:t>}</w:t>
      </w:r>
    </w:p>
    <w:p w14:paraId="07877A64" w14:textId="6E8824D4" w:rsidR="004B052A" w:rsidRPr="003E15CB" w:rsidRDefault="002E2173" w:rsidP="006B20AF">
      <w:pPr>
        <w:pStyle w:val="MainTextBullet"/>
      </w:pPr>
      <w:r w:rsidRPr="003E15CB">
        <w:t>Place s</w:t>
      </w:r>
      <w:r w:rsidR="004B052A" w:rsidRPr="003E15CB">
        <w:t>tationary equipment as far from sensitive receptors as possible.</w:t>
      </w:r>
    </w:p>
    <w:p w14:paraId="736F1116" w14:textId="7D559FFA" w:rsidR="004B052A" w:rsidRPr="003E15CB" w:rsidRDefault="004B052A" w:rsidP="006B20AF">
      <w:pPr>
        <w:pStyle w:val="MainTextBullet"/>
      </w:pPr>
      <w:r w:rsidRPr="003E15CB">
        <w:lastRenderedPageBreak/>
        <w:t>Perform construction activities in noise sensitive areas during hours that are least disturbing to nearby residents</w:t>
      </w:r>
      <w:r w:rsidR="00174EF0">
        <w:t>, generally daytime hours</w:t>
      </w:r>
      <w:r w:rsidR="006A428E" w:rsidRPr="003E15CB">
        <w:t>, as feasible</w:t>
      </w:r>
      <w:r w:rsidRPr="003E15CB">
        <w:t>.</w:t>
      </w:r>
    </w:p>
    <w:p w14:paraId="246FF376" w14:textId="072A6369" w:rsidR="00465C6C" w:rsidRPr="003E15CB" w:rsidRDefault="00465C6C" w:rsidP="006B20AF">
      <w:pPr>
        <w:pStyle w:val="MainTextBullet"/>
      </w:pPr>
      <w:r w:rsidRPr="003E15CB">
        <w:t>Locate haul roads so that that are as least disruptive as possible</w:t>
      </w:r>
    </w:p>
    <w:p w14:paraId="00346EA4" w14:textId="07ECA864" w:rsidR="00465C6C" w:rsidRPr="003E15CB" w:rsidRDefault="00465C6C" w:rsidP="006B20AF">
      <w:pPr>
        <w:pStyle w:val="MainTextBullet"/>
      </w:pPr>
      <w:r w:rsidRPr="003E15CB">
        <w:t>Eliminate tail gate banging</w:t>
      </w:r>
    </w:p>
    <w:p w14:paraId="1D04BB8E" w14:textId="33B3F639" w:rsidR="00465C6C" w:rsidRDefault="00465C6C" w:rsidP="006B20AF">
      <w:pPr>
        <w:pStyle w:val="MainTextBullet"/>
      </w:pPr>
      <w:r w:rsidRPr="003E15CB">
        <w:t>Provide mechanisms for complaints</w:t>
      </w:r>
    </w:p>
    <w:p w14:paraId="19F9C732" w14:textId="2EEBF847" w:rsidR="00174EF0" w:rsidRDefault="00174EF0" w:rsidP="006B20AF">
      <w:pPr>
        <w:pStyle w:val="MainTextBullet"/>
        <w:rPr>
          <w:color w:val="FF0000"/>
        </w:rPr>
      </w:pPr>
      <w:r>
        <w:t xml:space="preserve">Adhere to a construction noise plan </w:t>
      </w:r>
      <w:r w:rsidR="00F97936" w:rsidRPr="00F97936">
        <w:rPr>
          <w:color w:val="EB0000"/>
        </w:rPr>
        <w:t>{</w:t>
      </w:r>
      <w:r w:rsidRPr="00F97936">
        <w:rPr>
          <w:color w:val="EB0000"/>
        </w:rPr>
        <w:t>(if such a plan is being developed; see Section 5.1 of the NAAG)</w:t>
      </w:r>
      <w:r w:rsidR="00F97936" w:rsidRPr="00F97936">
        <w:rPr>
          <w:color w:val="EB0000"/>
        </w:rPr>
        <w:t>}</w:t>
      </w:r>
    </w:p>
    <w:p w14:paraId="72654F10" w14:textId="05261331" w:rsidR="00174EF0" w:rsidRPr="00174EF0" w:rsidRDefault="00174EF0" w:rsidP="00174EF0">
      <w:pPr>
        <w:pStyle w:val="MainTextBullet"/>
      </w:pPr>
      <w:r>
        <w:t xml:space="preserve">Adhere to a </w:t>
      </w:r>
      <w:r w:rsidRPr="00174EF0">
        <w:t>temporary vibration mitigation plan</w:t>
      </w:r>
      <w:r>
        <w:t xml:space="preserve"> </w:t>
      </w:r>
      <w:r w:rsidR="00F97936" w:rsidRPr="00F97936">
        <w:rPr>
          <w:color w:val="EB0000"/>
        </w:rPr>
        <w:t>{</w:t>
      </w:r>
      <w:r w:rsidRPr="00F97936">
        <w:rPr>
          <w:color w:val="EB0000"/>
        </w:rPr>
        <w:t>(if such a plan is being developed; see Section 5.2 of the NAAG)</w:t>
      </w:r>
      <w:r w:rsidR="00F97936" w:rsidRPr="00F97936">
        <w:rPr>
          <w:color w:val="EB0000"/>
        </w:rPr>
        <w:t>}</w:t>
      </w:r>
    </w:p>
    <w:p w14:paraId="06EF7321" w14:textId="77777777" w:rsidR="00D5536F" w:rsidRPr="003E15CB" w:rsidRDefault="00D5536F" w:rsidP="009D59C2">
      <w:pPr>
        <w:pStyle w:val="NRTH3b-BodySections"/>
      </w:pPr>
      <w:bookmarkStart w:id="58" w:name="_Toc53147949"/>
      <w:r w:rsidRPr="003E15CB">
        <w:t>Local Noise Ordinances</w:t>
      </w:r>
      <w:bookmarkEnd w:id="58"/>
    </w:p>
    <w:p w14:paraId="7F9ABEBC" w14:textId="27615C97" w:rsidR="0067549B" w:rsidRPr="003E15CB" w:rsidRDefault="001D46AB" w:rsidP="0067549B">
      <w:pPr>
        <w:rPr>
          <w:color w:val="FF0000"/>
        </w:rPr>
      </w:pPr>
      <w:r>
        <w:rPr>
          <w:highlight w:val="lightGray"/>
        </w:rPr>
        <w:t>[S</w:t>
      </w:r>
      <w:r w:rsidR="000325B7">
        <w:rPr>
          <w:highlight w:val="lightGray"/>
        </w:rPr>
        <w:t>tate</w:t>
      </w:r>
      <w:r w:rsidR="00D5536F" w:rsidRPr="003E15CB">
        <w:rPr>
          <w:highlight w:val="lightGray"/>
        </w:rPr>
        <w:t xml:space="preserve"> whether l</w:t>
      </w:r>
      <w:r w:rsidR="004B052A" w:rsidRPr="003E15CB">
        <w:rPr>
          <w:highlight w:val="lightGray"/>
        </w:rPr>
        <w:t xml:space="preserve">ocal ordinances </w:t>
      </w:r>
      <w:r w:rsidR="00D5536F" w:rsidRPr="003E15CB">
        <w:rPr>
          <w:highlight w:val="lightGray"/>
        </w:rPr>
        <w:t xml:space="preserve">exist </w:t>
      </w:r>
      <w:r w:rsidR="004B052A" w:rsidRPr="003E15CB">
        <w:rPr>
          <w:highlight w:val="lightGray"/>
        </w:rPr>
        <w:t>relating to construction noise</w:t>
      </w:r>
      <w:r w:rsidR="00E77253" w:rsidRPr="003E15CB">
        <w:rPr>
          <w:highlight w:val="lightGray"/>
        </w:rPr>
        <w:t>, and</w:t>
      </w:r>
      <w:r w:rsidR="000325B7">
        <w:rPr>
          <w:highlight w:val="lightGray"/>
        </w:rPr>
        <w:t>,</w:t>
      </w:r>
      <w:r w:rsidR="00E77253" w:rsidRPr="003E15CB">
        <w:rPr>
          <w:highlight w:val="lightGray"/>
        </w:rPr>
        <w:t xml:space="preserve"> if so, </w:t>
      </w:r>
      <w:r w:rsidR="000325B7">
        <w:rPr>
          <w:highlight w:val="lightGray"/>
        </w:rPr>
        <w:t xml:space="preserve">describe </w:t>
      </w:r>
      <w:r w:rsidR="00E77253" w:rsidRPr="003E15CB">
        <w:rPr>
          <w:highlight w:val="lightGray"/>
        </w:rPr>
        <w:t>the requirements</w:t>
      </w:r>
      <w:r w:rsidR="00C75781" w:rsidRPr="003E15CB">
        <w:rPr>
          <w:highlight w:val="lightGray"/>
        </w:rPr>
        <w:t xml:space="preserve">. </w:t>
      </w:r>
      <w:r w:rsidR="008E4374" w:rsidRPr="003E15CB">
        <w:rPr>
          <w:highlight w:val="lightGray"/>
        </w:rPr>
        <w:t xml:space="preserve">Provide the name </w:t>
      </w:r>
      <w:r w:rsidR="00FE29AC" w:rsidRPr="003E15CB">
        <w:rPr>
          <w:highlight w:val="lightGray"/>
        </w:rPr>
        <w:t>of the local agency (e.g., El Paso County),</w:t>
      </w:r>
      <w:r w:rsidR="008E4374" w:rsidRPr="003E15CB">
        <w:rPr>
          <w:highlight w:val="lightGray"/>
        </w:rPr>
        <w:t xml:space="preserve"> number</w:t>
      </w:r>
      <w:r w:rsidR="00A601AF" w:rsidRPr="003E15CB">
        <w:rPr>
          <w:highlight w:val="lightGray"/>
        </w:rPr>
        <w:t>/name</w:t>
      </w:r>
      <w:r w:rsidR="008E4374" w:rsidRPr="003E15CB">
        <w:rPr>
          <w:highlight w:val="lightGray"/>
        </w:rPr>
        <w:t xml:space="preserve"> of the ordinance</w:t>
      </w:r>
      <w:r w:rsidR="00FE29AC" w:rsidRPr="003E15CB">
        <w:rPr>
          <w:highlight w:val="lightGray"/>
        </w:rPr>
        <w:t>,</w:t>
      </w:r>
      <w:r w:rsidR="008E4374" w:rsidRPr="003E15CB">
        <w:rPr>
          <w:highlight w:val="lightGray"/>
        </w:rPr>
        <w:t xml:space="preserve"> </w:t>
      </w:r>
      <w:r w:rsidR="00FE29AC" w:rsidRPr="003E15CB">
        <w:rPr>
          <w:highlight w:val="lightGray"/>
        </w:rPr>
        <w:t xml:space="preserve">date of the most current version, </w:t>
      </w:r>
      <w:r w:rsidR="008E4374" w:rsidRPr="003E15CB">
        <w:rPr>
          <w:highlight w:val="lightGray"/>
        </w:rPr>
        <w:t>and a hyperlink to it</w:t>
      </w:r>
      <w:r w:rsidR="00E77253" w:rsidRPr="003E15CB">
        <w:rPr>
          <w:highlight w:val="lightGray"/>
        </w:rPr>
        <w:t>.</w:t>
      </w:r>
      <w:r w:rsidR="004B052A" w:rsidRPr="003E15CB">
        <w:rPr>
          <w:highlight w:val="lightGray"/>
        </w:rPr>
        <w:t xml:space="preserve"> </w:t>
      </w:r>
      <w:r w:rsidR="00E77253" w:rsidRPr="003E15CB">
        <w:rPr>
          <w:highlight w:val="lightGray"/>
        </w:rPr>
        <w:t>I</w:t>
      </w:r>
      <w:r w:rsidR="008B1793" w:rsidRPr="003E15CB">
        <w:rPr>
          <w:highlight w:val="lightGray"/>
        </w:rPr>
        <w:t>f there aren’t any local noise ordinances, state the following: “The project occurs in [city</w:t>
      </w:r>
      <w:r w:rsidR="00A601AF" w:rsidRPr="003E15CB">
        <w:rPr>
          <w:highlight w:val="lightGray"/>
        </w:rPr>
        <w:t xml:space="preserve"> and/or </w:t>
      </w:r>
      <w:r w:rsidR="008B1793" w:rsidRPr="003E15CB">
        <w:rPr>
          <w:highlight w:val="lightGray"/>
        </w:rPr>
        <w:t>county], which does not have any local noise ordinances</w:t>
      </w:r>
      <w:r w:rsidR="00C75781" w:rsidRPr="003E15CB">
        <w:rPr>
          <w:highlight w:val="lightGray"/>
        </w:rPr>
        <w:t xml:space="preserve">. </w:t>
      </w:r>
      <w:r w:rsidR="008B1793" w:rsidRPr="003E15CB">
        <w:rPr>
          <w:highlight w:val="lightGray"/>
        </w:rPr>
        <w:t xml:space="preserve">Therefore, </w:t>
      </w:r>
      <w:hyperlink r:id="rId19" w:history="1">
        <w:r w:rsidR="008B1793" w:rsidRPr="00A56888">
          <w:rPr>
            <w:rStyle w:val="Hyperlink"/>
            <w:color w:val="0055B4"/>
            <w:highlight w:val="lightGray"/>
          </w:rPr>
          <w:t>Colorado Noise Statute 25-12-103</w:t>
        </w:r>
      </w:hyperlink>
      <w:r w:rsidR="008B1793" w:rsidRPr="003E15CB">
        <w:rPr>
          <w:highlight w:val="lightGray"/>
        </w:rPr>
        <w:t xml:space="preserve"> applies</w:t>
      </w:r>
      <w:r w:rsidR="00C75781" w:rsidRPr="003E15CB">
        <w:rPr>
          <w:highlight w:val="lightGray"/>
        </w:rPr>
        <w:t xml:space="preserve">. </w:t>
      </w:r>
      <w:r w:rsidR="008B1793" w:rsidRPr="003E15CB">
        <w:rPr>
          <w:highlight w:val="lightGray"/>
        </w:rPr>
        <w:t>This means that noise at 25 feet from the project boundary may not exceed 80 dBA from 7:00 a.m. until 7:00 p.m. and 75 dBA from 7:00 p.m. until 7:00 a.m.”</w:t>
      </w:r>
      <w:r>
        <w:rPr>
          <w:highlight w:val="lightGray"/>
        </w:rPr>
        <w:t>]</w:t>
      </w:r>
      <w:r w:rsidR="00ED3394" w:rsidRPr="003E15CB">
        <w:rPr>
          <w:highlight w:val="lightGray"/>
        </w:rPr>
        <w:t xml:space="preserve"> </w:t>
      </w:r>
      <w:r w:rsidR="00553C35" w:rsidRPr="00553C35">
        <w:rPr>
          <w:color w:val="EB0000"/>
        </w:rPr>
        <w:t>{</w:t>
      </w:r>
      <w:r w:rsidR="008B1793" w:rsidRPr="00553C35">
        <w:rPr>
          <w:color w:val="EB0000"/>
        </w:rPr>
        <w:t>(</w:t>
      </w:r>
      <w:r w:rsidR="00B37A9E" w:rsidRPr="00553C35">
        <w:rPr>
          <w:color w:val="EB0000"/>
        </w:rPr>
        <w:t>T</w:t>
      </w:r>
      <w:r w:rsidR="008B1793" w:rsidRPr="00553C35">
        <w:rPr>
          <w:color w:val="EB0000"/>
        </w:rPr>
        <w:t xml:space="preserve">his language </w:t>
      </w:r>
      <w:r w:rsidR="00B5620A" w:rsidRPr="00553C35">
        <w:rPr>
          <w:color w:val="EB0000"/>
        </w:rPr>
        <w:t xml:space="preserve">for the Colorado statute </w:t>
      </w:r>
      <w:r w:rsidR="008B1793" w:rsidRPr="00553C35">
        <w:rPr>
          <w:color w:val="EB0000"/>
        </w:rPr>
        <w:t xml:space="preserve">was current when this </w:t>
      </w:r>
      <w:r w:rsidR="00142C07" w:rsidRPr="00553C35">
        <w:rPr>
          <w:color w:val="EB0000"/>
        </w:rPr>
        <w:t>report template</w:t>
      </w:r>
      <w:r w:rsidR="008B1793" w:rsidRPr="00553C35">
        <w:rPr>
          <w:color w:val="EB0000"/>
        </w:rPr>
        <w:t xml:space="preserve"> was created; confirm that the statute hasn’t been updated</w:t>
      </w:r>
      <w:r w:rsidR="006A344A" w:rsidRPr="00553C35">
        <w:rPr>
          <w:color w:val="EB0000"/>
        </w:rPr>
        <w:t>.</w:t>
      </w:r>
      <w:r w:rsidR="008B1793" w:rsidRPr="00553C35">
        <w:rPr>
          <w:color w:val="EB0000"/>
        </w:rPr>
        <w:t xml:space="preserve"> </w:t>
      </w:r>
      <w:r w:rsidR="006A344A" w:rsidRPr="00553C35">
        <w:rPr>
          <w:color w:val="EB0000"/>
        </w:rPr>
        <w:t>R</w:t>
      </w:r>
      <w:r w:rsidR="008B1793" w:rsidRPr="00553C35">
        <w:rPr>
          <w:color w:val="EB0000"/>
        </w:rPr>
        <w:t>evise if needed</w:t>
      </w:r>
      <w:r w:rsidR="00B37A9E" w:rsidRPr="00553C35">
        <w:rPr>
          <w:color w:val="EB0000"/>
        </w:rPr>
        <w:t>.</w:t>
      </w:r>
      <w:r w:rsidR="004B052A" w:rsidRPr="00553C35">
        <w:rPr>
          <w:color w:val="EB0000"/>
        </w:rPr>
        <w:t>)</w:t>
      </w:r>
      <w:r w:rsidR="00B5620A" w:rsidRPr="00553C35">
        <w:rPr>
          <w:color w:val="EB0000"/>
        </w:rPr>
        <w:t xml:space="preserve"> (Although rare, there may be cases where the local ordinance and State statu</w:t>
      </w:r>
      <w:r w:rsidR="004C69CF" w:rsidRPr="00553C35">
        <w:rPr>
          <w:color w:val="EB0000"/>
        </w:rPr>
        <w:t>t</w:t>
      </w:r>
      <w:r w:rsidR="00B5620A" w:rsidRPr="00553C35">
        <w:rPr>
          <w:color w:val="EB0000"/>
        </w:rPr>
        <w:t>e both apply, if there is overlap</w:t>
      </w:r>
      <w:r w:rsidR="000325B7" w:rsidRPr="00553C35">
        <w:rPr>
          <w:color w:val="EB0000"/>
        </w:rPr>
        <w:t>. At any given time of day,</w:t>
      </w:r>
      <w:r w:rsidR="00B5620A" w:rsidRPr="00553C35">
        <w:rPr>
          <w:color w:val="EB0000"/>
        </w:rPr>
        <w:t xml:space="preserve"> the more stringent requirement applies. In that case, provide information about both requirements and why they both need to be listed.)</w:t>
      </w:r>
      <w:r w:rsidR="00553C35" w:rsidRPr="00553C35">
        <w:rPr>
          <w:color w:val="EB0000"/>
        </w:rPr>
        <w:t>}</w:t>
      </w:r>
    </w:p>
    <w:p w14:paraId="3283B08C" w14:textId="77777777" w:rsidR="00FA4E06" w:rsidRPr="003E15CB" w:rsidRDefault="00FA4E06" w:rsidP="0067549B"/>
    <w:p w14:paraId="1D271CF0" w14:textId="77777777" w:rsidR="005E234F" w:rsidRPr="003E15CB" w:rsidRDefault="005E234F" w:rsidP="00A958FC">
      <w:pPr>
        <w:pStyle w:val="NRTH2c-Body"/>
      </w:pPr>
      <w:bookmarkStart w:id="59" w:name="_Toc53147950"/>
      <w:r w:rsidRPr="003E15CB">
        <w:t>Information for Local Officials</w:t>
      </w:r>
      <w:bookmarkEnd w:id="59"/>
    </w:p>
    <w:p w14:paraId="6C1285C7" w14:textId="57642464" w:rsidR="00416CB3" w:rsidRPr="003E15CB" w:rsidRDefault="00553C35" w:rsidP="00CA7026">
      <w:r w:rsidRPr="00553C35">
        <w:rPr>
          <w:color w:val="EB0000"/>
        </w:rPr>
        <w:t>{</w:t>
      </w:r>
      <w:r w:rsidR="007615B0" w:rsidRPr="00553C35">
        <w:rPr>
          <w:color w:val="EB0000"/>
        </w:rPr>
        <w:t>(Chapter 9 should either contain the first two sentences and nothing else OR the first two sentences should be deleted.)</w:t>
      </w:r>
      <w:r w:rsidRPr="00553C35">
        <w:rPr>
          <w:color w:val="EB0000"/>
        </w:rPr>
        <w:t>}</w:t>
      </w:r>
      <w:r w:rsidR="00C77560" w:rsidRPr="003E15CB">
        <w:t>This project’s Noise Study Zone does not include any land that is unpermitted and undeveloped (i.e., Activity Category G)</w:t>
      </w:r>
      <w:r w:rsidR="00C75781" w:rsidRPr="003E15CB">
        <w:t xml:space="preserve">. </w:t>
      </w:r>
      <w:r w:rsidR="00C77560" w:rsidRPr="003E15CB">
        <w:t xml:space="preserve">Therefore, 23 CFR 772.17 is not applicable and </w:t>
      </w:r>
      <w:r w:rsidR="00145964" w:rsidRPr="003E15CB">
        <w:t xml:space="preserve">related </w:t>
      </w:r>
      <w:r w:rsidR="00C77560" w:rsidRPr="003E15CB">
        <w:t xml:space="preserve">information does not need to be </w:t>
      </w:r>
      <w:r w:rsidR="004A1E8C" w:rsidRPr="003E15CB">
        <w:t xml:space="preserve">provided </w:t>
      </w:r>
      <w:r w:rsidR="00C77560" w:rsidRPr="003E15CB">
        <w:t>to local officials</w:t>
      </w:r>
      <w:r w:rsidR="00C75781" w:rsidRPr="003E15CB">
        <w:t xml:space="preserve">. </w:t>
      </w:r>
      <w:r w:rsidRPr="00553C35">
        <w:rPr>
          <w:color w:val="EB0000"/>
        </w:rPr>
        <w:t>{</w:t>
      </w:r>
      <w:r w:rsidR="00C77560" w:rsidRPr="00553C35">
        <w:rPr>
          <w:color w:val="EB0000"/>
        </w:rPr>
        <w:t>OR</w:t>
      </w:r>
      <w:r w:rsidRPr="00553C35">
        <w:rPr>
          <w:color w:val="EB0000"/>
        </w:rPr>
        <w:t>}</w:t>
      </w:r>
      <w:r w:rsidR="00C77560" w:rsidRPr="003E15CB">
        <w:t xml:space="preserve"> This project’s Noise Study Zone includes land that is unpermitted and undeveloped (i.e., Activity Category G) (see Figure 2)</w:t>
      </w:r>
      <w:r w:rsidR="00C75781" w:rsidRPr="003E15CB">
        <w:t xml:space="preserve">. </w:t>
      </w:r>
      <w:r w:rsidR="00C77560" w:rsidRPr="003E15CB">
        <w:t xml:space="preserve">Therefore, 23 CFR 772.17 is applicable and </w:t>
      </w:r>
      <w:r w:rsidR="00145964" w:rsidRPr="003E15CB">
        <w:t xml:space="preserve">noise related </w:t>
      </w:r>
      <w:r w:rsidR="00C77560" w:rsidRPr="003E15CB">
        <w:t>information need</w:t>
      </w:r>
      <w:r w:rsidR="00145964" w:rsidRPr="003E15CB">
        <w:t>s</w:t>
      </w:r>
      <w:r w:rsidR="00C77560" w:rsidRPr="003E15CB">
        <w:t xml:space="preserve"> to be </w:t>
      </w:r>
      <w:r w:rsidR="004A1E8C" w:rsidRPr="003E15CB">
        <w:t xml:space="preserve">provided </w:t>
      </w:r>
      <w:r w:rsidR="00C77560" w:rsidRPr="003E15CB">
        <w:t>to local officials t</w:t>
      </w:r>
      <w:r w:rsidR="005E234F" w:rsidRPr="003E15CB">
        <w:t>o support local land use planning decisions and future development</w:t>
      </w:r>
      <w:r w:rsidR="006F1005">
        <w:t>, as described in Section 6.3 of the NAAG</w:t>
      </w:r>
      <w:r w:rsidR="00C77560" w:rsidRPr="003E15CB">
        <w:t xml:space="preserve">. </w:t>
      </w:r>
    </w:p>
    <w:p w14:paraId="60F6468F" w14:textId="317A1A8C" w:rsidR="007B6E09" w:rsidRPr="003E15CB" w:rsidRDefault="00553C35" w:rsidP="00CA7026">
      <w:r w:rsidRPr="00553C35">
        <w:rPr>
          <w:color w:val="EB0000"/>
        </w:rPr>
        <w:t>{</w:t>
      </w:r>
      <w:r w:rsidR="00FB12B2" w:rsidRPr="00553C35">
        <w:rPr>
          <w:color w:val="EB0000"/>
        </w:rPr>
        <w:t>(If showing contour lines on a figure, include this paragraph)</w:t>
      </w:r>
      <w:r w:rsidRPr="00553C35">
        <w:rPr>
          <w:color w:val="EB0000"/>
        </w:rPr>
        <w:t>}</w:t>
      </w:r>
      <w:r w:rsidR="00FB12B2" w:rsidRPr="003E15CB">
        <w:t xml:space="preserve"> </w:t>
      </w:r>
      <w:r w:rsidR="00AB3B2E" w:rsidRPr="003E15CB">
        <w:t>Contour lines</w:t>
      </w:r>
      <w:r w:rsidR="001F287F">
        <w:t xml:space="preserve"> represent</w:t>
      </w:r>
      <w:r w:rsidR="00AB3B2E" w:rsidRPr="003E15CB">
        <w:t xml:space="preserve"> d</w:t>
      </w:r>
      <w:r w:rsidR="005E234F" w:rsidRPr="003E15CB">
        <w:t xml:space="preserve">istances </w:t>
      </w:r>
      <w:r w:rsidR="00C77560" w:rsidRPr="003E15CB">
        <w:t xml:space="preserve">from the edge of the nearest travel lane of the highway improvement to where the </w:t>
      </w:r>
      <w:r w:rsidR="00145964" w:rsidRPr="003E15CB">
        <w:t>design year (</w:t>
      </w:r>
      <w:r w:rsidR="00AE3CBC">
        <w:rPr>
          <w:highlight w:val="lightGray"/>
        </w:rPr>
        <w:t>[de</w:t>
      </w:r>
      <w:r w:rsidR="00C77560" w:rsidRPr="003E15CB">
        <w:rPr>
          <w:highlight w:val="lightGray"/>
        </w:rPr>
        <w:t>sign yea</w:t>
      </w:r>
      <w:r w:rsidR="00AE3CBC">
        <w:rPr>
          <w:highlight w:val="lightGray"/>
        </w:rPr>
        <w:t>r]</w:t>
      </w:r>
      <w:r w:rsidR="00145964" w:rsidRPr="003E15CB">
        <w:t>)</w:t>
      </w:r>
      <w:r w:rsidR="00C77560" w:rsidRPr="003E15CB">
        <w:t xml:space="preserve"> noise levels reach</w:t>
      </w:r>
      <w:r w:rsidR="005E234F" w:rsidRPr="003E15CB">
        <w:t xml:space="preserve"> </w:t>
      </w:r>
      <w:r w:rsidR="007B6E09" w:rsidRPr="003E15CB">
        <w:t xml:space="preserve">the </w:t>
      </w:r>
      <w:r w:rsidR="00C5581A" w:rsidRPr="003E15CB">
        <w:t xml:space="preserve">Activity </w:t>
      </w:r>
      <w:r w:rsidR="005E234F" w:rsidRPr="003E15CB">
        <w:t>Category B</w:t>
      </w:r>
      <w:r w:rsidR="00C5581A" w:rsidRPr="003E15CB">
        <w:t xml:space="preserve"> and </w:t>
      </w:r>
      <w:r w:rsidR="005E234F" w:rsidRPr="003E15CB">
        <w:t xml:space="preserve">C </w:t>
      </w:r>
      <w:r w:rsidR="00C77560" w:rsidRPr="003E15CB">
        <w:t>NAC</w:t>
      </w:r>
      <w:r w:rsidR="00AB3B2E" w:rsidRPr="003E15CB">
        <w:t xml:space="preserve"> </w:t>
      </w:r>
      <w:r w:rsidR="005E234F" w:rsidRPr="003E15CB">
        <w:t xml:space="preserve">(66 dBA) and </w:t>
      </w:r>
      <w:r w:rsidR="00C77560" w:rsidRPr="003E15CB">
        <w:t xml:space="preserve">Activity Category </w:t>
      </w:r>
      <w:r w:rsidR="005E234F" w:rsidRPr="003E15CB">
        <w:t>E</w:t>
      </w:r>
      <w:r w:rsidR="00C77560" w:rsidRPr="003E15CB">
        <w:t>’s NAC</w:t>
      </w:r>
      <w:r w:rsidR="005E234F" w:rsidRPr="003E15CB">
        <w:t xml:space="preserve"> (71 dBA)</w:t>
      </w:r>
      <w:r w:rsidR="001F287F">
        <w:t>. These</w:t>
      </w:r>
      <w:r w:rsidR="005E234F" w:rsidRPr="003E15CB">
        <w:t xml:space="preserve"> were </w:t>
      </w:r>
      <w:r w:rsidR="00C77560" w:rsidRPr="003E15CB">
        <w:t>de</w:t>
      </w:r>
      <w:r w:rsidR="00AB3B2E" w:rsidRPr="003E15CB">
        <w:t>velope</w:t>
      </w:r>
      <w:r w:rsidR="00C77560" w:rsidRPr="003E15CB">
        <w:t xml:space="preserve">d </w:t>
      </w:r>
      <w:r w:rsidR="00F57F33" w:rsidRPr="003E15CB">
        <w:t xml:space="preserve">for </w:t>
      </w:r>
      <w:r w:rsidR="001F287F">
        <w:t xml:space="preserve">Activity Category G land within </w:t>
      </w:r>
      <w:r w:rsidR="00F57F33" w:rsidRPr="003E15CB">
        <w:t xml:space="preserve">the </w:t>
      </w:r>
      <w:r w:rsidR="00C77560" w:rsidRPr="003E15CB">
        <w:t>Noise Study Zone</w:t>
      </w:r>
      <w:r w:rsidR="00E92088" w:rsidRPr="003E15CB">
        <w:t xml:space="preserve"> and are shown </w:t>
      </w:r>
      <w:r w:rsidR="001E221B" w:rsidRPr="003E15CB">
        <w:t>o</w:t>
      </w:r>
      <w:r w:rsidR="00E92088" w:rsidRPr="003E15CB">
        <w:t xml:space="preserve">n Figure </w:t>
      </w:r>
      <w:r w:rsidR="007B6E09" w:rsidRPr="003E15CB">
        <w:t>8</w:t>
      </w:r>
      <w:r w:rsidR="005E234F" w:rsidRPr="003E15CB">
        <w:t>.</w:t>
      </w:r>
    </w:p>
    <w:p w14:paraId="11AD62F9" w14:textId="33B76C2D" w:rsidR="00FB12B2" w:rsidRPr="003E15CB" w:rsidRDefault="00553C35" w:rsidP="00CA7026">
      <w:r w:rsidRPr="00553C35">
        <w:rPr>
          <w:color w:val="EB0000"/>
        </w:rPr>
        <w:t>{</w:t>
      </w:r>
      <w:r w:rsidR="00FB12B2" w:rsidRPr="00553C35">
        <w:rPr>
          <w:color w:val="EB0000"/>
        </w:rPr>
        <w:t>(If showing contour lines in a table, include this paragraph</w:t>
      </w:r>
      <w:r w:rsidR="00926102" w:rsidRPr="00553C35">
        <w:rPr>
          <w:color w:val="EB0000"/>
        </w:rPr>
        <w:t xml:space="preserve"> and create the table. Note that the tables listed as being Table 13 and Table 14 in this </w:t>
      </w:r>
      <w:r w:rsidR="00142C07" w:rsidRPr="00553C35">
        <w:rPr>
          <w:color w:val="EB0000"/>
        </w:rPr>
        <w:t>report template</w:t>
      </w:r>
      <w:r w:rsidR="00926102" w:rsidRPr="00553C35">
        <w:rPr>
          <w:color w:val="EB0000"/>
        </w:rPr>
        <w:t xml:space="preserve"> will need to be renumbered, as will any references to them.</w:t>
      </w:r>
      <w:r w:rsidR="00FB12B2" w:rsidRPr="00553C35">
        <w:rPr>
          <w:color w:val="EB0000"/>
        </w:rPr>
        <w:t>)</w:t>
      </w:r>
      <w:r w:rsidRPr="00553C35">
        <w:rPr>
          <w:color w:val="EB0000"/>
        </w:rPr>
        <w:t>}</w:t>
      </w:r>
      <w:r w:rsidR="00FB12B2" w:rsidRPr="003E15CB">
        <w:t xml:space="preserve"> Distances to the Activity Category B and C NAC (66 dBA) and Activity Category E’s NAC (71 dBA) were developed for the Noise Study Zone and are shown in Table 13.</w:t>
      </w:r>
    </w:p>
    <w:p w14:paraId="008DDA0A" w14:textId="4FFA51AA" w:rsidR="005E234F" w:rsidRPr="003E15CB" w:rsidRDefault="00E92088" w:rsidP="00CA7026">
      <w:r w:rsidRPr="003E15CB">
        <w:lastRenderedPageBreak/>
        <w:t>D</w:t>
      </w:r>
      <w:r w:rsidR="005E234F" w:rsidRPr="003E15CB">
        <w:t xml:space="preserve">istances </w:t>
      </w:r>
      <w:r w:rsidR="00F57F33" w:rsidRPr="003E15CB">
        <w:t>may</w:t>
      </w:r>
      <w:r w:rsidR="005E234F" w:rsidRPr="003E15CB">
        <w:t xml:space="preserve"> vary somewhat over the corridor due to topography and changing road alignments, but</w:t>
      </w:r>
      <w:r w:rsidR="00F34073" w:rsidRPr="003E15CB">
        <w:t>,</w:t>
      </w:r>
      <w:r w:rsidR="005E234F" w:rsidRPr="003E15CB">
        <w:t xml:space="preserve"> in general, land within approximately </w:t>
      </w:r>
      <w:r w:rsidR="00AE3CBC">
        <w:rPr>
          <w:highlight w:val="lightGray"/>
        </w:rPr>
        <w:t>[#</w:t>
      </w:r>
      <w:r w:rsidR="005E234F" w:rsidRPr="003E15CB">
        <w:rPr>
          <w:highlight w:val="lightGray"/>
        </w:rPr>
        <w:t>#</w:t>
      </w:r>
      <w:r w:rsidR="00AE3CBC">
        <w:rPr>
          <w:highlight w:val="lightGray"/>
        </w:rPr>
        <w:t>#]</w:t>
      </w:r>
      <w:r w:rsidR="005E234F" w:rsidRPr="003E15CB">
        <w:t xml:space="preserve"> feet from the proposed new edge of </w:t>
      </w:r>
      <w:r w:rsidR="00416CB3" w:rsidRPr="003E15CB">
        <w:t xml:space="preserve">the nearest travel lane </w:t>
      </w:r>
      <w:r w:rsidR="00F34073" w:rsidRPr="003E15CB">
        <w:t xml:space="preserve">are predicted to </w:t>
      </w:r>
      <w:r w:rsidR="00416CB3" w:rsidRPr="003E15CB">
        <w:t>exceed</w:t>
      </w:r>
      <w:r w:rsidR="005E234F" w:rsidRPr="003E15CB">
        <w:t xml:space="preserve"> 66 dBA during </w:t>
      </w:r>
      <w:r w:rsidR="0030320A" w:rsidRPr="003E15CB">
        <w:t xml:space="preserve">worst-hour </w:t>
      </w:r>
      <w:r w:rsidR="005E234F" w:rsidRPr="003E15CB">
        <w:t xml:space="preserve">traffic noise hours. The distance to 71 dBA for sensitive commercial properties </w:t>
      </w:r>
      <w:r w:rsidR="00F34073" w:rsidRPr="003E15CB">
        <w:t xml:space="preserve">is predicted to </w:t>
      </w:r>
      <w:r w:rsidR="005E234F" w:rsidRPr="003E15CB">
        <w:t xml:space="preserve">be approximately </w:t>
      </w:r>
      <w:r w:rsidR="00192A1D">
        <w:rPr>
          <w:highlight w:val="lightGray"/>
        </w:rPr>
        <w:t>[#</w:t>
      </w:r>
      <w:r w:rsidR="005E234F" w:rsidRPr="003E15CB">
        <w:rPr>
          <w:highlight w:val="lightGray"/>
        </w:rPr>
        <w:t>#</w:t>
      </w:r>
      <w:r w:rsidR="00192A1D">
        <w:rPr>
          <w:highlight w:val="lightGray"/>
        </w:rPr>
        <w:t>#]</w:t>
      </w:r>
      <w:r w:rsidR="005E234F" w:rsidRPr="003E15CB">
        <w:t xml:space="preserve"> feet from the proposed new edge of </w:t>
      </w:r>
      <w:r w:rsidR="00DA5D74" w:rsidRPr="003E15CB">
        <w:t>the nearest travel lane</w:t>
      </w:r>
      <w:r w:rsidR="00C75781" w:rsidRPr="003E15CB">
        <w:t xml:space="preserve">. </w:t>
      </w:r>
      <w:r w:rsidR="00145964" w:rsidRPr="003E15CB">
        <w:t>Properties developed in those areas would not be compatible with Activity Category B or C (66 dBA) or Activity Category E (71 dBA) uses, respectively.</w:t>
      </w:r>
    </w:p>
    <w:p w14:paraId="567502C3" w14:textId="3EBE860C" w:rsidR="00676693" w:rsidRPr="003E15CB" w:rsidRDefault="005E234F" w:rsidP="002A1671">
      <w:r w:rsidRPr="003E15CB">
        <w:t>Each state highway agency is required to identify when the public is officially notified of a proposed highway project</w:t>
      </w:r>
      <w:r w:rsidR="00DB5386" w:rsidRPr="003E15CB">
        <w:t xml:space="preserve"> location</w:t>
      </w:r>
      <w:r w:rsidRPr="003E15CB">
        <w:t xml:space="preserve">. </w:t>
      </w:r>
      <w:r w:rsidR="00E947E8">
        <w:t>The CDOT NAAG</w:t>
      </w:r>
      <w:r w:rsidRPr="003E15CB">
        <w:t xml:space="preserve"> defines the </w:t>
      </w:r>
      <w:r w:rsidR="009B07B1" w:rsidRPr="003E15CB">
        <w:t xml:space="preserve">Date </w:t>
      </w:r>
      <w:r w:rsidRPr="003E15CB">
        <w:t xml:space="preserve">of </w:t>
      </w:r>
      <w:r w:rsidR="009B07B1" w:rsidRPr="003E15CB">
        <w:t>P</w:t>
      </w:r>
      <w:r w:rsidRPr="003E15CB">
        <w:t xml:space="preserve">ublic </w:t>
      </w:r>
      <w:r w:rsidR="009B07B1" w:rsidRPr="003E15CB">
        <w:t>K</w:t>
      </w:r>
      <w:r w:rsidRPr="003E15CB">
        <w:t>nowledge as the date on which the final environmental project document is approved</w:t>
      </w:r>
      <w:r w:rsidR="009B07B1" w:rsidRPr="003E15CB">
        <w:t xml:space="preserve"> (i.e., signed Categorical Exclusion Form 128, Finding of No Significant Impact, or Record of Decision)</w:t>
      </w:r>
      <w:r w:rsidRPr="003E15CB">
        <w:t xml:space="preserve">. After this date, CDOT </w:t>
      </w:r>
      <w:r w:rsidR="009B07B1" w:rsidRPr="003E15CB">
        <w:t xml:space="preserve">and FHWA </w:t>
      </w:r>
      <w:r w:rsidRPr="003E15CB">
        <w:t xml:space="preserve">will be responsible for analyzing and documenting </w:t>
      </w:r>
      <w:r w:rsidR="005D362F" w:rsidRPr="003E15CB">
        <w:t>existing</w:t>
      </w:r>
      <w:r w:rsidR="003238F6" w:rsidRPr="003E15CB">
        <w:t xml:space="preserve"> condition</w:t>
      </w:r>
      <w:r w:rsidR="005D362F" w:rsidRPr="003E15CB">
        <w:t xml:space="preserve"> and </w:t>
      </w:r>
      <w:r w:rsidR="003238F6" w:rsidRPr="003E15CB">
        <w:t xml:space="preserve">design year </w:t>
      </w:r>
      <w:r w:rsidR="005D362F" w:rsidRPr="003E15CB">
        <w:t xml:space="preserve">noise levels </w:t>
      </w:r>
      <w:r w:rsidR="00145964" w:rsidRPr="003E15CB">
        <w:t>for</w:t>
      </w:r>
      <w:r w:rsidR="005D362F" w:rsidRPr="003E15CB">
        <w:t xml:space="preserve"> these lands</w:t>
      </w:r>
      <w:r w:rsidRPr="003E15CB">
        <w:t xml:space="preserve"> </w:t>
      </w:r>
      <w:r w:rsidR="00074AD8" w:rsidRPr="003E15CB">
        <w:t>as part of Type I noise analyse</w:t>
      </w:r>
      <w:r w:rsidR="006B23F1" w:rsidRPr="003E15CB">
        <w:t xml:space="preserve">s, </w:t>
      </w:r>
      <w:r w:rsidRPr="003E15CB">
        <w:t xml:space="preserve">but will not be required to provide noise abatement for development </w:t>
      </w:r>
      <w:r w:rsidR="00145964" w:rsidRPr="003E15CB">
        <w:t>on these lands if it was permitted after the Date of Public Knowledge</w:t>
      </w:r>
      <w:r w:rsidRPr="003E15CB">
        <w:t xml:space="preserve">. </w:t>
      </w:r>
      <w:r w:rsidR="009459BD" w:rsidRPr="003E15CB">
        <w:t>In addition, these areas would not be eligible for Federal-aid participation for Type II projects, if funding to the Type II program were to be reinstated in Colorado</w:t>
      </w:r>
      <w:r w:rsidR="00C75781" w:rsidRPr="003E15CB">
        <w:t xml:space="preserve">. </w:t>
      </w:r>
      <w:r w:rsidR="00E72837" w:rsidRPr="00E72837">
        <w:t>Colorado does not currently have a Type II program.</w:t>
      </w:r>
      <w:r w:rsidR="00E72837">
        <w:t xml:space="preserve"> </w:t>
      </w:r>
      <w:r w:rsidR="00646F93" w:rsidRPr="003E15CB">
        <w:t>Decisions concerning such noise abatement are left to local government agencies and private developers</w:t>
      </w:r>
      <w:r w:rsidR="00C75781" w:rsidRPr="003E15CB">
        <w:t xml:space="preserve">. </w:t>
      </w:r>
    </w:p>
    <w:p w14:paraId="1AF4251B" w14:textId="7A1D9B77" w:rsidR="006F0552" w:rsidRPr="003E15CB" w:rsidRDefault="006F0552" w:rsidP="00CA7026">
      <w:r w:rsidRPr="003E15CB">
        <w:t>Noise compatible planning concepts should be considered by local agencies</w:t>
      </w:r>
      <w:r w:rsidR="00C75781" w:rsidRPr="003E15CB">
        <w:t xml:space="preserve">. </w:t>
      </w:r>
      <w:r w:rsidRPr="003E15CB">
        <w:t>Examples are available in the following documents</w:t>
      </w:r>
      <w:r w:rsidR="00C75781" w:rsidRPr="003E15CB">
        <w:t xml:space="preserve">. </w:t>
      </w:r>
      <w:r w:rsidRPr="003E15CB">
        <w:t>Additional material and technical support are available from CDOT, upon request.</w:t>
      </w:r>
    </w:p>
    <w:p w14:paraId="1FB06BEC" w14:textId="02CA9910" w:rsidR="006F0552" w:rsidRPr="003E15CB" w:rsidRDefault="006F0552" w:rsidP="00A47119">
      <w:pPr>
        <w:pStyle w:val="MainTextBullet"/>
      </w:pPr>
      <w:r w:rsidRPr="003E15CB">
        <w:rPr>
          <w:i/>
        </w:rPr>
        <w:t>The Audible Landscape: A Manual for Highway Noise and Land Use</w:t>
      </w:r>
      <w:r w:rsidRPr="003E15CB">
        <w:t xml:space="preserve"> (Urban Systems Research and Engineering, Inc.; 1974),</w:t>
      </w:r>
      <w:r w:rsidR="00ED3394" w:rsidRPr="003E15CB">
        <w:t xml:space="preserve"> </w:t>
      </w:r>
    </w:p>
    <w:p w14:paraId="032F18B3" w14:textId="77777777" w:rsidR="00926102" w:rsidRPr="003E15CB" w:rsidRDefault="006F0552" w:rsidP="00A47119">
      <w:pPr>
        <w:pStyle w:val="MainTextBullet"/>
      </w:pPr>
      <w:r w:rsidRPr="003E15CB">
        <w:rPr>
          <w:i/>
        </w:rPr>
        <w:t>Guidelines for Considering Noise in Land Use Planning and Control</w:t>
      </w:r>
      <w:r w:rsidRPr="003E15CB">
        <w:t xml:space="preserve"> (Federal Interagency Committee on Urban Noise; 1980), and</w:t>
      </w:r>
    </w:p>
    <w:p w14:paraId="6189D0BA" w14:textId="2D81AA84" w:rsidR="00926102" w:rsidRPr="003E15CB" w:rsidRDefault="00926102" w:rsidP="00A47119">
      <w:pPr>
        <w:pStyle w:val="MainTextBullet"/>
      </w:pPr>
      <w:r w:rsidRPr="003E15CB">
        <w:rPr>
          <w:i/>
        </w:rPr>
        <w:t>Entering the Quiet Zone: Noise Compatible Land Use Planning</w:t>
      </w:r>
      <w:r w:rsidRPr="003E15CB">
        <w:t xml:space="preserve"> (FHWA brochure; 2002).</w:t>
      </w:r>
      <w:r w:rsidRPr="003E15CB" w:rsidDel="006F0552">
        <w:t xml:space="preserve"> </w:t>
      </w:r>
    </w:p>
    <w:p w14:paraId="235FB590" w14:textId="713ED12A" w:rsidR="007B6E09" w:rsidRPr="003E15CB" w:rsidRDefault="00553C35" w:rsidP="00A47119">
      <w:pPr>
        <w:pStyle w:val="RedTextBody"/>
      </w:pPr>
      <w:r w:rsidRPr="00553C35">
        <w:rPr>
          <w:color w:val="EB0000"/>
        </w:rPr>
        <w:t>{</w:t>
      </w:r>
      <w:r w:rsidR="00926102" w:rsidRPr="00553C35">
        <w:rPr>
          <w:color w:val="EB0000"/>
        </w:rPr>
        <w:t>(If contour lines were developed, KMZ files may be submitted with the final noise report. These KMZ files can be provided to the local officials. FHWA’s 2011 Guidance states, “Noise analysts usually develop the noise contours using the Noise Contour function of the FHWA TNM, or by modeling discrete receiver points and extrapolating between them. Either method can result in an inaccurate portrayal of the noise environment. When using the Noise Contour function, users must ensure the grid spacing provides a sufficient resolution to provide good results and when using discrete receivers, the user must ensure the receivers are close enough to enable relatively accurate extrapolation between receiver points.”</w:t>
      </w:r>
      <w:r w:rsidR="00ED3394" w:rsidRPr="00553C35">
        <w:rPr>
          <w:color w:val="EB0000"/>
        </w:rPr>
        <w:t xml:space="preserve"> </w:t>
      </w:r>
      <w:r w:rsidR="00926102" w:rsidRPr="00553C35">
        <w:rPr>
          <w:color w:val="EB0000"/>
        </w:rPr>
        <w:t>However, the TNM function does not work well and isn’t used.)</w:t>
      </w:r>
      <w:r w:rsidRPr="00553C35">
        <w:rPr>
          <w:color w:val="EB0000"/>
        </w:rPr>
        <w:t>}</w:t>
      </w:r>
      <w:r w:rsidR="006F0552" w:rsidRPr="003E15CB">
        <w:t xml:space="preserve"> </w:t>
      </w:r>
    </w:p>
    <w:p w14:paraId="7C0AB212" w14:textId="0A148AC3" w:rsidR="00C16AB7" w:rsidRPr="003E15CB" w:rsidRDefault="00C16AB7" w:rsidP="002A1671"/>
    <w:p w14:paraId="6BAC1A67" w14:textId="6C499678" w:rsidR="00C16AB7" w:rsidRPr="003E15CB" w:rsidRDefault="00C16AB7" w:rsidP="00A958FC">
      <w:pPr>
        <w:pStyle w:val="NRTH2c-Body"/>
      </w:pPr>
      <w:bookmarkStart w:id="60" w:name="_Toc53147951"/>
      <w:r w:rsidRPr="00BF58CB">
        <w:t>Impacts and Mitigation</w:t>
      </w:r>
      <w:r w:rsidRPr="003E15CB">
        <w:t xml:space="preserve"> Commitments</w:t>
      </w:r>
      <w:bookmarkEnd w:id="60"/>
    </w:p>
    <w:p w14:paraId="511C02DA" w14:textId="44DD075B" w:rsidR="00C16AB7" w:rsidRDefault="00553C35" w:rsidP="00C16AB7">
      <w:pPr>
        <w:rPr>
          <w:rFonts w:cs="Arial"/>
          <w:color w:val="EB0000"/>
          <w:shd w:val="clear" w:color="auto" w:fill="FFFFFF"/>
        </w:rPr>
      </w:pPr>
      <w:r w:rsidRPr="00553C35">
        <w:rPr>
          <w:color w:val="EB0000"/>
        </w:rPr>
        <w:t>{</w:t>
      </w:r>
      <w:r w:rsidR="00C16AB7" w:rsidRPr="00553C35">
        <w:rPr>
          <w:color w:val="EB0000"/>
        </w:rPr>
        <w:t>(Chapter 10 should either contain the first two sentences and nothing else OR the first two sentences should be deleted.)</w:t>
      </w:r>
      <w:r w:rsidRPr="00553C35">
        <w:rPr>
          <w:color w:val="EB0000"/>
        </w:rPr>
        <w:t>}</w:t>
      </w:r>
      <w:r w:rsidR="00C16AB7" w:rsidRPr="003E15CB">
        <w:t>This project is a programmatic CatEx</w:t>
      </w:r>
      <w:r w:rsidR="00C75781" w:rsidRPr="003E15CB">
        <w:t xml:space="preserve">. </w:t>
      </w:r>
      <w:r w:rsidR="00C16AB7" w:rsidRPr="003E15CB">
        <w:t>Therefore, it is not necessary to describe impacts and mitigation commitments</w:t>
      </w:r>
      <w:r w:rsidR="00C75781" w:rsidRPr="003E15CB">
        <w:t xml:space="preserve">. </w:t>
      </w:r>
      <w:r w:rsidRPr="00553C35">
        <w:rPr>
          <w:color w:val="EB0000"/>
        </w:rPr>
        <w:t>{</w:t>
      </w:r>
      <w:r w:rsidR="00DE122F" w:rsidRPr="00553C35">
        <w:rPr>
          <w:color w:val="EB0000"/>
        </w:rPr>
        <w:t>OR</w:t>
      </w:r>
      <w:r w:rsidRPr="00553C35">
        <w:rPr>
          <w:color w:val="EB0000"/>
        </w:rPr>
        <w:t>}</w:t>
      </w:r>
      <w:r w:rsidR="00DE122F" w:rsidRPr="003E15CB">
        <w:t xml:space="preserve"> </w:t>
      </w:r>
      <w:r w:rsidR="00C16AB7" w:rsidRPr="003E15CB">
        <w:t xml:space="preserve">Because this project is a </w:t>
      </w:r>
      <w:r w:rsidR="00192A1D">
        <w:rPr>
          <w:highlight w:val="lightGray"/>
        </w:rPr>
        <w:t>[N</w:t>
      </w:r>
      <w:r w:rsidR="00C16AB7" w:rsidRPr="003E15CB">
        <w:rPr>
          <w:highlight w:val="lightGray"/>
        </w:rPr>
        <w:t>EPA classificatio</w:t>
      </w:r>
      <w:r w:rsidR="00192A1D">
        <w:rPr>
          <w:highlight w:val="lightGray"/>
        </w:rPr>
        <w:t>n]</w:t>
      </w:r>
      <w:r w:rsidR="00C16AB7" w:rsidRPr="003E15CB">
        <w:t xml:space="preserve"> </w:t>
      </w:r>
      <w:r w:rsidRPr="00553C35">
        <w:rPr>
          <w:color w:val="EB0000"/>
        </w:rPr>
        <w:t>{</w:t>
      </w:r>
      <w:r w:rsidR="00C16AB7" w:rsidRPr="00553C35">
        <w:rPr>
          <w:color w:val="EB0000"/>
        </w:rPr>
        <w:t>(non-programmatic</w:t>
      </w:r>
      <w:r w:rsidR="00627E5C" w:rsidRPr="00553C35">
        <w:rPr>
          <w:color w:val="EB0000"/>
        </w:rPr>
        <w:t>/documented CatEx</w:t>
      </w:r>
      <w:r w:rsidR="00C16AB7" w:rsidRPr="00553C35">
        <w:rPr>
          <w:color w:val="EB0000"/>
        </w:rPr>
        <w:t>, EA, or EIS)</w:t>
      </w:r>
      <w:r w:rsidRPr="00553C35">
        <w:rPr>
          <w:color w:val="EB0000"/>
        </w:rPr>
        <w:t>}</w:t>
      </w:r>
      <w:r w:rsidR="00C16AB7" w:rsidRPr="003E15CB">
        <w:t xml:space="preserve">, the following </w:t>
      </w:r>
      <w:r w:rsidR="00C16AB7" w:rsidRPr="003E15CB">
        <w:rPr>
          <w:rFonts w:cs="Arial"/>
          <w:color w:val="222222"/>
          <w:shd w:val="clear" w:color="auto" w:fill="FFFFFF"/>
        </w:rPr>
        <w:t>table that describe</w:t>
      </w:r>
      <w:r w:rsidR="00B6053E">
        <w:rPr>
          <w:rFonts w:cs="Arial"/>
          <w:color w:val="222222"/>
          <w:shd w:val="clear" w:color="auto" w:fill="FFFFFF"/>
        </w:rPr>
        <w:t>s</w:t>
      </w:r>
      <w:r w:rsidR="00C16AB7" w:rsidRPr="003E15CB">
        <w:rPr>
          <w:rFonts w:cs="Arial"/>
          <w:color w:val="222222"/>
          <w:shd w:val="clear" w:color="auto" w:fill="FFFFFF"/>
        </w:rPr>
        <w:t xml:space="preserve"> impacts on noise resources and mitigation commitments for noise resources </w:t>
      </w:r>
      <w:r w:rsidR="00B6053E">
        <w:rPr>
          <w:rFonts w:cs="Arial"/>
          <w:color w:val="222222"/>
          <w:shd w:val="clear" w:color="auto" w:fill="FFFFFF"/>
        </w:rPr>
        <w:t>is</w:t>
      </w:r>
      <w:r w:rsidR="00C16AB7" w:rsidRPr="003E15CB">
        <w:rPr>
          <w:rFonts w:cs="Arial"/>
          <w:color w:val="222222"/>
          <w:shd w:val="clear" w:color="auto" w:fill="FFFFFF"/>
        </w:rPr>
        <w:t xml:space="preserve"> being provided</w:t>
      </w:r>
      <w:r w:rsidR="00C75781" w:rsidRPr="003E15CB">
        <w:rPr>
          <w:rFonts w:cs="Arial"/>
          <w:color w:val="222222"/>
          <w:shd w:val="clear" w:color="auto" w:fill="FFFFFF"/>
        </w:rPr>
        <w:t xml:space="preserve">. </w:t>
      </w:r>
      <w:r w:rsidR="00B6053E">
        <w:rPr>
          <w:rFonts w:cs="Arial"/>
          <w:color w:val="222222"/>
          <w:shd w:val="clear" w:color="auto" w:fill="FFFFFF"/>
        </w:rPr>
        <w:t>Information from this</w:t>
      </w:r>
      <w:r w:rsidR="00C16AB7" w:rsidRPr="003E15CB">
        <w:rPr>
          <w:rFonts w:cs="Arial"/>
          <w:color w:val="222222"/>
          <w:shd w:val="clear" w:color="auto" w:fill="FFFFFF"/>
        </w:rPr>
        <w:t xml:space="preserve"> table </w:t>
      </w:r>
      <w:r w:rsidR="00B6053E">
        <w:rPr>
          <w:rFonts w:cs="Arial"/>
          <w:color w:val="222222"/>
          <w:shd w:val="clear" w:color="auto" w:fill="FFFFFF"/>
        </w:rPr>
        <w:t>is</w:t>
      </w:r>
      <w:r w:rsidR="00C16AB7" w:rsidRPr="003E15CB">
        <w:rPr>
          <w:rFonts w:cs="Arial"/>
          <w:color w:val="222222"/>
          <w:shd w:val="clear" w:color="auto" w:fill="FFFFFF"/>
        </w:rPr>
        <w:t xml:space="preserve"> generally copi</w:t>
      </w:r>
      <w:r w:rsidR="00B6053E">
        <w:rPr>
          <w:rFonts w:cs="Arial"/>
          <w:color w:val="222222"/>
          <w:shd w:val="clear" w:color="auto" w:fill="FFFFFF"/>
        </w:rPr>
        <w:t>ed into the NEPA document table,</w:t>
      </w:r>
      <w:r w:rsidR="00C16AB7" w:rsidRPr="003E15CB">
        <w:rPr>
          <w:rFonts w:cs="Arial"/>
          <w:color w:val="222222"/>
          <w:shd w:val="clear" w:color="auto" w:fill="FFFFFF"/>
        </w:rPr>
        <w:t xml:space="preserve"> which list</w:t>
      </w:r>
      <w:r w:rsidR="00B6053E">
        <w:rPr>
          <w:rFonts w:cs="Arial"/>
          <w:color w:val="222222"/>
          <w:shd w:val="clear" w:color="auto" w:fill="FFFFFF"/>
        </w:rPr>
        <w:t>s</w:t>
      </w:r>
      <w:r w:rsidR="00C16AB7" w:rsidRPr="003E15CB">
        <w:rPr>
          <w:rFonts w:cs="Arial"/>
          <w:color w:val="222222"/>
          <w:shd w:val="clear" w:color="auto" w:fill="FFFFFF"/>
        </w:rPr>
        <w:t xml:space="preserve"> impacts and mitigation commitments for all resources.</w:t>
      </w:r>
      <w:r w:rsidR="00CA1320" w:rsidRPr="003E15CB">
        <w:rPr>
          <w:rFonts w:cs="Arial"/>
          <w:color w:val="222222"/>
          <w:shd w:val="clear" w:color="auto" w:fill="FFFFFF"/>
        </w:rPr>
        <w:t xml:space="preserve"> </w:t>
      </w:r>
      <w:r w:rsidRPr="00553C35">
        <w:rPr>
          <w:rFonts w:cs="Arial"/>
          <w:color w:val="EB0000"/>
          <w:shd w:val="clear" w:color="auto" w:fill="FFFFFF"/>
        </w:rPr>
        <w:t>{</w:t>
      </w:r>
      <w:r w:rsidR="00B6053E" w:rsidRPr="00553C35">
        <w:rPr>
          <w:rFonts w:cs="Arial"/>
          <w:color w:val="EB0000"/>
          <w:shd w:val="clear" w:color="auto" w:fill="FFFFFF"/>
        </w:rPr>
        <w:t>(This</w:t>
      </w:r>
      <w:r w:rsidR="00CA1320" w:rsidRPr="00553C35">
        <w:rPr>
          <w:rFonts w:cs="Arial"/>
          <w:color w:val="EB0000"/>
          <w:shd w:val="clear" w:color="auto" w:fill="FFFFFF"/>
        </w:rPr>
        <w:t xml:space="preserve"> table reflect</w:t>
      </w:r>
      <w:r w:rsidR="00B6053E" w:rsidRPr="00553C35">
        <w:rPr>
          <w:rFonts w:cs="Arial"/>
          <w:color w:val="EB0000"/>
          <w:shd w:val="clear" w:color="auto" w:fill="FFFFFF"/>
        </w:rPr>
        <w:t>s</w:t>
      </w:r>
      <w:r w:rsidR="00CA1320" w:rsidRPr="00553C35">
        <w:rPr>
          <w:rFonts w:cs="Arial"/>
          <w:color w:val="EB0000"/>
          <w:shd w:val="clear" w:color="auto" w:fill="FFFFFF"/>
        </w:rPr>
        <w:t xml:space="preserve"> the </w:t>
      </w:r>
      <w:r w:rsidR="00B6053E" w:rsidRPr="00553C35">
        <w:rPr>
          <w:rFonts w:cs="Arial"/>
          <w:color w:val="EB0000"/>
          <w:shd w:val="clear" w:color="auto" w:fill="FFFFFF"/>
        </w:rPr>
        <w:t xml:space="preserve">NEPA </w:t>
      </w:r>
      <w:r w:rsidR="00142C07" w:rsidRPr="00553C35">
        <w:rPr>
          <w:rFonts w:cs="Arial"/>
          <w:color w:val="EB0000"/>
          <w:shd w:val="clear" w:color="auto" w:fill="FFFFFF"/>
        </w:rPr>
        <w:lastRenderedPageBreak/>
        <w:t>report template</w:t>
      </w:r>
      <w:r w:rsidR="00CA1320" w:rsidRPr="00553C35">
        <w:rPr>
          <w:rFonts w:cs="Arial"/>
          <w:color w:val="EB0000"/>
          <w:shd w:val="clear" w:color="auto" w:fill="FFFFFF"/>
        </w:rPr>
        <w:t xml:space="preserve"> in use at the time this noise report template was released</w:t>
      </w:r>
      <w:r w:rsidR="00C75781" w:rsidRPr="00553C35">
        <w:rPr>
          <w:rFonts w:cs="Arial"/>
          <w:color w:val="EB0000"/>
          <w:shd w:val="clear" w:color="auto" w:fill="FFFFFF"/>
        </w:rPr>
        <w:t xml:space="preserve">. </w:t>
      </w:r>
      <w:r w:rsidR="00CA1320" w:rsidRPr="00553C35">
        <w:rPr>
          <w:rFonts w:cs="Arial"/>
          <w:color w:val="EB0000"/>
          <w:shd w:val="clear" w:color="auto" w:fill="FFFFFF"/>
        </w:rPr>
        <w:t>If the table template ha</w:t>
      </w:r>
      <w:r w:rsidR="00B6053E" w:rsidRPr="00553C35">
        <w:rPr>
          <w:rFonts w:cs="Arial"/>
          <w:color w:val="EB0000"/>
          <w:shd w:val="clear" w:color="auto" w:fill="FFFFFF"/>
        </w:rPr>
        <w:t>s</w:t>
      </w:r>
      <w:r w:rsidR="00CA1320" w:rsidRPr="00553C35">
        <w:rPr>
          <w:rFonts w:cs="Arial"/>
          <w:color w:val="EB0000"/>
          <w:shd w:val="clear" w:color="auto" w:fill="FFFFFF"/>
        </w:rPr>
        <w:t xml:space="preserve"> been revised, use the most recent version.)</w:t>
      </w:r>
      <w:r w:rsidRPr="00553C35">
        <w:rPr>
          <w:rFonts w:cs="Arial"/>
          <w:color w:val="EB0000"/>
          <w:shd w:val="clear" w:color="auto" w:fill="FFFFFF"/>
        </w:rPr>
        <w:t>}</w:t>
      </w:r>
    </w:p>
    <w:p w14:paraId="5C544EBF" w14:textId="3BA44449" w:rsidR="00C20A0E" w:rsidRPr="003E15CB" w:rsidRDefault="00C20A0E" w:rsidP="00A958FC">
      <w:pPr>
        <w:pStyle w:val="NRTH3a-BodyTables"/>
        <w:rPr>
          <w:rFonts w:cs="Arial"/>
          <w:color w:val="222222"/>
          <w:shd w:val="clear" w:color="auto" w:fill="FFFFFF"/>
        </w:rPr>
      </w:pPr>
      <w:bookmarkStart w:id="61" w:name="_Toc53147973"/>
      <w:r w:rsidRPr="003E15CB">
        <w:t xml:space="preserve">Table </w:t>
      </w:r>
      <w:r>
        <w:rPr>
          <w:noProof/>
        </w:rPr>
        <w:fldChar w:fldCharType="begin"/>
      </w:r>
      <w:r>
        <w:rPr>
          <w:noProof/>
        </w:rPr>
        <w:instrText xml:space="preserve"> SEQ Table \* ARABIC </w:instrText>
      </w:r>
      <w:r>
        <w:rPr>
          <w:noProof/>
        </w:rPr>
        <w:fldChar w:fldCharType="separate"/>
      </w:r>
      <w:r>
        <w:rPr>
          <w:noProof/>
        </w:rPr>
        <w:t>13</w:t>
      </w:r>
      <w:r>
        <w:rPr>
          <w:noProof/>
        </w:rPr>
        <w:fldChar w:fldCharType="end"/>
      </w:r>
      <w:r w:rsidRPr="003E15CB">
        <w:t xml:space="preserve"> </w:t>
      </w:r>
      <w:r w:rsidRPr="003E15CB">
        <w:tab/>
        <w:t xml:space="preserve">Summary of </w:t>
      </w:r>
      <w:r>
        <w:t>Impacts and Mitigation Table for NEPA Documents</w:t>
      </w:r>
      <w:bookmarkEnd w:id="61"/>
    </w:p>
    <w:tbl>
      <w:tblPr>
        <w:tblStyle w:val="TableGrid"/>
        <w:tblW w:w="0" w:type="auto"/>
        <w:tblInd w:w="-5" w:type="dxa"/>
        <w:tblLook w:val="04A0" w:firstRow="1" w:lastRow="0" w:firstColumn="1" w:lastColumn="0" w:noHBand="0" w:noVBand="1"/>
      </w:tblPr>
      <w:tblGrid>
        <w:gridCol w:w="2441"/>
        <w:gridCol w:w="2144"/>
        <w:gridCol w:w="1980"/>
        <w:gridCol w:w="1980"/>
      </w:tblGrid>
      <w:tr w:rsidR="00926821" w:rsidRPr="003E15CB" w14:paraId="28248F9B" w14:textId="77777777" w:rsidTr="00C20A0E">
        <w:trPr>
          <w:trHeight w:val="60"/>
          <w:tblHeader/>
        </w:trPr>
        <w:tc>
          <w:tcPr>
            <w:tcW w:w="2441" w:type="dxa"/>
            <w:shd w:val="clear" w:color="auto" w:fill="D9D9D9" w:themeFill="background1" w:themeFillShade="D9"/>
            <w:vAlign w:val="bottom"/>
          </w:tcPr>
          <w:p w14:paraId="099C9E48" w14:textId="5ED1D8EF" w:rsidR="00926821" w:rsidRPr="003E15CB" w:rsidRDefault="00926821" w:rsidP="007B44AF">
            <w:pPr>
              <w:pStyle w:val="TableHeading"/>
            </w:pPr>
            <w:r w:rsidRPr="003E15CB">
              <w:t>Impact</w:t>
            </w:r>
          </w:p>
        </w:tc>
        <w:tc>
          <w:tcPr>
            <w:tcW w:w="2144" w:type="dxa"/>
            <w:shd w:val="clear" w:color="auto" w:fill="D9D9D9" w:themeFill="background1" w:themeFillShade="D9"/>
            <w:vAlign w:val="bottom"/>
          </w:tcPr>
          <w:p w14:paraId="5870E761" w14:textId="6A4E9D9C" w:rsidR="00926821" w:rsidRPr="003E15CB" w:rsidRDefault="00926821" w:rsidP="007B44AF">
            <w:pPr>
              <w:pStyle w:val="TableHeading"/>
            </w:pPr>
            <w:r w:rsidRPr="003E15CB">
              <w:t>Mitigation Commitment</w:t>
            </w:r>
          </w:p>
        </w:tc>
        <w:tc>
          <w:tcPr>
            <w:tcW w:w="1980" w:type="dxa"/>
            <w:shd w:val="clear" w:color="auto" w:fill="D9D9D9" w:themeFill="background1" w:themeFillShade="D9"/>
          </w:tcPr>
          <w:p w14:paraId="026C8597" w14:textId="4E3B4EA0" w:rsidR="00926821" w:rsidRPr="003E15CB" w:rsidRDefault="00926821" w:rsidP="007B44AF">
            <w:pPr>
              <w:pStyle w:val="TableHeading"/>
            </w:pPr>
            <w:r w:rsidRPr="003E15CB">
              <w:t>Responsible Branch</w:t>
            </w:r>
          </w:p>
        </w:tc>
        <w:tc>
          <w:tcPr>
            <w:tcW w:w="1980" w:type="dxa"/>
            <w:shd w:val="clear" w:color="auto" w:fill="D9D9D9" w:themeFill="background1" w:themeFillShade="D9"/>
          </w:tcPr>
          <w:p w14:paraId="7E69490E" w14:textId="06F1F5BD" w:rsidR="00926821" w:rsidRPr="003E15CB" w:rsidRDefault="00926821" w:rsidP="007B44AF">
            <w:pPr>
              <w:pStyle w:val="TableHeading"/>
            </w:pPr>
            <w:r w:rsidRPr="003E15CB">
              <w:t>Mitigation Timing / Phase</w:t>
            </w:r>
          </w:p>
        </w:tc>
      </w:tr>
      <w:tr w:rsidR="00926821" w:rsidRPr="003E15CB" w14:paraId="7050BAFD" w14:textId="77777777" w:rsidTr="00C20A0E">
        <w:trPr>
          <w:trHeight w:val="60"/>
        </w:trPr>
        <w:tc>
          <w:tcPr>
            <w:tcW w:w="2441" w:type="dxa"/>
            <w:vAlign w:val="center"/>
          </w:tcPr>
          <w:p w14:paraId="1DA5E7FB" w14:textId="58A0CD24" w:rsidR="00926821" w:rsidRPr="003E15CB" w:rsidRDefault="00192A1D" w:rsidP="00BF4A73">
            <w:pPr>
              <w:pStyle w:val="TableTextCentered"/>
            </w:pPr>
            <w:r>
              <w:rPr>
                <w:highlight w:val="lightGray"/>
              </w:rPr>
              <w:t>[</w:t>
            </w:r>
            <w:r w:rsidR="00926821" w:rsidRPr="003E15CB">
              <w:rPr>
                <w:highlight w:val="lightGray"/>
              </w:rPr>
              <w:t>xxx</w:t>
            </w:r>
            <w:r>
              <w:rPr>
                <w:highlight w:val="lightGray"/>
              </w:rPr>
              <w:t>x]</w:t>
            </w:r>
          </w:p>
        </w:tc>
        <w:tc>
          <w:tcPr>
            <w:tcW w:w="2144" w:type="dxa"/>
            <w:vAlign w:val="center"/>
          </w:tcPr>
          <w:p w14:paraId="00C14448" w14:textId="22B379D4" w:rsidR="00926821" w:rsidRPr="003E15CB" w:rsidRDefault="00192A1D" w:rsidP="00BF4A73">
            <w:pPr>
              <w:pStyle w:val="TableTextCentered"/>
            </w:pPr>
            <w:r>
              <w:rPr>
                <w:highlight w:val="lightGray"/>
              </w:rPr>
              <w:t>[</w:t>
            </w:r>
            <w:r w:rsidR="00926821" w:rsidRPr="003E15CB">
              <w:rPr>
                <w:highlight w:val="lightGray"/>
              </w:rPr>
              <w:t>xxx</w:t>
            </w:r>
            <w:r>
              <w:rPr>
                <w:highlight w:val="lightGray"/>
              </w:rPr>
              <w:t>x]</w:t>
            </w:r>
          </w:p>
        </w:tc>
        <w:tc>
          <w:tcPr>
            <w:tcW w:w="1980" w:type="dxa"/>
          </w:tcPr>
          <w:p w14:paraId="73963907" w14:textId="7220C566" w:rsidR="00926821" w:rsidRPr="003E15CB" w:rsidRDefault="00192A1D" w:rsidP="00BF4A73">
            <w:pPr>
              <w:pStyle w:val="TableTextCentered"/>
              <w:rPr>
                <w:highlight w:val="lightGray"/>
              </w:rPr>
            </w:pPr>
            <w:r>
              <w:rPr>
                <w:highlight w:val="lightGray"/>
              </w:rPr>
              <w:t>[</w:t>
            </w:r>
            <w:r w:rsidR="00176C9A" w:rsidRPr="003E15CB">
              <w:rPr>
                <w:highlight w:val="lightGray"/>
              </w:rPr>
              <w:t>xxx</w:t>
            </w:r>
            <w:r>
              <w:rPr>
                <w:highlight w:val="lightGray"/>
              </w:rPr>
              <w:t>x]</w:t>
            </w:r>
          </w:p>
        </w:tc>
        <w:tc>
          <w:tcPr>
            <w:tcW w:w="1980" w:type="dxa"/>
          </w:tcPr>
          <w:p w14:paraId="11652532" w14:textId="4F8853C1" w:rsidR="00926821" w:rsidRPr="003E15CB" w:rsidRDefault="00192A1D" w:rsidP="00BF4A73">
            <w:pPr>
              <w:pStyle w:val="TableTextCentered"/>
            </w:pPr>
            <w:r>
              <w:rPr>
                <w:highlight w:val="lightGray"/>
              </w:rPr>
              <w:t>[</w:t>
            </w:r>
            <w:r w:rsidR="00926821" w:rsidRPr="003E15CB">
              <w:rPr>
                <w:highlight w:val="lightGray"/>
              </w:rPr>
              <w:t>xxx</w:t>
            </w:r>
            <w:r w:rsidR="006158CF">
              <w:rPr>
                <w:highlight w:val="lightGray"/>
              </w:rPr>
              <w:t>x]</w:t>
            </w:r>
          </w:p>
        </w:tc>
      </w:tr>
    </w:tbl>
    <w:p w14:paraId="27262DD4" w14:textId="58472F3A" w:rsidR="00627E5C" w:rsidRPr="00553C35" w:rsidRDefault="00553C35" w:rsidP="00FA4E06">
      <w:pPr>
        <w:pStyle w:val="RedTextBody"/>
        <w:spacing w:before="240"/>
        <w:rPr>
          <w:color w:val="EB0000"/>
        </w:rPr>
      </w:pPr>
      <w:r w:rsidRPr="00553C35">
        <w:rPr>
          <w:color w:val="EB0000"/>
        </w:rPr>
        <w:t>{</w:t>
      </w:r>
      <w:r w:rsidR="00627E5C" w:rsidRPr="00553C35">
        <w:rPr>
          <w:color w:val="EB0000"/>
        </w:rPr>
        <w:t>Information for table:</w:t>
      </w:r>
      <w:r w:rsidR="00ED3394" w:rsidRPr="00553C35">
        <w:rPr>
          <w:color w:val="EB0000"/>
        </w:rPr>
        <w:t xml:space="preserve"> </w:t>
      </w:r>
    </w:p>
    <w:p w14:paraId="200F0148" w14:textId="7403272F" w:rsidR="00C91922" w:rsidRPr="00553C35" w:rsidRDefault="00C91922" w:rsidP="00173800">
      <w:pPr>
        <w:numPr>
          <w:ilvl w:val="0"/>
          <w:numId w:val="4"/>
        </w:numPr>
        <w:rPr>
          <w:color w:val="EB0000"/>
        </w:rPr>
      </w:pPr>
      <w:r w:rsidRPr="00553C35">
        <w:rPr>
          <w:color w:val="EB0000"/>
        </w:rPr>
        <w:t>Table 1</w:t>
      </w:r>
      <w:r w:rsidR="00B6053E" w:rsidRPr="00553C35">
        <w:rPr>
          <w:color w:val="EB0000"/>
        </w:rPr>
        <w:t>3</w:t>
      </w:r>
      <w:r w:rsidRPr="00553C35">
        <w:rPr>
          <w:color w:val="EB0000"/>
        </w:rPr>
        <w:t xml:space="preserve"> is based on the CDOT </w:t>
      </w:r>
      <w:r w:rsidRPr="00553C35">
        <w:rPr>
          <w:i/>
          <w:color w:val="EB0000"/>
        </w:rPr>
        <w:t>NEPA Manual</w:t>
      </w:r>
      <w:r w:rsidRPr="00553C35">
        <w:rPr>
          <w:color w:val="EB0000"/>
        </w:rPr>
        <w:t xml:space="preserve"> Table 9-2</w:t>
      </w:r>
    </w:p>
    <w:p w14:paraId="7EB8EF02" w14:textId="3DEB9CCA" w:rsidR="00627E5C" w:rsidRPr="00553C35" w:rsidRDefault="00B6053E" w:rsidP="00173800">
      <w:pPr>
        <w:numPr>
          <w:ilvl w:val="0"/>
          <w:numId w:val="4"/>
        </w:numPr>
        <w:rPr>
          <w:color w:val="EB0000"/>
        </w:rPr>
      </w:pPr>
      <w:r w:rsidRPr="00553C35">
        <w:rPr>
          <w:color w:val="EB0000"/>
        </w:rPr>
        <w:t>I</w:t>
      </w:r>
      <w:r w:rsidR="00627E5C" w:rsidRPr="00553C35">
        <w:rPr>
          <w:color w:val="EB0000"/>
        </w:rPr>
        <w:t>f the noise analysis recommends at least one noise barrier, include a mitigation commitment of completing the final noise barrier design(s) during final design.</w:t>
      </w:r>
      <w:r w:rsidR="00553C35" w:rsidRPr="00553C35">
        <w:rPr>
          <w:color w:val="EB0000"/>
        </w:rPr>
        <w:t>}</w:t>
      </w:r>
    </w:p>
    <w:p w14:paraId="073AF6CC" w14:textId="77777777" w:rsidR="00C16AB7" w:rsidRPr="003E15CB" w:rsidRDefault="00C16AB7" w:rsidP="00C16AB7"/>
    <w:p w14:paraId="38EA96ED" w14:textId="77777777" w:rsidR="006F4472" w:rsidRPr="003E15CB" w:rsidRDefault="00DA10A3" w:rsidP="00A958FC">
      <w:pPr>
        <w:pStyle w:val="NRTH2c-Body"/>
      </w:pPr>
      <w:bookmarkStart w:id="62" w:name="_Toc53147952"/>
      <w:r w:rsidRPr="003E15CB">
        <w:t xml:space="preserve">SOURCES and </w:t>
      </w:r>
      <w:r w:rsidR="006F4472" w:rsidRPr="003E15CB">
        <w:t>REFERENCES</w:t>
      </w:r>
      <w:bookmarkEnd w:id="62"/>
    </w:p>
    <w:p w14:paraId="4C1179B3" w14:textId="3DC3356E" w:rsidR="00E678F6" w:rsidRPr="003E15CB" w:rsidRDefault="001A67FC" w:rsidP="00A47119">
      <w:r w:rsidRPr="003E15CB">
        <w:t>CDOT</w:t>
      </w:r>
      <w:r w:rsidR="006F4472" w:rsidRPr="003E15CB">
        <w:t xml:space="preserve">. </w:t>
      </w:r>
      <w:r w:rsidR="00FA1C51" w:rsidRPr="003E15CB">
        <w:t>2020</w:t>
      </w:r>
      <w:r w:rsidR="006F4472" w:rsidRPr="003E15CB">
        <w:t xml:space="preserve">. </w:t>
      </w:r>
      <w:r w:rsidR="006F4472" w:rsidRPr="003E15CB">
        <w:rPr>
          <w:i/>
          <w:iCs/>
        </w:rPr>
        <w:t>Noise Analysis and Abatement Guidelines</w:t>
      </w:r>
      <w:r w:rsidR="006F4472" w:rsidRPr="003E15CB">
        <w:t xml:space="preserve">, </w:t>
      </w:r>
      <w:r w:rsidR="00FA1C51" w:rsidRPr="003E15CB">
        <w:t>September</w:t>
      </w:r>
      <w:r w:rsidR="006F4472" w:rsidRPr="003E15CB">
        <w:t>.</w:t>
      </w:r>
    </w:p>
    <w:p w14:paraId="142F3038" w14:textId="77777777" w:rsidR="00FA1C51" w:rsidRPr="003E15CB" w:rsidRDefault="00FA1C51" w:rsidP="00A47119">
      <w:r w:rsidRPr="003E15CB">
        <w:t xml:space="preserve">FHWA. 2006. </w:t>
      </w:r>
      <w:r w:rsidRPr="003E15CB">
        <w:rPr>
          <w:i/>
          <w:iCs/>
        </w:rPr>
        <w:t>Construction Noise Handbook</w:t>
      </w:r>
      <w:r w:rsidRPr="003E15CB">
        <w:t>, August.</w:t>
      </w:r>
    </w:p>
    <w:p w14:paraId="60B1CE07" w14:textId="16DC2D50" w:rsidR="00FA1C51" w:rsidRPr="003E15CB" w:rsidRDefault="00FA1C51" w:rsidP="00A47119">
      <w:pPr>
        <w:rPr>
          <w:rFonts w:ascii="Arial-ItalicMT" w:hAnsi="Arial-ItalicMT" w:cs="Arial-ItalicMT"/>
          <w:i/>
        </w:rPr>
      </w:pPr>
      <w:r w:rsidRPr="003E15CB">
        <w:rPr>
          <w:rFonts w:ascii="ArialMT" w:hAnsi="ArialMT" w:cs="ArialMT"/>
        </w:rPr>
        <w:t xml:space="preserve">FHWA. 2010. </w:t>
      </w:r>
      <w:r w:rsidRPr="003E15CB">
        <w:rPr>
          <w:rFonts w:ascii="Arial-ItalicMT" w:hAnsi="Arial-ItalicMT" w:cs="Arial-ItalicMT"/>
          <w:i/>
        </w:rPr>
        <w:t>Procedures for Abatement of Highway Traffic Noise and Construction Noise, 23</w:t>
      </w:r>
    </w:p>
    <w:p w14:paraId="2A326775" w14:textId="315DDC38" w:rsidR="00FA1C51" w:rsidRPr="003E15CB" w:rsidRDefault="00FA1C51" w:rsidP="00A47119">
      <w:r w:rsidRPr="003E15CB">
        <w:rPr>
          <w:rFonts w:ascii="Arial-ItalicMT" w:hAnsi="Arial-ItalicMT" w:cs="Arial-ItalicMT"/>
          <w:i/>
        </w:rPr>
        <w:t xml:space="preserve">C.F.R. </w:t>
      </w:r>
      <w:r w:rsidRPr="003E15CB">
        <w:rPr>
          <w:rFonts w:ascii="Calibri-Italic" w:hAnsi="Calibri-Italic" w:cs="Calibri-Italic"/>
          <w:i/>
        </w:rPr>
        <w:t xml:space="preserve">§ </w:t>
      </w:r>
      <w:r w:rsidRPr="003E15CB">
        <w:rPr>
          <w:rFonts w:ascii="Arial-ItalicMT" w:hAnsi="Arial-ItalicMT" w:cs="Arial-ItalicMT"/>
          <w:i/>
        </w:rPr>
        <w:t>772</w:t>
      </w:r>
      <w:r w:rsidR="00A47119" w:rsidRPr="003E15CB">
        <w:rPr>
          <w:rFonts w:ascii="Arial-ItalicMT" w:hAnsi="Arial-ItalicMT" w:cs="Arial-ItalicMT"/>
          <w:i/>
        </w:rPr>
        <w:t>.</w:t>
      </w:r>
    </w:p>
    <w:p w14:paraId="375F6A50" w14:textId="77777777" w:rsidR="00FA1C51" w:rsidRPr="003E15CB" w:rsidRDefault="00FA1C51" w:rsidP="00A47119">
      <w:r w:rsidRPr="003E15CB">
        <w:t xml:space="preserve">FHWA. 2011. </w:t>
      </w:r>
      <w:r w:rsidRPr="003E15CB">
        <w:rPr>
          <w:i/>
          <w:iCs/>
        </w:rPr>
        <w:t>Highway Traffic Noise: Analysis and Abatement Guidance</w:t>
      </w:r>
      <w:r w:rsidRPr="003E15CB">
        <w:t>, December.</w:t>
      </w:r>
    </w:p>
    <w:p w14:paraId="74E8B312" w14:textId="6A6F93C9" w:rsidR="006F4472" w:rsidRPr="003E15CB" w:rsidRDefault="006F4472" w:rsidP="00A47119">
      <w:r w:rsidRPr="003E15CB">
        <w:t xml:space="preserve">FHWA. </w:t>
      </w:r>
      <w:r w:rsidR="00FA1C51" w:rsidRPr="003E15CB">
        <w:t>2018</w:t>
      </w:r>
      <w:r w:rsidRPr="003E15CB">
        <w:t xml:space="preserve">. </w:t>
      </w:r>
      <w:r w:rsidR="00FA1C51" w:rsidRPr="003E15CB">
        <w:rPr>
          <w:i/>
          <w:iCs/>
        </w:rPr>
        <w:t xml:space="preserve">Noise </w:t>
      </w:r>
      <w:r w:rsidRPr="003E15CB">
        <w:rPr>
          <w:i/>
          <w:iCs/>
        </w:rPr>
        <w:t>Measurement</w:t>
      </w:r>
      <w:r w:rsidR="00FA1C51" w:rsidRPr="003E15CB">
        <w:rPr>
          <w:i/>
          <w:iCs/>
        </w:rPr>
        <w:t xml:space="preserve"> Handbook</w:t>
      </w:r>
      <w:r w:rsidRPr="003E15CB">
        <w:t xml:space="preserve">, </w:t>
      </w:r>
      <w:r w:rsidR="00FA1C51" w:rsidRPr="003E15CB">
        <w:t>FHWA-HEP-18-065, June</w:t>
      </w:r>
      <w:r w:rsidRPr="003E15CB">
        <w:t>.</w:t>
      </w:r>
    </w:p>
    <w:p w14:paraId="328F4938" w14:textId="675CA35D" w:rsidR="002572B6" w:rsidRPr="003E15CB" w:rsidRDefault="00553C35" w:rsidP="00717FB3">
      <w:pPr>
        <w:rPr>
          <w:color w:val="FF0000"/>
        </w:rPr>
      </w:pPr>
      <w:r w:rsidRPr="00843791">
        <w:rPr>
          <w:color w:val="EB0000"/>
        </w:rPr>
        <w:t>{</w:t>
      </w:r>
      <w:r w:rsidR="00153B7A" w:rsidRPr="00843791">
        <w:rPr>
          <w:color w:val="EB0000"/>
        </w:rPr>
        <w:t>(Add the reference(s) for the traffic study(ies) used in this noise analysis)</w:t>
      </w:r>
      <w:r w:rsidR="00843791" w:rsidRPr="00843791">
        <w:rPr>
          <w:color w:val="EB0000"/>
        </w:rPr>
        <w:t>}</w:t>
      </w:r>
      <w:r w:rsidR="002572B6" w:rsidRPr="003E15CB">
        <w:rPr>
          <w:color w:val="FF0000"/>
        </w:rPr>
        <w:br w:type="page"/>
      </w:r>
    </w:p>
    <w:p w14:paraId="66F9B688" w14:textId="3F13F71E" w:rsidR="002572B6" w:rsidRPr="003E15CB" w:rsidRDefault="002572B6" w:rsidP="00EA54A6">
      <w:pPr>
        <w:pStyle w:val="NRTH3c-Figures"/>
      </w:pPr>
      <w:bookmarkStart w:id="63" w:name="_Hlk486324123"/>
      <w:bookmarkStart w:id="64" w:name="_Toc53147953"/>
      <w:r w:rsidRPr="003E15CB">
        <w:lastRenderedPageBreak/>
        <w:t xml:space="preserve">Figure </w:t>
      </w:r>
      <w:r w:rsidR="00271575">
        <w:rPr>
          <w:noProof/>
        </w:rPr>
        <w:fldChar w:fldCharType="begin"/>
      </w:r>
      <w:r w:rsidR="00271575">
        <w:rPr>
          <w:noProof/>
        </w:rPr>
        <w:instrText xml:space="preserve"> SEQ Figure \* ARABIC </w:instrText>
      </w:r>
      <w:r w:rsidR="00271575">
        <w:rPr>
          <w:noProof/>
        </w:rPr>
        <w:fldChar w:fldCharType="separate"/>
      </w:r>
      <w:r w:rsidR="00330BDF">
        <w:rPr>
          <w:noProof/>
        </w:rPr>
        <w:t>1</w:t>
      </w:r>
      <w:r w:rsidR="00271575">
        <w:rPr>
          <w:noProof/>
        </w:rPr>
        <w:fldChar w:fldCharType="end"/>
      </w:r>
      <w:bookmarkEnd w:id="63"/>
      <w:r w:rsidRPr="003E15CB">
        <w:tab/>
      </w:r>
      <w:r w:rsidR="00DB3859">
        <w:rPr>
          <w:highlight w:val="lightGray"/>
        </w:rPr>
        <w:t>[P</w:t>
      </w:r>
      <w:r w:rsidRPr="003E15CB">
        <w:rPr>
          <w:highlight w:val="lightGray"/>
        </w:rPr>
        <w:t>r</w:t>
      </w:r>
      <w:r w:rsidR="009F7D8C" w:rsidRPr="003E15CB">
        <w:rPr>
          <w:highlight w:val="lightGray"/>
        </w:rPr>
        <w:t>oject N</w:t>
      </w:r>
      <w:r w:rsidRPr="003E15CB">
        <w:rPr>
          <w:highlight w:val="lightGray"/>
        </w:rPr>
        <w:t>am</w:t>
      </w:r>
      <w:r w:rsidR="00DB3859">
        <w:rPr>
          <w:highlight w:val="lightGray"/>
        </w:rPr>
        <w:t>e]</w:t>
      </w:r>
      <w:r w:rsidRPr="003E15CB">
        <w:t xml:space="preserve"> Project Vicinity</w:t>
      </w:r>
      <w:bookmarkEnd w:id="64"/>
    </w:p>
    <w:p w14:paraId="14DC5E32" w14:textId="67F41839" w:rsidR="002572B6" w:rsidRPr="00843791" w:rsidRDefault="00843791" w:rsidP="00A47119">
      <w:pPr>
        <w:pStyle w:val="RedTextBody"/>
        <w:rPr>
          <w:color w:val="EB0000"/>
          <w:highlight w:val="lightGray"/>
        </w:rPr>
      </w:pPr>
      <w:r w:rsidRPr="00843791">
        <w:rPr>
          <w:color w:val="EB0000"/>
        </w:rPr>
        <w:t>{</w:t>
      </w:r>
      <w:r w:rsidR="000712FC" w:rsidRPr="00843791">
        <w:rPr>
          <w:color w:val="EB0000"/>
        </w:rPr>
        <w:t>Include the following, at a minimum, on this figure</w:t>
      </w:r>
      <w:r w:rsidR="002572B6" w:rsidRPr="00843791">
        <w:rPr>
          <w:color w:val="EB0000"/>
        </w:rPr>
        <w:t>:</w:t>
      </w:r>
    </w:p>
    <w:p w14:paraId="65164F05" w14:textId="6F83A298" w:rsidR="002572B6" w:rsidRPr="00843791" w:rsidRDefault="002572B6" w:rsidP="00A47119">
      <w:pPr>
        <w:pStyle w:val="RedTextBullet"/>
        <w:rPr>
          <w:color w:val="EB0000"/>
        </w:rPr>
      </w:pPr>
      <w:r w:rsidRPr="00843791">
        <w:rPr>
          <w:color w:val="EB0000"/>
        </w:rPr>
        <w:t xml:space="preserve">Existing </w:t>
      </w:r>
      <w:r w:rsidR="003238F6" w:rsidRPr="00843791">
        <w:rPr>
          <w:color w:val="EB0000"/>
        </w:rPr>
        <w:t xml:space="preserve">condition </w:t>
      </w:r>
      <w:r w:rsidRPr="00843791">
        <w:rPr>
          <w:color w:val="EB0000"/>
        </w:rPr>
        <w:t>labeled roadway(s) associated with project</w:t>
      </w:r>
    </w:p>
    <w:p w14:paraId="23E26F20" w14:textId="059AE119" w:rsidR="002572B6" w:rsidRPr="00843791" w:rsidRDefault="002572B6" w:rsidP="00A47119">
      <w:pPr>
        <w:pStyle w:val="RedTextBullet"/>
        <w:rPr>
          <w:color w:val="EB0000"/>
        </w:rPr>
      </w:pPr>
      <w:r w:rsidRPr="00843791">
        <w:rPr>
          <w:color w:val="EB0000"/>
        </w:rPr>
        <w:t>Proposed Action</w:t>
      </w:r>
      <w:r w:rsidRPr="00843791" w:rsidDel="008069D1">
        <w:rPr>
          <w:color w:val="EB0000"/>
        </w:rPr>
        <w:t xml:space="preserve"> </w:t>
      </w:r>
      <w:r w:rsidRPr="00843791">
        <w:rPr>
          <w:color w:val="EB0000"/>
        </w:rPr>
        <w:t>project limits, clearly labeled to show the basis of the Noise Study Zone</w:t>
      </w:r>
    </w:p>
    <w:p w14:paraId="40CDDF37" w14:textId="3954BE24" w:rsidR="002572B6" w:rsidRPr="00843791" w:rsidRDefault="002572B6" w:rsidP="00A47119">
      <w:pPr>
        <w:pStyle w:val="RedTextBullet"/>
        <w:rPr>
          <w:color w:val="EB0000"/>
        </w:rPr>
      </w:pPr>
      <w:r w:rsidRPr="00843791">
        <w:rPr>
          <w:color w:val="EB0000"/>
        </w:rPr>
        <w:t>Locator map (e.g., inset showing larger area with project area)</w:t>
      </w:r>
    </w:p>
    <w:p w14:paraId="34F90A7C" w14:textId="77777777" w:rsidR="002572B6" w:rsidRPr="00843791" w:rsidRDefault="002572B6" w:rsidP="00A47119">
      <w:pPr>
        <w:pStyle w:val="RedTextBullet"/>
        <w:rPr>
          <w:color w:val="EB0000"/>
        </w:rPr>
      </w:pPr>
      <w:r w:rsidRPr="00843791">
        <w:rPr>
          <w:color w:val="EB0000"/>
        </w:rPr>
        <w:t>Scale</w:t>
      </w:r>
    </w:p>
    <w:p w14:paraId="11BA3D63" w14:textId="1A524310" w:rsidR="00961130" w:rsidRPr="003E15CB" w:rsidRDefault="002572B6" w:rsidP="00A47119">
      <w:pPr>
        <w:pStyle w:val="RedTextBullet"/>
      </w:pPr>
      <w:r w:rsidRPr="00843791">
        <w:rPr>
          <w:color w:val="EB0000"/>
        </w:rPr>
        <w:t>Compass rose or North arrow</w:t>
      </w:r>
      <w:r w:rsidR="00843791" w:rsidRPr="00843791">
        <w:rPr>
          <w:color w:val="EB0000"/>
        </w:rPr>
        <w:t>}</w:t>
      </w:r>
      <w:r w:rsidR="00961130" w:rsidRPr="003E15CB">
        <w:br w:type="page"/>
      </w:r>
    </w:p>
    <w:p w14:paraId="30D1C33A" w14:textId="3FD4EF04" w:rsidR="00961130" w:rsidRPr="003E15CB" w:rsidRDefault="00961130" w:rsidP="00EA54A6">
      <w:pPr>
        <w:pStyle w:val="NRTH3c-Figures"/>
      </w:pPr>
      <w:bookmarkStart w:id="65" w:name="_Hlk486324314"/>
      <w:bookmarkStart w:id="66" w:name="_Toc53147954"/>
      <w:r w:rsidRPr="003E15CB">
        <w:lastRenderedPageBreak/>
        <w:t xml:space="preserve">Figure </w:t>
      </w:r>
      <w:r w:rsidR="00271575">
        <w:rPr>
          <w:noProof/>
        </w:rPr>
        <w:fldChar w:fldCharType="begin"/>
      </w:r>
      <w:r w:rsidR="00271575">
        <w:rPr>
          <w:noProof/>
        </w:rPr>
        <w:instrText xml:space="preserve"> SEQ Figure \* ARABIC </w:instrText>
      </w:r>
      <w:r w:rsidR="00271575">
        <w:rPr>
          <w:noProof/>
        </w:rPr>
        <w:fldChar w:fldCharType="separate"/>
      </w:r>
      <w:r w:rsidR="00330BDF">
        <w:rPr>
          <w:noProof/>
        </w:rPr>
        <w:t>2</w:t>
      </w:r>
      <w:r w:rsidR="00271575">
        <w:rPr>
          <w:noProof/>
        </w:rPr>
        <w:fldChar w:fldCharType="end"/>
      </w:r>
      <w:bookmarkEnd w:id="65"/>
      <w:r w:rsidRPr="003E15CB">
        <w:tab/>
        <w:t>Noise Study Zone</w:t>
      </w:r>
      <w:r w:rsidR="00C87367" w:rsidRPr="003E15CB">
        <w:t>,</w:t>
      </w:r>
      <w:r w:rsidRPr="003E15CB">
        <w:t xml:space="preserve"> Activity Categories</w:t>
      </w:r>
      <w:r w:rsidR="00C87367" w:rsidRPr="003E15CB">
        <w:t>,</w:t>
      </w:r>
      <w:r w:rsidRPr="003E15CB">
        <w:t xml:space="preserve"> and Noise Measurement Locations</w:t>
      </w:r>
      <w:bookmarkEnd w:id="66"/>
    </w:p>
    <w:p w14:paraId="7A3B4DC0" w14:textId="6D4A5CA8" w:rsidR="00961130" w:rsidRPr="00843791" w:rsidRDefault="00843791" w:rsidP="00A47119">
      <w:pPr>
        <w:pStyle w:val="RedTextBody"/>
        <w:rPr>
          <w:color w:val="EB0000"/>
        </w:rPr>
      </w:pPr>
      <w:r w:rsidRPr="00843791">
        <w:rPr>
          <w:color w:val="EB0000"/>
        </w:rPr>
        <w:t>{</w:t>
      </w:r>
      <w:r w:rsidR="000712FC" w:rsidRPr="00843791">
        <w:rPr>
          <w:color w:val="EB0000"/>
        </w:rPr>
        <w:t>Include the following, at a minimum, on this figure</w:t>
      </w:r>
      <w:r w:rsidR="00961130" w:rsidRPr="00843791">
        <w:rPr>
          <w:color w:val="EB0000"/>
        </w:rPr>
        <w:t>:</w:t>
      </w:r>
    </w:p>
    <w:p w14:paraId="5022BC1B" w14:textId="7799470A" w:rsidR="00961130" w:rsidRPr="00843791" w:rsidRDefault="00961130" w:rsidP="00A47119">
      <w:pPr>
        <w:pStyle w:val="RedTextBullet"/>
        <w:rPr>
          <w:color w:val="EB0000"/>
        </w:rPr>
      </w:pPr>
      <w:r w:rsidRPr="00843791">
        <w:rPr>
          <w:color w:val="EB0000"/>
        </w:rPr>
        <w:t>Project name</w:t>
      </w:r>
    </w:p>
    <w:p w14:paraId="5F972D4D" w14:textId="2C1C4B99" w:rsidR="00961130" w:rsidRPr="00843791" w:rsidRDefault="00961130" w:rsidP="00A47119">
      <w:pPr>
        <w:pStyle w:val="RedTextBullet"/>
        <w:rPr>
          <w:color w:val="EB0000"/>
        </w:rPr>
      </w:pPr>
      <w:r w:rsidRPr="00843791">
        <w:rPr>
          <w:color w:val="EB0000"/>
        </w:rPr>
        <w:t xml:space="preserve">Existing </w:t>
      </w:r>
      <w:r w:rsidR="003238F6" w:rsidRPr="00843791">
        <w:rPr>
          <w:color w:val="EB0000"/>
        </w:rPr>
        <w:t xml:space="preserve">condition </w:t>
      </w:r>
      <w:r w:rsidRPr="00843791">
        <w:rPr>
          <w:color w:val="EB0000"/>
        </w:rPr>
        <w:t>labeled roadway(s) associated with project</w:t>
      </w:r>
    </w:p>
    <w:p w14:paraId="45B1C67A" w14:textId="77777777" w:rsidR="00961130" w:rsidRPr="00843791" w:rsidRDefault="00961130" w:rsidP="00A47119">
      <w:pPr>
        <w:pStyle w:val="RedTextBullet"/>
        <w:rPr>
          <w:color w:val="EB0000"/>
        </w:rPr>
      </w:pPr>
      <w:r w:rsidRPr="00843791">
        <w:rPr>
          <w:color w:val="EB0000"/>
        </w:rPr>
        <w:t>Project limits for Proposed Action</w:t>
      </w:r>
    </w:p>
    <w:p w14:paraId="5018188D" w14:textId="36A38647" w:rsidR="00961130" w:rsidRPr="00843791" w:rsidRDefault="00961130" w:rsidP="00A47119">
      <w:pPr>
        <w:pStyle w:val="RedTextBullet"/>
        <w:rPr>
          <w:color w:val="EB0000"/>
        </w:rPr>
      </w:pPr>
      <w:r w:rsidRPr="00843791">
        <w:rPr>
          <w:color w:val="EB0000"/>
        </w:rPr>
        <w:t>Noise Study Zone boundary</w:t>
      </w:r>
    </w:p>
    <w:p w14:paraId="3A63306E" w14:textId="4B3C0F7E" w:rsidR="00A678AC" w:rsidRPr="00843791" w:rsidRDefault="00A678AC" w:rsidP="00A47119">
      <w:pPr>
        <w:pStyle w:val="RedTextBullet"/>
        <w:rPr>
          <w:color w:val="EB0000"/>
        </w:rPr>
      </w:pPr>
      <w:r w:rsidRPr="00843791">
        <w:rPr>
          <w:color w:val="EB0000"/>
        </w:rPr>
        <w:t>Noise measurement locations</w:t>
      </w:r>
    </w:p>
    <w:p w14:paraId="4772B815" w14:textId="77777777" w:rsidR="00961130" w:rsidRPr="00843791" w:rsidRDefault="00961130" w:rsidP="00A47119">
      <w:pPr>
        <w:pStyle w:val="RedTextBullet"/>
        <w:rPr>
          <w:color w:val="EB0000"/>
        </w:rPr>
      </w:pPr>
      <w:r w:rsidRPr="00843791">
        <w:rPr>
          <w:color w:val="EB0000"/>
        </w:rPr>
        <w:t>Activity Categories A through E locations/areas, if applicable</w:t>
      </w:r>
    </w:p>
    <w:p w14:paraId="170CD5D3" w14:textId="77777777" w:rsidR="00961130" w:rsidRPr="00843791" w:rsidRDefault="00961130" w:rsidP="00A47119">
      <w:pPr>
        <w:pStyle w:val="RedTextBullet"/>
        <w:rPr>
          <w:color w:val="EB0000"/>
        </w:rPr>
      </w:pPr>
      <w:r w:rsidRPr="00843791">
        <w:rPr>
          <w:color w:val="EB0000"/>
        </w:rPr>
        <w:t>Activity Category F locations/areas, if applicable</w:t>
      </w:r>
    </w:p>
    <w:p w14:paraId="6273AB1C" w14:textId="77777777" w:rsidR="00961130" w:rsidRPr="00843791" w:rsidRDefault="00961130" w:rsidP="00A47119">
      <w:pPr>
        <w:pStyle w:val="RedTextBullet"/>
        <w:rPr>
          <w:color w:val="EB0000"/>
        </w:rPr>
      </w:pPr>
      <w:r w:rsidRPr="00843791">
        <w:rPr>
          <w:color w:val="EB0000"/>
        </w:rPr>
        <w:t>Activity Category G areas, if applicable</w:t>
      </w:r>
    </w:p>
    <w:p w14:paraId="0A783880" w14:textId="77777777" w:rsidR="00961130" w:rsidRPr="00843791" w:rsidRDefault="00961130" w:rsidP="00A47119">
      <w:pPr>
        <w:pStyle w:val="RedTextBullet"/>
        <w:rPr>
          <w:color w:val="EB0000"/>
        </w:rPr>
      </w:pPr>
      <w:r w:rsidRPr="00843791">
        <w:rPr>
          <w:color w:val="EB0000"/>
        </w:rPr>
        <w:t>Scale (at a minimum, include 500 feet on the scale)</w:t>
      </w:r>
    </w:p>
    <w:p w14:paraId="29DBF01D" w14:textId="77777777" w:rsidR="004E2502" w:rsidRPr="00843791" w:rsidRDefault="00961130" w:rsidP="00A47119">
      <w:pPr>
        <w:pStyle w:val="RedTextBullet"/>
        <w:rPr>
          <w:color w:val="EB0000"/>
        </w:rPr>
      </w:pPr>
      <w:r w:rsidRPr="00843791">
        <w:rPr>
          <w:color w:val="EB0000"/>
        </w:rPr>
        <w:t>Compass rose or North arrow</w:t>
      </w:r>
    </w:p>
    <w:p w14:paraId="4259802A" w14:textId="4AD91D8C" w:rsidR="004E2502" w:rsidRPr="00843791" w:rsidRDefault="004E2502" w:rsidP="00A47119">
      <w:pPr>
        <w:pStyle w:val="RedTextBody"/>
        <w:rPr>
          <w:color w:val="EB0000"/>
        </w:rPr>
      </w:pPr>
      <w:r w:rsidRPr="00843791">
        <w:rPr>
          <w:color w:val="EB0000"/>
        </w:rPr>
        <w:t xml:space="preserve">Information </w:t>
      </w:r>
      <w:r w:rsidR="00C46375" w:rsidRPr="00843791">
        <w:rPr>
          <w:color w:val="EB0000"/>
        </w:rPr>
        <w:t>for</w:t>
      </w:r>
      <w:r w:rsidRPr="00843791">
        <w:rPr>
          <w:color w:val="EB0000"/>
        </w:rPr>
        <w:t xml:space="preserve"> figure:</w:t>
      </w:r>
    </w:p>
    <w:p w14:paraId="197C6FDE" w14:textId="293CABDB" w:rsidR="004E2502" w:rsidRPr="00843791" w:rsidRDefault="004E2502" w:rsidP="00173800">
      <w:pPr>
        <w:pStyle w:val="RedTextBody"/>
        <w:numPr>
          <w:ilvl w:val="0"/>
          <w:numId w:val="15"/>
        </w:numPr>
        <w:ind w:left="450"/>
        <w:rPr>
          <w:color w:val="EB0000"/>
        </w:rPr>
      </w:pPr>
      <w:r w:rsidRPr="00843791">
        <w:rPr>
          <w:color w:val="EB0000"/>
        </w:rPr>
        <w:t>If all of the information required to be on this figure cannot</w:t>
      </w:r>
      <w:r w:rsidR="001443A4" w:rsidRPr="00843791">
        <w:rPr>
          <w:color w:val="EB0000"/>
        </w:rPr>
        <w:t xml:space="preserve"> legibly</w:t>
      </w:r>
      <w:r w:rsidRPr="00843791">
        <w:rPr>
          <w:color w:val="EB0000"/>
        </w:rPr>
        <w:t xml:space="preserve"> fit on one page/one figure, create as many figures as needed and number them 2A, 2B, 2C, etc</w:t>
      </w:r>
      <w:r w:rsidR="00C75781" w:rsidRPr="00843791">
        <w:rPr>
          <w:color w:val="EB0000"/>
        </w:rPr>
        <w:t xml:space="preserve">. </w:t>
      </w:r>
      <w:r w:rsidRPr="00843791">
        <w:rPr>
          <w:color w:val="EB0000"/>
        </w:rPr>
        <w:t>Consider including a Figure 2 that is “zoomed out” and that shows boundaries of Figure 2A, 2B, 2C, etc.</w:t>
      </w:r>
    </w:p>
    <w:p w14:paraId="7F9EB08C" w14:textId="72D855B2" w:rsidR="00145964" w:rsidRPr="00843791" w:rsidRDefault="004E2502" w:rsidP="00173800">
      <w:pPr>
        <w:pStyle w:val="RedTextBody"/>
        <w:numPr>
          <w:ilvl w:val="0"/>
          <w:numId w:val="15"/>
        </w:numPr>
        <w:ind w:left="450"/>
        <w:rPr>
          <w:color w:val="EB0000"/>
        </w:rPr>
      </w:pPr>
      <w:r w:rsidRPr="00843791">
        <w:rPr>
          <w:color w:val="EB0000"/>
        </w:rPr>
        <w:t xml:space="preserve">Receivers will be shown </w:t>
      </w:r>
      <w:r w:rsidR="001E221B" w:rsidRPr="00843791">
        <w:rPr>
          <w:color w:val="EB0000"/>
        </w:rPr>
        <w:t>o</w:t>
      </w:r>
      <w:r w:rsidRPr="00843791">
        <w:rPr>
          <w:color w:val="EB0000"/>
        </w:rPr>
        <w:t>n Figure 4 and do not need to be shown on this figure</w:t>
      </w:r>
      <w:r w:rsidR="00145964" w:rsidRPr="00843791">
        <w:rPr>
          <w:color w:val="EB0000"/>
        </w:rPr>
        <w:t>.</w:t>
      </w:r>
    </w:p>
    <w:p w14:paraId="54B97528" w14:textId="705C8339" w:rsidR="004E2502" w:rsidRPr="00843791" w:rsidRDefault="00145964" w:rsidP="00173800">
      <w:pPr>
        <w:pStyle w:val="RedTextBody"/>
        <w:numPr>
          <w:ilvl w:val="0"/>
          <w:numId w:val="15"/>
        </w:numPr>
        <w:ind w:left="450"/>
        <w:rPr>
          <w:color w:val="EB0000"/>
        </w:rPr>
      </w:pPr>
      <w:r w:rsidRPr="00843791">
        <w:rPr>
          <w:color w:val="EB0000"/>
        </w:rPr>
        <w:t>A</w:t>
      </w:r>
      <w:r w:rsidR="004E2502" w:rsidRPr="00843791">
        <w:rPr>
          <w:color w:val="EB0000"/>
        </w:rPr>
        <w:t xml:space="preserve">reas representing Activity Categories A through </w:t>
      </w:r>
      <w:r w:rsidR="00BB21F1" w:rsidRPr="00843791">
        <w:rPr>
          <w:color w:val="EB0000"/>
        </w:rPr>
        <w:t>G</w:t>
      </w:r>
      <w:r w:rsidR="004E2502" w:rsidRPr="00843791">
        <w:rPr>
          <w:color w:val="EB0000"/>
        </w:rPr>
        <w:t xml:space="preserve"> should be identified on this figure </w:t>
      </w:r>
      <w:r w:rsidR="00BB21F1" w:rsidRPr="00843791">
        <w:rPr>
          <w:color w:val="EB0000"/>
        </w:rPr>
        <w:t>(e.g., color/symbol/hashlines). Each type of land use (e.g., Activity Category F) should be clearly distinguishable from other land uses (e.g., Activity Category B).</w:t>
      </w:r>
    </w:p>
    <w:p w14:paraId="3B9EAA0E" w14:textId="282321C3" w:rsidR="00362517" w:rsidRPr="003E15CB" w:rsidRDefault="00BB21F1" w:rsidP="00173800">
      <w:pPr>
        <w:pStyle w:val="RedTextBody"/>
        <w:numPr>
          <w:ilvl w:val="0"/>
          <w:numId w:val="15"/>
        </w:numPr>
        <w:ind w:left="450"/>
      </w:pPr>
      <w:r w:rsidRPr="00843791">
        <w:rPr>
          <w:color w:val="EB0000"/>
        </w:rPr>
        <w:t>The activity category of all land within the Noise Study Zone must be identified</w:t>
      </w:r>
      <w:r w:rsidR="00C46375" w:rsidRPr="00843791">
        <w:rPr>
          <w:color w:val="EB0000"/>
        </w:rPr>
        <w:t>.</w:t>
      </w:r>
      <w:r w:rsidR="00843791" w:rsidRPr="00843791">
        <w:rPr>
          <w:color w:val="EB0000"/>
        </w:rPr>
        <w:t>}</w:t>
      </w:r>
      <w:r w:rsidR="00362517" w:rsidRPr="003E15CB">
        <w:br w:type="page"/>
      </w:r>
    </w:p>
    <w:p w14:paraId="50EEBFB7" w14:textId="7E6570BF" w:rsidR="00362517" w:rsidRPr="003E15CB" w:rsidRDefault="00362517" w:rsidP="00EA54A6">
      <w:pPr>
        <w:pStyle w:val="NRTH3c-Figures"/>
      </w:pPr>
      <w:bookmarkStart w:id="67" w:name="_Toc53147955"/>
      <w:r w:rsidRPr="003E15CB">
        <w:lastRenderedPageBreak/>
        <w:t xml:space="preserve">Figure </w:t>
      </w:r>
      <w:r w:rsidR="00271575">
        <w:rPr>
          <w:noProof/>
        </w:rPr>
        <w:fldChar w:fldCharType="begin"/>
      </w:r>
      <w:r w:rsidR="00271575">
        <w:rPr>
          <w:noProof/>
        </w:rPr>
        <w:instrText xml:space="preserve"> SEQ Figure \* ARABIC </w:instrText>
      </w:r>
      <w:r w:rsidR="00271575">
        <w:rPr>
          <w:noProof/>
        </w:rPr>
        <w:fldChar w:fldCharType="separate"/>
      </w:r>
      <w:r w:rsidR="00330BDF">
        <w:rPr>
          <w:noProof/>
        </w:rPr>
        <w:t>3</w:t>
      </w:r>
      <w:r w:rsidR="00271575">
        <w:rPr>
          <w:noProof/>
        </w:rPr>
        <w:fldChar w:fldCharType="end"/>
      </w:r>
      <w:r w:rsidRPr="003E15CB">
        <w:tab/>
        <w:t xml:space="preserve">TNM Model Objects </w:t>
      </w:r>
      <w:r w:rsidR="005C660C" w:rsidRPr="003E15CB">
        <w:t xml:space="preserve">for </w:t>
      </w:r>
      <w:r w:rsidR="005B22D5" w:rsidRPr="003E15CB">
        <w:t>Design Year (</w:t>
      </w:r>
      <w:r w:rsidR="00E41C99">
        <w:rPr>
          <w:highlight w:val="lightGray"/>
        </w:rPr>
        <w:t>[d</w:t>
      </w:r>
      <w:r w:rsidR="005B22D5" w:rsidRPr="003E15CB">
        <w:rPr>
          <w:highlight w:val="lightGray"/>
        </w:rPr>
        <w:t>esign yea</w:t>
      </w:r>
      <w:r w:rsidR="00E41C99">
        <w:rPr>
          <w:highlight w:val="lightGray"/>
        </w:rPr>
        <w:t>r]</w:t>
      </w:r>
      <w:r w:rsidR="005B22D5" w:rsidRPr="003E15CB">
        <w:t xml:space="preserve">) </w:t>
      </w:r>
      <w:r w:rsidR="005C660C" w:rsidRPr="003E15CB">
        <w:t>Proposed Action</w:t>
      </w:r>
      <w:bookmarkEnd w:id="67"/>
    </w:p>
    <w:p w14:paraId="723DA725" w14:textId="1783B124" w:rsidR="00362517" w:rsidRPr="00843791" w:rsidRDefault="00843791" w:rsidP="00A47119">
      <w:pPr>
        <w:pStyle w:val="RedTextBody"/>
        <w:rPr>
          <w:color w:val="EB0000"/>
        </w:rPr>
      </w:pPr>
      <w:r w:rsidRPr="00843791">
        <w:rPr>
          <w:color w:val="EB0000"/>
        </w:rPr>
        <w:t>{</w:t>
      </w:r>
      <w:r w:rsidR="000712FC" w:rsidRPr="00843791">
        <w:rPr>
          <w:color w:val="EB0000"/>
        </w:rPr>
        <w:t>Include the following, at a minimum, on this figure</w:t>
      </w:r>
      <w:r w:rsidR="00362517" w:rsidRPr="00843791">
        <w:rPr>
          <w:color w:val="EB0000"/>
        </w:rPr>
        <w:t>:</w:t>
      </w:r>
    </w:p>
    <w:p w14:paraId="42422436" w14:textId="068A0368" w:rsidR="00362517" w:rsidRPr="00843791" w:rsidRDefault="00362517" w:rsidP="00A47119">
      <w:pPr>
        <w:pStyle w:val="RedTextBullet"/>
        <w:rPr>
          <w:color w:val="EB0000"/>
        </w:rPr>
      </w:pPr>
      <w:r w:rsidRPr="00843791">
        <w:rPr>
          <w:color w:val="EB0000"/>
        </w:rPr>
        <w:t>Project name</w:t>
      </w:r>
    </w:p>
    <w:p w14:paraId="7E740980" w14:textId="6C02C76C" w:rsidR="00362517" w:rsidRPr="00843791" w:rsidRDefault="001443A4" w:rsidP="00A47119">
      <w:pPr>
        <w:pStyle w:val="RedTextBullet"/>
        <w:rPr>
          <w:color w:val="EB0000"/>
        </w:rPr>
      </w:pPr>
      <w:r w:rsidRPr="00843791">
        <w:rPr>
          <w:color w:val="EB0000"/>
        </w:rPr>
        <w:t>Modeled r</w:t>
      </w:r>
      <w:r w:rsidR="00362517" w:rsidRPr="00843791">
        <w:rPr>
          <w:color w:val="EB0000"/>
        </w:rPr>
        <w:t>oadway(s)</w:t>
      </w:r>
    </w:p>
    <w:p w14:paraId="65198CD5" w14:textId="2855B3B5" w:rsidR="00362517" w:rsidRPr="00843791" w:rsidRDefault="001443A4" w:rsidP="00A47119">
      <w:pPr>
        <w:pStyle w:val="RedTextBullet"/>
        <w:rPr>
          <w:color w:val="EB0000"/>
        </w:rPr>
      </w:pPr>
      <w:r w:rsidRPr="00843791">
        <w:rPr>
          <w:color w:val="EB0000"/>
        </w:rPr>
        <w:t>Modeled t</w:t>
      </w:r>
      <w:r w:rsidR="00362517" w:rsidRPr="00843791">
        <w:rPr>
          <w:color w:val="EB0000"/>
        </w:rPr>
        <w:t>errain lines, if applicable</w:t>
      </w:r>
    </w:p>
    <w:p w14:paraId="203CA9D6" w14:textId="628E95BA" w:rsidR="00362517" w:rsidRPr="00843791" w:rsidRDefault="001443A4" w:rsidP="00A47119">
      <w:pPr>
        <w:pStyle w:val="RedTextBullet"/>
        <w:rPr>
          <w:color w:val="EB0000"/>
        </w:rPr>
      </w:pPr>
      <w:r w:rsidRPr="00843791">
        <w:rPr>
          <w:color w:val="EB0000"/>
        </w:rPr>
        <w:t>Modeled b</w:t>
      </w:r>
      <w:r w:rsidR="00362517" w:rsidRPr="00843791">
        <w:rPr>
          <w:color w:val="EB0000"/>
        </w:rPr>
        <w:t>uilding rows, if applicable</w:t>
      </w:r>
    </w:p>
    <w:p w14:paraId="33C1F240" w14:textId="2BD9CED4" w:rsidR="001443A4" w:rsidRPr="00843791" w:rsidRDefault="001443A4" w:rsidP="00A47119">
      <w:pPr>
        <w:pStyle w:val="RedTextBullet"/>
        <w:rPr>
          <w:color w:val="EB0000"/>
        </w:rPr>
      </w:pPr>
      <w:r w:rsidRPr="00843791">
        <w:rPr>
          <w:color w:val="EB0000"/>
        </w:rPr>
        <w:t>Buildings modeled as barriers, if applicable</w:t>
      </w:r>
    </w:p>
    <w:p w14:paraId="5DE0784D" w14:textId="46A237AE" w:rsidR="00E81D03" w:rsidRPr="00843791" w:rsidRDefault="00E81D03" w:rsidP="00E81D03">
      <w:pPr>
        <w:pStyle w:val="RedTextBullet"/>
        <w:rPr>
          <w:color w:val="EB0000"/>
        </w:rPr>
      </w:pPr>
      <w:r w:rsidRPr="00843791">
        <w:rPr>
          <w:color w:val="EB0000"/>
        </w:rPr>
        <w:t>Retaining walls or vertical rock face cut slopes modeled as barriers, if applicable</w:t>
      </w:r>
    </w:p>
    <w:p w14:paraId="524C4424" w14:textId="5AC10139" w:rsidR="00362517" w:rsidRPr="00843791" w:rsidRDefault="001443A4" w:rsidP="00A47119">
      <w:pPr>
        <w:pStyle w:val="RedTextBullet"/>
        <w:rPr>
          <w:color w:val="EB0000"/>
        </w:rPr>
      </w:pPr>
      <w:r w:rsidRPr="00843791">
        <w:rPr>
          <w:color w:val="EB0000"/>
        </w:rPr>
        <w:t>Modeled e</w:t>
      </w:r>
      <w:r w:rsidR="004F62F9" w:rsidRPr="00843791">
        <w:rPr>
          <w:color w:val="EB0000"/>
        </w:rPr>
        <w:t>xisting n</w:t>
      </w:r>
      <w:r w:rsidR="00362517" w:rsidRPr="00843791">
        <w:rPr>
          <w:color w:val="EB0000"/>
        </w:rPr>
        <w:t>oise barriers, if applicable</w:t>
      </w:r>
    </w:p>
    <w:p w14:paraId="52DF0B45" w14:textId="1D0029CB" w:rsidR="00362517" w:rsidRPr="00843791" w:rsidRDefault="004A4FD4" w:rsidP="00A47119">
      <w:pPr>
        <w:pStyle w:val="RedTextBullet"/>
        <w:rPr>
          <w:color w:val="EB0000"/>
        </w:rPr>
      </w:pPr>
      <w:r w:rsidRPr="00843791">
        <w:rPr>
          <w:color w:val="EB0000"/>
        </w:rPr>
        <w:t>Modeled t</w:t>
      </w:r>
      <w:r w:rsidR="00362517" w:rsidRPr="00843791">
        <w:rPr>
          <w:color w:val="EB0000"/>
        </w:rPr>
        <w:t>ree zones, if applicable</w:t>
      </w:r>
    </w:p>
    <w:p w14:paraId="51C02903" w14:textId="5BE9C2ED" w:rsidR="00362517" w:rsidRPr="00843791" w:rsidRDefault="004A4FD4" w:rsidP="00A47119">
      <w:pPr>
        <w:pStyle w:val="RedTextBullet"/>
        <w:rPr>
          <w:color w:val="EB0000"/>
        </w:rPr>
      </w:pPr>
      <w:r w:rsidRPr="00843791">
        <w:rPr>
          <w:color w:val="EB0000"/>
        </w:rPr>
        <w:t>Modeled g</w:t>
      </w:r>
      <w:r w:rsidR="00362517" w:rsidRPr="00843791">
        <w:rPr>
          <w:color w:val="EB0000"/>
        </w:rPr>
        <w:t>round zones, if applicable</w:t>
      </w:r>
    </w:p>
    <w:p w14:paraId="2B230CBF" w14:textId="16B32DD2" w:rsidR="00C46375" w:rsidRPr="00843791" w:rsidRDefault="00C46375" w:rsidP="00A47119">
      <w:pPr>
        <w:pStyle w:val="RedTextBody"/>
        <w:rPr>
          <w:color w:val="EB0000"/>
        </w:rPr>
      </w:pPr>
      <w:r w:rsidRPr="00843791">
        <w:rPr>
          <w:color w:val="EB0000"/>
        </w:rPr>
        <w:t>Information for figure:</w:t>
      </w:r>
    </w:p>
    <w:p w14:paraId="721B1A12" w14:textId="4BF06C21" w:rsidR="00EB68BF" w:rsidRPr="00843791" w:rsidRDefault="00EB68BF" w:rsidP="00173800">
      <w:pPr>
        <w:pStyle w:val="RedTextBody"/>
        <w:numPr>
          <w:ilvl w:val="0"/>
          <w:numId w:val="16"/>
        </w:numPr>
        <w:ind w:left="450"/>
        <w:rPr>
          <w:color w:val="EB0000"/>
        </w:rPr>
      </w:pPr>
      <w:r w:rsidRPr="00843791">
        <w:rPr>
          <w:color w:val="EB0000"/>
        </w:rPr>
        <w:t xml:space="preserve">Do not include this </w:t>
      </w:r>
      <w:r w:rsidR="00072BAD" w:rsidRPr="00843791">
        <w:rPr>
          <w:color w:val="EB0000"/>
        </w:rPr>
        <w:t>figure if the model did not include any objects except for roads and receivers</w:t>
      </w:r>
      <w:r w:rsidR="00C75781" w:rsidRPr="00843791">
        <w:rPr>
          <w:color w:val="EB0000"/>
        </w:rPr>
        <w:t xml:space="preserve">. </w:t>
      </w:r>
    </w:p>
    <w:p w14:paraId="6399F402" w14:textId="7DCEF8D0" w:rsidR="00072BAD" w:rsidRPr="00843791" w:rsidRDefault="005C660C" w:rsidP="00173800">
      <w:pPr>
        <w:pStyle w:val="RedTextBody"/>
        <w:numPr>
          <w:ilvl w:val="0"/>
          <w:numId w:val="16"/>
        </w:numPr>
        <w:ind w:left="450"/>
        <w:rPr>
          <w:color w:val="EB0000"/>
        </w:rPr>
      </w:pPr>
      <w:r w:rsidRPr="00843791">
        <w:rPr>
          <w:color w:val="EB0000"/>
        </w:rPr>
        <w:t>Only areas of the model that used objects need to be included</w:t>
      </w:r>
      <w:r w:rsidR="00C75781" w:rsidRPr="00843791">
        <w:rPr>
          <w:color w:val="EB0000"/>
        </w:rPr>
        <w:t xml:space="preserve">. </w:t>
      </w:r>
      <w:r w:rsidRPr="00843791">
        <w:rPr>
          <w:color w:val="EB0000"/>
        </w:rPr>
        <w:t>For example, if the project is a large corridor with terrain lines in the northern portion and an area where buildings were modeled as building rows in the southern portion, two figures could be shown: Figure 3A zoomed in on the terrain lines and Figure 3B zoomed in on the building rows.</w:t>
      </w:r>
    </w:p>
    <w:p w14:paraId="7E50F7FA" w14:textId="082C3AED" w:rsidR="00C46375" w:rsidRPr="00843791" w:rsidRDefault="00C46375" w:rsidP="00173800">
      <w:pPr>
        <w:pStyle w:val="RedTextBody"/>
        <w:numPr>
          <w:ilvl w:val="0"/>
          <w:numId w:val="16"/>
        </w:numPr>
        <w:ind w:left="450"/>
        <w:rPr>
          <w:color w:val="EB0000"/>
        </w:rPr>
      </w:pPr>
      <w:r w:rsidRPr="00843791">
        <w:rPr>
          <w:color w:val="EB0000"/>
        </w:rPr>
        <w:t>This figure can be a screen shot from TNM</w:t>
      </w:r>
      <w:r w:rsidR="0078204A" w:rsidRPr="00843791">
        <w:rPr>
          <w:color w:val="EB0000"/>
        </w:rPr>
        <w:t>, although it should be zoomed in enough so that details can be discerned; see #4</w:t>
      </w:r>
      <w:r w:rsidRPr="00843791">
        <w:rPr>
          <w:color w:val="EB0000"/>
        </w:rPr>
        <w:t xml:space="preserve">. </w:t>
      </w:r>
    </w:p>
    <w:p w14:paraId="24606BD7" w14:textId="23DD5736" w:rsidR="00362517" w:rsidRPr="003E15CB" w:rsidRDefault="00C46375" w:rsidP="00173800">
      <w:pPr>
        <w:pStyle w:val="RedTextBody"/>
        <w:numPr>
          <w:ilvl w:val="0"/>
          <w:numId w:val="16"/>
        </w:numPr>
        <w:ind w:left="450"/>
      </w:pPr>
      <w:r w:rsidRPr="00843791">
        <w:rPr>
          <w:color w:val="EB0000"/>
        </w:rPr>
        <w:t xml:space="preserve">If all of the information required to be on this figure cannot </w:t>
      </w:r>
      <w:r w:rsidR="006A7AA5" w:rsidRPr="00843791">
        <w:rPr>
          <w:color w:val="EB0000"/>
        </w:rPr>
        <w:t xml:space="preserve">legibly </w:t>
      </w:r>
      <w:r w:rsidRPr="00843791">
        <w:rPr>
          <w:color w:val="EB0000"/>
        </w:rPr>
        <w:t>fit on one page/one figure, create as many figures as needed and number them 3A, 3B, 3C, etc</w:t>
      </w:r>
      <w:r w:rsidR="00C75781" w:rsidRPr="00843791">
        <w:rPr>
          <w:color w:val="EB0000"/>
        </w:rPr>
        <w:t xml:space="preserve">. </w:t>
      </w:r>
      <w:r w:rsidRPr="00843791">
        <w:rPr>
          <w:color w:val="EB0000"/>
        </w:rPr>
        <w:t>Consider including a Figure 3 that is “zoomed out” and that shows boundaries of Figure 3A, 3B, 3C, etc.</w:t>
      </w:r>
      <w:r w:rsidR="00843791" w:rsidRPr="00843791">
        <w:rPr>
          <w:color w:val="EB0000"/>
        </w:rPr>
        <w:t>}</w:t>
      </w:r>
      <w:r w:rsidR="00362517" w:rsidRPr="003E15CB">
        <w:br w:type="page"/>
      </w:r>
    </w:p>
    <w:p w14:paraId="1F9DF3A6" w14:textId="3D77921F" w:rsidR="004F1BC3" w:rsidRPr="003E15CB" w:rsidRDefault="004F1BC3" w:rsidP="00EA54A6">
      <w:pPr>
        <w:pStyle w:val="NRTH3c-Figures"/>
      </w:pPr>
      <w:bookmarkStart w:id="68" w:name="_Toc53147956"/>
      <w:r w:rsidRPr="003E15CB">
        <w:lastRenderedPageBreak/>
        <w:t xml:space="preserve">Figure </w:t>
      </w:r>
      <w:r w:rsidR="00271575">
        <w:rPr>
          <w:noProof/>
        </w:rPr>
        <w:fldChar w:fldCharType="begin"/>
      </w:r>
      <w:r w:rsidR="00271575">
        <w:rPr>
          <w:noProof/>
        </w:rPr>
        <w:instrText xml:space="preserve"> SEQ Figure \* ARABIC </w:instrText>
      </w:r>
      <w:r w:rsidR="00271575">
        <w:rPr>
          <w:noProof/>
        </w:rPr>
        <w:fldChar w:fldCharType="separate"/>
      </w:r>
      <w:r w:rsidR="00330BDF">
        <w:rPr>
          <w:noProof/>
        </w:rPr>
        <w:t>4</w:t>
      </w:r>
      <w:r w:rsidR="00271575">
        <w:rPr>
          <w:noProof/>
        </w:rPr>
        <w:fldChar w:fldCharType="end"/>
      </w:r>
      <w:r w:rsidRPr="003E15CB">
        <w:tab/>
      </w:r>
      <w:r w:rsidR="00F10150" w:rsidRPr="003E15CB">
        <w:t xml:space="preserve">Roadways and </w:t>
      </w:r>
      <w:r w:rsidRPr="003E15CB">
        <w:t>Receiver</w:t>
      </w:r>
      <w:r w:rsidR="00862499" w:rsidRPr="003E15CB">
        <w:t xml:space="preserve"> Locations</w:t>
      </w:r>
      <w:r w:rsidRPr="003E15CB">
        <w:t xml:space="preserve"> for Existing</w:t>
      </w:r>
      <w:r w:rsidR="003238F6" w:rsidRPr="003E15CB">
        <w:t xml:space="preserve"> Condition</w:t>
      </w:r>
      <w:r w:rsidRPr="003E15CB">
        <w:t xml:space="preserve"> (</w:t>
      </w:r>
      <w:r w:rsidR="00E41C99">
        <w:rPr>
          <w:highlight w:val="lightGray"/>
        </w:rPr>
        <w:t>[e</w:t>
      </w:r>
      <w:r w:rsidR="005B22D5" w:rsidRPr="003E15CB">
        <w:rPr>
          <w:highlight w:val="lightGray"/>
        </w:rPr>
        <w:t xml:space="preserve">xisting </w:t>
      </w:r>
      <w:r w:rsidRPr="003E15CB">
        <w:rPr>
          <w:highlight w:val="lightGray"/>
        </w:rPr>
        <w:t>yea</w:t>
      </w:r>
      <w:r w:rsidR="00E41C99">
        <w:rPr>
          <w:highlight w:val="lightGray"/>
        </w:rPr>
        <w:t>r]</w:t>
      </w:r>
      <w:r w:rsidRPr="003E15CB">
        <w:t xml:space="preserve">) </w:t>
      </w:r>
      <w:r w:rsidR="00F10150" w:rsidRPr="003E15CB">
        <w:t xml:space="preserve">and </w:t>
      </w:r>
      <w:r w:rsidR="003238F6" w:rsidRPr="003E15CB">
        <w:t>Design Year (</w:t>
      </w:r>
      <w:r w:rsidR="00E41C99">
        <w:rPr>
          <w:highlight w:val="lightGray"/>
        </w:rPr>
        <w:t>[d</w:t>
      </w:r>
      <w:r w:rsidR="00F10150" w:rsidRPr="003E15CB">
        <w:rPr>
          <w:highlight w:val="lightGray"/>
        </w:rPr>
        <w:t>esign yea</w:t>
      </w:r>
      <w:r w:rsidR="00B57B73">
        <w:rPr>
          <w:highlight w:val="lightGray"/>
        </w:rPr>
        <w:t>r]</w:t>
      </w:r>
      <w:r w:rsidR="003238F6" w:rsidRPr="003E15CB">
        <w:t>)</w:t>
      </w:r>
      <w:r w:rsidR="00F10150" w:rsidRPr="003E15CB">
        <w:t xml:space="preserve"> No Action Alternative</w:t>
      </w:r>
      <w:bookmarkEnd w:id="68"/>
      <w:r w:rsidR="00F10150" w:rsidRPr="003E15CB">
        <w:t xml:space="preserve"> </w:t>
      </w:r>
    </w:p>
    <w:p w14:paraId="0998F0AA" w14:textId="607CFD11" w:rsidR="004F1BC3" w:rsidRPr="00843791" w:rsidRDefault="00843791" w:rsidP="00A47119">
      <w:pPr>
        <w:pStyle w:val="RedTextBody"/>
        <w:rPr>
          <w:color w:val="EB0000"/>
          <w:highlight w:val="lightGray"/>
        </w:rPr>
      </w:pPr>
      <w:r w:rsidRPr="00843791">
        <w:rPr>
          <w:color w:val="EB0000"/>
        </w:rPr>
        <w:t>{</w:t>
      </w:r>
      <w:r w:rsidR="000712FC" w:rsidRPr="00843791">
        <w:rPr>
          <w:color w:val="EB0000"/>
        </w:rPr>
        <w:t>Include the following, at a minimum, on this figure</w:t>
      </w:r>
      <w:r w:rsidR="004F1BC3" w:rsidRPr="00843791">
        <w:rPr>
          <w:color w:val="EB0000"/>
        </w:rPr>
        <w:t>:</w:t>
      </w:r>
    </w:p>
    <w:p w14:paraId="4B555691" w14:textId="56A1399D" w:rsidR="004F1BC3" w:rsidRPr="00843791" w:rsidRDefault="004F1BC3" w:rsidP="00A47119">
      <w:pPr>
        <w:pStyle w:val="RedTextBullet"/>
        <w:rPr>
          <w:color w:val="EB0000"/>
        </w:rPr>
      </w:pPr>
      <w:r w:rsidRPr="00843791">
        <w:rPr>
          <w:color w:val="EB0000"/>
        </w:rPr>
        <w:t xml:space="preserve">Project name </w:t>
      </w:r>
    </w:p>
    <w:p w14:paraId="23E6C3FB" w14:textId="70E35012" w:rsidR="004F1BC3" w:rsidRPr="00843791" w:rsidRDefault="004F1BC3" w:rsidP="00A47119">
      <w:pPr>
        <w:pStyle w:val="RedTextBullet"/>
        <w:rPr>
          <w:color w:val="EB0000"/>
        </w:rPr>
      </w:pPr>
      <w:r w:rsidRPr="00843791">
        <w:rPr>
          <w:color w:val="EB0000"/>
        </w:rPr>
        <w:t>Existing</w:t>
      </w:r>
      <w:r w:rsidR="00325451" w:rsidRPr="00843791">
        <w:rPr>
          <w:color w:val="EB0000"/>
        </w:rPr>
        <w:t xml:space="preserve"> condition</w:t>
      </w:r>
      <w:r w:rsidRPr="00843791">
        <w:rPr>
          <w:color w:val="EB0000"/>
        </w:rPr>
        <w:t xml:space="preserve"> roadway(s) associated with project</w:t>
      </w:r>
      <w:r w:rsidR="007D254C" w:rsidRPr="00843791">
        <w:rPr>
          <w:color w:val="EB0000"/>
        </w:rPr>
        <w:t>; include names of roadways that were modeled</w:t>
      </w:r>
    </w:p>
    <w:p w14:paraId="66F93CB6" w14:textId="77777777" w:rsidR="004F1BC3" w:rsidRPr="00843791" w:rsidRDefault="004F1BC3" w:rsidP="00A47119">
      <w:pPr>
        <w:pStyle w:val="RedTextBullet"/>
        <w:rPr>
          <w:color w:val="EB0000"/>
        </w:rPr>
      </w:pPr>
      <w:r w:rsidRPr="00843791">
        <w:rPr>
          <w:color w:val="EB0000"/>
        </w:rPr>
        <w:t>Noise Study Zone boundary</w:t>
      </w:r>
    </w:p>
    <w:p w14:paraId="029B0BBB" w14:textId="47884631" w:rsidR="004F1BC3" w:rsidRPr="00843791" w:rsidRDefault="004F1BC3" w:rsidP="00A47119">
      <w:pPr>
        <w:pStyle w:val="RedTextBullet"/>
        <w:rPr>
          <w:color w:val="EB0000"/>
        </w:rPr>
      </w:pPr>
      <w:r w:rsidRPr="00843791">
        <w:rPr>
          <w:color w:val="EB0000"/>
        </w:rPr>
        <w:t>Receiver locations for Activity Categories A through E</w:t>
      </w:r>
      <w:r w:rsidR="007D254C" w:rsidRPr="00843791">
        <w:rPr>
          <w:color w:val="EB0000"/>
        </w:rPr>
        <w:t>; label</w:t>
      </w:r>
      <w:r w:rsidRPr="00843791">
        <w:rPr>
          <w:color w:val="EB0000"/>
        </w:rPr>
        <w:t xml:space="preserve"> with Receiver IDs</w:t>
      </w:r>
    </w:p>
    <w:p w14:paraId="12F0DC13" w14:textId="6CA1EFE8" w:rsidR="00F10150" w:rsidRPr="00843791" w:rsidRDefault="007A6196" w:rsidP="00A47119">
      <w:pPr>
        <w:pStyle w:val="RedTextBullet"/>
        <w:rPr>
          <w:color w:val="EB0000"/>
        </w:rPr>
      </w:pPr>
      <w:r w:rsidRPr="00843791">
        <w:rPr>
          <w:color w:val="EB0000"/>
        </w:rPr>
        <w:t xml:space="preserve">For </w:t>
      </w:r>
      <w:r w:rsidR="00DA7C18" w:rsidRPr="00843791">
        <w:rPr>
          <w:color w:val="EB0000"/>
        </w:rPr>
        <w:t>projects with No Action Alternatives</w:t>
      </w:r>
      <w:r w:rsidRPr="00843791">
        <w:rPr>
          <w:color w:val="EB0000"/>
        </w:rPr>
        <w:t>, i</w:t>
      </w:r>
      <w:r w:rsidR="00F10150" w:rsidRPr="00843791">
        <w:rPr>
          <w:color w:val="EB0000"/>
        </w:rPr>
        <w:t xml:space="preserve">dentify which receiver(s) are new or will be removed by the design year, if applicable (e.g., a key that uses one color dot to denote a receiver that remains in place or was in the existing </w:t>
      </w:r>
      <w:r w:rsidR="00325451" w:rsidRPr="00843791">
        <w:rPr>
          <w:color w:val="EB0000"/>
        </w:rPr>
        <w:t xml:space="preserve">condition noise </w:t>
      </w:r>
      <w:r w:rsidR="00F10150" w:rsidRPr="00843791">
        <w:rPr>
          <w:color w:val="EB0000"/>
        </w:rPr>
        <w:t xml:space="preserve">model and another color dot to denote a receiver that will be added or removed for the </w:t>
      </w:r>
      <w:r w:rsidR="00325451" w:rsidRPr="00843791">
        <w:rPr>
          <w:color w:val="EB0000"/>
        </w:rPr>
        <w:t xml:space="preserve">design year </w:t>
      </w:r>
      <w:r w:rsidR="00F10150" w:rsidRPr="00843791">
        <w:rPr>
          <w:color w:val="EB0000"/>
        </w:rPr>
        <w:t>No Action Alternative</w:t>
      </w:r>
      <w:r w:rsidR="00325451" w:rsidRPr="00843791">
        <w:rPr>
          <w:color w:val="EB0000"/>
        </w:rPr>
        <w:t xml:space="preserve"> noise model</w:t>
      </w:r>
      <w:r w:rsidR="00C75781" w:rsidRPr="00843791">
        <w:rPr>
          <w:color w:val="EB0000"/>
        </w:rPr>
        <w:t xml:space="preserve">. </w:t>
      </w:r>
      <w:r w:rsidR="00F10150" w:rsidRPr="00843791">
        <w:rPr>
          <w:color w:val="EB0000"/>
        </w:rPr>
        <w:t>It would be helpful to use a dark and light color that can be distinguished when printing the document in black and white).</w:t>
      </w:r>
    </w:p>
    <w:p w14:paraId="62268C82" w14:textId="5B276EBE" w:rsidR="00DA7C18" w:rsidRPr="00843791" w:rsidRDefault="00DA7C18" w:rsidP="00A47119">
      <w:pPr>
        <w:pStyle w:val="RedTextBullet"/>
        <w:rPr>
          <w:color w:val="EB0000"/>
        </w:rPr>
      </w:pPr>
      <w:r w:rsidRPr="00843791">
        <w:rPr>
          <w:color w:val="EB0000"/>
        </w:rPr>
        <w:t>Existing noise barriers, if applicable; label and/or include information in figure key</w:t>
      </w:r>
    </w:p>
    <w:p w14:paraId="11744C1F" w14:textId="77777777" w:rsidR="00DA7C18" w:rsidRPr="00843791" w:rsidRDefault="00DA7C18" w:rsidP="00A47119">
      <w:pPr>
        <w:pStyle w:val="RedTextBullet"/>
        <w:rPr>
          <w:color w:val="EB0000"/>
        </w:rPr>
      </w:pPr>
      <w:r w:rsidRPr="00843791">
        <w:rPr>
          <w:color w:val="EB0000"/>
        </w:rPr>
        <w:t>Scale (at a minimum, include 500 feet on the scale)</w:t>
      </w:r>
    </w:p>
    <w:p w14:paraId="0870B5C3" w14:textId="255A4797" w:rsidR="002572B6" w:rsidRPr="00843791" w:rsidRDefault="004F1BC3" w:rsidP="00A47119">
      <w:pPr>
        <w:pStyle w:val="RedTextBullet"/>
        <w:rPr>
          <w:color w:val="EB0000"/>
        </w:rPr>
      </w:pPr>
      <w:r w:rsidRPr="00843791">
        <w:rPr>
          <w:color w:val="EB0000"/>
        </w:rPr>
        <w:t>Compass rose or North arrow</w:t>
      </w:r>
    </w:p>
    <w:p w14:paraId="39E56182" w14:textId="77777777" w:rsidR="00B24D07" w:rsidRPr="00843791" w:rsidRDefault="00B24D07" w:rsidP="00A47119">
      <w:pPr>
        <w:pStyle w:val="RedTextBody"/>
        <w:rPr>
          <w:color w:val="EB0000"/>
        </w:rPr>
      </w:pPr>
      <w:bookmarkStart w:id="69" w:name="_Hlk486324726"/>
      <w:r w:rsidRPr="00843791">
        <w:rPr>
          <w:color w:val="EB0000"/>
        </w:rPr>
        <w:t>Information for figure:</w:t>
      </w:r>
    </w:p>
    <w:p w14:paraId="1DD4C884" w14:textId="34ED894C" w:rsidR="007A6196" w:rsidRPr="00843791" w:rsidRDefault="007A6196" w:rsidP="00173800">
      <w:pPr>
        <w:pStyle w:val="RedTextBody"/>
        <w:numPr>
          <w:ilvl w:val="0"/>
          <w:numId w:val="17"/>
        </w:numPr>
        <w:ind w:left="450"/>
        <w:rPr>
          <w:color w:val="EB0000"/>
        </w:rPr>
      </w:pPr>
      <w:r w:rsidRPr="00843791">
        <w:rPr>
          <w:color w:val="EB0000"/>
        </w:rPr>
        <w:t xml:space="preserve">If the project </w:t>
      </w:r>
      <w:r w:rsidR="00DA7C18" w:rsidRPr="00843791">
        <w:rPr>
          <w:color w:val="EB0000"/>
        </w:rPr>
        <w:t>does not have a No Action Alternative</w:t>
      </w:r>
      <w:r w:rsidRPr="00843791">
        <w:rPr>
          <w:color w:val="EB0000"/>
        </w:rPr>
        <w:t>, remove “and [design year] No Action Alternative” from the figure title.</w:t>
      </w:r>
    </w:p>
    <w:p w14:paraId="33F299F3" w14:textId="1717B32C" w:rsidR="00F10150" w:rsidRPr="00843791" w:rsidRDefault="007A6196" w:rsidP="00173800">
      <w:pPr>
        <w:pStyle w:val="RedTextBody"/>
        <w:numPr>
          <w:ilvl w:val="0"/>
          <w:numId w:val="17"/>
        </w:numPr>
        <w:ind w:left="450"/>
        <w:rPr>
          <w:color w:val="EB0000"/>
        </w:rPr>
      </w:pPr>
      <w:r w:rsidRPr="00843791">
        <w:rPr>
          <w:color w:val="EB0000"/>
        </w:rPr>
        <w:t xml:space="preserve">If all of the information required to be on this figure cannot </w:t>
      </w:r>
      <w:r w:rsidR="00DA7C18" w:rsidRPr="00843791">
        <w:rPr>
          <w:color w:val="EB0000"/>
        </w:rPr>
        <w:t xml:space="preserve">legibly </w:t>
      </w:r>
      <w:r w:rsidRPr="00843791">
        <w:rPr>
          <w:color w:val="EB0000"/>
        </w:rPr>
        <w:t>fit on one page/one figure, create as many figures as needed and number them 4A, 4B, 4C, etc</w:t>
      </w:r>
      <w:r w:rsidR="00C75781" w:rsidRPr="00843791">
        <w:rPr>
          <w:color w:val="EB0000"/>
        </w:rPr>
        <w:t xml:space="preserve">. </w:t>
      </w:r>
      <w:r w:rsidRPr="00843791">
        <w:rPr>
          <w:color w:val="EB0000"/>
        </w:rPr>
        <w:t>Consider including a Figure 4 that is “zoomed out” and that shows boundaries of Figure 4A, 4B, 4C, etc</w:t>
      </w:r>
      <w:r w:rsidR="00F10150" w:rsidRPr="00843791">
        <w:rPr>
          <w:color w:val="EB0000"/>
        </w:rPr>
        <w:t>.</w:t>
      </w:r>
      <w:r w:rsidR="00843791" w:rsidRPr="00843791">
        <w:rPr>
          <w:color w:val="EB0000"/>
        </w:rPr>
        <w:t>}</w:t>
      </w:r>
    </w:p>
    <w:bookmarkEnd w:id="69"/>
    <w:p w14:paraId="7DFB9188" w14:textId="5BB0E4A2" w:rsidR="00F07D6F" w:rsidRPr="003E15CB" w:rsidRDefault="00F07D6F" w:rsidP="00946DF1">
      <w:pPr>
        <w:rPr>
          <w:color w:val="FF0000"/>
        </w:rPr>
      </w:pPr>
      <w:r w:rsidRPr="003E15CB">
        <w:br w:type="page"/>
      </w:r>
    </w:p>
    <w:p w14:paraId="370B0FE2" w14:textId="28749EC5" w:rsidR="00F07D6F" w:rsidRPr="003E15CB" w:rsidRDefault="00876642" w:rsidP="00EA54A6">
      <w:pPr>
        <w:pStyle w:val="NRTH3c-Figures"/>
      </w:pPr>
      <w:bookmarkStart w:id="70" w:name="_Toc53147957"/>
      <w:r w:rsidRPr="003E15CB">
        <w:lastRenderedPageBreak/>
        <w:t xml:space="preserve">Figure </w:t>
      </w:r>
      <w:r w:rsidR="00271575">
        <w:rPr>
          <w:noProof/>
        </w:rPr>
        <w:fldChar w:fldCharType="begin"/>
      </w:r>
      <w:r w:rsidR="00271575">
        <w:rPr>
          <w:noProof/>
        </w:rPr>
        <w:instrText xml:space="preserve"> SEQ Figure \* ARABIC </w:instrText>
      </w:r>
      <w:r w:rsidR="00271575">
        <w:rPr>
          <w:noProof/>
        </w:rPr>
        <w:fldChar w:fldCharType="separate"/>
      </w:r>
      <w:r w:rsidR="00330BDF">
        <w:rPr>
          <w:noProof/>
        </w:rPr>
        <w:t>5</w:t>
      </w:r>
      <w:r w:rsidR="00271575">
        <w:rPr>
          <w:noProof/>
        </w:rPr>
        <w:fldChar w:fldCharType="end"/>
      </w:r>
      <w:r w:rsidRPr="003E15CB">
        <w:tab/>
        <w:t xml:space="preserve">Roadways and Receiver Noise Levels for </w:t>
      </w:r>
      <w:r w:rsidR="005B22D5" w:rsidRPr="003E15CB">
        <w:t>Design Year (</w:t>
      </w:r>
      <w:r w:rsidR="00BD299E">
        <w:rPr>
          <w:highlight w:val="lightGray"/>
        </w:rPr>
        <w:t>[d</w:t>
      </w:r>
      <w:r w:rsidR="005B22D5" w:rsidRPr="003E15CB">
        <w:rPr>
          <w:highlight w:val="lightGray"/>
        </w:rPr>
        <w:t>esign yea</w:t>
      </w:r>
      <w:r w:rsidR="00BD299E">
        <w:rPr>
          <w:highlight w:val="lightGray"/>
        </w:rPr>
        <w:t>r]</w:t>
      </w:r>
      <w:r w:rsidR="005B22D5" w:rsidRPr="003E15CB">
        <w:t xml:space="preserve">) </w:t>
      </w:r>
      <w:r w:rsidRPr="003E15CB">
        <w:t>Proposed Action</w:t>
      </w:r>
      <w:r w:rsidR="005B22D5" w:rsidRPr="003E15CB">
        <w:t xml:space="preserve"> (</w:t>
      </w:r>
      <w:r w:rsidRPr="003E15CB">
        <w:t>Impacts Identified)</w:t>
      </w:r>
      <w:bookmarkEnd w:id="70"/>
    </w:p>
    <w:p w14:paraId="3E6D2625" w14:textId="04E31C0F" w:rsidR="00F07D6F" w:rsidRPr="00843791" w:rsidRDefault="00843791" w:rsidP="00A47119">
      <w:pPr>
        <w:pStyle w:val="RedTextBody"/>
        <w:rPr>
          <w:color w:val="EB0000"/>
          <w:highlight w:val="lightGray"/>
        </w:rPr>
      </w:pPr>
      <w:r w:rsidRPr="00843791">
        <w:rPr>
          <w:color w:val="EB0000"/>
        </w:rPr>
        <w:t>{</w:t>
      </w:r>
      <w:r w:rsidR="000712FC" w:rsidRPr="00843791">
        <w:rPr>
          <w:color w:val="EB0000"/>
        </w:rPr>
        <w:t>Include the following, at a minimum, on this figure</w:t>
      </w:r>
      <w:r w:rsidR="00F07D6F" w:rsidRPr="00843791">
        <w:rPr>
          <w:color w:val="EB0000"/>
        </w:rPr>
        <w:t>:</w:t>
      </w:r>
    </w:p>
    <w:p w14:paraId="7C5D397F" w14:textId="1DAE0E5A" w:rsidR="00F07D6F" w:rsidRPr="00843791" w:rsidRDefault="00F07D6F" w:rsidP="00A47119">
      <w:pPr>
        <w:pStyle w:val="RedTextBullet"/>
        <w:rPr>
          <w:color w:val="EB0000"/>
        </w:rPr>
      </w:pPr>
      <w:r w:rsidRPr="00843791">
        <w:rPr>
          <w:color w:val="EB0000"/>
        </w:rPr>
        <w:t xml:space="preserve">Project name </w:t>
      </w:r>
    </w:p>
    <w:p w14:paraId="1F73B819" w14:textId="363DA44E" w:rsidR="00F07D6F" w:rsidRPr="00843791" w:rsidRDefault="00F07D6F" w:rsidP="00A47119">
      <w:pPr>
        <w:pStyle w:val="RedTextBullet"/>
        <w:rPr>
          <w:color w:val="EB0000"/>
        </w:rPr>
      </w:pPr>
      <w:r w:rsidRPr="00843791">
        <w:rPr>
          <w:color w:val="EB0000"/>
        </w:rPr>
        <w:t>Existing</w:t>
      </w:r>
      <w:r w:rsidR="00325451" w:rsidRPr="00843791">
        <w:rPr>
          <w:color w:val="EB0000"/>
        </w:rPr>
        <w:t xml:space="preserve"> condition</w:t>
      </w:r>
      <w:r w:rsidRPr="00843791">
        <w:rPr>
          <w:color w:val="EB0000"/>
        </w:rPr>
        <w:t xml:space="preserve"> </w:t>
      </w:r>
      <w:r w:rsidR="009703EC" w:rsidRPr="00843791">
        <w:rPr>
          <w:color w:val="EB0000"/>
        </w:rPr>
        <w:t xml:space="preserve">and Proposed Action </w:t>
      </w:r>
      <w:r w:rsidRPr="00843791">
        <w:rPr>
          <w:color w:val="EB0000"/>
        </w:rPr>
        <w:t>roadway(s) associated with project</w:t>
      </w:r>
    </w:p>
    <w:p w14:paraId="356A4D68" w14:textId="77777777" w:rsidR="00F07D6F" w:rsidRPr="00843791" w:rsidRDefault="00F07D6F" w:rsidP="00A47119">
      <w:pPr>
        <w:pStyle w:val="RedTextBullet"/>
        <w:rPr>
          <w:color w:val="EB0000"/>
        </w:rPr>
      </w:pPr>
      <w:r w:rsidRPr="00843791">
        <w:rPr>
          <w:color w:val="EB0000"/>
        </w:rPr>
        <w:t>Noise Study Zone boundary</w:t>
      </w:r>
    </w:p>
    <w:p w14:paraId="4A285CB5" w14:textId="4046307B" w:rsidR="00F07D6F" w:rsidRPr="00843791" w:rsidRDefault="00F07D6F" w:rsidP="00A47119">
      <w:pPr>
        <w:pStyle w:val="RedTextBullet"/>
        <w:rPr>
          <w:color w:val="EB0000"/>
        </w:rPr>
      </w:pPr>
      <w:r w:rsidRPr="00843791">
        <w:rPr>
          <w:color w:val="EB0000"/>
        </w:rPr>
        <w:t>Receiver locations for Activity Categories A through E, labeled with Receiver IDs</w:t>
      </w:r>
      <w:r w:rsidR="00C75781" w:rsidRPr="00843791">
        <w:rPr>
          <w:color w:val="EB0000"/>
        </w:rPr>
        <w:t xml:space="preserve">. </w:t>
      </w:r>
      <w:r w:rsidR="002B2656" w:rsidRPr="00843791">
        <w:rPr>
          <w:color w:val="EB0000"/>
        </w:rPr>
        <w:t>U</w:t>
      </w:r>
      <w:r w:rsidRPr="00843791">
        <w:rPr>
          <w:color w:val="EB0000"/>
        </w:rPr>
        <w:t>se a way to distinguish between receivers that have impacts and those that don’t (e.g., a key that uses one color dot to denote an impacted receiver and another color dot to denote a receiver that was not impacted</w:t>
      </w:r>
      <w:r w:rsidR="00C75781" w:rsidRPr="00843791">
        <w:rPr>
          <w:color w:val="EB0000"/>
        </w:rPr>
        <w:t xml:space="preserve">. </w:t>
      </w:r>
      <w:r w:rsidRPr="00843791">
        <w:rPr>
          <w:color w:val="EB0000"/>
        </w:rPr>
        <w:t xml:space="preserve">It would be helpful to use a dark and light color that can be distinguished when printing </w:t>
      </w:r>
      <w:r w:rsidR="00397971" w:rsidRPr="00843791">
        <w:rPr>
          <w:color w:val="EB0000"/>
        </w:rPr>
        <w:t>the document in black and white).</w:t>
      </w:r>
    </w:p>
    <w:p w14:paraId="10B1501A" w14:textId="516AC059" w:rsidR="002A1671" w:rsidRPr="00843791" w:rsidRDefault="008F2010" w:rsidP="00A47119">
      <w:pPr>
        <w:pStyle w:val="RedTextBullet"/>
        <w:rPr>
          <w:color w:val="EB0000"/>
        </w:rPr>
      </w:pPr>
      <w:r w:rsidRPr="00843791">
        <w:rPr>
          <w:color w:val="EB0000"/>
        </w:rPr>
        <w:t>Existing noise barriers, if applicable and if will still be in place in the design year; label and/or include information in figure key</w:t>
      </w:r>
    </w:p>
    <w:p w14:paraId="76BD862C" w14:textId="77777777" w:rsidR="00DA7C18" w:rsidRPr="00843791" w:rsidRDefault="00DA7C18" w:rsidP="00A47119">
      <w:pPr>
        <w:pStyle w:val="RedTextBullet"/>
        <w:rPr>
          <w:color w:val="EB0000"/>
        </w:rPr>
      </w:pPr>
      <w:r w:rsidRPr="00843791">
        <w:rPr>
          <w:color w:val="EB0000"/>
        </w:rPr>
        <w:t>Scale (at a minimum, include 500 feet on the scale)</w:t>
      </w:r>
    </w:p>
    <w:p w14:paraId="0761F366" w14:textId="266F8477" w:rsidR="00DA7C18" w:rsidRPr="00843791" w:rsidRDefault="00DA7C18" w:rsidP="00A47119">
      <w:pPr>
        <w:pStyle w:val="RedTextBullet"/>
        <w:rPr>
          <w:color w:val="EB0000"/>
        </w:rPr>
      </w:pPr>
      <w:r w:rsidRPr="00843791">
        <w:rPr>
          <w:color w:val="EB0000"/>
        </w:rPr>
        <w:t>Compass rose or North arrow</w:t>
      </w:r>
    </w:p>
    <w:p w14:paraId="46C3D9DD" w14:textId="77777777" w:rsidR="00393E65" w:rsidRPr="00843791" w:rsidRDefault="00393E65" w:rsidP="00A47119">
      <w:pPr>
        <w:pStyle w:val="RedTextBody"/>
        <w:rPr>
          <w:color w:val="EB0000"/>
        </w:rPr>
      </w:pPr>
      <w:r w:rsidRPr="00843791">
        <w:rPr>
          <w:color w:val="EB0000"/>
        </w:rPr>
        <w:t>Information for figure:</w:t>
      </w:r>
    </w:p>
    <w:p w14:paraId="237C1F93" w14:textId="1B0B05F4" w:rsidR="00D3770F" w:rsidRPr="00843791" w:rsidRDefault="00393E65" w:rsidP="00173800">
      <w:pPr>
        <w:pStyle w:val="RedTextBody"/>
        <w:numPr>
          <w:ilvl w:val="0"/>
          <w:numId w:val="18"/>
        </w:numPr>
        <w:ind w:left="450"/>
        <w:rPr>
          <w:color w:val="EB0000"/>
        </w:rPr>
      </w:pPr>
      <w:r w:rsidRPr="00843791">
        <w:rPr>
          <w:color w:val="EB0000"/>
        </w:rPr>
        <w:t>If all of the information required to be on this figure cannot</w:t>
      </w:r>
      <w:r w:rsidR="00DA7C18" w:rsidRPr="00843791">
        <w:rPr>
          <w:color w:val="EB0000"/>
        </w:rPr>
        <w:t xml:space="preserve"> legibly</w:t>
      </w:r>
      <w:r w:rsidRPr="00843791">
        <w:rPr>
          <w:color w:val="EB0000"/>
        </w:rPr>
        <w:t xml:space="preserve"> fit on one page/one figure, create as many figures as needed and number them </w:t>
      </w:r>
      <w:r w:rsidR="00876642" w:rsidRPr="00843791">
        <w:rPr>
          <w:color w:val="EB0000"/>
        </w:rPr>
        <w:t>5A</w:t>
      </w:r>
      <w:r w:rsidRPr="00843791">
        <w:rPr>
          <w:color w:val="EB0000"/>
        </w:rPr>
        <w:t xml:space="preserve">, </w:t>
      </w:r>
      <w:r w:rsidR="00876642" w:rsidRPr="00843791">
        <w:rPr>
          <w:color w:val="EB0000"/>
        </w:rPr>
        <w:t>5B</w:t>
      </w:r>
      <w:r w:rsidRPr="00843791">
        <w:rPr>
          <w:color w:val="EB0000"/>
        </w:rPr>
        <w:t xml:space="preserve">, </w:t>
      </w:r>
      <w:r w:rsidR="00876642" w:rsidRPr="00843791">
        <w:rPr>
          <w:color w:val="EB0000"/>
        </w:rPr>
        <w:t>5C</w:t>
      </w:r>
      <w:r w:rsidRPr="00843791">
        <w:rPr>
          <w:color w:val="EB0000"/>
        </w:rPr>
        <w:t>, etc</w:t>
      </w:r>
      <w:r w:rsidR="00C75781" w:rsidRPr="00843791">
        <w:rPr>
          <w:color w:val="EB0000"/>
        </w:rPr>
        <w:t xml:space="preserve">. </w:t>
      </w:r>
      <w:r w:rsidRPr="00843791">
        <w:rPr>
          <w:color w:val="EB0000"/>
        </w:rPr>
        <w:t xml:space="preserve">Consider including a Figure </w:t>
      </w:r>
      <w:r w:rsidR="00876642" w:rsidRPr="00843791">
        <w:rPr>
          <w:color w:val="EB0000"/>
        </w:rPr>
        <w:t xml:space="preserve">5 </w:t>
      </w:r>
      <w:r w:rsidRPr="00843791">
        <w:rPr>
          <w:color w:val="EB0000"/>
        </w:rPr>
        <w:t xml:space="preserve">that is “zoomed out” and that shows boundaries of Figure </w:t>
      </w:r>
      <w:r w:rsidR="00876642" w:rsidRPr="00843791">
        <w:rPr>
          <w:color w:val="EB0000"/>
        </w:rPr>
        <w:t>5A</w:t>
      </w:r>
      <w:r w:rsidRPr="00843791">
        <w:rPr>
          <w:color w:val="EB0000"/>
        </w:rPr>
        <w:t xml:space="preserve">, </w:t>
      </w:r>
      <w:r w:rsidR="00876642" w:rsidRPr="00843791">
        <w:rPr>
          <w:color w:val="EB0000"/>
        </w:rPr>
        <w:t>5B</w:t>
      </w:r>
      <w:r w:rsidRPr="00843791">
        <w:rPr>
          <w:color w:val="EB0000"/>
        </w:rPr>
        <w:t xml:space="preserve">, </w:t>
      </w:r>
      <w:r w:rsidR="00876642" w:rsidRPr="00843791">
        <w:rPr>
          <w:color w:val="EB0000"/>
        </w:rPr>
        <w:t>5C</w:t>
      </w:r>
      <w:r w:rsidRPr="00843791">
        <w:rPr>
          <w:color w:val="EB0000"/>
        </w:rPr>
        <w:t>, etc.</w:t>
      </w:r>
    </w:p>
    <w:p w14:paraId="78FE38F2" w14:textId="1C315CCE" w:rsidR="002A1671" w:rsidRPr="003E15CB" w:rsidRDefault="00D3770F" w:rsidP="00173800">
      <w:pPr>
        <w:pStyle w:val="RedTextBody"/>
        <w:numPr>
          <w:ilvl w:val="0"/>
          <w:numId w:val="18"/>
        </w:numPr>
        <w:ind w:left="450"/>
      </w:pPr>
      <w:r w:rsidRPr="00843791">
        <w:rPr>
          <w:color w:val="EB0000"/>
        </w:rPr>
        <w:t xml:space="preserve">If no impacts were identified </w:t>
      </w:r>
      <w:r w:rsidR="0094452D" w:rsidRPr="00843791">
        <w:rPr>
          <w:color w:val="EB0000"/>
        </w:rPr>
        <w:t xml:space="preserve">for the Proposed Action </w:t>
      </w:r>
      <w:r w:rsidRPr="00843791">
        <w:rPr>
          <w:color w:val="EB0000"/>
        </w:rPr>
        <w:t xml:space="preserve">and if Figure </w:t>
      </w:r>
      <w:r w:rsidR="00876642" w:rsidRPr="00843791">
        <w:rPr>
          <w:color w:val="EB0000"/>
        </w:rPr>
        <w:t>5</w:t>
      </w:r>
      <w:r w:rsidRPr="00843791">
        <w:rPr>
          <w:color w:val="EB0000"/>
        </w:rPr>
        <w:t xml:space="preserve"> would be the same as Figure 4 (e.g., no new roadways are being built, the number and location of receptors is the same in the design year as the existing </w:t>
      </w:r>
      <w:r w:rsidR="00325451" w:rsidRPr="00843791">
        <w:rPr>
          <w:color w:val="EB0000"/>
        </w:rPr>
        <w:t xml:space="preserve">condition </w:t>
      </w:r>
      <w:r w:rsidRPr="00843791">
        <w:rPr>
          <w:color w:val="EB0000"/>
        </w:rPr>
        <w:t xml:space="preserve">year), </w:t>
      </w:r>
      <w:r w:rsidR="00DA7C18" w:rsidRPr="00843791">
        <w:rPr>
          <w:color w:val="EB0000"/>
        </w:rPr>
        <w:t xml:space="preserve">it is acceptable to </w:t>
      </w:r>
      <w:r w:rsidRPr="00843791">
        <w:rPr>
          <w:color w:val="EB0000"/>
        </w:rPr>
        <w:t>change the title of Figure 4 to “</w:t>
      </w:r>
      <w:r w:rsidR="00876642" w:rsidRPr="00843791">
        <w:rPr>
          <w:color w:val="EB0000"/>
        </w:rPr>
        <w:t xml:space="preserve">Roadways and </w:t>
      </w:r>
      <w:r w:rsidRPr="00843791">
        <w:rPr>
          <w:color w:val="EB0000"/>
        </w:rPr>
        <w:t>Receiver Locations for Existing</w:t>
      </w:r>
      <w:r w:rsidR="00325451" w:rsidRPr="00843791">
        <w:rPr>
          <w:color w:val="EB0000"/>
        </w:rPr>
        <w:t xml:space="preserve"> Condition</w:t>
      </w:r>
      <w:r w:rsidRPr="00843791">
        <w:rPr>
          <w:color w:val="EB0000"/>
        </w:rPr>
        <w:t xml:space="preserve"> (</w:t>
      </w:r>
      <w:r w:rsidR="00BD299E">
        <w:rPr>
          <w:color w:val="B90000"/>
          <w:highlight w:val="lightGray"/>
        </w:rPr>
        <w:t>[e</w:t>
      </w:r>
      <w:r w:rsidR="005B22D5" w:rsidRPr="00A56888">
        <w:rPr>
          <w:color w:val="B90000"/>
          <w:highlight w:val="lightGray"/>
        </w:rPr>
        <w:t xml:space="preserve">xisting </w:t>
      </w:r>
      <w:r w:rsidRPr="00A56888">
        <w:rPr>
          <w:color w:val="B90000"/>
          <w:highlight w:val="lightGray"/>
        </w:rPr>
        <w:t>yea</w:t>
      </w:r>
      <w:r w:rsidR="00BD299E">
        <w:rPr>
          <w:color w:val="B90000"/>
          <w:highlight w:val="lightGray"/>
        </w:rPr>
        <w:t>r]</w:t>
      </w:r>
      <w:r w:rsidRPr="00843791">
        <w:rPr>
          <w:color w:val="EB0000"/>
        </w:rPr>
        <w:t xml:space="preserve">) and </w:t>
      </w:r>
      <w:r w:rsidR="00325451" w:rsidRPr="00843791">
        <w:rPr>
          <w:color w:val="EB0000"/>
        </w:rPr>
        <w:t xml:space="preserve">Design Year </w:t>
      </w:r>
      <w:r w:rsidRPr="00843791">
        <w:rPr>
          <w:color w:val="EB0000"/>
        </w:rPr>
        <w:t>(</w:t>
      </w:r>
      <w:r w:rsidR="00BD299E">
        <w:rPr>
          <w:color w:val="B90000"/>
          <w:highlight w:val="lightGray"/>
        </w:rPr>
        <w:t>[d</w:t>
      </w:r>
      <w:r w:rsidRPr="00A56888">
        <w:rPr>
          <w:color w:val="B90000"/>
          <w:highlight w:val="lightGray"/>
        </w:rPr>
        <w:t>esign yea</w:t>
      </w:r>
      <w:r w:rsidR="00BD299E">
        <w:rPr>
          <w:color w:val="B90000"/>
          <w:highlight w:val="lightGray"/>
        </w:rPr>
        <w:t>r]</w:t>
      </w:r>
      <w:r w:rsidRPr="00843791">
        <w:rPr>
          <w:color w:val="EB0000"/>
        </w:rPr>
        <w:t xml:space="preserve">) Proposed Action” and not include Figure </w:t>
      </w:r>
      <w:r w:rsidR="00876642" w:rsidRPr="00843791">
        <w:rPr>
          <w:color w:val="EB0000"/>
        </w:rPr>
        <w:t>5</w:t>
      </w:r>
      <w:r w:rsidRPr="00843791">
        <w:rPr>
          <w:color w:val="EB0000"/>
        </w:rPr>
        <w:t>.</w:t>
      </w:r>
      <w:r w:rsidR="00843791" w:rsidRPr="00843791">
        <w:rPr>
          <w:color w:val="EB0000"/>
        </w:rPr>
        <w:t>}</w:t>
      </w:r>
      <w:r w:rsidR="002A1671" w:rsidRPr="003E15CB">
        <w:br w:type="page"/>
      </w:r>
    </w:p>
    <w:p w14:paraId="1AE3EDD7" w14:textId="5B87D738" w:rsidR="00F07D6F" w:rsidRPr="003E15CB" w:rsidRDefault="00876642" w:rsidP="00EA54A6">
      <w:pPr>
        <w:pStyle w:val="NRTH3c-Figures"/>
      </w:pPr>
      <w:bookmarkStart w:id="71" w:name="_Toc53147958"/>
      <w:r w:rsidRPr="003E15CB">
        <w:lastRenderedPageBreak/>
        <w:t xml:space="preserve">Figure </w:t>
      </w:r>
      <w:r w:rsidR="00271575">
        <w:rPr>
          <w:noProof/>
        </w:rPr>
        <w:fldChar w:fldCharType="begin"/>
      </w:r>
      <w:r w:rsidR="00271575">
        <w:rPr>
          <w:noProof/>
        </w:rPr>
        <w:instrText xml:space="preserve"> SEQ Figure \* ARABIC </w:instrText>
      </w:r>
      <w:r w:rsidR="00271575">
        <w:rPr>
          <w:noProof/>
        </w:rPr>
        <w:fldChar w:fldCharType="separate"/>
      </w:r>
      <w:r w:rsidR="00330BDF">
        <w:rPr>
          <w:noProof/>
        </w:rPr>
        <w:t>6</w:t>
      </w:r>
      <w:r w:rsidR="00271575">
        <w:rPr>
          <w:noProof/>
        </w:rPr>
        <w:fldChar w:fldCharType="end"/>
      </w:r>
      <w:r w:rsidRPr="003E15CB">
        <w:tab/>
        <w:t>Roadways and Receiver Noise Levels for</w:t>
      </w:r>
      <w:r w:rsidR="00325451" w:rsidRPr="003E15CB">
        <w:t xml:space="preserve"> Design Year (</w:t>
      </w:r>
      <w:r w:rsidR="00424F31">
        <w:rPr>
          <w:highlight w:val="lightGray"/>
        </w:rPr>
        <w:t>[d</w:t>
      </w:r>
      <w:r w:rsidRPr="003E15CB">
        <w:rPr>
          <w:highlight w:val="lightGray"/>
        </w:rPr>
        <w:t>esign yea</w:t>
      </w:r>
      <w:r w:rsidR="00424F31">
        <w:rPr>
          <w:highlight w:val="lightGray"/>
        </w:rPr>
        <w:t>r]</w:t>
      </w:r>
      <w:r w:rsidR="00325451" w:rsidRPr="003E15CB">
        <w:t>)</w:t>
      </w:r>
      <w:r w:rsidRPr="003E15CB">
        <w:t xml:space="preserve"> </w:t>
      </w:r>
      <w:r w:rsidR="00697714">
        <w:t>Other</w:t>
      </w:r>
      <w:r w:rsidRPr="003E15CB">
        <w:t xml:space="preserve"> Alternative (Impacts Identified)</w:t>
      </w:r>
      <w:bookmarkEnd w:id="71"/>
    </w:p>
    <w:p w14:paraId="35280615" w14:textId="0F13E9ED" w:rsidR="00F07D6F" w:rsidRPr="00843791" w:rsidRDefault="00843791" w:rsidP="00A47119">
      <w:pPr>
        <w:pStyle w:val="RedTextBody"/>
        <w:rPr>
          <w:color w:val="EB0000"/>
          <w:highlight w:val="lightGray"/>
        </w:rPr>
      </w:pPr>
      <w:r w:rsidRPr="00843791">
        <w:rPr>
          <w:color w:val="EB0000"/>
        </w:rPr>
        <w:t>{</w:t>
      </w:r>
      <w:r w:rsidR="000712FC" w:rsidRPr="00843791">
        <w:rPr>
          <w:color w:val="EB0000"/>
        </w:rPr>
        <w:t>Include the following, at a minimum, on this figure</w:t>
      </w:r>
      <w:r w:rsidR="00F07D6F" w:rsidRPr="00843791">
        <w:rPr>
          <w:color w:val="EB0000"/>
        </w:rPr>
        <w:t>:</w:t>
      </w:r>
    </w:p>
    <w:p w14:paraId="5B7E1736" w14:textId="030957E1" w:rsidR="00F07D6F" w:rsidRPr="00843791" w:rsidRDefault="00F07D6F" w:rsidP="00A47119">
      <w:pPr>
        <w:pStyle w:val="RedTextBullet"/>
        <w:rPr>
          <w:color w:val="EB0000"/>
        </w:rPr>
      </w:pPr>
      <w:r w:rsidRPr="00843791">
        <w:rPr>
          <w:color w:val="EB0000"/>
        </w:rPr>
        <w:t xml:space="preserve">Project name </w:t>
      </w:r>
    </w:p>
    <w:p w14:paraId="0F4D6CAE" w14:textId="553767B4" w:rsidR="00F07D6F" w:rsidRPr="00843791" w:rsidRDefault="00F07D6F" w:rsidP="00A47119">
      <w:pPr>
        <w:pStyle w:val="RedTextBullet"/>
        <w:rPr>
          <w:color w:val="EB0000"/>
        </w:rPr>
      </w:pPr>
      <w:r w:rsidRPr="00843791">
        <w:rPr>
          <w:color w:val="EB0000"/>
        </w:rPr>
        <w:t xml:space="preserve">Existing </w:t>
      </w:r>
      <w:r w:rsidR="00325451" w:rsidRPr="00843791">
        <w:rPr>
          <w:color w:val="EB0000"/>
        </w:rPr>
        <w:t xml:space="preserve">condition </w:t>
      </w:r>
      <w:r w:rsidRPr="00843791">
        <w:rPr>
          <w:color w:val="EB0000"/>
        </w:rPr>
        <w:t>roadway(s) associated with project</w:t>
      </w:r>
    </w:p>
    <w:p w14:paraId="284EFE91" w14:textId="77777777" w:rsidR="00F07D6F" w:rsidRPr="00843791" w:rsidRDefault="00F07D6F" w:rsidP="00A47119">
      <w:pPr>
        <w:pStyle w:val="RedTextBullet"/>
        <w:rPr>
          <w:color w:val="EB0000"/>
        </w:rPr>
      </w:pPr>
      <w:r w:rsidRPr="00843791">
        <w:rPr>
          <w:color w:val="EB0000"/>
        </w:rPr>
        <w:t>Noise Study Zone boundary</w:t>
      </w:r>
    </w:p>
    <w:p w14:paraId="7988D2B8" w14:textId="0951F5BF" w:rsidR="00F07D6F" w:rsidRPr="00843791" w:rsidRDefault="00F07D6F" w:rsidP="00A47119">
      <w:pPr>
        <w:pStyle w:val="RedTextBullet"/>
        <w:rPr>
          <w:color w:val="EB0000"/>
        </w:rPr>
      </w:pPr>
      <w:r w:rsidRPr="00843791">
        <w:rPr>
          <w:color w:val="EB0000"/>
        </w:rPr>
        <w:t>Receiver locations for Activity Categories A through E, labeled with Receiver IDs; use a way to distinguish between receivers that have impacts and those that don’t (e.g., a key that uses one color dot to denote an impacted receiver and another color dot to denote a receiver that was not impacted</w:t>
      </w:r>
      <w:r w:rsidR="00C75781" w:rsidRPr="00843791">
        <w:rPr>
          <w:color w:val="EB0000"/>
        </w:rPr>
        <w:t xml:space="preserve">. </w:t>
      </w:r>
      <w:r w:rsidRPr="00843791">
        <w:rPr>
          <w:color w:val="EB0000"/>
        </w:rPr>
        <w:t>It would be helpful to use a dark and light color that can be distinguished when printing the document in black and white.</w:t>
      </w:r>
    </w:p>
    <w:p w14:paraId="4E606008" w14:textId="179113EB" w:rsidR="008F2010" w:rsidRPr="00843791" w:rsidRDefault="008F2010" w:rsidP="00A47119">
      <w:pPr>
        <w:pStyle w:val="RedTextBullet"/>
        <w:rPr>
          <w:color w:val="EB0000"/>
        </w:rPr>
      </w:pPr>
      <w:r w:rsidRPr="00843791">
        <w:rPr>
          <w:color w:val="EB0000"/>
        </w:rPr>
        <w:t>Existing noise barriers, if applicable and if will still be in place in the design year; label and/or include information in figure key</w:t>
      </w:r>
    </w:p>
    <w:p w14:paraId="496A11A2" w14:textId="77777777" w:rsidR="00DA7C18" w:rsidRPr="00843791" w:rsidRDefault="00DA7C18" w:rsidP="00A47119">
      <w:pPr>
        <w:pStyle w:val="RedTextBullet"/>
        <w:rPr>
          <w:color w:val="EB0000"/>
        </w:rPr>
      </w:pPr>
      <w:r w:rsidRPr="00843791">
        <w:rPr>
          <w:color w:val="EB0000"/>
        </w:rPr>
        <w:t>Scale (at a minimum, include 500 feet on the scale)</w:t>
      </w:r>
    </w:p>
    <w:p w14:paraId="128E3FB6" w14:textId="4A78830B" w:rsidR="00DA7C18" w:rsidRPr="00843791" w:rsidRDefault="00DA7C18" w:rsidP="00A47119">
      <w:pPr>
        <w:pStyle w:val="RedTextBullet"/>
        <w:rPr>
          <w:color w:val="EB0000"/>
        </w:rPr>
      </w:pPr>
      <w:r w:rsidRPr="00843791">
        <w:rPr>
          <w:color w:val="EB0000"/>
        </w:rPr>
        <w:t>Compass rose or North arrow</w:t>
      </w:r>
    </w:p>
    <w:p w14:paraId="73EF7CA9" w14:textId="77777777" w:rsidR="00393E65" w:rsidRPr="00843791" w:rsidRDefault="00393E65" w:rsidP="00A47119">
      <w:pPr>
        <w:pStyle w:val="RedTextBody"/>
        <w:rPr>
          <w:color w:val="EB0000"/>
        </w:rPr>
      </w:pPr>
      <w:r w:rsidRPr="00843791">
        <w:rPr>
          <w:color w:val="EB0000"/>
        </w:rPr>
        <w:t>Information for figure:</w:t>
      </w:r>
    </w:p>
    <w:p w14:paraId="4C0A7C0F" w14:textId="65295C20" w:rsidR="00393E65" w:rsidRPr="00843791" w:rsidRDefault="00393E65" w:rsidP="00173800">
      <w:pPr>
        <w:pStyle w:val="RedTextBody"/>
        <w:numPr>
          <w:ilvl w:val="0"/>
          <w:numId w:val="19"/>
        </w:numPr>
        <w:ind w:left="450"/>
        <w:rPr>
          <w:color w:val="EB0000"/>
        </w:rPr>
      </w:pPr>
      <w:r w:rsidRPr="00843791">
        <w:rPr>
          <w:color w:val="EB0000"/>
        </w:rPr>
        <w:t xml:space="preserve">This figure only applies if the project has at least one </w:t>
      </w:r>
      <w:r w:rsidR="00697714" w:rsidRPr="00843791">
        <w:rPr>
          <w:color w:val="EB0000"/>
        </w:rPr>
        <w:t>other</w:t>
      </w:r>
      <w:r w:rsidRPr="00843791">
        <w:rPr>
          <w:color w:val="EB0000"/>
        </w:rPr>
        <w:t xml:space="preserve"> </w:t>
      </w:r>
      <w:r w:rsidR="00697714" w:rsidRPr="00843791">
        <w:rPr>
          <w:color w:val="EB0000"/>
        </w:rPr>
        <w:t>a</w:t>
      </w:r>
      <w:r w:rsidRPr="00843791">
        <w:rPr>
          <w:color w:val="EB0000"/>
        </w:rPr>
        <w:t>lternative</w:t>
      </w:r>
      <w:r w:rsidR="00C75781" w:rsidRPr="00843791">
        <w:rPr>
          <w:color w:val="EB0000"/>
        </w:rPr>
        <w:t xml:space="preserve">. </w:t>
      </w:r>
      <w:r w:rsidRPr="00843791">
        <w:rPr>
          <w:color w:val="EB0000"/>
        </w:rPr>
        <w:t>If this figure does not apply, renumber subsequent figures and references to them within the report.</w:t>
      </w:r>
    </w:p>
    <w:p w14:paraId="3E7B0CB2" w14:textId="011832EC" w:rsidR="00393E65" w:rsidRPr="00843791" w:rsidRDefault="00393E65" w:rsidP="00173800">
      <w:pPr>
        <w:pStyle w:val="RedTextBody"/>
        <w:numPr>
          <w:ilvl w:val="0"/>
          <w:numId w:val="19"/>
        </w:numPr>
        <w:ind w:left="450"/>
        <w:rPr>
          <w:color w:val="EB0000"/>
        </w:rPr>
      </w:pPr>
      <w:r w:rsidRPr="00843791">
        <w:rPr>
          <w:color w:val="EB0000"/>
        </w:rPr>
        <w:t xml:space="preserve">If the project has more than one </w:t>
      </w:r>
      <w:r w:rsidR="00697714" w:rsidRPr="00843791">
        <w:rPr>
          <w:color w:val="EB0000"/>
        </w:rPr>
        <w:t>other</w:t>
      </w:r>
      <w:r w:rsidRPr="00843791">
        <w:rPr>
          <w:color w:val="EB0000"/>
        </w:rPr>
        <w:t xml:space="preserve"> </w:t>
      </w:r>
      <w:r w:rsidR="00697714" w:rsidRPr="00843791">
        <w:rPr>
          <w:color w:val="EB0000"/>
        </w:rPr>
        <w:t>a</w:t>
      </w:r>
      <w:r w:rsidRPr="00843791">
        <w:rPr>
          <w:color w:val="EB0000"/>
        </w:rPr>
        <w:t xml:space="preserve">lternative, add one additional figure per </w:t>
      </w:r>
      <w:r w:rsidR="00697714" w:rsidRPr="00843791">
        <w:rPr>
          <w:color w:val="EB0000"/>
        </w:rPr>
        <w:t>other</w:t>
      </w:r>
      <w:r w:rsidRPr="00843791">
        <w:rPr>
          <w:color w:val="EB0000"/>
        </w:rPr>
        <w:t xml:space="preserve"> </w:t>
      </w:r>
      <w:r w:rsidR="00697714" w:rsidRPr="00843791">
        <w:rPr>
          <w:color w:val="EB0000"/>
        </w:rPr>
        <w:t>a</w:t>
      </w:r>
      <w:r w:rsidRPr="00843791">
        <w:rPr>
          <w:color w:val="EB0000"/>
        </w:rPr>
        <w:t>lternative and renumber subsequent figures and references to them within the report.</w:t>
      </w:r>
    </w:p>
    <w:p w14:paraId="4CC37F14" w14:textId="1866281B" w:rsidR="002A1671" w:rsidRPr="003E15CB" w:rsidRDefault="00393E65" w:rsidP="00173800">
      <w:pPr>
        <w:pStyle w:val="RedTextBody"/>
        <w:numPr>
          <w:ilvl w:val="0"/>
          <w:numId w:val="19"/>
        </w:numPr>
        <w:ind w:left="450"/>
      </w:pPr>
      <w:r w:rsidRPr="00843791">
        <w:rPr>
          <w:color w:val="EB0000"/>
        </w:rPr>
        <w:t xml:space="preserve">If all of the information required to be on this figure cannot </w:t>
      </w:r>
      <w:r w:rsidR="00785FCA" w:rsidRPr="00843791">
        <w:rPr>
          <w:color w:val="EB0000"/>
        </w:rPr>
        <w:t xml:space="preserve">legibly </w:t>
      </w:r>
      <w:r w:rsidRPr="00843791">
        <w:rPr>
          <w:color w:val="EB0000"/>
        </w:rPr>
        <w:t xml:space="preserve">fit on one page/one figure, create as many figures as needed and number them </w:t>
      </w:r>
      <w:r w:rsidR="00F713A6" w:rsidRPr="00843791">
        <w:rPr>
          <w:color w:val="EB0000"/>
        </w:rPr>
        <w:t>6A</w:t>
      </w:r>
      <w:r w:rsidRPr="00843791">
        <w:rPr>
          <w:color w:val="EB0000"/>
        </w:rPr>
        <w:t xml:space="preserve">, </w:t>
      </w:r>
      <w:r w:rsidR="00F713A6" w:rsidRPr="00843791">
        <w:rPr>
          <w:color w:val="EB0000"/>
        </w:rPr>
        <w:t>6B</w:t>
      </w:r>
      <w:r w:rsidRPr="00843791">
        <w:rPr>
          <w:color w:val="EB0000"/>
        </w:rPr>
        <w:t xml:space="preserve">, </w:t>
      </w:r>
      <w:r w:rsidR="00F713A6" w:rsidRPr="00843791">
        <w:rPr>
          <w:color w:val="EB0000"/>
        </w:rPr>
        <w:t>6C</w:t>
      </w:r>
      <w:r w:rsidRPr="00843791">
        <w:rPr>
          <w:color w:val="EB0000"/>
        </w:rPr>
        <w:t>, etc</w:t>
      </w:r>
      <w:r w:rsidR="00C75781" w:rsidRPr="00843791">
        <w:rPr>
          <w:color w:val="EB0000"/>
        </w:rPr>
        <w:t xml:space="preserve">. </w:t>
      </w:r>
      <w:r w:rsidRPr="00843791">
        <w:rPr>
          <w:color w:val="EB0000"/>
        </w:rPr>
        <w:t xml:space="preserve">Consider including a Figure </w:t>
      </w:r>
      <w:r w:rsidR="00F713A6" w:rsidRPr="00843791">
        <w:rPr>
          <w:color w:val="EB0000"/>
        </w:rPr>
        <w:t xml:space="preserve">6 </w:t>
      </w:r>
      <w:r w:rsidRPr="00843791">
        <w:rPr>
          <w:color w:val="EB0000"/>
        </w:rPr>
        <w:t xml:space="preserve">that is “zoomed out” and that shows boundaries of Figure </w:t>
      </w:r>
      <w:r w:rsidR="00F713A6" w:rsidRPr="00843791">
        <w:rPr>
          <w:color w:val="EB0000"/>
        </w:rPr>
        <w:t>6A</w:t>
      </w:r>
      <w:r w:rsidRPr="00843791">
        <w:rPr>
          <w:color w:val="EB0000"/>
        </w:rPr>
        <w:t xml:space="preserve">, </w:t>
      </w:r>
      <w:r w:rsidR="00F713A6" w:rsidRPr="00843791">
        <w:rPr>
          <w:color w:val="EB0000"/>
        </w:rPr>
        <w:t>6B</w:t>
      </w:r>
      <w:r w:rsidRPr="00843791">
        <w:rPr>
          <w:color w:val="EB0000"/>
        </w:rPr>
        <w:t xml:space="preserve">, </w:t>
      </w:r>
      <w:r w:rsidR="00F713A6" w:rsidRPr="00843791">
        <w:rPr>
          <w:color w:val="EB0000"/>
        </w:rPr>
        <w:t>6C</w:t>
      </w:r>
      <w:r w:rsidRPr="00843791">
        <w:rPr>
          <w:color w:val="EB0000"/>
        </w:rPr>
        <w:t>, etc.</w:t>
      </w:r>
      <w:r w:rsidR="00843791" w:rsidRPr="00843791">
        <w:rPr>
          <w:color w:val="EB0000"/>
        </w:rPr>
        <w:t>}</w:t>
      </w:r>
      <w:r w:rsidRPr="00843791">
        <w:rPr>
          <w:color w:val="EB0000"/>
        </w:rPr>
        <w:t xml:space="preserve"> </w:t>
      </w:r>
      <w:r w:rsidR="002A1671" w:rsidRPr="003E15CB">
        <w:br w:type="page"/>
      </w:r>
    </w:p>
    <w:p w14:paraId="605CED75" w14:textId="0CC3C884" w:rsidR="002A1671" w:rsidRPr="003E15CB" w:rsidRDefault="00876642" w:rsidP="00EA54A6">
      <w:pPr>
        <w:pStyle w:val="NRTH3c-Figures"/>
      </w:pPr>
      <w:bookmarkStart w:id="72" w:name="_Toc53147959"/>
      <w:r w:rsidRPr="003E15CB">
        <w:lastRenderedPageBreak/>
        <w:t xml:space="preserve">Figure </w:t>
      </w:r>
      <w:r w:rsidR="00271575">
        <w:rPr>
          <w:noProof/>
        </w:rPr>
        <w:fldChar w:fldCharType="begin"/>
      </w:r>
      <w:r w:rsidR="00271575">
        <w:rPr>
          <w:noProof/>
        </w:rPr>
        <w:instrText xml:space="preserve"> SEQ Figure \* ARABIC </w:instrText>
      </w:r>
      <w:r w:rsidR="00271575">
        <w:rPr>
          <w:noProof/>
        </w:rPr>
        <w:fldChar w:fldCharType="separate"/>
      </w:r>
      <w:r w:rsidR="00330BDF">
        <w:rPr>
          <w:noProof/>
        </w:rPr>
        <w:t>7</w:t>
      </w:r>
      <w:r w:rsidR="00271575">
        <w:rPr>
          <w:noProof/>
        </w:rPr>
        <w:fldChar w:fldCharType="end"/>
      </w:r>
      <w:r w:rsidRPr="003E15CB">
        <w:tab/>
      </w:r>
      <w:r w:rsidR="00C8204C" w:rsidRPr="003E15CB">
        <w:t xml:space="preserve">Evaluated </w:t>
      </w:r>
      <w:r w:rsidRPr="003E15CB">
        <w:t>Noise Barrier Locations</w:t>
      </w:r>
      <w:bookmarkEnd w:id="72"/>
    </w:p>
    <w:p w14:paraId="680E7E7D" w14:textId="05693A37" w:rsidR="002A1671" w:rsidRPr="00843791" w:rsidRDefault="00843791" w:rsidP="00A47119">
      <w:pPr>
        <w:pStyle w:val="RedTextBody"/>
        <w:rPr>
          <w:color w:val="EB0000"/>
        </w:rPr>
      </w:pPr>
      <w:r w:rsidRPr="00843791">
        <w:rPr>
          <w:color w:val="EB0000"/>
        </w:rPr>
        <w:t>{</w:t>
      </w:r>
      <w:r w:rsidR="000712FC" w:rsidRPr="00843791">
        <w:rPr>
          <w:color w:val="EB0000"/>
        </w:rPr>
        <w:t>Include the following, at a minimum, on this figure</w:t>
      </w:r>
      <w:r w:rsidR="002A1671" w:rsidRPr="00843791">
        <w:rPr>
          <w:color w:val="EB0000"/>
        </w:rPr>
        <w:t>:</w:t>
      </w:r>
    </w:p>
    <w:p w14:paraId="0F176B36" w14:textId="13FFCFBF" w:rsidR="002A1671" w:rsidRPr="00843791" w:rsidRDefault="002A1671" w:rsidP="00A47119">
      <w:pPr>
        <w:pStyle w:val="RedTextBullet"/>
        <w:rPr>
          <w:color w:val="EB0000"/>
        </w:rPr>
      </w:pPr>
      <w:r w:rsidRPr="00843791">
        <w:rPr>
          <w:color w:val="EB0000"/>
        </w:rPr>
        <w:t xml:space="preserve">Project name </w:t>
      </w:r>
    </w:p>
    <w:p w14:paraId="1078BC61" w14:textId="04B1B663" w:rsidR="002A1671" w:rsidRPr="00843791" w:rsidRDefault="002A1671" w:rsidP="00A47119">
      <w:pPr>
        <w:pStyle w:val="RedTextBullet"/>
        <w:rPr>
          <w:color w:val="EB0000"/>
        </w:rPr>
      </w:pPr>
      <w:r w:rsidRPr="00843791">
        <w:rPr>
          <w:color w:val="EB0000"/>
        </w:rPr>
        <w:t>Show locations of all barriers that were evaluated and are listed in Table 10</w:t>
      </w:r>
      <w:r w:rsidR="00C75781" w:rsidRPr="00843791">
        <w:rPr>
          <w:color w:val="EB0000"/>
        </w:rPr>
        <w:t xml:space="preserve">. </w:t>
      </w:r>
      <w:r w:rsidRPr="00843791">
        <w:rPr>
          <w:color w:val="EB0000"/>
        </w:rPr>
        <w:t>Figure should use a way to distinguish between barriers determined to be feasible and reasonable and those that weren’t (e.g., a key that uses one color barrier to denote it’s feasible and reasonable and another color barrier to denote it is not)</w:t>
      </w:r>
      <w:r w:rsidR="00C75781" w:rsidRPr="00843791">
        <w:rPr>
          <w:color w:val="EB0000"/>
        </w:rPr>
        <w:t xml:space="preserve">. </w:t>
      </w:r>
      <w:r w:rsidRPr="00843791">
        <w:rPr>
          <w:color w:val="EB0000"/>
        </w:rPr>
        <w:t xml:space="preserve">It would be helpful to use a dark and light color that can be distinguished when printing the document in black and white. </w:t>
      </w:r>
    </w:p>
    <w:p w14:paraId="02DF8CD7" w14:textId="77777777" w:rsidR="002A1671" w:rsidRPr="00843791" w:rsidRDefault="002A1671" w:rsidP="00A47119">
      <w:pPr>
        <w:pStyle w:val="RedTextBullet"/>
        <w:rPr>
          <w:color w:val="EB0000"/>
        </w:rPr>
      </w:pPr>
      <w:r w:rsidRPr="00843791">
        <w:rPr>
          <w:color w:val="EB0000"/>
        </w:rPr>
        <w:t>Roadway(s) associated with project that are relevant for the barrier map</w:t>
      </w:r>
    </w:p>
    <w:p w14:paraId="552ABF0A" w14:textId="3F4AF7AE" w:rsidR="002A1671" w:rsidRPr="00843791" w:rsidRDefault="002A1671" w:rsidP="00A47119">
      <w:pPr>
        <w:pStyle w:val="RedTextBullet"/>
        <w:rPr>
          <w:color w:val="EB0000"/>
        </w:rPr>
      </w:pPr>
      <w:r w:rsidRPr="00843791">
        <w:rPr>
          <w:color w:val="EB0000"/>
        </w:rPr>
        <w:t>Receiver locations for Activity Categories A through E, labeled with Receiver IDs that are associated with the barrier</w:t>
      </w:r>
      <w:r w:rsidR="00C75781" w:rsidRPr="00843791">
        <w:rPr>
          <w:color w:val="EB0000"/>
        </w:rPr>
        <w:t xml:space="preserve">. </w:t>
      </w:r>
      <w:r w:rsidRPr="00843791">
        <w:rPr>
          <w:color w:val="EB0000"/>
        </w:rPr>
        <w:t>Use a way to distinguish between receivers that are benefited and those that aren’t (e.g., a key that uses one color dot to denote a benefited receiver and another color dot to denote a receiver that was not benefited</w:t>
      </w:r>
      <w:r w:rsidR="00C75781" w:rsidRPr="00843791">
        <w:rPr>
          <w:color w:val="EB0000"/>
        </w:rPr>
        <w:t xml:space="preserve">. </w:t>
      </w:r>
      <w:r w:rsidRPr="00843791">
        <w:rPr>
          <w:color w:val="EB0000"/>
        </w:rPr>
        <w:t>It would be helpful to use a dark and light color that can be distinguished when printing the document in black and white.</w:t>
      </w:r>
    </w:p>
    <w:p w14:paraId="37459302" w14:textId="5E4F87A7" w:rsidR="008F2010" w:rsidRPr="00843791" w:rsidRDefault="008F2010" w:rsidP="00A47119">
      <w:pPr>
        <w:pStyle w:val="RedTextBullet"/>
        <w:rPr>
          <w:color w:val="EB0000"/>
        </w:rPr>
      </w:pPr>
      <w:r w:rsidRPr="00843791">
        <w:rPr>
          <w:color w:val="EB0000"/>
        </w:rPr>
        <w:t>Existing noise barriers, if applicable and if will still be in place in the design year; label and/or include information in figure key</w:t>
      </w:r>
    </w:p>
    <w:p w14:paraId="4D5C13A5" w14:textId="77777777" w:rsidR="00DA7C18" w:rsidRPr="00843791" w:rsidRDefault="00DA7C18" w:rsidP="00A47119">
      <w:pPr>
        <w:pStyle w:val="RedTextBullet"/>
        <w:rPr>
          <w:color w:val="EB0000"/>
        </w:rPr>
      </w:pPr>
      <w:r w:rsidRPr="00843791">
        <w:rPr>
          <w:color w:val="EB0000"/>
        </w:rPr>
        <w:t>Scale (at a minimum, include 500 feet on the scale)</w:t>
      </w:r>
    </w:p>
    <w:p w14:paraId="016B1DDD" w14:textId="3D9DF2D0" w:rsidR="00DA7C18" w:rsidRPr="00843791" w:rsidRDefault="00DA7C18" w:rsidP="00A47119">
      <w:pPr>
        <w:pStyle w:val="RedTextBullet"/>
        <w:rPr>
          <w:color w:val="EB0000"/>
        </w:rPr>
      </w:pPr>
      <w:r w:rsidRPr="00843791">
        <w:rPr>
          <w:color w:val="EB0000"/>
        </w:rPr>
        <w:t>Compass rose or North arrow</w:t>
      </w:r>
    </w:p>
    <w:p w14:paraId="2D6ACC79" w14:textId="77777777" w:rsidR="00915B35" w:rsidRPr="00843791" w:rsidRDefault="00915B35" w:rsidP="00A47119">
      <w:pPr>
        <w:pStyle w:val="RedTextBody"/>
        <w:rPr>
          <w:color w:val="EB0000"/>
        </w:rPr>
      </w:pPr>
      <w:r w:rsidRPr="00843791">
        <w:rPr>
          <w:color w:val="EB0000"/>
        </w:rPr>
        <w:t>Information for figure:</w:t>
      </w:r>
    </w:p>
    <w:p w14:paraId="30D13168" w14:textId="5E954857" w:rsidR="00D94540" w:rsidRPr="00843791" w:rsidRDefault="00D94540" w:rsidP="00173800">
      <w:pPr>
        <w:pStyle w:val="RedTextBody"/>
        <w:numPr>
          <w:ilvl w:val="0"/>
          <w:numId w:val="20"/>
        </w:numPr>
        <w:ind w:left="450"/>
        <w:rPr>
          <w:color w:val="EB0000"/>
        </w:rPr>
      </w:pPr>
      <w:r w:rsidRPr="00843791">
        <w:rPr>
          <w:color w:val="EB0000"/>
        </w:rPr>
        <w:t>This figure only applies if at least one noise barrier was evaluated</w:t>
      </w:r>
      <w:r w:rsidR="00C75781" w:rsidRPr="00843791">
        <w:rPr>
          <w:color w:val="EB0000"/>
        </w:rPr>
        <w:t xml:space="preserve">. </w:t>
      </w:r>
      <w:r w:rsidRPr="00843791">
        <w:rPr>
          <w:color w:val="EB0000"/>
        </w:rPr>
        <w:t>If this figure does not apply, renumber subsequent figures and references to them within the report.</w:t>
      </w:r>
    </w:p>
    <w:p w14:paraId="59D65138" w14:textId="7D213230" w:rsidR="00915B35" w:rsidRPr="00843791" w:rsidRDefault="00915B35" w:rsidP="00173800">
      <w:pPr>
        <w:pStyle w:val="RedTextBody"/>
        <w:numPr>
          <w:ilvl w:val="0"/>
          <w:numId w:val="20"/>
        </w:numPr>
        <w:ind w:left="450"/>
        <w:rPr>
          <w:color w:val="EB0000"/>
        </w:rPr>
      </w:pPr>
      <w:r w:rsidRPr="00843791">
        <w:rPr>
          <w:color w:val="EB0000"/>
        </w:rPr>
        <w:t>If all of the information required to be on this figure cannot</w:t>
      </w:r>
      <w:r w:rsidR="00785FCA" w:rsidRPr="00843791">
        <w:rPr>
          <w:color w:val="EB0000"/>
        </w:rPr>
        <w:t xml:space="preserve"> legibly</w:t>
      </w:r>
      <w:r w:rsidRPr="00843791">
        <w:rPr>
          <w:color w:val="EB0000"/>
        </w:rPr>
        <w:t xml:space="preserve"> fit on one page/one figure, create as many figures as needed and number them </w:t>
      </w:r>
      <w:r w:rsidR="00F713A6" w:rsidRPr="00843791">
        <w:rPr>
          <w:color w:val="EB0000"/>
        </w:rPr>
        <w:t>7</w:t>
      </w:r>
      <w:r w:rsidRPr="00843791">
        <w:rPr>
          <w:color w:val="EB0000"/>
        </w:rPr>
        <w:t xml:space="preserve">A, </w:t>
      </w:r>
      <w:r w:rsidR="00F713A6" w:rsidRPr="00843791">
        <w:rPr>
          <w:color w:val="EB0000"/>
        </w:rPr>
        <w:t>7B</w:t>
      </w:r>
      <w:r w:rsidRPr="00843791">
        <w:rPr>
          <w:color w:val="EB0000"/>
        </w:rPr>
        <w:t xml:space="preserve">, </w:t>
      </w:r>
      <w:r w:rsidR="00F713A6" w:rsidRPr="00843791">
        <w:rPr>
          <w:color w:val="EB0000"/>
        </w:rPr>
        <w:t>7C</w:t>
      </w:r>
      <w:r w:rsidRPr="00843791">
        <w:rPr>
          <w:color w:val="EB0000"/>
        </w:rPr>
        <w:t>, etc</w:t>
      </w:r>
      <w:r w:rsidR="00C75781" w:rsidRPr="00843791">
        <w:rPr>
          <w:color w:val="EB0000"/>
        </w:rPr>
        <w:t xml:space="preserve">. </w:t>
      </w:r>
      <w:r w:rsidRPr="00843791">
        <w:rPr>
          <w:color w:val="EB0000"/>
        </w:rPr>
        <w:t xml:space="preserve">Consider including a Figure </w:t>
      </w:r>
      <w:r w:rsidR="00F713A6" w:rsidRPr="00843791">
        <w:rPr>
          <w:color w:val="EB0000"/>
        </w:rPr>
        <w:t xml:space="preserve">7 </w:t>
      </w:r>
      <w:r w:rsidRPr="00843791">
        <w:rPr>
          <w:color w:val="EB0000"/>
        </w:rPr>
        <w:t xml:space="preserve">that is “zoomed out” and that shows boundaries of Figure </w:t>
      </w:r>
      <w:r w:rsidR="00F713A6" w:rsidRPr="00843791">
        <w:rPr>
          <w:color w:val="EB0000"/>
        </w:rPr>
        <w:t>7A</w:t>
      </w:r>
      <w:r w:rsidRPr="00843791">
        <w:rPr>
          <w:color w:val="EB0000"/>
        </w:rPr>
        <w:t xml:space="preserve">, </w:t>
      </w:r>
      <w:r w:rsidR="00F713A6" w:rsidRPr="00843791">
        <w:rPr>
          <w:color w:val="EB0000"/>
        </w:rPr>
        <w:t>7B</w:t>
      </w:r>
      <w:r w:rsidRPr="00843791">
        <w:rPr>
          <w:color w:val="EB0000"/>
        </w:rPr>
        <w:t xml:space="preserve">, </w:t>
      </w:r>
      <w:r w:rsidR="00F713A6" w:rsidRPr="00843791">
        <w:rPr>
          <w:color w:val="EB0000"/>
        </w:rPr>
        <w:t>7C</w:t>
      </w:r>
      <w:r w:rsidRPr="00843791">
        <w:rPr>
          <w:color w:val="EB0000"/>
        </w:rPr>
        <w:t>, etc.</w:t>
      </w:r>
    </w:p>
    <w:p w14:paraId="687921B5" w14:textId="7D8F6454" w:rsidR="00915B35" w:rsidRPr="00843791" w:rsidRDefault="00915B35" w:rsidP="00173800">
      <w:pPr>
        <w:pStyle w:val="RedTextBody"/>
        <w:numPr>
          <w:ilvl w:val="0"/>
          <w:numId w:val="20"/>
        </w:numPr>
        <w:ind w:left="450"/>
        <w:rPr>
          <w:color w:val="EB0000"/>
        </w:rPr>
      </w:pPr>
      <w:r w:rsidRPr="00843791">
        <w:rPr>
          <w:color w:val="EB0000"/>
        </w:rPr>
        <w:t>If existing barriers may be removed and rebuilt as part of this project, include those barrier locations on this figure</w:t>
      </w:r>
      <w:r w:rsidR="00C75781" w:rsidRPr="00843791">
        <w:rPr>
          <w:color w:val="EB0000"/>
        </w:rPr>
        <w:t xml:space="preserve">. </w:t>
      </w:r>
      <w:r w:rsidRPr="00843791">
        <w:rPr>
          <w:color w:val="EB0000"/>
        </w:rPr>
        <w:t>Use a method to show a difference between existing barriers and new barriers that were evaluated as part of this noise analysis.</w:t>
      </w:r>
    </w:p>
    <w:p w14:paraId="0D06A128" w14:textId="0108E554" w:rsidR="00785FCA" w:rsidRPr="00843791" w:rsidRDefault="00785FCA" w:rsidP="00173800">
      <w:pPr>
        <w:pStyle w:val="RedTextBody"/>
        <w:numPr>
          <w:ilvl w:val="0"/>
          <w:numId w:val="20"/>
        </w:numPr>
        <w:ind w:left="450"/>
        <w:rPr>
          <w:color w:val="EB0000"/>
        </w:rPr>
      </w:pPr>
      <w:r w:rsidRPr="00843791">
        <w:rPr>
          <w:color w:val="EB0000"/>
        </w:rPr>
        <w:t>If receivers as listed in Table 9 had to be broken out into additional receivers</w:t>
      </w:r>
      <w:r w:rsidR="00917D7D" w:rsidRPr="00843791">
        <w:rPr>
          <w:color w:val="EB0000"/>
        </w:rPr>
        <w:t xml:space="preserve"> in Table 11</w:t>
      </w:r>
      <w:r w:rsidRPr="00843791">
        <w:rPr>
          <w:color w:val="EB0000"/>
        </w:rPr>
        <w:t xml:space="preserve">, this figure should show the additional </w:t>
      </w:r>
      <w:r w:rsidR="00E85B58" w:rsidRPr="00843791">
        <w:rPr>
          <w:color w:val="EB0000"/>
        </w:rPr>
        <w:t>receivers</w:t>
      </w:r>
      <w:r w:rsidRPr="00843791">
        <w:rPr>
          <w:color w:val="EB0000"/>
        </w:rPr>
        <w:t>.</w:t>
      </w:r>
      <w:r w:rsidR="00843791" w:rsidRPr="00843791">
        <w:rPr>
          <w:color w:val="EB0000"/>
        </w:rPr>
        <w:t>}</w:t>
      </w:r>
    </w:p>
    <w:p w14:paraId="5E7F46C9" w14:textId="0DF6C749" w:rsidR="002A1671" w:rsidRPr="003E15CB" w:rsidRDefault="002A1671" w:rsidP="00DD0BD3">
      <w:pPr>
        <w:numPr>
          <w:ilvl w:val="0"/>
          <w:numId w:val="3"/>
        </w:numPr>
        <w:spacing w:after="0"/>
        <w:rPr>
          <w:color w:val="FF0000"/>
        </w:rPr>
      </w:pPr>
      <w:r w:rsidRPr="003E15CB">
        <w:rPr>
          <w:color w:val="FF0000"/>
        </w:rPr>
        <w:br w:type="page"/>
      </w:r>
    </w:p>
    <w:p w14:paraId="6054C492" w14:textId="368EB7FB" w:rsidR="002A1671" w:rsidRPr="003E15CB" w:rsidRDefault="00876642" w:rsidP="00EA54A6">
      <w:pPr>
        <w:pStyle w:val="NRTH3c-Figures"/>
      </w:pPr>
      <w:bookmarkStart w:id="73" w:name="_Toc53147960"/>
      <w:r w:rsidRPr="003E15CB">
        <w:lastRenderedPageBreak/>
        <w:t xml:space="preserve">Figure </w:t>
      </w:r>
      <w:r w:rsidR="00271575">
        <w:rPr>
          <w:noProof/>
        </w:rPr>
        <w:fldChar w:fldCharType="begin"/>
      </w:r>
      <w:r w:rsidR="00271575">
        <w:rPr>
          <w:noProof/>
        </w:rPr>
        <w:instrText xml:space="preserve"> SEQ Figure \* ARABIC </w:instrText>
      </w:r>
      <w:r w:rsidR="00271575">
        <w:rPr>
          <w:noProof/>
        </w:rPr>
        <w:fldChar w:fldCharType="separate"/>
      </w:r>
      <w:r w:rsidR="00330BDF">
        <w:rPr>
          <w:noProof/>
        </w:rPr>
        <w:t>8</w:t>
      </w:r>
      <w:r w:rsidR="00271575">
        <w:rPr>
          <w:noProof/>
        </w:rPr>
        <w:fldChar w:fldCharType="end"/>
      </w:r>
      <w:r w:rsidRPr="003E15CB">
        <w:tab/>
      </w:r>
      <w:r w:rsidR="005B22D5" w:rsidRPr="003E15CB">
        <w:t>Design Year (</w:t>
      </w:r>
      <w:r w:rsidR="00424F31">
        <w:rPr>
          <w:highlight w:val="lightGray"/>
        </w:rPr>
        <w:t>[d</w:t>
      </w:r>
      <w:r w:rsidRPr="003E15CB">
        <w:rPr>
          <w:highlight w:val="lightGray"/>
        </w:rPr>
        <w:t xml:space="preserve">esign </w:t>
      </w:r>
      <w:r w:rsidR="005B22D5" w:rsidRPr="003E15CB">
        <w:rPr>
          <w:highlight w:val="lightGray"/>
        </w:rPr>
        <w:t>y</w:t>
      </w:r>
      <w:r w:rsidRPr="003E15CB">
        <w:rPr>
          <w:highlight w:val="lightGray"/>
        </w:rPr>
        <w:t>ea</w:t>
      </w:r>
      <w:r w:rsidR="00424F31">
        <w:rPr>
          <w:highlight w:val="lightGray"/>
        </w:rPr>
        <w:t>r]</w:t>
      </w:r>
      <w:r w:rsidR="005B22D5" w:rsidRPr="003E15CB">
        <w:t>)</w:t>
      </w:r>
      <w:r w:rsidRPr="003E15CB">
        <w:t xml:space="preserve"> Proposed Action </w:t>
      </w:r>
      <w:r w:rsidRPr="003E15CB" w:rsidDel="00021D21">
        <w:t xml:space="preserve">NAC </w:t>
      </w:r>
      <w:r w:rsidRPr="003E15CB">
        <w:t>Activity Category G Noise Level Contours</w:t>
      </w:r>
      <w:bookmarkEnd w:id="73"/>
    </w:p>
    <w:p w14:paraId="11FA7BCB" w14:textId="42BCB381" w:rsidR="002A1671" w:rsidRPr="00843791" w:rsidRDefault="00843791" w:rsidP="00A47119">
      <w:pPr>
        <w:pStyle w:val="RedTextBody"/>
        <w:rPr>
          <w:color w:val="EB0000"/>
          <w:highlight w:val="lightGray"/>
        </w:rPr>
      </w:pPr>
      <w:r w:rsidRPr="00843791">
        <w:rPr>
          <w:color w:val="EB0000"/>
        </w:rPr>
        <w:t>{</w:t>
      </w:r>
      <w:r w:rsidR="000712FC" w:rsidRPr="00843791">
        <w:rPr>
          <w:color w:val="EB0000"/>
        </w:rPr>
        <w:t>Include the following, at a minimum, on this figure</w:t>
      </w:r>
      <w:r w:rsidR="002A1671" w:rsidRPr="00843791">
        <w:rPr>
          <w:color w:val="EB0000"/>
        </w:rPr>
        <w:t>:</w:t>
      </w:r>
    </w:p>
    <w:p w14:paraId="516BCD79" w14:textId="2110ACC9" w:rsidR="002A1671" w:rsidRPr="00843791" w:rsidRDefault="002A1671" w:rsidP="00A47119">
      <w:pPr>
        <w:pStyle w:val="RedTextBullet"/>
        <w:rPr>
          <w:color w:val="EB0000"/>
        </w:rPr>
      </w:pPr>
      <w:r w:rsidRPr="00843791">
        <w:rPr>
          <w:color w:val="EB0000"/>
        </w:rPr>
        <w:t xml:space="preserve">Project name </w:t>
      </w:r>
    </w:p>
    <w:p w14:paraId="2FB673AC" w14:textId="77777777" w:rsidR="002A1671" w:rsidRPr="00843791" w:rsidRDefault="002A1671" w:rsidP="00A47119">
      <w:pPr>
        <w:pStyle w:val="RedTextBullet"/>
        <w:rPr>
          <w:color w:val="EB0000"/>
        </w:rPr>
      </w:pPr>
      <w:r w:rsidRPr="00843791">
        <w:rPr>
          <w:color w:val="EB0000"/>
        </w:rPr>
        <w:t>Proposed design year roadway</w:t>
      </w:r>
    </w:p>
    <w:p w14:paraId="058069BA" w14:textId="77777777" w:rsidR="002A1671" w:rsidRPr="00843791" w:rsidRDefault="002A1671" w:rsidP="00A47119">
      <w:pPr>
        <w:pStyle w:val="RedTextBullet"/>
        <w:rPr>
          <w:color w:val="EB0000"/>
        </w:rPr>
      </w:pPr>
      <w:r w:rsidRPr="00843791">
        <w:rPr>
          <w:color w:val="EB0000"/>
        </w:rPr>
        <w:t xml:space="preserve">Activity Category G area boundaries (include either boundary line or show area as distinct color/hatching) </w:t>
      </w:r>
    </w:p>
    <w:p w14:paraId="2A64A8B0" w14:textId="77777777" w:rsidR="002A1671" w:rsidRPr="00843791" w:rsidRDefault="002A1671" w:rsidP="00A47119">
      <w:pPr>
        <w:pStyle w:val="RedTextBullet"/>
        <w:rPr>
          <w:color w:val="EB0000"/>
        </w:rPr>
      </w:pPr>
      <w:r w:rsidRPr="00843791">
        <w:rPr>
          <w:color w:val="EB0000"/>
        </w:rPr>
        <w:t>Contour lines representing distances from the edge of the nearest travel lane of the highway improvement to where the design year noise levels reach 66 dBA, and 71 dBA for all Activity Category G areas</w:t>
      </w:r>
    </w:p>
    <w:p w14:paraId="72A8308A" w14:textId="77777777" w:rsidR="002A1671" w:rsidRPr="00843791" w:rsidRDefault="002A1671" w:rsidP="00A47119">
      <w:pPr>
        <w:pStyle w:val="RedTextBullet"/>
        <w:rPr>
          <w:color w:val="EB0000"/>
        </w:rPr>
      </w:pPr>
      <w:r w:rsidRPr="00843791">
        <w:rPr>
          <w:color w:val="EB0000"/>
        </w:rPr>
        <w:t>Scale</w:t>
      </w:r>
    </w:p>
    <w:p w14:paraId="3D80943B" w14:textId="395B1EB6" w:rsidR="002A1671" w:rsidRPr="00843791" w:rsidRDefault="002A1671" w:rsidP="00A47119">
      <w:pPr>
        <w:pStyle w:val="RedTextBullet"/>
        <w:rPr>
          <w:color w:val="EB0000"/>
        </w:rPr>
      </w:pPr>
      <w:r w:rsidRPr="00843791">
        <w:rPr>
          <w:color w:val="EB0000"/>
        </w:rPr>
        <w:t>Compass rose or North arrow</w:t>
      </w:r>
    </w:p>
    <w:p w14:paraId="52662EE2" w14:textId="77777777" w:rsidR="00915B35" w:rsidRPr="00843791" w:rsidRDefault="00915B35" w:rsidP="00A47119">
      <w:pPr>
        <w:pStyle w:val="RedTextBody"/>
        <w:rPr>
          <w:color w:val="EB0000"/>
        </w:rPr>
      </w:pPr>
      <w:r w:rsidRPr="00843791">
        <w:rPr>
          <w:color w:val="EB0000"/>
        </w:rPr>
        <w:t>Information for figure:</w:t>
      </w:r>
    </w:p>
    <w:p w14:paraId="7606FD7E" w14:textId="44540A9D" w:rsidR="002A1671" w:rsidRPr="00843791" w:rsidRDefault="00915B35" w:rsidP="00173800">
      <w:pPr>
        <w:pStyle w:val="RedTextBody"/>
        <w:numPr>
          <w:ilvl w:val="0"/>
          <w:numId w:val="21"/>
        </w:numPr>
        <w:ind w:left="450"/>
        <w:rPr>
          <w:color w:val="EB0000"/>
        </w:rPr>
      </w:pPr>
      <w:r w:rsidRPr="00843791">
        <w:rPr>
          <w:color w:val="EB0000"/>
        </w:rPr>
        <w:t>This figure should only be included if the project includes Activity Category G land use</w:t>
      </w:r>
      <w:r w:rsidR="00917D7D" w:rsidRPr="00843791">
        <w:rPr>
          <w:color w:val="EB0000"/>
        </w:rPr>
        <w:t xml:space="preserve"> and if it made sense to show the distances to NACs on a figure, rather than in a table (e.g., a table would be used if the distances are minimal)</w:t>
      </w:r>
      <w:r w:rsidRPr="00843791">
        <w:rPr>
          <w:color w:val="EB0000"/>
        </w:rPr>
        <w:t>.</w:t>
      </w:r>
    </w:p>
    <w:p w14:paraId="4CFBA73D" w14:textId="378BDAD6" w:rsidR="007D2A45" w:rsidRPr="00843791" w:rsidRDefault="00915B35" w:rsidP="00173800">
      <w:pPr>
        <w:pStyle w:val="RedTextBody"/>
        <w:numPr>
          <w:ilvl w:val="0"/>
          <w:numId w:val="21"/>
        </w:numPr>
        <w:ind w:left="450"/>
        <w:rPr>
          <w:color w:val="EB0000"/>
        </w:rPr>
      </w:pPr>
      <w:r w:rsidRPr="00843791">
        <w:rPr>
          <w:color w:val="EB0000"/>
        </w:rPr>
        <w:t>If all of the information required to be on this figure cannot</w:t>
      </w:r>
      <w:r w:rsidR="00917D7D" w:rsidRPr="00843791">
        <w:rPr>
          <w:color w:val="EB0000"/>
        </w:rPr>
        <w:t xml:space="preserve"> legibly</w:t>
      </w:r>
      <w:r w:rsidRPr="00843791">
        <w:rPr>
          <w:color w:val="EB0000"/>
        </w:rPr>
        <w:t xml:space="preserve"> fit on one page/one figure, create as many figures as needed and number them </w:t>
      </w:r>
      <w:r w:rsidR="00F713A6" w:rsidRPr="00843791">
        <w:rPr>
          <w:color w:val="EB0000"/>
        </w:rPr>
        <w:t>8A</w:t>
      </w:r>
      <w:r w:rsidRPr="00843791">
        <w:rPr>
          <w:color w:val="EB0000"/>
        </w:rPr>
        <w:t xml:space="preserve">, </w:t>
      </w:r>
      <w:r w:rsidR="00F713A6" w:rsidRPr="00843791">
        <w:rPr>
          <w:color w:val="EB0000"/>
        </w:rPr>
        <w:t>8B</w:t>
      </w:r>
      <w:r w:rsidRPr="00843791">
        <w:rPr>
          <w:color w:val="EB0000"/>
        </w:rPr>
        <w:t xml:space="preserve">, </w:t>
      </w:r>
      <w:r w:rsidR="00F713A6" w:rsidRPr="00843791">
        <w:rPr>
          <w:color w:val="EB0000"/>
        </w:rPr>
        <w:t>8C</w:t>
      </w:r>
      <w:r w:rsidRPr="00843791">
        <w:rPr>
          <w:color w:val="EB0000"/>
        </w:rPr>
        <w:t>, etc</w:t>
      </w:r>
      <w:r w:rsidR="00C75781" w:rsidRPr="00843791">
        <w:rPr>
          <w:color w:val="EB0000"/>
        </w:rPr>
        <w:t xml:space="preserve">. </w:t>
      </w:r>
      <w:r w:rsidRPr="00843791">
        <w:rPr>
          <w:color w:val="EB0000"/>
        </w:rPr>
        <w:t xml:space="preserve">Consider including a Figure </w:t>
      </w:r>
      <w:r w:rsidR="00F713A6" w:rsidRPr="00843791">
        <w:rPr>
          <w:color w:val="EB0000"/>
        </w:rPr>
        <w:t xml:space="preserve">8 </w:t>
      </w:r>
      <w:r w:rsidRPr="00843791">
        <w:rPr>
          <w:color w:val="EB0000"/>
        </w:rPr>
        <w:t xml:space="preserve">that is “zoomed out” and that shows boundaries of Figure </w:t>
      </w:r>
      <w:r w:rsidR="00F713A6" w:rsidRPr="00843791">
        <w:rPr>
          <w:color w:val="EB0000"/>
        </w:rPr>
        <w:t>8A</w:t>
      </w:r>
      <w:r w:rsidRPr="00843791">
        <w:rPr>
          <w:color w:val="EB0000"/>
        </w:rPr>
        <w:t xml:space="preserve">, </w:t>
      </w:r>
      <w:r w:rsidR="00F713A6" w:rsidRPr="00843791">
        <w:rPr>
          <w:color w:val="EB0000"/>
        </w:rPr>
        <w:t>8B</w:t>
      </w:r>
      <w:r w:rsidRPr="00843791">
        <w:rPr>
          <w:color w:val="EB0000"/>
        </w:rPr>
        <w:t xml:space="preserve">, </w:t>
      </w:r>
      <w:r w:rsidR="00F713A6" w:rsidRPr="00843791">
        <w:rPr>
          <w:color w:val="EB0000"/>
        </w:rPr>
        <w:t>8C</w:t>
      </w:r>
      <w:r w:rsidRPr="00843791">
        <w:rPr>
          <w:color w:val="EB0000"/>
        </w:rPr>
        <w:t>, etc</w:t>
      </w:r>
      <w:r w:rsidR="00C75781" w:rsidRPr="00843791">
        <w:rPr>
          <w:color w:val="EB0000"/>
        </w:rPr>
        <w:t xml:space="preserve">. </w:t>
      </w:r>
    </w:p>
    <w:p w14:paraId="34128468" w14:textId="0B572022" w:rsidR="00915B35" w:rsidRPr="00843791" w:rsidRDefault="00915B35" w:rsidP="00173800">
      <w:pPr>
        <w:pStyle w:val="RedTextBody"/>
        <w:numPr>
          <w:ilvl w:val="0"/>
          <w:numId w:val="21"/>
        </w:numPr>
        <w:ind w:left="450"/>
        <w:rPr>
          <w:color w:val="EB0000"/>
        </w:rPr>
      </w:pPr>
      <w:r w:rsidRPr="00843791">
        <w:rPr>
          <w:color w:val="EB0000"/>
        </w:rPr>
        <w:t>If using noise contour lines to screen alternatives, add one addi</w:t>
      </w:r>
      <w:r w:rsidR="007D2A45" w:rsidRPr="00843791">
        <w:rPr>
          <w:color w:val="EB0000"/>
        </w:rPr>
        <w:t>tional figure per alternative.</w:t>
      </w:r>
      <w:r w:rsidR="00843791" w:rsidRPr="00843791">
        <w:rPr>
          <w:color w:val="EB0000"/>
        </w:rPr>
        <w:t>}</w:t>
      </w:r>
    </w:p>
    <w:p w14:paraId="1DA7C997" w14:textId="77777777" w:rsidR="002A1671" w:rsidRPr="003E15CB" w:rsidRDefault="002A1671" w:rsidP="00946DF1">
      <w:pPr>
        <w:sectPr w:rsidR="002A1671" w:rsidRPr="003E15CB" w:rsidSect="00420EB9">
          <w:headerReference w:type="default" r:id="rId20"/>
          <w:pgSz w:w="12240" w:h="15840" w:code="1"/>
          <w:pgMar w:top="1440" w:right="1440" w:bottom="1440" w:left="1440" w:header="720" w:footer="720" w:gutter="0"/>
          <w:pgNumType w:start="1"/>
          <w:cols w:space="720"/>
          <w:docGrid w:linePitch="299"/>
        </w:sectPr>
      </w:pPr>
    </w:p>
    <w:p w14:paraId="3FA2D6B2" w14:textId="2332398E" w:rsidR="00F36E34" w:rsidRPr="003E15CB" w:rsidRDefault="00DB5D54" w:rsidP="00445164">
      <w:pPr>
        <w:pStyle w:val="NRTH2d-Appendix"/>
      </w:pPr>
      <w:bookmarkStart w:id="74" w:name="_Toc486325089"/>
      <w:bookmarkStart w:id="75" w:name="_Toc486587429"/>
      <w:bookmarkStart w:id="76" w:name="_Toc51657821"/>
      <w:r w:rsidRPr="003E15CB">
        <w:lastRenderedPageBreak/>
        <w:t xml:space="preserve">Appendix </w:t>
      </w:r>
      <w:r w:rsidR="00271575">
        <w:rPr>
          <w:noProof/>
        </w:rPr>
        <w:fldChar w:fldCharType="begin"/>
      </w:r>
      <w:r w:rsidR="00271575">
        <w:rPr>
          <w:noProof/>
        </w:rPr>
        <w:instrText xml:space="preserve"> SEQ Appendix \* ALPHABETIC </w:instrText>
      </w:r>
      <w:r w:rsidR="00271575">
        <w:rPr>
          <w:noProof/>
        </w:rPr>
        <w:fldChar w:fldCharType="separate"/>
      </w:r>
      <w:r w:rsidR="00330BDF">
        <w:rPr>
          <w:noProof/>
        </w:rPr>
        <w:t>A</w:t>
      </w:r>
      <w:r w:rsidR="00271575">
        <w:rPr>
          <w:noProof/>
        </w:rPr>
        <w:fldChar w:fldCharType="end"/>
      </w:r>
      <w:r w:rsidRPr="003E15CB">
        <w:tab/>
      </w:r>
      <w:r w:rsidR="00105935" w:rsidRPr="003E15CB">
        <w:t xml:space="preserve">Field </w:t>
      </w:r>
      <w:r w:rsidR="00FA6DDC" w:rsidRPr="003E15CB">
        <w:t>Noise Measurement Data</w:t>
      </w:r>
      <w:bookmarkEnd w:id="74"/>
      <w:bookmarkEnd w:id="75"/>
      <w:bookmarkEnd w:id="76"/>
    </w:p>
    <w:p w14:paraId="0BFD6D18" w14:textId="7B7E8435" w:rsidR="006A57D5" w:rsidRPr="003E15CB" w:rsidRDefault="006A57D5" w:rsidP="00906E9D">
      <w:r w:rsidRPr="003E15CB">
        <w:br w:type="page"/>
      </w:r>
    </w:p>
    <w:p w14:paraId="2E7A7E24" w14:textId="36EF0E1E" w:rsidR="00A2370D" w:rsidRPr="003E15CB" w:rsidRDefault="00A2370D" w:rsidP="006B20AF"/>
    <w:p w14:paraId="3EBF741F" w14:textId="77777777" w:rsidR="00A2370D" w:rsidRPr="003E15CB" w:rsidRDefault="00A2370D" w:rsidP="006B20AF"/>
    <w:p w14:paraId="7D312287" w14:textId="77777777" w:rsidR="00F36E34" w:rsidRDefault="00A2370D" w:rsidP="00BF4A73">
      <w:pPr>
        <w:pStyle w:val="PageLeftBlank"/>
      </w:pPr>
      <w:r w:rsidRPr="003E15CB">
        <w:t>This page is intentionally left blank</w:t>
      </w:r>
      <w:r w:rsidR="00BF4A73" w:rsidRPr="003E15CB">
        <w:t>.</w:t>
      </w:r>
      <w:r w:rsidRPr="003E15CB">
        <w:t xml:space="preserve"> </w:t>
      </w:r>
    </w:p>
    <w:p w14:paraId="75CF5E89" w14:textId="6106A1D5" w:rsidR="00C20A0E" w:rsidRDefault="00C20A0E">
      <w:pPr>
        <w:spacing w:after="0"/>
      </w:pPr>
      <w:r>
        <w:br w:type="page"/>
      </w:r>
    </w:p>
    <w:p w14:paraId="05779148" w14:textId="77777777" w:rsidR="00C20A0E" w:rsidRDefault="00605803" w:rsidP="001B00FD">
      <w:pPr>
        <w:pStyle w:val="NRTH3c-AppendixTables"/>
      </w:pPr>
      <w:r w:rsidRPr="001D0557">
        <w:lastRenderedPageBreak/>
        <w:t>Table A-1</w:t>
      </w:r>
      <w:r w:rsidRPr="001D0557">
        <w:tab/>
        <w:t>Field Noise Measurement Traffic Volumes and Speeds Used in Validation</w:t>
      </w:r>
    </w:p>
    <w:tbl>
      <w:tblPr>
        <w:tblStyle w:val="TableGrid"/>
        <w:tblW w:w="9265" w:type="dxa"/>
        <w:tblInd w:w="-5" w:type="dxa"/>
        <w:tblLayout w:type="fixed"/>
        <w:tblLook w:val="04A0" w:firstRow="1" w:lastRow="0" w:firstColumn="1" w:lastColumn="0" w:noHBand="0" w:noVBand="1"/>
      </w:tblPr>
      <w:tblGrid>
        <w:gridCol w:w="1350"/>
        <w:gridCol w:w="1440"/>
        <w:gridCol w:w="1440"/>
        <w:gridCol w:w="990"/>
        <w:gridCol w:w="990"/>
        <w:gridCol w:w="990"/>
        <w:gridCol w:w="1165"/>
        <w:gridCol w:w="900"/>
      </w:tblGrid>
      <w:tr w:rsidR="00A76FA0" w:rsidRPr="003E15CB" w14:paraId="3A9D6FA1" w14:textId="77777777" w:rsidTr="00737987">
        <w:trPr>
          <w:trHeight w:val="671"/>
          <w:tblHeader/>
        </w:trPr>
        <w:tc>
          <w:tcPr>
            <w:tcW w:w="1350" w:type="dxa"/>
            <w:shd w:val="clear" w:color="auto" w:fill="D9D9D9" w:themeFill="background1" w:themeFillShade="D9"/>
            <w:vAlign w:val="center"/>
          </w:tcPr>
          <w:p w14:paraId="5130C6CA" w14:textId="6C044B9A" w:rsidR="00A76FA0" w:rsidRPr="003E15CB" w:rsidRDefault="00A76FA0" w:rsidP="00A47119">
            <w:pPr>
              <w:pStyle w:val="TableHeading"/>
              <w:rPr>
                <w:color w:val="FFFFFF" w:themeColor="background1"/>
              </w:rPr>
            </w:pPr>
            <w:r w:rsidRPr="003E15CB">
              <w:t>Roadway</w:t>
            </w:r>
          </w:p>
        </w:tc>
        <w:tc>
          <w:tcPr>
            <w:tcW w:w="1440" w:type="dxa"/>
            <w:shd w:val="clear" w:color="auto" w:fill="D9D9D9" w:themeFill="background1" w:themeFillShade="D9"/>
            <w:vAlign w:val="center"/>
          </w:tcPr>
          <w:p w14:paraId="57472606" w14:textId="71A75CF2" w:rsidR="00A76FA0" w:rsidRPr="003E15CB" w:rsidRDefault="00A76FA0" w:rsidP="00A76FA0">
            <w:pPr>
              <w:pStyle w:val="TableHeading"/>
            </w:pPr>
            <w:r w:rsidRPr="003E15CB">
              <w:t>Measurement Location ID</w:t>
            </w:r>
          </w:p>
        </w:tc>
        <w:tc>
          <w:tcPr>
            <w:tcW w:w="1440" w:type="dxa"/>
            <w:shd w:val="clear" w:color="auto" w:fill="D9D9D9" w:themeFill="background1" w:themeFillShade="D9"/>
            <w:vAlign w:val="center"/>
          </w:tcPr>
          <w:p w14:paraId="5F8A8A92" w14:textId="1B1468E2" w:rsidR="00A76FA0" w:rsidRPr="003E15CB" w:rsidRDefault="00A76FA0" w:rsidP="00A76FA0">
            <w:pPr>
              <w:pStyle w:val="TableHeading"/>
            </w:pPr>
            <w:r w:rsidRPr="003E15CB">
              <w:t>Date and Time of Traffic Volume and Speed Measurement</w:t>
            </w:r>
          </w:p>
        </w:tc>
        <w:tc>
          <w:tcPr>
            <w:tcW w:w="990" w:type="dxa"/>
            <w:shd w:val="clear" w:color="auto" w:fill="D9D9D9" w:themeFill="background1" w:themeFillShade="D9"/>
            <w:vAlign w:val="center"/>
          </w:tcPr>
          <w:p w14:paraId="60F2ED70" w14:textId="4C4BC32C" w:rsidR="00A76FA0" w:rsidRPr="003E15CB" w:rsidRDefault="00A76FA0" w:rsidP="00A47119">
            <w:pPr>
              <w:pStyle w:val="TableHeading"/>
            </w:pPr>
            <w:r w:rsidRPr="003E15CB">
              <w:t>Hourly Traffic Volume</w:t>
            </w:r>
            <w:r w:rsidRPr="003E15CB">
              <w:rPr>
                <w:vertAlign w:val="superscript"/>
              </w:rPr>
              <w:t>1</w:t>
            </w:r>
            <w:r>
              <w:rPr>
                <w:vertAlign w:val="superscript"/>
              </w:rPr>
              <w:t xml:space="preserve"> </w:t>
            </w:r>
            <w:r w:rsidRPr="003E15CB">
              <w:t>Cars</w:t>
            </w:r>
          </w:p>
        </w:tc>
        <w:tc>
          <w:tcPr>
            <w:tcW w:w="990" w:type="dxa"/>
            <w:shd w:val="clear" w:color="auto" w:fill="D9D9D9" w:themeFill="background1" w:themeFillShade="D9"/>
            <w:vAlign w:val="center"/>
          </w:tcPr>
          <w:p w14:paraId="628BB8D4" w14:textId="118B4A07" w:rsidR="00A76FA0" w:rsidRPr="003E15CB" w:rsidRDefault="00A76FA0" w:rsidP="00A47119">
            <w:pPr>
              <w:pStyle w:val="TableHeading"/>
            </w:pPr>
            <w:r w:rsidRPr="003E15CB">
              <w:t>Hourly Traffic Volume</w:t>
            </w:r>
            <w:r w:rsidRPr="003E15CB">
              <w:rPr>
                <w:vertAlign w:val="superscript"/>
              </w:rPr>
              <w:t>1</w:t>
            </w:r>
            <w:r w:rsidRPr="003E15CB">
              <w:t xml:space="preserve"> Medium Trucks</w:t>
            </w:r>
          </w:p>
        </w:tc>
        <w:tc>
          <w:tcPr>
            <w:tcW w:w="990" w:type="dxa"/>
            <w:shd w:val="clear" w:color="auto" w:fill="D9D9D9" w:themeFill="background1" w:themeFillShade="D9"/>
            <w:vAlign w:val="center"/>
          </w:tcPr>
          <w:p w14:paraId="253E805F" w14:textId="1D7882F8" w:rsidR="00A76FA0" w:rsidRPr="003E15CB" w:rsidRDefault="00A76FA0" w:rsidP="00A47119">
            <w:pPr>
              <w:pStyle w:val="TableHeading"/>
            </w:pPr>
            <w:r w:rsidRPr="003E15CB">
              <w:t>Hourly Traffic Volume</w:t>
            </w:r>
            <w:r w:rsidRPr="003E15CB">
              <w:rPr>
                <w:vertAlign w:val="superscript"/>
              </w:rPr>
              <w:t>1</w:t>
            </w:r>
            <w:r>
              <w:rPr>
                <w:vertAlign w:val="superscript"/>
              </w:rPr>
              <w:t xml:space="preserve"> </w:t>
            </w:r>
            <w:r w:rsidRPr="003E15CB">
              <w:t>Heavy Trucks</w:t>
            </w:r>
          </w:p>
        </w:tc>
        <w:tc>
          <w:tcPr>
            <w:tcW w:w="1165" w:type="dxa"/>
            <w:shd w:val="clear" w:color="auto" w:fill="D9D9D9" w:themeFill="background1" w:themeFillShade="D9"/>
            <w:vAlign w:val="center"/>
          </w:tcPr>
          <w:p w14:paraId="69CF90CE" w14:textId="4E3CF6DC" w:rsidR="00A76FA0" w:rsidRPr="003E15CB" w:rsidRDefault="00A76FA0" w:rsidP="00A47119">
            <w:pPr>
              <w:pStyle w:val="TableHeading"/>
              <w:rPr>
                <w:color w:val="FFFFFF" w:themeColor="background1"/>
              </w:rPr>
            </w:pPr>
            <w:r w:rsidRPr="003E15CB">
              <w:t>Estimated Vehicular Speed</w:t>
            </w:r>
            <w:r w:rsidRPr="003E15CB">
              <w:rPr>
                <w:vertAlign w:val="superscript"/>
              </w:rPr>
              <w:t>2</w:t>
            </w:r>
            <w:r w:rsidRPr="003E15CB">
              <w:t xml:space="preserve"> (mph)</w:t>
            </w:r>
          </w:p>
        </w:tc>
        <w:tc>
          <w:tcPr>
            <w:tcW w:w="900" w:type="dxa"/>
            <w:shd w:val="clear" w:color="auto" w:fill="D9D9D9" w:themeFill="background1" w:themeFillShade="D9"/>
            <w:vAlign w:val="center"/>
          </w:tcPr>
          <w:p w14:paraId="5AF315F0" w14:textId="62EFAAEC" w:rsidR="00A76FA0" w:rsidRPr="003E15CB" w:rsidRDefault="00A76FA0" w:rsidP="00A76FA0">
            <w:pPr>
              <w:pStyle w:val="TableHeading"/>
              <w:rPr>
                <w:color w:val="FFFFFF" w:themeColor="background1"/>
              </w:rPr>
            </w:pPr>
            <w:r w:rsidRPr="003E15CB">
              <w:t>Posted Speed Limit</w:t>
            </w:r>
            <w:r w:rsidRPr="003E15CB">
              <w:rPr>
                <w:vertAlign w:val="superscript"/>
              </w:rPr>
              <w:t>3</w:t>
            </w:r>
            <w:r w:rsidRPr="003E15CB">
              <w:t xml:space="preserve"> (mph)</w:t>
            </w:r>
          </w:p>
        </w:tc>
      </w:tr>
      <w:tr w:rsidR="006E0044" w:rsidRPr="003E15CB" w14:paraId="2B329347" w14:textId="77777777" w:rsidTr="00737987">
        <w:trPr>
          <w:trHeight w:val="295"/>
        </w:trPr>
        <w:tc>
          <w:tcPr>
            <w:tcW w:w="1350" w:type="dxa"/>
            <w:hideMark/>
          </w:tcPr>
          <w:p w14:paraId="341E08F4" w14:textId="4DEC47C8" w:rsidR="006E0044" w:rsidRPr="003E15CB" w:rsidRDefault="00424F31" w:rsidP="00BF4A73">
            <w:pPr>
              <w:pStyle w:val="TableTextCentered"/>
              <w:rPr>
                <w:highlight w:val="lightGray"/>
              </w:rPr>
            </w:pPr>
            <w:r>
              <w:rPr>
                <w:highlight w:val="lightGray"/>
              </w:rPr>
              <w:t>[</w:t>
            </w:r>
            <w:r w:rsidR="006E0044" w:rsidRPr="003E15CB">
              <w:rPr>
                <w:highlight w:val="lightGray"/>
              </w:rPr>
              <w:t>XXXXX</w:t>
            </w:r>
            <w:r w:rsidR="00DA5619">
              <w:rPr>
                <w:highlight w:val="lightGray"/>
              </w:rPr>
              <w:t>]</w:t>
            </w:r>
          </w:p>
        </w:tc>
        <w:tc>
          <w:tcPr>
            <w:tcW w:w="1440" w:type="dxa"/>
          </w:tcPr>
          <w:p w14:paraId="7F4A4D75" w14:textId="42CE7FB9" w:rsidR="006E0044" w:rsidRPr="003E15CB" w:rsidRDefault="00DA5619" w:rsidP="00BF4A73">
            <w:pPr>
              <w:pStyle w:val="TableTextCentered"/>
              <w:rPr>
                <w:highlight w:val="lightGray"/>
              </w:rPr>
            </w:pPr>
            <w:r>
              <w:rPr>
                <w:highlight w:val="lightGray"/>
              </w:rPr>
              <w:t>[</w:t>
            </w:r>
            <w:r w:rsidR="006E0044" w:rsidRPr="003E15CB">
              <w:rPr>
                <w:highlight w:val="lightGray"/>
              </w:rPr>
              <w:t>XX##</w:t>
            </w:r>
            <w:r>
              <w:rPr>
                <w:highlight w:val="lightGray"/>
              </w:rPr>
              <w:t>]</w:t>
            </w:r>
          </w:p>
        </w:tc>
        <w:tc>
          <w:tcPr>
            <w:tcW w:w="1440" w:type="dxa"/>
          </w:tcPr>
          <w:p w14:paraId="3FEE64A8" w14:textId="03393230" w:rsidR="006E0044" w:rsidRPr="003E15CB" w:rsidRDefault="00DA5619" w:rsidP="00BF4A73">
            <w:pPr>
              <w:pStyle w:val="TableTextCentered"/>
              <w:rPr>
                <w:highlight w:val="lightGray"/>
              </w:rPr>
            </w:pPr>
            <w:r>
              <w:rPr>
                <w:highlight w:val="lightGray"/>
              </w:rPr>
              <w:t>[</w:t>
            </w:r>
            <w:r w:rsidR="009F6415" w:rsidRPr="003E15CB">
              <w:rPr>
                <w:highlight w:val="lightGray"/>
              </w:rPr>
              <w:t>##/##/#</w:t>
            </w:r>
            <w:r>
              <w:rPr>
                <w:highlight w:val="lightGray"/>
              </w:rPr>
              <w:t>#]</w:t>
            </w:r>
            <w:r w:rsidR="009F6415" w:rsidRPr="003E15CB">
              <w:t xml:space="preserve"> and</w:t>
            </w:r>
            <w:r w:rsidR="009F6415" w:rsidRPr="003E15CB">
              <w:rPr>
                <w:highlight w:val="lightGray"/>
              </w:rPr>
              <w:t xml:space="preserve"> </w:t>
            </w:r>
            <w:r>
              <w:rPr>
                <w:highlight w:val="lightGray"/>
              </w:rPr>
              <w:t>[</w:t>
            </w:r>
            <w:r w:rsidR="009F6415" w:rsidRPr="003E15CB">
              <w:rPr>
                <w:highlight w:val="lightGray"/>
              </w:rPr>
              <w:t>##:#</w:t>
            </w:r>
            <w:r>
              <w:rPr>
                <w:highlight w:val="lightGray"/>
              </w:rPr>
              <w:t>#]</w:t>
            </w:r>
            <w:r w:rsidR="009F6415" w:rsidRPr="003E15CB">
              <w:t xml:space="preserve"> to </w:t>
            </w:r>
            <w:r>
              <w:rPr>
                <w:highlight w:val="lightGray"/>
              </w:rPr>
              <w:t>[#</w:t>
            </w:r>
            <w:r w:rsidR="009F6415" w:rsidRPr="003E15CB">
              <w:rPr>
                <w:highlight w:val="lightGray"/>
              </w:rPr>
              <w:t>#:#</w:t>
            </w:r>
            <w:r>
              <w:rPr>
                <w:highlight w:val="lightGray"/>
              </w:rPr>
              <w:t>#]</w:t>
            </w:r>
          </w:p>
        </w:tc>
        <w:tc>
          <w:tcPr>
            <w:tcW w:w="990" w:type="dxa"/>
            <w:hideMark/>
          </w:tcPr>
          <w:p w14:paraId="608A7305" w14:textId="040A4905"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hideMark/>
          </w:tcPr>
          <w:p w14:paraId="3A6B67D9" w14:textId="0FBD913B"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hideMark/>
          </w:tcPr>
          <w:p w14:paraId="457BD24A" w14:textId="4D521E21"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1165" w:type="dxa"/>
            <w:hideMark/>
          </w:tcPr>
          <w:p w14:paraId="3A3F2E49" w14:textId="0CBBC16C"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00" w:type="dxa"/>
          </w:tcPr>
          <w:p w14:paraId="24DF7259" w14:textId="1919BE4A"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r>
      <w:tr w:rsidR="006E0044" w:rsidRPr="003E15CB" w14:paraId="76DF24A3" w14:textId="77777777" w:rsidTr="00737987">
        <w:trPr>
          <w:trHeight w:val="295"/>
        </w:trPr>
        <w:tc>
          <w:tcPr>
            <w:tcW w:w="1350" w:type="dxa"/>
            <w:hideMark/>
          </w:tcPr>
          <w:p w14:paraId="4E48E78E" w14:textId="4D0EDACA" w:rsidR="006E0044" w:rsidRPr="003E15CB" w:rsidRDefault="00424F31" w:rsidP="00BF4A73">
            <w:pPr>
              <w:pStyle w:val="TableTextCentered"/>
              <w:rPr>
                <w:highlight w:val="lightGray"/>
              </w:rPr>
            </w:pPr>
            <w:r>
              <w:rPr>
                <w:highlight w:val="lightGray"/>
              </w:rPr>
              <w:t>[</w:t>
            </w:r>
            <w:r w:rsidR="006E0044" w:rsidRPr="003E15CB">
              <w:rPr>
                <w:highlight w:val="lightGray"/>
              </w:rPr>
              <w:t>XXXXX</w:t>
            </w:r>
            <w:r w:rsidR="00DA5619">
              <w:rPr>
                <w:highlight w:val="lightGray"/>
              </w:rPr>
              <w:t>]</w:t>
            </w:r>
          </w:p>
        </w:tc>
        <w:tc>
          <w:tcPr>
            <w:tcW w:w="1440" w:type="dxa"/>
          </w:tcPr>
          <w:p w14:paraId="5DE8077A" w14:textId="60AC087D" w:rsidR="006E0044" w:rsidRPr="003E15CB" w:rsidRDefault="00DA5619" w:rsidP="00BF4A73">
            <w:pPr>
              <w:pStyle w:val="TableTextCentered"/>
              <w:rPr>
                <w:highlight w:val="lightGray"/>
              </w:rPr>
            </w:pPr>
            <w:r>
              <w:rPr>
                <w:highlight w:val="lightGray"/>
              </w:rPr>
              <w:t>[</w:t>
            </w:r>
            <w:r w:rsidR="006E0044" w:rsidRPr="003E15CB">
              <w:rPr>
                <w:highlight w:val="lightGray"/>
              </w:rPr>
              <w:t>XX##</w:t>
            </w:r>
            <w:r>
              <w:rPr>
                <w:highlight w:val="lightGray"/>
              </w:rPr>
              <w:t>]</w:t>
            </w:r>
          </w:p>
        </w:tc>
        <w:tc>
          <w:tcPr>
            <w:tcW w:w="1440" w:type="dxa"/>
          </w:tcPr>
          <w:p w14:paraId="67E930F4" w14:textId="0A878515" w:rsidR="006E0044" w:rsidRPr="003E15CB" w:rsidRDefault="00DA5619" w:rsidP="00BF4A73">
            <w:pPr>
              <w:pStyle w:val="TableTextCentered"/>
              <w:rPr>
                <w:highlight w:val="lightGray"/>
              </w:rPr>
            </w:pPr>
            <w:r>
              <w:rPr>
                <w:highlight w:val="lightGray"/>
              </w:rPr>
              <w:t>[</w:t>
            </w:r>
            <w:r w:rsidR="009F6415" w:rsidRPr="003E15CB">
              <w:rPr>
                <w:highlight w:val="lightGray"/>
              </w:rPr>
              <w:t>##/##/#</w:t>
            </w:r>
            <w:r w:rsidR="00990E50">
              <w:rPr>
                <w:highlight w:val="lightGray"/>
              </w:rPr>
              <w:t>#]</w:t>
            </w:r>
            <w:r w:rsidR="009F6415" w:rsidRPr="003E15CB">
              <w:t xml:space="preserve"> and</w:t>
            </w:r>
            <w:r w:rsidR="009F6415" w:rsidRPr="003E15CB">
              <w:rPr>
                <w:highlight w:val="lightGray"/>
              </w:rPr>
              <w:t xml:space="preserve"> </w:t>
            </w:r>
            <w:r w:rsidR="00990E50">
              <w:rPr>
                <w:highlight w:val="lightGray"/>
              </w:rPr>
              <w:t>[#</w:t>
            </w:r>
            <w:r w:rsidR="009F6415" w:rsidRPr="003E15CB">
              <w:rPr>
                <w:highlight w:val="lightGray"/>
              </w:rPr>
              <w:t>#:#</w:t>
            </w:r>
            <w:r w:rsidR="00990E50">
              <w:rPr>
                <w:highlight w:val="lightGray"/>
              </w:rPr>
              <w:t>#]</w:t>
            </w:r>
            <w:r w:rsidR="009F6415" w:rsidRPr="003E15CB">
              <w:t xml:space="preserve"> to </w:t>
            </w:r>
            <w:r w:rsidR="00990E50">
              <w:rPr>
                <w:highlight w:val="lightGray"/>
              </w:rPr>
              <w:t>[#</w:t>
            </w:r>
            <w:r w:rsidR="009F6415" w:rsidRPr="003E15CB">
              <w:rPr>
                <w:highlight w:val="lightGray"/>
              </w:rPr>
              <w:t>#:#</w:t>
            </w:r>
            <w:r w:rsidR="00990E50">
              <w:rPr>
                <w:highlight w:val="lightGray"/>
              </w:rPr>
              <w:t>#]</w:t>
            </w:r>
          </w:p>
        </w:tc>
        <w:tc>
          <w:tcPr>
            <w:tcW w:w="990" w:type="dxa"/>
            <w:hideMark/>
          </w:tcPr>
          <w:p w14:paraId="2973CBCF" w14:textId="71F94CF5"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hideMark/>
          </w:tcPr>
          <w:p w14:paraId="5A5E7AAC" w14:textId="7E4A9EDD"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hideMark/>
          </w:tcPr>
          <w:p w14:paraId="7594F458" w14:textId="40CB2B8A"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1165" w:type="dxa"/>
            <w:hideMark/>
          </w:tcPr>
          <w:p w14:paraId="6E6EC854" w14:textId="23D064E7"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00" w:type="dxa"/>
          </w:tcPr>
          <w:p w14:paraId="2B08422B" w14:textId="7376369B"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r>
      <w:tr w:rsidR="006E0044" w:rsidRPr="003E15CB" w14:paraId="616786EC" w14:textId="77777777" w:rsidTr="00737987">
        <w:trPr>
          <w:trHeight w:val="295"/>
        </w:trPr>
        <w:tc>
          <w:tcPr>
            <w:tcW w:w="1350" w:type="dxa"/>
            <w:hideMark/>
          </w:tcPr>
          <w:p w14:paraId="698D8A2E" w14:textId="5F86AFB0" w:rsidR="006E0044" w:rsidRPr="003E15CB" w:rsidRDefault="00424F31" w:rsidP="00BF4A73">
            <w:pPr>
              <w:pStyle w:val="TableTextCentered"/>
              <w:rPr>
                <w:highlight w:val="lightGray"/>
              </w:rPr>
            </w:pPr>
            <w:r>
              <w:rPr>
                <w:highlight w:val="lightGray"/>
              </w:rPr>
              <w:t>[</w:t>
            </w:r>
            <w:r w:rsidR="006E0044" w:rsidRPr="003E15CB">
              <w:rPr>
                <w:highlight w:val="lightGray"/>
              </w:rPr>
              <w:t>XXXXX</w:t>
            </w:r>
            <w:r w:rsidR="00DA5619">
              <w:rPr>
                <w:highlight w:val="lightGray"/>
              </w:rPr>
              <w:t>]</w:t>
            </w:r>
          </w:p>
        </w:tc>
        <w:tc>
          <w:tcPr>
            <w:tcW w:w="1440" w:type="dxa"/>
          </w:tcPr>
          <w:p w14:paraId="75FB0869" w14:textId="5FC6976D" w:rsidR="006E0044" w:rsidRPr="003E15CB" w:rsidRDefault="00DA5619" w:rsidP="00BF4A73">
            <w:pPr>
              <w:pStyle w:val="TableTextCentered"/>
              <w:rPr>
                <w:highlight w:val="lightGray"/>
              </w:rPr>
            </w:pPr>
            <w:r>
              <w:rPr>
                <w:highlight w:val="lightGray"/>
              </w:rPr>
              <w:t>[</w:t>
            </w:r>
            <w:r w:rsidR="006E0044" w:rsidRPr="003E15CB">
              <w:rPr>
                <w:highlight w:val="lightGray"/>
              </w:rPr>
              <w:t>XX##</w:t>
            </w:r>
            <w:r>
              <w:rPr>
                <w:highlight w:val="lightGray"/>
              </w:rPr>
              <w:t>]</w:t>
            </w:r>
          </w:p>
        </w:tc>
        <w:tc>
          <w:tcPr>
            <w:tcW w:w="1440" w:type="dxa"/>
          </w:tcPr>
          <w:p w14:paraId="62F33439" w14:textId="5E291275" w:rsidR="006E0044" w:rsidRPr="003E15CB" w:rsidRDefault="00990E50" w:rsidP="00BF4A73">
            <w:pPr>
              <w:pStyle w:val="TableTextCentered"/>
              <w:rPr>
                <w:highlight w:val="lightGray"/>
              </w:rPr>
            </w:pPr>
            <w:r>
              <w:rPr>
                <w:highlight w:val="lightGray"/>
              </w:rPr>
              <w:t>[#</w:t>
            </w:r>
            <w:r w:rsidR="009F6415" w:rsidRPr="003E15CB">
              <w:rPr>
                <w:highlight w:val="lightGray"/>
              </w:rPr>
              <w:t>#/##/#</w:t>
            </w:r>
            <w:r>
              <w:rPr>
                <w:highlight w:val="lightGray"/>
              </w:rPr>
              <w:t>#]</w:t>
            </w:r>
            <w:r w:rsidR="009F6415" w:rsidRPr="003E15CB">
              <w:t xml:space="preserve"> and</w:t>
            </w:r>
            <w:r w:rsidR="009F6415" w:rsidRPr="003E15CB">
              <w:rPr>
                <w:highlight w:val="lightGray"/>
              </w:rPr>
              <w:t xml:space="preserve"> </w:t>
            </w:r>
            <w:r>
              <w:rPr>
                <w:highlight w:val="lightGray"/>
              </w:rPr>
              <w:t>[#</w:t>
            </w:r>
            <w:r w:rsidR="009F6415" w:rsidRPr="003E15CB">
              <w:rPr>
                <w:highlight w:val="lightGray"/>
              </w:rPr>
              <w:t>#:#</w:t>
            </w:r>
            <w:r>
              <w:rPr>
                <w:highlight w:val="lightGray"/>
              </w:rPr>
              <w:t>#]</w:t>
            </w:r>
            <w:r w:rsidR="009F6415" w:rsidRPr="003E15CB">
              <w:t xml:space="preserve"> to </w:t>
            </w:r>
            <w:r>
              <w:rPr>
                <w:highlight w:val="lightGray"/>
              </w:rPr>
              <w:t>[#</w:t>
            </w:r>
            <w:r w:rsidR="009F6415" w:rsidRPr="003E15CB">
              <w:rPr>
                <w:highlight w:val="lightGray"/>
              </w:rPr>
              <w:t>#:#</w:t>
            </w:r>
            <w:r>
              <w:rPr>
                <w:highlight w:val="lightGray"/>
              </w:rPr>
              <w:t>#]</w:t>
            </w:r>
          </w:p>
        </w:tc>
        <w:tc>
          <w:tcPr>
            <w:tcW w:w="990" w:type="dxa"/>
            <w:hideMark/>
          </w:tcPr>
          <w:p w14:paraId="3A7E8E18" w14:textId="557E8676"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hideMark/>
          </w:tcPr>
          <w:p w14:paraId="241E0291" w14:textId="6CE73E36"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hideMark/>
          </w:tcPr>
          <w:p w14:paraId="2E5531F8" w14:textId="06853EE9"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1165" w:type="dxa"/>
            <w:hideMark/>
          </w:tcPr>
          <w:p w14:paraId="156AC0E7" w14:textId="1F809B3E"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00" w:type="dxa"/>
          </w:tcPr>
          <w:p w14:paraId="3B770E2C" w14:textId="5F95088F"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r>
      <w:tr w:rsidR="006E0044" w:rsidRPr="003E15CB" w14:paraId="2BC1728D" w14:textId="77777777" w:rsidTr="00737987">
        <w:trPr>
          <w:trHeight w:val="295"/>
        </w:trPr>
        <w:tc>
          <w:tcPr>
            <w:tcW w:w="1350" w:type="dxa"/>
            <w:hideMark/>
          </w:tcPr>
          <w:p w14:paraId="5BAFFCE0" w14:textId="2D6D91FF" w:rsidR="006E0044" w:rsidRPr="003E15CB" w:rsidRDefault="00424F31" w:rsidP="00BF4A73">
            <w:pPr>
              <w:pStyle w:val="TableTextCentered"/>
              <w:rPr>
                <w:highlight w:val="lightGray"/>
              </w:rPr>
            </w:pPr>
            <w:r>
              <w:rPr>
                <w:highlight w:val="lightGray"/>
              </w:rPr>
              <w:t>[</w:t>
            </w:r>
            <w:r w:rsidR="006E0044" w:rsidRPr="003E15CB">
              <w:rPr>
                <w:highlight w:val="lightGray"/>
              </w:rPr>
              <w:t>XXXXX</w:t>
            </w:r>
            <w:r w:rsidR="00DA5619">
              <w:rPr>
                <w:highlight w:val="lightGray"/>
              </w:rPr>
              <w:t>]</w:t>
            </w:r>
          </w:p>
        </w:tc>
        <w:tc>
          <w:tcPr>
            <w:tcW w:w="1440" w:type="dxa"/>
          </w:tcPr>
          <w:p w14:paraId="098501DC" w14:textId="47DC0C09" w:rsidR="006E0044" w:rsidRPr="003E15CB" w:rsidRDefault="00DA5619" w:rsidP="00BF4A73">
            <w:pPr>
              <w:pStyle w:val="TableTextCentered"/>
              <w:rPr>
                <w:highlight w:val="lightGray"/>
              </w:rPr>
            </w:pPr>
            <w:r>
              <w:rPr>
                <w:highlight w:val="lightGray"/>
              </w:rPr>
              <w:t>[</w:t>
            </w:r>
            <w:r w:rsidR="006E0044" w:rsidRPr="003E15CB">
              <w:rPr>
                <w:highlight w:val="lightGray"/>
              </w:rPr>
              <w:t>XX##</w:t>
            </w:r>
            <w:r>
              <w:rPr>
                <w:highlight w:val="lightGray"/>
              </w:rPr>
              <w:t>]</w:t>
            </w:r>
          </w:p>
        </w:tc>
        <w:tc>
          <w:tcPr>
            <w:tcW w:w="1440" w:type="dxa"/>
          </w:tcPr>
          <w:p w14:paraId="28DD771F" w14:textId="23ECD228" w:rsidR="006E0044" w:rsidRPr="003E15CB" w:rsidRDefault="00990E50" w:rsidP="00BF4A73">
            <w:pPr>
              <w:pStyle w:val="TableTextCentered"/>
              <w:rPr>
                <w:highlight w:val="lightGray"/>
              </w:rPr>
            </w:pPr>
            <w:r>
              <w:rPr>
                <w:highlight w:val="lightGray"/>
              </w:rPr>
              <w:t>[#</w:t>
            </w:r>
            <w:r w:rsidR="009F6415" w:rsidRPr="003E15CB">
              <w:rPr>
                <w:highlight w:val="lightGray"/>
              </w:rPr>
              <w:t>#/##/#</w:t>
            </w:r>
            <w:r>
              <w:rPr>
                <w:highlight w:val="lightGray"/>
              </w:rPr>
              <w:t>#]</w:t>
            </w:r>
            <w:r w:rsidR="009F6415" w:rsidRPr="003E15CB">
              <w:t xml:space="preserve"> and</w:t>
            </w:r>
            <w:r w:rsidR="009F6415" w:rsidRPr="003E15CB">
              <w:rPr>
                <w:highlight w:val="lightGray"/>
              </w:rPr>
              <w:t xml:space="preserve"> </w:t>
            </w:r>
            <w:r>
              <w:rPr>
                <w:highlight w:val="lightGray"/>
              </w:rPr>
              <w:t>[#</w:t>
            </w:r>
            <w:r w:rsidR="009F6415" w:rsidRPr="003E15CB">
              <w:rPr>
                <w:highlight w:val="lightGray"/>
              </w:rPr>
              <w:t>#:#</w:t>
            </w:r>
            <w:r>
              <w:rPr>
                <w:highlight w:val="lightGray"/>
              </w:rPr>
              <w:t>#]</w:t>
            </w:r>
            <w:r w:rsidR="009F6415" w:rsidRPr="003E15CB">
              <w:t xml:space="preserve"> to </w:t>
            </w:r>
            <w:r>
              <w:rPr>
                <w:highlight w:val="lightGray"/>
              </w:rPr>
              <w:t>[#</w:t>
            </w:r>
            <w:r w:rsidR="009F6415" w:rsidRPr="003E15CB">
              <w:rPr>
                <w:highlight w:val="lightGray"/>
              </w:rPr>
              <w:t>#:#</w:t>
            </w:r>
            <w:r>
              <w:rPr>
                <w:highlight w:val="lightGray"/>
              </w:rPr>
              <w:t>#]</w:t>
            </w:r>
          </w:p>
        </w:tc>
        <w:tc>
          <w:tcPr>
            <w:tcW w:w="990" w:type="dxa"/>
            <w:hideMark/>
          </w:tcPr>
          <w:p w14:paraId="4EA4F84A" w14:textId="1A12922D"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hideMark/>
          </w:tcPr>
          <w:p w14:paraId="29D5FE89" w14:textId="1C2FB2B3"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hideMark/>
          </w:tcPr>
          <w:p w14:paraId="11928478" w14:textId="327D2871"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1165" w:type="dxa"/>
            <w:hideMark/>
          </w:tcPr>
          <w:p w14:paraId="3CF0BA00" w14:textId="0781F42A"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00" w:type="dxa"/>
          </w:tcPr>
          <w:p w14:paraId="7A1C53A2" w14:textId="5725C8CB"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r>
      <w:tr w:rsidR="006E0044" w:rsidRPr="003E15CB" w14:paraId="1D405406" w14:textId="77777777" w:rsidTr="00737987">
        <w:trPr>
          <w:trHeight w:val="282"/>
        </w:trPr>
        <w:tc>
          <w:tcPr>
            <w:tcW w:w="1350" w:type="dxa"/>
          </w:tcPr>
          <w:p w14:paraId="37545913" w14:textId="783F3F55" w:rsidR="006E0044" w:rsidRPr="003E15CB" w:rsidRDefault="00424F31" w:rsidP="00BF4A73">
            <w:pPr>
              <w:pStyle w:val="TableTextCentered"/>
              <w:rPr>
                <w:highlight w:val="lightGray"/>
              </w:rPr>
            </w:pPr>
            <w:r>
              <w:rPr>
                <w:highlight w:val="lightGray"/>
              </w:rPr>
              <w:t>[</w:t>
            </w:r>
            <w:r w:rsidR="006E0044" w:rsidRPr="003E15CB">
              <w:rPr>
                <w:highlight w:val="lightGray"/>
              </w:rPr>
              <w:t>XXXXX</w:t>
            </w:r>
            <w:r w:rsidR="00DA5619">
              <w:rPr>
                <w:highlight w:val="lightGray"/>
              </w:rPr>
              <w:t>]</w:t>
            </w:r>
          </w:p>
        </w:tc>
        <w:tc>
          <w:tcPr>
            <w:tcW w:w="1440" w:type="dxa"/>
          </w:tcPr>
          <w:p w14:paraId="39E9FD2D" w14:textId="4C9D4139" w:rsidR="006E0044" w:rsidRPr="003E15CB" w:rsidRDefault="00DA5619" w:rsidP="00BF4A73">
            <w:pPr>
              <w:pStyle w:val="TableTextCentered"/>
              <w:rPr>
                <w:highlight w:val="lightGray"/>
              </w:rPr>
            </w:pPr>
            <w:r>
              <w:rPr>
                <w:highlight w:val="lightGray"/>
              </w:rPr>
              <w:t>[</w:t>
            </w:r>
            <w:r w:rsidR="006E0044" w:rsidRPr="003E15CB">
              <w:rPr>
                <w:highlight w:val="lightGray"/>
              </w:rPr>
              <w:t>XX##</w:t>
            </w:r>
            <w:r>
              <w:rPr>
                <w:highlight w:val="lightGray"/>
              </w:rPr>
              <w:t>]</w:t>
            </w:r>
          </w:p>
        </w:tc>
        <w:tc>
          <w:tcPr>
            <w:tcW w:w="1440" w:type="dxa"/>
          </w:tcPr>
          <w:p w14:paraId="640CC247" w14:textId="3BBEF238" w:rsidR="006E0044" w:rsidRPr="003E15CB" w:rsidRDefault="00990E50" w:rsidP="00BF4A73">
            <w:pPr>
              <w:pStyle w:val="TableTextCentered"/>
              <w:rPr>
                <w:highlight w:val="lightGray"/>
              </w:rPr>
            </w:pPr>
            <w:r>
              <w:rPr>
                <w:highlight w:val="lightGray"/>
              </w:rPr>
              <w:t>[#</w:t>
            </w:r>
            <w:r w:rsidR="009F6415" w:rsidRPr="003E15CB">
              <w:rPr>
                <w:highlight w:val="lightGray"/>
              </w:rPr>
              <w:t>#/##/#</w:t>
            </w:r>
            <w:r>
              <w:rPr>
                <w:highlight w:val="lightGray"/>
              </w:rPr>
              <w:t>#]</w:t>
            </w:r>
            <w:r w:rsidR="009F6415" w:rsidRPr="003E15CB">
              <w:t xml:space="preserve"> and</w:t>
            </w:r>
            <w:r w:rsidR="009F6415" w:rsidRPr="003E15CB">
              <w:rPr>
                <w:highlight w:val="lightGray"/>
              </w:rPr>
              <w:t xml:space="preserve"> </w:t>
            </w:r>
            <w:r>
              <w:rPr>
                <w:highlight w:val="lightGray"/>
              </w:rPr>
              <w:t>[#</w:t>
            </w:r>
            <w:r w:rsidR="009F6415" w:rsidRPr="003E15CB">
              <w:rPr>
                <w:highlight w:val="lightGray"/>
              </w:rPr>
              <w:t>#:#</w:t>
            </w:r>
            <w:r>
              <w:rPr>
                <w:highlight w:val="lightGray"/>
              </w:rPr>
              <w:t>#]</w:t>
            </w:r>
            <w:r w:rsidR="009F6415" w:rsidRPr="003E15CB">
              <w:t xml:space="preserve"> to </w:t>
            </w:r>
            <w:r>
              <w:rPr>
                <w:highlight w:val="lightGray"/>
              </w:rPr>
              <w:t>[#</w:t>
            </w:r>
            <w:r w:rsidR="009F6415" w:rsidRPr="003E15CB">
              <w:rPr>
                <w:highlight w:val="lightGray"/>
              </w:rPr>
              <w:t>#:#</w:t>
            </w:r>
            <w:r>
              <w:rPr>
                <w:highlight w:val="lightGray"/>
              </w:rPr>
              <w:t>#]</w:t>
            </w:r>
          </w:p>
        </w:tc>
        <w:tc>
          <w:tcPr>
            <w:tcW w:w="990" w:type="dxa"/>
          </w:tcPr>
          <w:p w14:paraId="60A287EE" w14:textId="0C6F04A9"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tcPr>
          <w:p w14:paraId="56459478" w14:textId="60E0692C"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tcPr>
          <w:p w14:paraId="465DA5B9" w14:textId="6739E117"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1165" w:type="dxa"/>
          </w:tcPr>
          <w:p w14:paraId="11AB73CA" w14:textId="585672E1"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00" w:type="dxa"/>
          </w:tcPr>
          <w:p w14:paraId="7985CE17" w14:textId="166FB956"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r>
      <w:tr w:rsidR="006E0044" w:rsidRPr="003E15CB" w14:paraId="2AED6581" w14:textId="77777777" w:rsidTr="00737987">
        <w:trPr>
          <w:trHeight w:val="295"/>
        </w:trPr>
        <w:tc>
          <w:tcPr>
            <w:tcW w:w="1350" w:type="dxa"/>
            <w:tcBorders>
              <w:bottom w:val="single" w:sz="4" w:space="0" w:color="auto"/>
            </w:tcBorders>
          </w:tcPr>
          <w:p w14:paraId="47E433D6" w14:textId="3A876BCC" w:rsidR="006E0044" w:rsidRPr="003E15CB" w:rsidRDefault="00424F31" w:rsidP="00BF4A73">
            <w:pPr>
              <w:pStyle w:val="TableTextCentered"/>
              <w:rPr>
                <w:highlight w:val="lightGray"/>
              </w:rPr>
            </w:pPr>
            <w:r>
              <w:rPr>
                <w:highlight w:val="lightGray"/>
              </w:rPr>
              <w:t>[</w:t>
            </w:r>
            <w:r w:rsidR="006E0044" w:rsidRPr="003E15CB">
              <w:rPr>
                <w:highlight w:val="lightGray"/>
              </w:rPr>
              <w:t>XXXXX</w:t>
            </w:r>
            <w:r w:rsidR="00DA5619">
              <w:rPr>
                <w:highlight w:val="lightGray"/>
              </w:rPr>
              <w:t>]</w:t>
            </w:r>
          </w:p>
        </w:tc>
        <w:tc>
          <w:tcPr>
            <w:tcW w:w="1440" w:type="dxa"/>
            <w:tcBorders>
              <w:bottom w:val="single" w:sz="4" w:space="0" w:color="auto"/>
            </w:tcBorders>
          </w:tcPr>
          <w:p w14:paraId="18A5616D" w14:textId="6F5FE33B" w:rsidR="006E0044" w:rsidRPr="003E15CB" w:rsidRDefault="00DA5619" w:rsidP="00BF4A73">
            <w:pPr>
              <w:pStyle w:val="TableTextCentered"/>
              <w:rPr>
                <w:highlight w:val="lightGray"/>
              </w:rPr>
            </w:pPr>
            <w:r>
              <w:rPr>
                <w:highlight w:val="lightGray"/>
              </w:rPr>
              <w:t>[</w:t>
            </w:r>
            <w:r w:rsidR="006E0044" w:rsidRPr="003E15CB">
              <w:rPr>
                <w:highlight w:val="lightGray"/>
              </w:rPr>
              <w:t>XX##</w:t>
            </w:r>
            <w:r>
              <w:rPr>
                <w:highlight w:val="lightGray"/>
              </w:rPr>
              <w:t>]</w:t>
            </w:r>
          </w:p>
        </w:tc>
        <w:tc>
          <w:tcPr>
            <w:tcW w:w="1440" w:type="dxa"/>
            <w:tcBorders>
              <w:bottom w:val="single" w:sz="4" w:space="0" w:color="auto"/>
            </w:tcBorders>
          </w:tcPr>
          <w:p w14:paraId="292BB47D" w14:textId="1ABF3601" w:rsidR="006E0044" w:rsidRPr="003E15CB" w:rsidRDefault="00990E50" w:rsidP="00BF4A73">
            <w:pPr>
              <w:pStyle w:val="TableTextCentered"/>
              <w:rPr>
                <w:highlight w:val="lightGray"/>
              </w:rPr>
            </w:pPr>
            <w:r>
              <w:rPr>
                <w:highlight w:val="lightGray"/>
              </w:rPr>
              <w:t>[#</w:t>
            </w:r>
            <w:r w:rsidR="009F6415" w:rsidRPr="003E15CB">
              <w:rPr>
                <w:highlight w:val="lightGray"/>
              </w:rPr>
              <w:t>#/##/#</w:t>
            </w:r>
            <w:r>
              <w:rPr>
                <w:highlight w:val="lightGray"/>
              </w:rPr>
              <w:t>#]</w:t>
            </w:r>
            <w:r w:rsidR="009F6415" w:rsidRPr="003E15CB">
              <w:t xml:space="preserve"> and</w:t>
            </w:r>
            <w:r w:rsidR="009F6415" w:rsidRPr="003E15CB">
              <w:rPr>
                <w:highlight w:val="lightGray"/>
              </w:rPr>
              <w:t xml:space="preserve"> </w:t>
            </w:r>
            <w:r>
              <w:rPr>
                <w:highlight w:val="lightGray"/>
              </w:rPr>
              <w:t>[#</w:t>
            </w:r>
            <w:r w:rsidR="009F6415" w:rsidRPr="003E15CB">
              <w:rPr>
                <w:highlight w:val="lightGray"/>
              </w:rPr>
              <w:t>#:#</w:t>
            </w:r>
            <w:r>
              <w:rPr>
                <w:highlight w:val="lightGray"/>
              </w:rPr>
              <w:t>#]</w:t>
            </w:r>
            <w:r w:rsidR="009F6415" w:rsidRPr="003E15CB">
              <w:t xml:space="preserve"> to </w:t>
            </w:r>
            <w:r>
              <w:rPr>
                <w:highlight w:val="lightGray"/>
              </w:rPr>
              <w:t>[#</w:t>
            </w:r>
            <w:r w:rsidR="009F6415" w:rsidRPr="003E15CB">
              <w:rPr>
                <w:highlight w:val="lightGray"/>
              </w:rPr>
              <w:t>#:#</w:t>
            </w:r>
            <w:r>
              <w:rPr>
                <w:highlight w:val="lightGray"/>
              </w:rPr>
              <w:t>#]</w:t>
            </w:r>
          </w:p>
        </w:tc>
        <w:tc>
          <w:tcPr>
            <w:tcW w:w="990" w:type="dxa"/>
            <w:tcBorders>
              <w:bottom w:val="single" w:sz="4" w:space="0" w:color="auto"/>
            </w:tcBorders>
          </w:tcPr>
          <w:p w14:paraId="1B974D6B" w14:textId="5769AF18"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tcBorders>
              <w:bottom w:val="single" w:sz="4" w:space="0" w:color="auto"/>
            </w:tcBorders>
          </w:tcPr>
          <w:p w14:paraId="1681CBE7" w14:textId="10B73E5E"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90" w:type="dxa"/>
            <w:tcBorders>
              <w:bottom w:val="single" w:sz="4" w:space="0" w:color="auto"/>
            </w:tcBorders>
          </w:tcPr>
          <w:p w14:paraId="0C782215" w14:textId="375C33BE"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1165" w:type="dxa"/>
            <w:tcBorders>
              <w:bottom w:val="single" w:sz="4" w:space="0" w:color="auto"/>
            </w:tcBorders>
          </w:tcPr>
          <w:p w14:paraId="77C025D7" w14:textId="4FFA81E8"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c>
          <w:tcPr>
            <w:tcW w:w="900" w:type="dxa"/>
            <w:tcBorders>
              <w:bottom w:val="single" w:sz="4" w:space="0" w:color="auto"/>
            </w:tcBorders>
          </w:tcPr>
          <w:p w14:paraId="21789B60" w14:textId="55C58AEE" w:rsidR="006E0044" w:rsidRPr="003E15CB" w:rsidRDefault="00990E50" w:rsidP="00BF4A73">
            <w:pPr>
              <w:pStyle w:val="TableTextCentered"/>
              <w:rPr>
                <w:highlight w:val="lightGray"/>
              </w:rPr>
            </w:pPr>
            <w:r>
              <w:rPr>
                <w:highlight w:val="lightGray"/>
              </w:rPr>
              <w:t>[</w:t>
            </w:r>
            <w:r w:rsidR="006E0044" w:rsidRPr="003E15CB">
              <w:rPr>
                <w:highlight w:val="lightGray"/>
              </w:rPr>
              <w:t>###</w:t>
            </w:r>
            <w:r>
              <w:rPr>
                <w:highlight w:val="lightGray"/>
              </w:rPr>
              <w:t>]</w:t>
            </w:r>
          </w:p>
        </w:tc>
      </w:tr>
    </w:tbl>
    <w:p w14:paraId="37AA02D9" w14:textId="77777777" w:rsidR="001B00FD" w:rsidRPr="003E15CB" w:rsidRDefault="001B00FD" w:rsidP="001B00FD">
      <w:pPr>
        <w:pStyle w:val="TableText"/>
        <w:spacing w:before="120"/>
        <w:rPr>
          <w:i/>
          <w:iCs/>
        </w:rPr>
      </w:pPr>
      <w:r w:rsidRPr="003E15CB">
        <w:rPr>
          <w:i/>
          <w:iCs/>
        </w:rPr>
        <w:t xml:space="preserve">Notes: </w:t>
      </w:r>
    </w:p>
    <w:p w14:paraId="103C180A" w14:textId="3F67A98E" w:rsidR="001B00FD" w:rsidRPr="00173800" w:rsidRDefault="001B00FD" w:rsidP="00173800">
      <w:pPr>
        <w:pStyle w:val="TableText"/>
        <w:numPr>
          <w:ilvl w:val="0"/>
          <w:numId w:val="22"/>
        </w:numPr>
      </w:pPr>
      <w:r w:rsidRPr="00173800">
        <w:t>Traffic volumes were measured during field noise measurements. These are shown on field data sheets, which are in this appendix.</w:t>
      </w:r>
      <w:r w:rsidR="00007D4D">
        <w:t xml:space="preserve"> Traffic volumes are converted to an equivalent hourly volume, which are shown in this table.</w:t>
      </w:r>
    </w:p>
    <w:p w14:paraId="5EF5DD7F" w14:textId="0C212A26" w:rsidR="001B00FD" w:rsidRPr="00173800" w:rsidRDefault="001B00FD" w:rsidP="00173800">
      <w:pPr>
        <w:pStyle w:val="TableText"/>
        <w:numPr>
          <w:ilvl w:val="0"/>
          <w:numId w:val="22"/>
        </w:numPr>
      </w:pPr>
      <w:r w:rsidRPr="00173800">
        <w:t>Method</w:t>
      </w:r>
      <w:r w:rsidRPr="00173800">
        <w:rPr>
          <w:highlight w:val="lightGray"/>
        </w:rPr>
        <w:t>[(s)]</w:t>
      </w:r>
      <w:r w:rsidRPr="00173800">
        <w:t xml:space="preserve"> used to estimate vehicular speed: </w:t>
      </w:r>
      <w:r w:rsidRPr="00173800">
        <w:rPr>
          <w:highlight w:val="lightGray"/>
        </w:rPr>
        <w:t>[xxxxxxxxxxxxxxxxxxxxxxxx]</w:t>
      </w:r>
    </w:p>
    <w:p w14:paraId="0D880EBC" w14:textId="6F5A99DE" w:rsidR="001B00FD" w:rsidRPr="00173800" w:rsidRDefault="001B00FD" w:rsidP="00173800">
      <w:pPr>
        <w:pStyle w:val="TableText"/>
        <w:numPr>
          <w:ilvl w:val="0"/>
          <w:numId w:val="22"/>
        </w:numPr>
      </w:pPr>
      <w:r w:rsidRPr="00173800">
        <w:t>Posted speeds are included for informational purposes. Estimated speeds were used when validating the existing conditions model.</w:t>
      </w:r>
    </w:p>
    <w:p w14:paraId="66FE4B3D" w14:textId="3042CB90" w:rsidR="006E0044" w:rsidRPr="00843791" w:rsidRDefault="00843791" w:rsidP="00C52BA3">
      <w:pPr>
        <w:pStyle w:val="RedTextBody"/>
        <w:spacing w:before="240"/>
        <w:rPr>
          <w:color w:val="EB0000"/>
        </w:rPr>
      </w:pPr>
      <w:r w:rsidRPr="00843791">
        <w:rPr>
          <w:color w:val="EB0000"/>
        </w:rPr>
        <w:t>{</w:t>
      </w:r>
      <w:r w:rsidR="006E0044" w:rsidRPr="00843791">
        <w:rPr>
          <w:color w:val="EB0000"/>
        </w:rPr>
        <w:t>Information for table:</w:t>
      </w:r>
      <w:r w:rsidR="00ED3394" w:rsidRPr="00843791">
        <w:rPr>
          <w:color w:val="EB0000"/>
        </w:rPr>
        <w:t xml:space="preserve"> </w:t>
      </w:r>
    </w:p>
    <w:p w14:paraId="4E6982CD" w14:textId="41C64307" w:rsidR="00DE104B" w:rsidRPr="00843791" w:rsidRDefault="00DE104B" w:rsidP="006F548D">
      <w:pPr>
        <w:pStyle w:val="RedTextBody"/>
        <w:numPr>
          <w:ilvl w:val="1"/>
          <w:numId w:val="14"/>
        </w:numPr>
        <w:ind w:left="360"/>
        <w:rPr>
          <w:color w:val="EB0000"/>
        </w:rPr>
      </w:pPr>
      <w:r w:rsidRPr="00843791">
        <w:rPr>
          <w:color w:val="EB0000"/>
        </w:rPr>
        <w:t xml:space="preserve">Provide the roadway name (e.g., I25, Grand Road) in the “Roadway” column. </w:t>
      </w:r>
    </w:p>
    <w:p w14:paraId="5577C302" w14:textId="6E063570" w:rsidR="00917D7D" w:rsidRPr="00843791" w:rsidRDefault="00344428" w:rsidP="006F548D">
      <w:pPr>
        <w:pStyle w:val="RedTextBody"/>
        <w:numPr>
          <w:ilvl w:val="1"/>
          <w:numId w:val="14"/>
        </w:numPr>
        <w:ind w:left="360"/>
        <w:rPr>
          <w:color w:val="EB0000"/>
        </w:rPr>
      </w:pPr>
      <w:r w:rsidRPr="00843791">
        <w:rPr>
          <w:color w:val="EB0000"/>
        </w:rPr>
        <w:t>When</w:t>
      </w:r>
      <w:r w:rsidR="00DE104B" w:rsidRPr="00843791">
        <w:rPr>
          <w:color w:val="EB0000"/>
        </w:rPr>
        <w:t xml:space="preserve"> listing traffic for a roadway using more than one row (e.g., breaking up EB vs WB traffic data</w:t>
      </w:r>
      <w:r w:rsidRPr="00843791">
        <w:rPr>
          <w:color w:val="EB0000"/>
        </w:rPr>
        <w:t>; listed different segments of the roadway</w:t>
      </w:r>
      <w:r w:rsidR="00DE104B" w:rsidRPr="00843791">
        <w:rPr>
          <w:color w:val="EB0000"/>
        </w:rPr>
        <w:t>), i</w:t>
      </w:r>
      <w:r w:rsidR="00917D7D" w:rsidRPr="00843791">
        <w:rPr>
          <w:color w:val="EB0000"/>
        </w:rPr>
        <w:t xml:space="preserve">nclude information </w:t>
      </w:r>
      <w:r w:rsidR="00DE104B" w:rsidRPr="00843791">
        <w:rPr>
          <w:color w:val="EB0000"/>
        </w:rPr>
        <w:t xml:space="preserve">in the “Roadway” column </w:t>
      </w:r>
      <w:r w:rsidR="00917D7D" w:rsidRPr="00843791">
        <w:rPr>
          <w:color w:val="EB0000"/>
        </w:rPr>
        <w:t xml:space="preserve">that can be used to identify which </w:t>
      </w:r>
      <w:r w:rsidR="00DE104B" w:rsidRPr="00843791">
        <w:rPr>
          <w:color w:val="EB0000"/>
        </w:rPr>
        <w:t xml:space="preserve">roadway </w:t>
      </w:r>
      <w:r w:rsidR="00917D7D" w:rsidRPr="00843791">
        <w:rPr>
          <w:color w:val="EB0000"/>
        </w:rPr>
        <w:t xml:space="preserve">section is which and how that section corresponds to the section name used in the model (e.g., </w:t>
      </w:r>
      <w:r w:rsidR="00DE104B" w:rsidRPr="00843791">
        <w:rPr>
          <w:color w:val="EB0000"/>
        </w:rPr>
        <w:t>E</w:t>
      </w:r>
      <w:r w:rsidR="00917D7D" w:rsidRPr="00843791">
        <w:rPr>
          <w:color w:val="EB0000"/>
        </w:rPr>
        <w:t xml:space="preserve">B vs </w:t>
      </w:r>
      <w:r w:rsidR="00DE104B" w:rsidRPr="00843791">
        <w:rPr>
          <w:color w:val="EB0000"/>
        </w:rPr>
        <w:t>W</w:t>
      </w:r>
      <w:r w:rsidR="00917D7D" w:rsidRPr="00843791">
        <w:rPr>
          <w:color w:val="EB0000"/>
        </w:rPr>
        <w:t>B, between X and Y streets or exits). The intention is that a reviewer can easily compare data in this table with data in the model.</w:t>
      </w:r>
    </w:p>
    <w:p w14:paraId="44995D5E" w14:textId="7F3CF7FA" w:rsidR="006E0044" w:rsidRPr="00843791" w:rsidRDefault="00854393" w:rsidP="006F548D">
      <w:pPr>
        <w:pStyle w:val="RedTextBody"/>
        <w:numPr>
          <w:ilvl w:val="1"/>
          <w:numId w:val="14"/>
        </w:numPr>
        <w:ind w:left="360"/>
        <w:rPr>
          <w:color w:val="EB0000"/>
        </w:rPr>
      </w:pPr>
      <w:r w:rsidRPr="00843791">
        <w:rPr>
          <w:color w:val="EB0000"/>
        </w:rPr>
        <w:t>P</w:t>
      </w:r>
      <w:r w:rsidR="006E0044" w:rsidRPr="00843791">
        <w:rPr>
          <w:color w:val="EB0000"/>
        </w:rPr>
        <w:t xml:space="preserve">osted speeds </w:t>
      </w:r>
      <w:r w:rsidRPr="00843791">
        <w:rPr>
          <w:color w:val="EB0000"/>
        </w:rPr>
        <w:t>are included for informational purposes</w:t>
      </w:r>
      <w:r w:rsidR="00C75781" w:rsidRPr="00843791">
        <w:rPr>
          <w:color w:val="EB0000"/>
        </w:rPr>
        <w:t xml:space="preserve">. </w:t>
      </w:r>
      <w:r w:rsidRPr="00843791">
        <w:rPr>
          <w:color w:val="EB0000"/>
        </w:rPr>
        <w:t>Speeds must be estimated</w:t>
      </w:r>
      <w:r w:rsidR="006E0044" w:rsidRPr="00843791">
        <w:rPr>
          <w:color w:val="EB0000"/>
        </w:rPr>
        <w:t>.</w:t>
      </w:r>
    </w:p>
    <w:p w14:paraId="18CAC341" w14:textId="61024068" w:rsidR="00E1474F" w:rsidRPr="00843791" w:rsidRDefault="00831CA5" w:rsidP="006F548D">
      <w:pPr>
        <w:pStyle w:val="RedTextBody"/>
        <w:numPr>
          <w:ilvl w:val="1"/>
          <w:numId w:val="14"/>
        </w:numPr>
        <w:ind w:left="360"/>
        <w:rPr>
          <w:color w:val="EB0000"/>
        </w:rPr>
      </w:pPr>
      <w:r w:rsidRPr="00843791">
        <w:rPr>
          <w:color w:val="EB0000"/>
        </w:rPr>
        <w:lastRenderedPageBreak/>
        <w:t xml:space="preserve">If two or more measurements were taken at one location and only one of those was ultimately used to validate the existing condition noise model (e.g., the first measurement that was modeled validated the model </w:t>
      </w:r>
      <w:r w:rsidR="00ED1EDF" w:rsidRPr="00843791">
        <w:rPr>
          <w:color w:val="EB0000"/>
        </w:rPr>
        <w:t xml:space="preserve">so the second measurement was not even tried </w:t>
      </w:r>
      <w:r w:rsidRPr="00843791">
        <w:rPr>
          <w:color w:val="EB0000"/>
        </w:rPr>
        <w:t xml:space="preserve">or the other measurements were not able to validate the model), </w:t>
      </w:r>
      <w:r w:rsidR="0073794B" w:rsidRPr="00843791">
        <w:rPr>
          <w:color w:val="EB0000"/>
        </w:rPr>
        <w:t>only report in this table the measurement that was used</w:t>
      </w:r>
      <w:r w:rsidR="00ED1EDF" w:rsidRPr="00843791">
        <w:rPr>
          <w:color w:val="EB0000"/>
        </w:rPr>
        <w:t xml:space="preserve"> in the model submitted to CDOT</w:t>
      </w:r>
      <w:r w:rsidR="0073794B" w:rsidRPr="00843791">
        <w:rPr>
          <w:color w:val="EB0000"/>
        </w:rPr>
        <w:t xml:space="preserve">. </w:t>
      </w:r>
      <w:r w:rsidR="00344428" w:rsidRPr="00843791">
        <w:rPr>
          <w:color w:val="EB0000"/>
        </w:rPr>
        <w:t xml:space="preserve">In addition, only provide field data sheets for measurements included in this table. </w:t>
      </w:r>
    </w:p>
    <w:p w14:paraId="6581F3C0" w14:textId="2E6DC919" w:rsidR="00922935" w:rsidRPr="00843791" w:rsidRDefault="00922935" w:rsidP="006F548D">
      <w:pPr>
        <w:pStyle w:val="RedTextBody"/>
        <w:numPr>
          <w:ilvl w:val="1"/>
          <w:numId w:val="14"/>
        </w:numPr>
        <w:ind w:left="360"/>
        <w:rPr>
          <w:color w:val="EB0000"/>
        </w:rPr>
      </w:pPr>
      <w:r w:rsidRPr="00843791">
        <w:rPr>
          <w:color w:val="EB0000"/>
        </w:rPr>
        <w:t xml:space="preserve">If traffic </w:t>
      </w:r>
      <w:r w:rsidR="00E85B58" w:rsidRPr="00843791">
        <w:rPr>
          <w:color w:val="EB0000"/>
        </w:rPr>
        <w:t>volumes</w:t>
      </w:r>
      <w:r w:rsidRPr="00843791">
        <w:rPr>
          <w:color w:val="EB0000"/>
        </w:rPr>
        <w:t xml:space="preserve"> were counted for buses and motorcycles, add columns for those.</w:t>
      </w:r>
    </w:p>
    <w:p w14:paraId="3FBA46CA" w14:textId="44C88C76" w:rsidR="00715767" w:rsidRPr="003E15CB" w:rsidRDefault="00715767" w:rsidP="006F548D">
      <w:pPr>
        <w:pStyle w:val="RedTextBody"/>
        <w:numPr>
          <w:ilvl w:val="1"/>
          <w:numId w:val="14"/>
        </w:numPr>
        <w:ind w:left="360"/>
      </w:pPr>
      <w:r w:rsidRPr="00843791">
        <w:rPr>
          <w:color w:val="EB0000"/>
        </w:rPr>
        <w:t>If traffic speeds were measured just before or after the field noise measurement and traffic volume data was collected, indicate when speeds were obtained separately, either within the table or as footnote</w:t>
      </w:r>
      <w:r w:rsidR="00105935" w:rsidRPr="00843791">
        <w:rPr>
          <w:color w:val="EB0000"/>
        </w:rPr>
        <w:t>s</w:t>
      </w:r>
      <w:r w:rsidRPr="00843791">
        <w:rPr>
          <w:color w:val="EB0000"/>
        </w:rPr>
        <w:t>.</w:t>
      </w:r>
      <w:r w:rsidR="00843791" w:rsidRPr="00843791">
        <w:rPr>
          <w:color w:val="EB0000"/>
        </w:rPr>
        <w:t>}</w:t>
      </w:r>
    </w:p>
    <w:p w14:paraId="6F22C144" w14:textId="2361D144" w:rsidR="00F36E34" w:rsidRPr="003E15CB" w:rsidRDefault="00F36E34" w:rsidP="00946DF1">
      <w:r w:rsidRPr="003E15CB">
        <w:br w:type="page"/>
      </w:r>
    </w:p>
    <w:p w14:paraId="1B2AA6B0" w14:textId="3891DCA0" w:rsidR="00FD33C9" w:rsidRPr="00843791" w:rsidRDefault="00843791" w:rsidP="00A47119">
      <w:pPr>
        <w:pStyle w:val="RedTextBody"/>
        <w:rPr>
          <w:color w:val="EB0000"/>
        </w:rPr>
      </w:pPr>
      <w:r w:rsidRPr="00843791">
        <w:rPr>
          <w:color w:val="EB0000"/>
        </w:rPr>
        <w:lastRenderedPageBreak/>
        <w:t>{</w:t>
      </w:r>
      <w:r w:rsidR="00FD33C9" w:rsidRPr="00843791">
        <w:rPr>
          <w:color w:val="EB0000"/>
        </w:rPr>
        <w:t>Information for the additional data requirements:</w:t>
      </w:r>
    </w:p>
    <w:p w14:paraId="6F10CF24" w14:textId="0CE855E7" w:rsidR="00FD33C9" w:rsidRPr="00843791" w:rsidRDefault="00FD33C9" w:rsidP="006F548D">
      <w:pPr>
        <w:pStyle w:val="RedTextBody"/>
        <w:numPr>
          <w:ilvl w:val="0"/>
          <w:numId w:val="25"/>
        </w:numPr>
        <w:ind w:left="450"/>
        <w:rPr>
          <w:color w:val="EB0000"/>
        </w:rPr>
      </w:pPr>
      <w:r w:rsidRPr="00843791">
        <w:rPr>
          <w:color w:val="EB0000"/>
        </w:rPr>
        <w:t xml:space="preserve">Attach </w:t>
      </w:r>
      <w:r w:rsidR="00715767" w:rsidRPr="00843791">
        <w:rPr>
          <w:color w:val="EB0000"/>
        </w:rPr>
        <w:t xml:space="preserve">field </w:t>
      </w:r>
      <w:r w:rsidRPr="00843791">
        <w:rPr>
          <w:color w:val="EB0000"/>
        </w:rPr>
        <w:t>noise measurement field sheets to this appendix.</w:t>
      </w:r>
    </w:p>
    <w:p w14:paraId="1286F2D0" w14:textId="071C93C4" w:rsidR="00FD33C9" w:rsidRPr="00843791" w:rsidRDefault="00FD33C9" w:rsidP="006F548D">
      <w:pPr>
        <w:pStyle w:val="RedTextBody"/>
        <w:numPr>
          <w:ilvl w:val="0"/>
          <w:numId w:val="25"/>
        </w:numPr>
        <w:ind w:left="450"/>
        <w:rPr>
          <w:color w:val="EB0000"/>
        </w:rPr>
      </w:pPr>
      <w:r w:rsidRPr="00843791">
        <w:rPr>
          <w:color w:val="EB0000"/>
        </w:rPr>
        <w:t>If possible, please provide page numbers for the field sheets. Because the field sheets are generally hand written, it is ok to hand write page numbers on them before scanning them. For example, if Table A-1 is two pages, the page number for the first field sheet would be page A-3.</w:t>
      </w:r>
      <w:r w:rsidR="00843791" w:rsidRPr="00843791">
        <w:rPr>
          <w:color w:val="EB0000"/>
        </w:rPr>
        <w:t>}</w:t>
      </w:r>
    </w:p>
    <w:p w14:paraId="05054589" w14:textId="77777777" w:rsidR="00FD33C9" w:rsidRPr="003E15CB" w:rsidRDefault="00FD33C9" w:rsidP="00946DF1"/>
    <w:p w14:paraId="67CE0278" w14:textId="32217367" w:rsidR="006A57D5" w:rsidRPr="003E15CB" w:rsidRDefault="006A57D5" w:rsidP="00C27731">
      <w:pPr>
        <w:rPr>
          <w:b/>
          <w:i/>
          <w:caps/>
        </w:rPr>
        <w:sectPr w:rsidR="006A57D5" w:rsidRPr="003E15CB" w:rsidSect="00107ED7">
          <w:footerReference w:type="default" r:id="rId21"/>
          <w:pgSz w:w="12240" w:h="15840" w:code="1"/>
          <w:pgMar w:top="1440" w:right="1440" w:bottom="1440" w:left="1440" w:header="720" w:footer="720" w:gutter="0"/>
          <w:pgNumType w:start="1"/>
          <w:cols w:space="720"/>
          <w:docGrid w:linePitch="299"/>
        </w:sectPr>
      </w:pPr>
    </w:p>
    <w:p w14:paraId="49598759" w14:textId="18094D65" w:rsidR="00011BF8" w:rsidRPr="003E15CB" w:rsidRDefault="00DB5D54" w:rsidP="00445164">
      <w:pPr>
        <w:pStyle w:val="NRTH2d-Appendix"/>
      </w:pPr>
      <w:bookmarkStart w:id="77" w:name="_Toc486325090"/>
      <w:bookmarkStart w:id="78" w:name="_Toc486587430"/>
      <w:bookmarkStart w:id="79" w:name="_Toc51657822"/>
      <w:r w:rsidRPr="003E15CB">
        <w:lastRenderedPageBreak/>
        <w:t xml:space="preserve">Appendix </w:t>
      </w:r>
      <w:r w:rsidR="00271575">
        <w:rPr>
          <w:noProof/>
        </w:rPr>
        <w:fldChar w:fldCharType="begin"/>
      </w:r>
      <w:r w:rsidR="00271575">
        <w:rPr>
          <w:noProof/>
        </w:rPr>
        <w:instrText xml:space="preserve"> SEQ Appendix \* ALPHABETIC </w:instrText>
      </w:r>
      <w:r w:rsidR="00271575">
        <w:rPr>
          <w:noProof/>
        </w:rPr>
        <w:fldChar w:fldCharType="separate"/>
      </w:r>
      <w:r w:rsidR="00330BDF">
        <w:rPr>
          <w:noProof/>
        </w:rPr>
        <w:t>B</w:t>
      </w:r>
      <w:r w:rsidR="00271575">
        <w:rPr>
          <w:noProof/>
        </w:rPr>
        <w:fldChar w:fldCharType="end"/>
      </w:r>
      <w:r w:rsidR="00C14F22" w:rsidRPr="003E15CB">
        <w:tab/>
        <w:t xml:space="preserve">TNM Noise Modeling </w:t>
      </w:r>
      <w:r w:rsidR="00C92F00" w:rsidRPr="003E15CB">
        <w:t>Input Data</w:t>
      </w:r>
      <w:bookmarkEnd w:id="77"/>
      <w:bookmarkEnd w:id="78"/>
      <w:bookmarkEnd w:id="79"/>
    </w:p>
    <w:p w14:paraId="12864FC2" w14:textId="368B3AF8" w:rsidR="00D06164" w:rsidRPr="003E15CB" w:rsidRDefault="00D06164" w:rsidP="00946DF1">
      <w:r w:rsidRPr="003E15CB">
        <w:br w:type="page"/>
      </w:r>
    </w:p>
    <w:p w14:paraId="31A896A3" w14:textId="77777777" w:rsidR="00A221C4" w:rsidRPr="003E15CB" w:rsidRDefault="00A221C4" w:rsidP="00946DF1"/>
    <w:p w14:paraId="76DC2622" w14:textId="77777777" w:rsidR="00A221C4" w:rsidRPr="003E15CB" w:rsidRDefault="00A221C4" w:rsidP="006B20AF"/>
    <w:p w14:paraId="6986EA80" w14:textId="004E478E" w:rsidR="00BF4A73" w:rsidRPr="003E15CB" w:rsidRDefault="00A221C4" w:rsidP="00BF4A73">
      <w:pPr>
        <w:pStyle w:val="PageLeftBlank"/>
        <w:rPr>
          <w:i w:val="0"/>
        </w:rPr>
      </w:pPr>
      <w:r w:rsidRPr="003E15CB">
        <w:t>This page is intentionally left blank</w:t>
      </w:r>
      <w:r w:rsidR="00BF4A73" w:rsidRPr="003E15CB">
        <w:t>.</w:t>
      </w:r>
    </w:p>
    <w:p w14:paraId="6D8071F4" w14:textId="77777777" w:rsidR="00BF4A73" w:rsidRDefault="00BF4A73" w:rsidP="00A221C4">
      <w:pPr>
        <w:jc w:val="center"/>
        <w:rPr>
          <w:i/>
        </w:rPr>
      </w:pPr>
    </w:p>
    <w:p w14:paraId="6F49DCAC" w14:textId="73A09167" w:rsidR="00D858EC" w:rsidRDefault="00D858EC">
      <w:pPr>
        <w:spacing w:after="0"/>
        <w:rPr>
          <w:i/>
        </w:rPr>
      </w:pPr>
      <w:r>
        <w:rPr>
          <w:i/>
        </w:rPr>
        <w:br w:type="page"/>
      </w:r>
    </w:p>
    <w:p w14:paraId="7AF6E2F9" w14:textId="77777777" w:rsidR="00D858EC" w:rsidRDefault="00D858EC" w:rsidP="00D858EC">
      <w:pPr>
        <w:pStyle w:val="NRTH3c-AppendixTables"/>
      </w:pPr>
      <w:r w:rsidRPr="00EE4C28">
        <w:lastRenderedPageBreak/>
        <w:t>Table B-1</w:t>
      </w:r>
      <w:r w:rsidRPr="00EE4C28">
        <w:tab/>
        <w:t>Traffic Input Data</w:t>
      </w:r>
    </w:p>
    <w:p w14:paraId="738F46F6" w14:textId="5AA24739" w:rsidR="00A76FA0" w:rsidRDefault="00A76FA0" w:rsidP="00A76FA0">
      <w:pPr>
        <w:pStyle w:val="TableText"/>
      </w:pPr>
      <w:r w:rsidRPr="003E15CB">
        <w:t>Existing Conditions Noise Model Traffic Data (</w:t>
      </w:r>
      <w:r>
        <w:rPr>
          <w:highlight w:val="lightGray"/>
        </w:rPr>
        <w:t>[e</w:t>
      </w:r>
      <w:r w:rsidRPr="003E15CB">
        <w:rPr>
          <w:highlight w:val="lightGray"/>
        </w:rPr>
        <w:t>xisting yea</w:t>
      </w:r>
      <w:r>
        <w:rPr>
          <w:highlight w:val="lightGray"/>
        </w:rPr>
        <w:t>r]</w:t>
      </w:r>
      <w:r w:rsidRPr="003E15CB">
        <w:t>)</w:t>
      </w:r>
      <w:r w:rsidRPr="003E15CB">
        <w:rPr>
          <w:vertAlign w:val="superscript"/>
        </w:rPr>
        <w:t>1</w:t>
      </w:r>
    </w:p>
    <w:tbl>
      <w:tblPr>
        <w:tblStyle w:val="TableGrid"/>
        <w:tblW w:w="0" w:type="auto"/>
        <w:tblInd w:w="-5" w:type="dxa"/>
        <w:tblLook w:val="04A0" w:firstRow="1" w:lastRow="0" w:firstColumn="1" w:lastColumn="0" w:noHBand="0" w:noVBand="1"/>
      </w:tblPr>
      <w:tblGrid>
        <w:gridCol w:w="3145"/>
        <w:gridCol w:w="1170"/>
        <w:gridCol w:w="1260"/>
        <w:gridCol w:w="1350"/>
        <w:gridCol w:w="1350"/>
        <w:gridCol w:w="1075"/>
      </w:tblGrid>
      <w:tr w:rsidR="005425D3" w:rsidRPr="003E15CB" w14:paraId="3A7736BF" w14:textId="77777777" w:rsidTr="00D858EC">
        <w:tc>
          <w:tcPr>
            <w:tcW w:w="3145" w:type="dxa"/>
            <w:shd w:val="clear" w:color="auto" w:fill="D9D9D9" w:themeFill="background1" w:themeFillShade="D9"/>
            <w:vAlign w:val="bottom"/>
          </w:tcPr>
          <w:p w14:paraId="46754658" w14:textId="4DA14D75" w:rsidR="005425D3" w:rsidRPr="003E15CB" w:rsidRDefault="005425D3" w:rsidP="00C52BA3">
            <w:pPr>
              <w:pStyle w:val="TableHeading"/>
              <w:rPr>
                <w:i/>
                <w:sz w:val="24"/>
                <w:szCs w:val="24"/>
              </w:rPr>
            </w:pPr>
            <w:r w:rsidRPr="003E15CB">
              <w:t xml:space="preserve">Roadway </w:t>
            </w:r>
          </w:p>
        </w:tc>
        <w:tc>
          <w:tcPr>
            <w:tcW w:w="1170" w:type="dxa"/>
            <w:shd w:val="clear" w:color="auto" w:fill="D9D9D9" w:themeFill="background1" w:themeFillShade="D9"/>
            <w:vAlign w:val="bottom"/>
          </w:tcPr>
          <w:p w14:paraId="1C186A06" w14:textId="5B9A8637" w:rsidR="005425D3" w:rsidRPr="003E15CB" w:rsidRDefault="005425D3" w:rsidP="00C52BA3">
            <w:pPr>
              <w:pStyle w:val="TableHeading"/>
              <w:rPr>
                <w:i/>
                <w:sz w:val="24"/>
                <w:szCs w:val="24"/>
              </w:rPr>
            </w:pPr>
            <w:r w:rsidRPr="003E15CB">
              <w:t>Number of Lanes</w:t>
            </w:r>
          </w:p>
        </w:tc>
        <w:tc>
          <w:tcPr>
            <w:tcW w:w="1260" w:type="dxa"/>
            <w:shd w:val="clear" w:color="auto" w:fill="D9D9D9" w:themeFill="background1" w:themeFillShade="D9"/>
            <w:vAlign w:val="bottom"/>
          </w:tcPr>
          <w:p w14:paraId="6FA829AA" w14:textId="0D63C39E" w:rsidR="005425D3" w:rsidRPr="003E15CB" w:rsidRDefault="005425D3" w:rsidP="00C52BA3">
            <w:pPr>
              <w:pStyle w:val="TableHeading"/>
              <w:rPr>
                <w:i/>
                <w:sz w:val="24"/>
                <w:szCs w:val="24"/>
              </w:rPr>
            </w:pPr>
            <w:r w:rsidRPr="003E15CB">
              <w:t>Cars /Lane / Hour</w:t>
            </w:r>
          </w:p>
        </w:tc>
        <w:tc>
          <w:tcPr>
            <w:tcW w:w="1350" w:type="dxa"/>
            <w:shd w:val="clear" w:color="auto" w:fill="D9D9D9" w:themeFill="background1" w:themeFillShade="D9"/>
            <w:vAlign w:val="bottom"/>
          </w:tcPr>
          <w:p w14:paraId="21535585" w14:textId="2A27E52F" w:rsidR="005425D3" w:rsidRPr="003E15CB" w:rsidRDefault="005425D3" w:rsidP="00C52BA3">
            <w:pPr>
              <w:pStyle w:val="TableHeading"/>
              <w:rPr>
                <w:i/>
                <w:sz w:val="24"/>
                <w:szCs w:val="24"/>
              </w:rPr>
            </w:pPr>
            <w:r w:rsidRPr="003E15CB">
              <w:t>Medium Trucks / Lane / Hour</w:t>
            </w:r>
          </w:p>
        </w:tc>
        <w:tc>
          <w:tcPr>
            <w:tcW w:w="1350" w:type="dxa"/>
            <w:shd w:val="clear" w:color="auto" w:fill="D9D9D9" w:themeFill="background1" w:themeFillShade="D9"/>
            <w:vAlign w:val="bottom"/>
          </w:tcPr>
          <w:p w14:paraId="1504A569" w14:textId="4A6E7EF8" w:rsidR="005425D3" w:rsidRPr="003E15CB" w:rsidRDefault="005425D3" w:rsidP="00C52BA3">
            <w:pPr>
              <w:pStyle w:val="TableHeading"/>
              <w:rPr>
                <w:i/>
                <w:sz w:val="24"/>
                <w:szCs w:val="24"/>
              </w:rPr>
            </w:pPr>
            <w:r w:rsidRPr="003E15CB">
              <w:t>Heavy Trucks / Lane / Hour</w:t>
            </w:r>
          </w:p>
        </w:tc>
        <w:tc>
          <w:tcPr>
            <w:tcW w:w="1075" w:type="dxa"/>
            <w:shd w:val="clear" w:color="auto" w:fill="D9D9D9" w:themeFill="background1" w:themeFillShade="D9"/>
            <w:vAlign w:val="bottom"/>
          </w:tcPr>
          <w:p w14:paraId="6E4A7BAB" w14:textId="4A0EBCD7" w:rsidR="005425D3" w:rsidRPr="003E15CB" w:rsidRDefault="00854393" w:rsidP="00C52BA3">
            <w:pPr>
              <w:pStyle w:val="TableHeading"/>
              <w:rPr>
                <w:i/>
                <w:sz w:val="24"/>
                <w:szCs w:val="24"/>
              </w:rPr>
            </w:pPr>
            <w:r w:rsidRPr="003E15CB">
              <w:t>Posted</w:t>
            </w:r>
            <w:r w:rsidR="00C52BA3" w:rsidRPr="003E15CB">
              <w:t xml:space="preserve"> </w:t>
            </w:r>
            <w:r w:rsidR="005425D3" w:rsidRPr="003E15CB">
              <w:t>Speed (mph)</w:t>
            </w:r>
          </w:p>
        </w:tc>
      </w:tr>
      <w:tr w:rsidR="00701F6A" w:rsidRPr="003E15CB" w14:paraId="021B258A" w14:textId="77777777" w:rsidTr="00D858EC">
        <w:tc>
          <w:tcPr>
            <w:tcW w:w="3145" w:type="dxa"/>
            <w:vAlign w:val="center"/>
          </w:tcPr>
          <w:p w14:paraId="12E5EEDD" w14:textId="66447A60" w:rsidR="00701F6A" w:rsidRPr="003E15CB" w:rsidRDefault="00930268" w:rsidP="00BF4A73">
            <w:pPr>
              <w:pStyle w:val="TableTextCentered"/>
              <w:rPr>
                <w:i/>
                <w:sz w:val="24"/>
                <w:szCs w:val="24"/>
              </w:rPr>
            </w:pPr>
            <w:r>
              <w:rPr>
                <w:highlight w:val="lightGray"/>
              </w:rPr>
              <w:t>[</w:t>
            </w:r>
            <w:r w:rsidR="00701F6A" w:rsidRPr="003E15CB">
              <w:rPr>
                <w:highlight w:val="lightGray"/>
              </w:rPr>
              <w:t>XXX</w:t>
            </w:r>
            <w:r w:rsidR="0003356C">
              <w:rPr>
                <w:highlight w:val="lightGray"/>
              </w:rPr>
              <w:t>X]</w:t>
            </w:r>
          </w:p>
        </w:tc>
        <w:tc>
          <w:tcPr>
            <w:tcW w:w="1170" w:type="dxa"/>
            <w:vAlign w:val="center"/>
          </w:tcPr>
          <w:p w14:paraId="1A094212" w14:textId="31BA707E" w:rsidR="00701F6A" w:rsidRPr="003E15CB" w:rsidRDefault="0003356C" w:rsidP="00BF4A73">
            <w:pPr>
              <w:pStyle w:val="TableTextCentered"/>
              <w:rPr>
                <w:i/>
                <w:sz w:val="24"/>
                <w:szCs w:val="24"/>
              </w:rPr>
            </w:pPr>
            <w:r>
              <w:rPr>
                <w:highlight w:val="lightGray"/>
              </w:rPr>
              <w:t>[</w:t>
            </w:r>
            <w:r w:rsidR="00701F6A" w:rsidRPr="003E15CB">
              <w:rPr>
                <w:highlight w:val="lightGray"/>
              </w:rPr>
              <w:t>#</w:t>
            </w:r>
            <w:r w:rsidR="00D65C6D">
              <w:rPr>
                <w:highlight w:val="lightGray"/>
              </w:rPr>
              <w:t>#]</w:t>
            </w:r>
          </w:p>
        </w:tc>
        <w:tc>
          <w:tcPr>
            <w:tcW w:w="1260" w:type="dxa"/>
          </w:tcPr>
          <w:p w14:paraId="70385F56" w14:textId="142AD1E2" w:rsidR="00701F6A" w:rsidRPr="003E15CB" w:rsidRDefault="00B406DB" w:rsidP="00BF4A73">
            <w:pPr>
              <w:pStyle w:val="TableTextCentered"/>
              <w:rPr>
                <w:i/>
                <w:sz w:val="24"/>
                <w:szCs w:val="24"/>
              </w:rPr>
            </w:pPr>
            <w:r>
              <w:rPr>
                <w:highlight w:val="lightGray"/>
              </w:rPr>
              <w:t>[</w:t>
            </w:r>
            <w:r w:rsidR="00701F6A" w:rsidRPr="003E15CB">
              <w:rPr>
                <w:highlight w:val="lightGray"/>
              </w:rPr>
              <w:t>##</w:t>
            </w:r>
            <w:r>
              <w:rPr>
                <w:highlight w:val="lightGray"/>
              </w:rPr>
              <w:t>#]</w:t>
            </w:r>
          </w:p>
        </w:tc>
        <w:tc>
          <w:tcPr>
            <w:tcW w:w="1350" w:type="dxa"/>
          </w:tcPr>
          <w:p w14:paraId="3DAE6C4A" w14:textId="172E9C03" w:rsidR="00701F6A" w:rsidRPr="003E15CB" w:rsidRDefault="00B406DB" w:rsidP="00BF4A73">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677D2B12" w14:textId="6576DDA5" w:rsidR="00701F6A" w:rsidRPr="003E15CB" w:rsidRDefault="00B406DB" w:rsidP="00BF4A73">
            <w:pPr>
              <w:pStyle w:val="TableTextCentered"/>
              <w:rPr>
                <w:i/>
                <w:sz w:val="24"/>
                <w:szCs w:val="24"/>
              </w:rPr>
            </w:pPr>
            <w:r>
              <w:rPr>
                <w:highlight w:val="lightGray"/>
              </w:rPr>
              <w:t>[</w:t>
            </w:r>
            <w:r w:rsidRPr="003E15CB">
              <w:rPr>
                <w:highlight w:val="lightGray"/>
              </w:rPr>
              <w:t>##</w:t>
            </w:r>
            <w:r>
              <w:rPr>
                <w:highlight w:val="lightGray"/>
              </w:rPr>
              <w:t>#]</w:t>
            </w:r>
          </w:p>
        </w:tc>
        <w:tc>
          <w:tcPr>
            <w:tcW w:w="1075" w:type="dxa"/>
          </w:tcPr>
          <w:p w14:paraId="47EA49B9" w14:textId="1821E809" w:rsidR="00701F6A" w:rsidRPr="003E15CB" w:rsidRDefault="00B406DB" w:rsidP="00BF4A73">
            <w:pPr>
              <w:pStyle w:val="TableTextCentered"/>
              <w:rPr>
                <w:i/>
                <w:sz w:val="24"/>
                <w:szCs w:val="24"/>
              </w:rPr>
            </w:pPr>
            <w:r>
              <w:rPr>
                <w:highlight w:val="lightGray"/>
              </w:rPr>
              <w:t>[</w:t>
            </w:r>
            <w:r w:rsidRPr="003E15CB">
              <w:rPr>
                <w:highlight w:val="lightGray"/>
              </w:rPr>
              <w:t>##</w:t>
            </w:r>
            <w:r>
              <w:rPr>
                <w:highlight w:val="lightGray"/>
              </w:rPr>
              <w:t>#]</w:t>
            </w:r>
          </w:p>
        </w:tc>
      </w:tr>
      <w:tr w:rsidR="00701F6A" w:rsidRPr="003E15CB" w14:paraId="0E7CB6D5" w14:textId="77777777" w:rsidTr="00D858EC">
        <w:tc>
          <w:tcPr>
            <w:tcW w:w="3145" w:type="dxa"/>
            <w:vAlign w:val="center"/>
          </w:tcPr>
          <w:p w14:paraId="667BBEC0" w14:textId="00168D89" w:rsidR="00701F6A" w:rsidRPr="003E15CB" w:rsidRDefault="00930268" w:rsidP="00BF4A73">
            <w:pPr>
              <w:pStyle w:val="TableTextCentered"/>
              <w:rPr>
                <w:i/>
                <w:sz w:val="24"/>
                <w:szCs w:val="24"/>
              </w:rPr>
            </w:pPr>
            <w:r>
              <w:rPr>
                <w:highlight w:val="lightGray"/>
              </w:rPr>
              <w:t>[</w:t>
            </w:r>
            <w:r w:rsidR="00701F6A" w:rsidRPr="003E15CB">
              <w:rPr>
                <w:highlight w:val="lightGray"/>
              </w:rPr>
              <w:t>XXX</w:t>
            </w:r>
            <w:r w:rsidR="0003356C">
              <w:rPr>
                <w:highlight w:val="lightGray"/>
              </w:rPr>
              <w:t>X]</w:t>
            </w:r>
          </w:p>
        </w:tc>
        <w:tc>
          <w:tcPr>
            <w:tcW w:w="1170" w:type="dxa"/>
            <w:vAlign w:val="center"/>
          </w:tcPr>
          <w:p w14:paraId="3451BE9E" w14:textId="52481EDD" w:rsidR="00701F6A" w:rsidRPr="003E15CB" w:rsidRDefault="00D65C6D" w:rsidP="00BF4A73">
            <w:pPr>
              <w:pStyle w:val="TableTextCentered"/>
              <w:rPr>
                <w:i/>
                <w:sz w:val="24"/>
                <w:szCs w:val="24"/>
              </w:rPr>
            </w:pPr>
            <w:r>
              <w:rPr>
                <w:highlight w:val="lightGray"/>
              </w:rPr>
              <w:t>[</w:t>
            </w:r>
            <w:r w:rsidRPr="003E15CB">
              <w:rPr>
                <w:highlight w:val="lightGray"/>
              </w:rPr>
              <w:t>#</w:t>
            </w:r>
            <w:r>
              <w:rPr>
                <w:highlight w:val="lightGray"/>
              </w:rPr>
              <w:t>#]</w:t>
            </w:r>
          </w:p>
        </w:tc>
        <w:tc>
          <w:tcPr>
            <w:tcW w:w="1260" w:type="dxa"/>
          </w:tcPr>
          <w:p w14:paraId="3F0A8F56" w14:textId="77157B6B" w:rsidR="00701F6A" w:rsidRPr="003E15CB" w:rsidRDefault="00B406DB" w:rsidP="00BF4A73">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1329AB37" w14:textId="5785B0DF" w:rsidR="00701F6A" w:rsidRPr="003E15CB" w:rsidRDefault="00B406DB" w:rsidP="00BF4A73">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409A0FB5" w14:textId="5CD75708" w:rsidR="00701F6A" w:rsidRPr="003E15CB" w:rsidRDefault="00B406DB" w:rsidP="00BF4A73">
            <w:pPr>
              <w:pStyle w:val="TableTextCentered"/>
              <w:rPr>
                <w:i/>
                <w:sz w:val="24"/>
                <w:szCs w:val="24"/>
              </w:rPr>
            </w:pPr>
            <w:r>
              <w:rPr>
                <w:highlight w:val="lightGray"/>
              </w:rPr>
              <w:t>[</w:t>
            </w:r>
            <w:r w:rsidRPr="003E15CB">
              <w:rPr>
                <w:highlight w:val="lightGray"/>
              </w:rPr>
              <w:t>##</w:t>
            </w:r>
            <w:r>
              <w:rPr>
                <w:highlight w:val="lightGray"/>
              </w:rPr>
              <w:t>#]</w:t>
            </w:r>
          </w:p>
        </w:tc>
        <w:tc>
          <w:tcPr>
            <w:tcW w:w="1075" w:type="dxa"/>
          </w:tcPr>
          <w:p w14:paraId="71596B77" w14:textId="76626287" w:rsidR="00701F6A" w:rsidRPr="003E15CB" w:rsidRDefault="00B406DB" w:rsidP="00BF4A73">
            <w:pPr>
              <w:pStyle w:val="TableTextCentered"/>
              <w:rPr>
                <w:i/>
                <w:sz w:val="24"/>
                <w:szCs w:val="24"/>
              </w:rPr>
            </w:pPr>
            <w:r>
              <w:rPr>
                <w:highlight w:val="lightGray"/>
              </w:rPr>
              <w:t>[</w:t>
            </w:r>
            <w:r w:rsidRPr="003E15CB">
              <w:rPr>
                <w:highlight w:val="lightGray"/>
              </w:rPr>
              <w:t>##</w:t>
            </w:r>
            <w:r>
              <w:rPr>
                <w:highlight w:val="lightGray"/>
              </w:rPr>
              <w:t>#]</w:t>
            </w:r>
          </w:p>
        </w:tc>
      </w:tr>
    </w:tbl>
    <w:p w14:paraId="4CDEA237" w14:textId="1F1F61A5" w:rsidR="00A76FA0" w:rsidRDefault="00A76FA0" w:rsidP="00A76FA0">
      <w:pPr>
        <w:pStyle w:val="TableText"/>
      </w:pPr>
      <w:r w:rsidRPr="003E15CB">
        <w:t>Design Year No Action Noise Model Traffic Data (</w:t>
      </w:r>
      <w:r>
        <w:rPr>
          <w:highlight w:val="lightGray"/>
        </w:rPr>
        <w:t>[d</w:t>
      </w:r>
      <w:r w:rsidRPr="003E15CB">
        <w:rPr>
          <w:highlight w:val="lightGray"/>
        </w:rPr>
        <w:t>esign yea</w:t>
      </w:r>
      <w:r>
        <w:rPr>
          <w:highlight w:val="lightGray"/>
        </w:rPr>
        <w:t>r]</w:t>
      </w:r>
      <w:r w:rsidRPr="003E15CB">
        <w:t>)</w:t>
      </w:r>
      <w:r w:rsidRPr="003E15CB">
        <w:rPr>
          <w:vertAlign w:val="superscript"/>
        </w:rPr>
        <w:t>2</w:t>
      </w:r>
    </w:p>
    <w:tbl>
      <w:tblPr>
        <w:tblStyle w:val="TableGrid"/>
        <w:tblW w:w="0" w:type="auto"/>
        <w:tblInd w:w="-5" w:type="dxa"/>
        <w:tblLook w:val="04A0" w:firstRow="1" w:lastRow="0" w:firstColumn="1" w:lastColumn="0" w:noHBand="0" w:noVBand="1"/>
      </w:tblPr>
      <w:tblGrid>
        <w:gridCol w:w="3145"/>
        <w:gridCol w:w="1170"/>
        <w:gridCol w:w="1260"/>
        <w:gridCol w:w="1350"/>
        <w:gridCol w:w="1350"/>
        <w:gridCol w:w="1075"/>
      </w:tblGrid>
      <w:tr w:rsidR="00A76FA0" w:rsidRPr="003E15CB" w14:paraId="60D3582A" w14:textId="77777777" w:rsidTr="00995848">
        <w:tc>
          <w:tcPr>
            <w:tcW w:w="3145" w:type="dxa"/>
            <w:shd w:val="clear" w:color="auto" w:fill="D9D9D9" w:themeFill="background1" w:themeFillShade="D9"/>
            <w:vAlign w:val="bottom"/>
          </w:tcPr>
          <w:p w14:paraId="608F0B80" w14:textId="77777777" w:rsidR="00A76FA0" w:rsidRPr="003E15CB" w:rsidRDefault="00A76FA0" w:rsidP="00995848">
            <w:pPr>
              <w:pStyle w:val="TableHeading"/>
              <w:rPr>
                <w:i/>
                <w:sz w:val="24"/>
                <w:szCs w:val="24"/>
              </w:rPr>
            </w:pPr>
            <w:r w:rsidRPr="003E15CB">
              <w:t xml:space="preserve">Roadway </w:t>
            </w:r>
          </w:p>
        </w:tc>
        <w:tc>
          <w:tcPr>
            <w:tcW w:w="1170" w:type="dxa"/>
            <w:shd w:val="clear" w:color="auto" w:fill="D9D9D9" w:themeFill="background1" w:themeFillShade="D9"/>
            <w:vAlign w:val="bottom"/>
          </w:tcPr>
          <w:p w14:paraId="6AB91C77" w14:textId="77777777" w:rsidR="00A76FA0" w:rsidRPr="003E15CB" w:rsidRDefault="00A76FA0" w:rsidP="00995848">
            <w:pPr>
              <w:pStyle w:val="TableHeading"/>
              <w:rPr>
                <w:i/>
                <w:sz w:val="24"/>
                <w:szCs w:val="24"/>
              </w:rPr>
            </w:pPr>
            <w:r w:rsidRPr="003E15CB">
              <w:t>Number of Lanes</w:t>
            </w:r>
          </w:p>
        </w:tc>
        <w:tc>
          <w:tcPr>
            <w:tcW w:w="1260" w:type="dxa"/>
            <w:shd w:val="clear" w:color="auto" w:fill="D9D9D9" w:themeFill="background1" w:themeFillShade="D9"/>
            <w:vAlign w:val="bottom"/>
          </w:tcPr>
          <w:p w14:paraId="5A8601CE" w14:textId="77777777" w:rsidR="00A76FA0" w:rsidRPr="003E15CB" w:rsidRDefault="00A76FA0" w:rsidP="00995848">
            <w:pPr>
              <w:pStyle w:val="TableHeading"/>
              <w:rPr>
                <w:i/>
                <w:sz w:val="24"/>
                <w:szCs w:val="24"/>
              </w:rPr>
            </w:pPr>
            <w:r w:rsidRPr="003E15CB">
              <w:t>Cars /Lane / Hour</w:t>
            </w:r>
          </w:p>
        </w:tc>
        <w:tc>
          <w:tcPr>
            <w:tcW w:w="1350" w:type="dxa"/>
            <w:shd w:val="clear" w:color="auto" w:fill="D9D9D9" w:themeFill="background1" w:themeFillShade="D9"/>
            <w:vAlign w:val="bottom"/>
          </w:tcPr>
          <w:p w14:paraId="62003059" w14:textId="77777777" w:rsidR="00A76FA0" w:rsidRPr="003E15CB" w:rsidRDefault="00A76FA0" w:rsidP="00995848">
            <w:pPr>
              <w:pStyle w:val="TableHeading"/>
              <w:rPr>
                <w:i/>
                <w:sz w:val="24"/>
                <w:szCs w:val="24"/>
              </w:rPr>
            </w:pPr>
            <w:r w:rsidRPr="003E15CB">
              <w:t>Medium Trucks / Lane / Hour</w:t>
            </w:r>
          </w:p>
        </w:tc>
        <w:tc>
          <w:tcPr>
            <w:tcW w:w="1350" w:type="dxa"/>
            <w:shd w:val="clear" w:color="auto" w:fill="D9D9D9" w:themeFill="background1" w:themeFillShade="D9"/>
            <w:vAlign w:val="bottom"/>
          </w:tcPr>
          <w:p w14:paraId="3C4BB17B" w14:textId="77777777" w:rsidR="00A76FA0" w:rsidRPr="003E15CB" w:rsidRDefault="00A76FA0" w:rsidP="00995848">
            <w:pPr>
              <w:pStyle w:val="TableHeading"/>
              <w:rPr>
                <w:i/>
                <w:sz w:val="24"/>
                <w:szCs w:val="24"/>
              </w:rPr>
            </w:pPr>
            <w:r w:rsidRPr="003E15CB">
              <w:t>Heavy Trucks / Lane / Hour</w:t>
            </w:r>
          </w:p>
        </w:tc>
        <w:tc>
          <w:tcPr>
            <w:tcW w:w="1075" w:type="dxa"/>
            <w:shd w:val="clear" w:color="auto" w:fill="D9D9D9" w:themeFill="background1" w:themeFillShade="D9"/>
            <w:vAlign w:val="bottom"/>
          </w:tcPr>
          <w:p w14:paraId="3EE48BC8" w14:textId="77777777" w:rsidR="00A76FA0" w:rsidRPr="003E15CB" w:rsidRDefault="00A76FA0" w:rsidP="00995848">
            <w:pPr>
              <w:pStyle w:val="TableHeading"/>
              <w:rPr>
                <w:i/>
                <w:sz w:val="24"/>
                <w:szCs w:val="24"/>
              </w:rPr>
            </w:pPr>
            <w:r w:rsidRPr="003E15CB">
              <w:t>Posted Speed (mph)</w:t>
            </w:r>
          </w:p>
        </w:tc>
      </w:tr>
      <w:tr w:rsidR="00A76FA0" w:rsidRPr="003E15CB" w14:paraId="3878A5F6" w14:textId="77777777" w:rsidTr="00995848">
        <w:tc>
          <w:tcPr>
            <w:tcW w:w="3145" w:type="dxa"/>
            <w:vAlign w:val="center"/>
          </w:tcPr>
          <w:p w14:paraId="7FBB9FEB" w14:textId="77777777" w:rsidR="00A76FA0" w:rsidRPr="003E15CB" w:rsidRDefault="00A76FA0" w:rsidP="00995848">
            <w:pPr>
              <w:pStyle w:val="TableTextCentered"/>
              <w:rPr>
                <w:i/>
                <w:sz w:val="24"/>
                <w:szCs w:val="24"/>
              </w:rPr>
            </w:pPr>
            <w:r>
              <w:rPr>
                <w:highlight w:val="lightGray"/>
              </w:rPr>
              <w:t>[</w:t>
            </w:r>
            <w:r w:rsidRPr="003E15CB">
              <w:rPr>
                <w:highlight w:val="lightGray"/>
              </w:rPr>
              <w:t>XXX</w:t>
            </w:r>
            <w:r>
              <w:rPr>
                <w:highlight w:val="lightGray"/>
              </w:rPr>
              <w:t>X]</w:t>
            </w:r>
          </w:p>
        </w:tc>
        <w:tc>
          <w:tcPr>
            <w:tcW w:w="1170" w:type="dxa"/>
            <w:vAlign w:val="center"/>
          </w:tcPr>
          <w:p w14:paraId="5BF2FADF"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260" w:type="dxa"/>
          </w:tcPr>
          <w:p w14:paraId="138F2AA3"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766358B9"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5C4FA32C"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075" w:type="dxa"/>
          </w:tcPr>
          <w:p w14:paraId="7633B376"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r>
      <w:tr w:rsidR="00A76FA0" w:rsidRPr="003E15CB" w14:paraId="1CDC706B" w14:textId="77777777" w:rsidTr="00995848">
        <w:tc>
          <w:tcPr>
            <w:tcW w:w="3145" w:type="dxa"/>
            <w:vAlign w:val="center"/>
          </w:tcPr>
          <w:p w14:paraId="07839E05" w14:textId="77777777" w:rsidR="00A76FA0" w:rsidRPr="003E15CB" w:rsidRDefault="00A76FA0" w:rsidP="00995848">
            <w:pPr>
              <w:pStyle w:val="TableTextCentered"/>
              <w:rPr>
                <w:i/>
                <w:sz w:val="24"/>
                <w:szCs w:val="24"/>
              </w:rPr>
            </w:pPr>
            <w:r>
              <w:rPr>
                <w:highlight w:val="lightGray"/>
              </w:rPr>
              <w:t>[</w:t>
            </w:r>
            <w:r w:rsidRPr="003E15CB">
              <w:rPr>
                <w:highlight w:val="lightGray"/>
              </w:rPr>
              <w:t>XXX</w:t>
            </w:r>
            <w:r>
              <w:rPr>
                <w:highlight w:val="lightGray"/>
              </w:rPr>
              <w:t>X]</w:t>
            </w:r>
          </w:p>
        </w:tc>
        <w:tc>
          <w:tcPr>
            <w:tcW w:w="1170" w:type="dxa"/>
            <w:vAlign w:val="center"/>
          </w:tcPr>
          <w:p w14:paraId="5F51DC83"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260" w:type="dxa"/>
          </w:tcPr>
          <w:p w14:paraId="62857E5B"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364D510F"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4F2B8AC9"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075" w:type="dxa"/>
          </w:tcPr>
          <w:p w14:paraId="54780ECB"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r>
    </w:tbl>
    <w:p w14:paraId="054C3BE0" w14:textId="26033B80" w:rsidR="00A76FA0" w:rsidRPr="00A76FA0" w:rsidRDefault="00A76FA0" w:rsidP="00A76FA0">
      <w:pPr>
        <w:pStyle w:val="TableText"/>
      </w:pPr>
      <w:r w:rsidRPr="003E15CB">
        <w:t>Design Year Proposed Action Noise Model Traffic Data (</w:t>
      </w:r>
      <w:r>
        <w:rPr>
          <w:highlight w:val="lightGray"/>
        </w:rPr>
        <w:t>[d</w:t>
      </w:r>
      <w:r w:rsidRPr="003E15CB">
        <w:rPr>
          <w:highlight w:val="lightGray"/>
        </w:rPr>
        <w:t>esign yea</w:t>
      </w:r>
      <w:r>
        <w:rPr>
          <w:highlight w:val="lightGray"/>
        </w:rPr>
        <w:t>r]</w:t>
      </w:r>
      <w:r w:rsidRPr="003E15CB">
        <w:t>)</w:t>
      </w:r>
      <w:r w:rsidRPr="003E15CB">
        <w:rPr>
          <w:vertAlign w:val="superscript"/>
        </w:rPr>
        <w:t>3</w:t>
      </w:r>
    </w:p>
    <w:tbl>
      <w:tblPr>
        <w:tblStyle w:val="TableGrid"/>
        <w:tblW w:w="0" w:type="auto"/>
        <w:tblInd w:w="-5" w:type="dxa"/>
        <w:tblLook w:val="04A0" w:firstRow="1" w:lastRow="0" w:firstColumn="1" w:lastColumn="0" w:noHBand="0" w:noVBand="1"/>
      </w:tblPr>
      <w:tblGrid>
        <w:gridCol w:w="3145"/>
        <w:gridCol w:w="1170"/>
        <w:gridCol w:w="1260"/>
        <w:gridCol w:w="1350"/>
        <w:gridCol w:w="1350"/>
        <w:gridCol w:w="1075"/>
      </w:tblGrid>
      <w:tr w:rsidR="00A76FA0" w:rsidRPr="003E15CB" w14:paraId="5EC154A5" w14:textId="77777777" w:rsidTr="00995848">
        <w:tc>
          <w:tcPr>
            <w:tcW w:w="3145" w:type="dxa"/>
            <w:shd w:val="clear" w:color="auto" w:fill="D9D9D9" w:themeFill="background1" w:themeFillShade="D9"/>
            <w:vAlign w:val="bottom"/>
          </w:tcPr>
          <w:p w14:paraId="58A1C17D" w14:textId="77777777" w:rsidR="00A76FA0" w:rsidRPr="003E15CB" w:rsidRDefault="00A76FA0" w:rsidP="00995848">
            <w:pPr>
              <w:pStyle w:val="TableHeading"/>
              <w:rPr>
                <w:i/>
                <w:sz w:val="24"/>
                <w:szCs w:val="24"/>
              </w:rPr>
            </w:pPr>
            <w:r w:rsidRPr="003E15CB">
              <w:t xml:space="preserve">Roadway </w:t>
            </w:r>
          </w:p>
        </w:tc>
        <w:tc>
          <w:tcPr>
            <w:tcW w:w="1170" w:type="dxa"/>
            <w:shd w:val="clear" w:color="auto" w:fill="D9D9D9" w:themeFill="background1" w:themeFillShade="D9"/>
            <w:vAlign w:val="bottom"/>
          </w:tcPr>
          <w:p w14:paraId="5088AC54" w14:textId="77777777" w:rsidR="00A76FA0" w:rsidRPr="003E15CB" w:rsidRDefault="00A76FA0" w:rsidP="00995848">
            <w:pPr>
              <w:pStyle w:val="TableHeading"/>
              <w:rPr>
                <w:i/>
                <w:sz w:val="24"/>
                <w:szCs w:val="24"/>
              </w:rPr>
            </w:pPr>
            <w:r w:rsidRPr="003E15CB">
              <w:t>Number of Lanes</w:t>
            </w:r>
          </w:p>
        </w:tc>
        <w:tc>
          <w:tcPr>
            <w:tcW w:w="1260" w:type="dxa"/>
            <w:shd w:val="clear" w:color="auto" w:fill="D9D9D9" w:themeFill="background1" w:themeFillShade="D9"/>
            <w:vAlign w:val="bottom"/>
          </w:tcPr>
          <w:p w14:paraId="2647FD24" w14:textId="77777777" w:rsidR="00A76FA0" w:rsidRPr="003E15CB" w:rsidRDefault="00A76FA0" w:rsidP="00995848">
            <w:pPr>
              <w:pStyle w:val="TableHeading"/>
              <w:rPr>
                <w:i/>
                <w:sz w:val="24"/>
                <w:szCs w:val="24"/>
              </w:rPr>
            </w:pPr>
            <w:r w:rsidRPr="003E15CB">
              <w:t>Cars /Lane / Hour</w:t>
            </w:r>
          </w:p>
        </w:tc>
        <w:tc>
          <w:tcPr>
            <w:tcW w:w="1350" w:type="dxa"/>
            <w:shd w:val="clear" w:color="auto" w:fill="D9D9D9" w:themeFill="background1" w:themeFillShade="D9"/>
            <w:vAlign w:val="bottom"/>
          </w:tcPr>
          <w:p w14:paraId="32C713C3" w14:textId="77777777" w:rsidR="00A76FA0" w:rsidRPr="003E15CB" w:rsidRDefault="00A76FA0" w:rsidP="00995848">
            <w:pPr>
              <w:pStyle w:val="TableHeading"/>
              <w:rPr>
                <w:i/>
                <w:sz w:val="24"/>
                <w:szCs w:val="24"/>
              </w:rPr>
            </w:pPr>
            <w:r w:rsidRPr="003E15CB">
              <w:t>Medium Trucks / Lane / Hour</w:t>
            </w:r>
          </w:p>
        </w:tc>
        <w:tc>
          <w:tcPr>
            <w:tcW w:w="1350" w:type="dxa"/>
            <w:shd w:val="clear" w:color="auto" w:fill="D9D9D9" w:themeFill="background1" w:themeFillShade="D9"/>
            <w:vAlign w:val="bottom"/>
          </w:tcPr>
          <w:p w14:paraId="1A4DF6D6" w14:textId="77777777" w:rsidR="00A76FA0" w:rsidRPr="003E15CB" w:rsidRDefault="00A76FA0" w:rsidP="00995848">
            <w:pPr>
              <w:pStyle w:val="TableHeading"/>
              <w:rPr>
                <w:i/>
                <w:sz w:val="24"/>
                <w:szCs w:val="24"/>
              </w:rPr>
            </w:pPr>
            <w:r w:rsidRPr="003E15CB">
              <w:t>Heavy Trucks / Lane / Hour</w:t>
            </w:r>
          </w:p>
        </w:tc>
        <w:tc>
          <w:tcPr>
            <w:tcW w:w="1075" w:type="dxa"/>
            <w:shd w:val="clear" w:color="auto" w:fill="D9D9D9" w:themeFill="background1" w:themeFillShade="D9"/>
            <w:vAlign w:val="bottom"/>
          </w:tcPr>
          <w:p w14:paraId="3C031ECC" w14:textId="77777777" w:rsidR="00A76FA0" w:rsidRPr="003E15CB" w:rsidRDefault="00A76FA0" w:rsidP="00995848">
            <w:pPr>
              <w:pStyle w:val="TableHeading"/>
              <w:rPr>
                <w:i/>
                <w:sz w:val="24"/>
                <w:szCs w:val="24"/>
              </w:rPr>
            </w:pPr>
            <w:r w:rsidRPr="003E15CB">
              <w:t>Posted Speed (mph)</w:t>
            </w:r>
          </w:p>
        </w:tc>
      </w:tr>
      <w:tr w:rsidR="00A76FA0" w:rsidRPr="003E15CB" w14:paraId="416AD68B" w14:textId="77777777" w:rsidTr="00995848">
        <w:tc>
          <w:tcPr>
            <w:tcW w:w="3145" w:type="dxa"/>
            <w:vAlign w:val="center"/>
          </w:tcPr>
          <w:p w14:paraId="5643908A" w14:textId="77777777" w:rsidR="00A76FA0" w:rsidRPr="003E15CB" w:rsidRDefault="00A76FA0" w:rsidP="00995848">
            <w:pPr>
              <w:pStyle w:val="TableTextCentered"/>
              <w:rPr>
                <w:i/>
                <w:sz w:val="24"/>
                <w:szCs w:val="24"/>
              </w:rPr>
            </w:pPr>
            <w:r>
              <w:rPr>
                <w:highlight w:val="lightGray"/>
              </w:rPr>
              <w:t>[</w:t>
            </w:r>
            <w:r w:rsidRPr="003E15CB">
              <w:rPr>
                <w:highlight w:val="lightGray"/>
              </w:rPr>
              <w:t>XXX</w:t>
            </w:r>
            <w:r>
              <w:rPr>
                <w:highlight w:val="lightGray"/>
              </w:rPr>
              <w:t>X]</w:t>
            </w:r>
          </w:p>
        </w:tc>
        <w:tc>
          <w:tcPr>
            <w:tcW w:w="1170" w:type="dxa"/>
          </w:tcPr>
          <w:p w14:paraId="790CDF3D"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260" w:type="dxa"/>
          </w:tcPr>
          <w:p w14:paraId="7DDD1095"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24D213D9"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2A503F14"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075" w:type="dxa"/>
          </w:tcPr>
          <w:p w14:paraId="6390B489"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r>
      <w:tr w:rsidR="00A76FA0" w:rsidRPr="003E15CB" w14:paraId="38842FD3" w14:textId="77777777" w:rsidTr="00995848">
        <w:tc>
          <w:tcPr>
            <w:tcW w:w="3145" w:type="dxa"/>
            <w:vAlign w:val="center"/>
          </w:tcPr>
          <w:p w14:paraId="3AB5661E" w14:textId="77777777" w:rsidR="00A76FA0" w:rsidRPr="003E15CB" w:rsidRDefault="00A76FA0" w:rsidP="00995848">
            <w:pPr>
              <w:pStyle w:val="TableTextCentered"/>
              <w:rPr>
                <w:i/>
                <w:sz w:val="24"/>
                <w:szCs w:val="24"/>
              </w:rPr>
            </w:pPr>
            <w:r>
              <w:rPr>
                <w:highlight w:val="lightGray"/>
              </w:rPr>
              <w:t>[</w:t>
            </w:r>
            <w:r w:rsidRPr="003E15CB">
              <w:rPr>
                <w:highlight w:val="lightGray"/>
              </w:rPr>
              <w:t>XXX</w:t>
            </w:r>
            <w:r>
              <w:rPr>
                <w:highlight w:val="lightGray"/>
              </w:rPr>
              <w:t>X]</w:t>
            </w:r>
          </w:p>
        </w:tc>
        <w:tc>
          <w:tcPr>
            <w:tcW w:w="1170" w:type="dxa"/>
          </w:tcPr>
          <w:p w14:paraId="5C1B5BA6"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260" w:type="dxa"/>
          </w:tcPr>
          <w:p w14:paraId="2097C579"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797F8872"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2CA28749"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075" w:type="dxa"/>
          </w:tcPr>
          <w:p w14:paraId="722CB762"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r>
    </w:tbl>
    <w:p w14:paraId="101068BE" w14:textId="42AC19B8" w:rsidR="00A76FA0" w:rsidRDefault="00A76FA0" w:rsidP="00A76FA0">
      <w:pPr>
        <w:pStyle w:val="TableText"/>
      </w:pPr>
      <w:r w:rsidRPr="003E15CB">
        <w:t xml:space="preserve">Design Year </w:t>
      </w:r>
      <w:r>
        <w:t>Other</w:t>
      </w:r>
      <w:r w:rsidRPr="003E15CB">
        <w:t xml:space="preserve"> Alternative Noise Model Traffic Data (</w:t>
      </w:r>
      <w:r>
        <w:rPr>
          <w:highlight w:val="lightGray"/>
        </w:rPr>
        <w:t>[d</w:t>
      </w:r>
      <w:r w:rsidRPr="003E15CB">
        <w:rPr>
          <w:highlight w:val="lightGray"/>
        </w:rPr>
        <w:t>esign yea</w:t>
      </w:r>
      <w:r>
        <w:rPr>
          <w:highlight w:val="lightGray"/>
        </w:rPr>
        <w:t>r]</w:t>
      </w:r>
      <w:r w:rsidRPr="003E15CB">
        <w:t>)</w:t>
      </w:r>
      <w:r w:rsidRPr="003E15CB">
        <w:rPr>
          <w:vertAlign w:val="superscript"/>
        </w:rPr>
        <w:t>4</w:t>
      </w:r>
    </w:p>
    <w:tbl>
      <w:tblPr>
        <w:tblStyle w:val="TableGrid"/>
        <w:tblW w:w="0" w:type="auto"/>
        <w:tblInd w:w="-5" w:type="dxa"/>
        <w:tblLook w:val="04A0" w:firstRow="1" w:lastRow="0" w:firstColumn="1" w:lastColumn="0" w:noHBand="0" w:noVBand="1"/>
      </w:tblPr>
      <w:tblGrid>
        <w:gridCol w:w="3145"/>
        <w:gridCol w:w="1170"/>
        <w:gridCol w:w="1260"/>
        <w:gridCol w:w="1350"/>
        <w:gridCol w:w="1350"/>
        <w:gridCol w:w="1075"/>
      </w:tblGrid>
      <w:tr w:rsidR="00A76FA0" w:rsidRPr="003E15CB" w14:paraId="3A9C5739" w14:textId="77777777" w:rsidTr="00995848">
        <w:tc>
          <w:tcPr>
            <w:tcW w:w="3145" w:type="dxa"/>
            <w:shd w:val="clear" w:color="auto" w:fill="D9D9D9" w:themeFill="background1" w:themeFillShade="D9"/>
            <w:vAlign w:val="bottom"/>
          </w:tcPr>
          <w:p w14:paraId="6DD854AA" w14:textId="77777777" w:rsidR="00A76FA0" w:rsidRPr="003E15CB" w:rsidRDefault="00A76FA0" w:rsidP="00995848">
            <w:pPr>
              <w:pStyle w:val="TableHeading"/>
              <w:rPr>
                <w:i/>
                <w:sz w:val="24"/>
                <w:szCs w:val="24"/>
              </w:rPr>
            </w:pPr>
            <w:r w:rsidRPr="003E15CB">
              <w:t xml:space="preserve">Roadway </w:t>
            </w:r>
          </w:p>
        </w:tc>
        <w:tc>
          <w:tcPr>
            <w:tcW w:w="1170" w:type="dxa"/>
            <w:shd w:val="clear" w:color="auto" w:fill="D9D9D9" w:themeFill="background1" w:themeFillShade="D9"/>
            <w:vAlign w:val="bottom"/>
          </w:tcPr>
          <w:p w14:paraId="1F34F5DF" w14:textId="77777777" w:rsidR="00A76FA0" w:rsidRPr="003E15CB" w:rsidRDefault="00A76FA0" w:rsidP="00995848">
            <w:pPr>
              <w:pStyle w:val="TableHeading"/>
              <w:rPr>
                <w:i/>
                <w:sz w:val="24"/>
                <w:szCs w:val="24"/>
              </w:rPr>
            </w:pPr>
            <w:r w:rsidRPr="003E15CB">
              <w:t>Number of Lanes</w:t>
            </w:r>
          </w:p>
        </w:tc>
        <w:tc>
          <w:tcPr>
            <w:tcW w:w="1260" w:type="dxa"/>
            <w:shd w:val="clear" w:color="auto" w:fill="D9D9D9" w:themeFill="background1" w:themeFillShade="D9"/>
            <w:vAlign w:val="bottom"/>
          </w:tcPr>
          <w:p w14:paraId="4DC92615" w14:textId="77777777" w:rsidR="00A76FA0" w:rsidRPr="003E15CB" w:rsidRDefault="00A76FA0" w:rsidP="00995848">
            <w:pPr>
              <w:pStyle w:val="TableHeading"/>
              <w:rPr>
                <w:i/>
                <w:sz w:val="24"/>
                <w:szCs w:val="24"/>
              </w:rPr>
            </w:pPr>
            <w:r w:rsidRPr="003E15CB">
              <w:t>Cars /Lane / Hour</w:t>
            </w:r>
          </w:p>
        </w:tc>
        <w:tc>
          <w:tcPr>
            <w:tcW w:w="1350" w:type="dxa"/>
            <w:shd w:val="clear" w:color="auto" w:fill="D9D9D9" w:themeFill="background1" w:themeFillShade="D9"/>
            <w:vAlign w:val="bottom"/>
          </w:tcPr>
          <w:p w14:paraId="38C6C4B4" w14:textId="77777777" w:rsidR="00A76FA0" w:rsidRPr="003E15CB" w:rsidRDefault="00A76FA0" w:rsidP="00995848">
            <w:pPr>
              <w:pStyle w:val="TableHeading"/>
              <w:rPr>
                <w:i/>
                <w:sz w:val="24"/>
                <w:szCs w:val="24"/>
              </w:rPr>
            </w:pPr>
            <w:r w:rsidRPr="003E15CB">
              <w:t>Medium Trucks / Lane / Hour</w:t>
            </w:r>
          </w:p>
        </w:tc>
        <w:tc>
          <w:tcPr>
            <w:tcW w:w="1350" w:type="dxa"/>
            <w:shd w:val="clear" w:color="auto" w:fill="D9D9D9" w:themeFill="background1" w:themeFillShade="D9"/>
            <w:vAlign w:val="bottom"/>
          </w:tcPr>
          <w:p w14:paraId="3C74F566" w14:textId="77777777" w:rsidR="00A76FA0" w:rsidRPr="003E15CB" w:rsidRDefault="00A76FA0" w:rsidP="00995848">
            <w:pPr>
              <w:pStyle w:val="TableHeading"/>
              <w:rPr>
                <w:i/>
                <w:sz w:val="24"/>
                <w:szCs w:val="24"/>
              </w:rPr>
            </w:pPr>
            <w:r w:rsidRPr="003E15CB">
              <w:t>Heavy Trucks / Lane / Hour</w:t>
            </w:r>
          </w:p>
        </w:tc>
        <w:tc>
          <w:tcPr>
            <w:tcW w:w="1075" w:type="dxa"/>
            <w:shd w:val="clear" w:color="auto" w:fill="D9D9D9" w:themeFill="background1" w:themeFillShade="D9"/>
            <w:vAlign w:val="bottom"/>
          </w:tcPr>
          <w:p w14:paraId="6DF712E2" w14:textId="77777777" w:rsidR="00A76FA0" w:rsidRPr="003E15CB" w:rsidRDefault="00A76FA0" w:rsidP="00995848">
            <w:pPr>
              <w:pStyle w:val="TableHeading"/>
              <w:rPr>
                <w:i/>
                <w:sz w:val="24"/>
                <w:szCs w:val="24"/>
              </w:rPr>
            </w:pPr>
            <w:r w:rsidRPr="003E15CB">
              <w:t>Posted Speed (mph)</w:t>
            </w:r>
          </w:p>
        </w:tc>
      </w:tr>
      <w:tr w:rsidR="00A76FA0" w:rsidRPr="003E15CB" w14:paraId="048DBF54" w14:textId="77777777" w:rsidTr="00995848">
        <w:tc>
          <w:tcPr>
            <w:tcW w:w="3145" w:type="dxa"/>
            <w:vAlign w:val="center"/>
          </w:tcPr>
          <w:p w14:paraId="508357AF" w14:textId="77777777" w:rsidR="00A76FA0" w:rsidRPr="003E15CB" w:rsidRDefault="00A76FA0" w:rsidP="00995848">
            <w:pPr>
              <w:pStyle w:val="TableTextCentered"/>
              <w:rPr>
                <w:i/>
                <w:sz w:val="24"/>
                <w:szCs w:val="24"/>
              </w:rPr>
            </w:pPr>
            <w:r>
              <w:rPr>
                <w:highlight w:val="lightGray"/>
              </w:rPr>
              <w:t>[</w:t>
            </w:r>
            <w:r w:rsidRPr="003E15CB">
              <w:rPr>
                <w:highlight w:val="lightGray"/>
              </w:rPr>
              <w:t>XXX</w:t>
            </w:r>
            <w:r>
              <w:rPr>
                <w:highlight w:val="lightGray"/>
              </w:rPr>
              <w:t>X]</w:t>
            </w:r>
          </w:p>
        </w:tc>
        <w:tc>
          <w:tcPr>
            <w:tcW w:w="1170" w:type="dxa"/>
          </w:tcPr>
          <w:p w14:paraId="59C7AE43"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260" w:type="dxa"/>
          </w:tcPr>
          <w:p w14:paraId="5C752A70"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15E9EC52"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Pr>
          <w:p w14:paraId="4A1BD344"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075" w:type="dxa"/>
          </w:tcPr>
          <w:p w14:paraId="2884AA80"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r>
      <w:tr w:rsidR="00A76FA0" w:rsidRPr="003E15CB" w14:paraId="7ECEA40C" w14:textId="77777777" w:rsidTr="00995848">
        <w:tc>
          <w:tcPr>
            <w:tcW w:w="3145" w:type="dxa"/>
            <w:tcBorders>
              <w:bottom w:val="single" w:sz="4" w:space="0" w:color="auto"/>
            </w:tcBorders>
            <w:vAlign w:val="center"/>
          </w:tcPr>
          <w:p w14:paraId="4CF1B04A" w14:textId="77777777" w:rsidR="00A76FA0" w:rsidRPr="003E15CB" w:rsidRDefault="00A76FA0" w:rsidP="00995848">
            <w:pPr>
              <w:pStyle w:val="TableTextCentered"/>
              <w:rPr>
                <w:i/>
                <w:sz w:val="24"/>
                <w:szCs w:val="24"/>
              </w:rPr>
            </w:pPr>
            <w:r>
              <w:rPr>
                <w:highlight w:val="lightGray"/>
              </w:rPr>
              <w:t>[</w:t>
            </w:r>
            <w:r w:rsidRPr="003E15CB">
              <w:rPr>
                <w:highlight w:val="lightGray"/>
              </w:rPr>
              <w:t>XXX</w:t>
            </w:r>
            <w:r>
              <w:rPr>
                <w:highlight w:val="lightGray"/>
              </w:rPr>
              <w:t>X]</w:t>
            </w:r>
          </w:p>
        </w:tc>
        <w:tc>
          <w:tcPr>
            <w:tcW w:w="1170" w:type="dxa"/>
            <w:tcBorders>
              <w:bottom w:val="single" w:sz="4" w:space="0" w:color="auto"/>
            </w:tcBorders>
          </w:tcPr>
          <w:p w14:paraId="6F04D841"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260" w:type="dxa"/>
            <w:tcBorders>
              <w:bottom w:val="single" w:sz="4" w:space="0" w:color="auto"/>
            </w:tcBorders>
          </w:tcPr>
          <w:p w14:paraId="27E9197F"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Borders>
              <w:bottom w:val="single" w:sz="4" w:space="0" w:color="auto"/>
            </w:tcBorders>
          </w:tcPr>
          <w:p w14:paraId="3483D58F"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350" w:type="dxa"/>
            <w:tcBorders>
              <w:bottom w:val="single" w:sz="4" w:space="0" w:color="auto"/>
            </w:tcBorders>
          </w:tcPr>
          <w:p w14:paraId="40A4A02C"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c>
          <w:tcPr>
            <w:tcW w:w="1075" w:type="dxa"/>
            <w:tcBorders>
              <w:bottom w:val="single" w:sz="4" w:space="0" w:color="auto"/>
            </w:tcBorders>
          </w:tcPr>
          <w:p w14:paraId="06A18DEE" w14:textId="77777777" w:rsidR="00A76FA0" w:rsidRPr="003E15CB" w:rsidRDefault="00A76FA0" w:rsidP="00995848">
            <w:pPr>
              <w:pStyle w:val="TableTextCentered"/>
              <w:rPr>
                <w:i/>
                <w:sz w:val="24"/>
                <w:szCs w:val="24"/>
              </w:rPr>
            </w:pPr>
            <w:r>
              <w:rPr>
                <w:highlight w:val="lightGray"/>
              </w:rPr>
              <w:t>[</w:t>
            </w:r>
            <w:r w:rsidRPr="003E15CB">
              <w:rPr>
                <w:highlight w:val="lightGray"/>
              </w:rPr>
              <w:t>##</w:t>
            </w:r>
            <w:r>
              <w:rPr>
                <w:highlight w:val="lightGray"/>
              </w:rPr>
              <w:t>#]</w:t>
            </w:r>
          </w:p>
        </w:tc>
      </w:tr>
    </w:tbl>
    <w:p w14:paraId="6BF07047" w14:textId="1FDF1969" w:rsidR="00D858EC" w:rsidRPr="003E15CB" w:rsidRDefault="00D858EC" w:rsidP="00D858EC">
      <w:pPr>
        <w:pStyle w:val="TableText"/>
        <w:spacing w:before="120"/>
        <w:rPr>
          <w:i/>
          <w:iCs/>
        </w:rPr>
      </w:pPr>
      <w:r w:rsidRPr="003E15CB">
        <w:rPr>
          <w:i/>
          <w:iCs/>
        </w:rPr>
        <w:t xml:space="preserve">Notes: </w:t>
      </w:r>
    </w:p>
    <w:p w14:paraId="021032F5" w14:textId="47F55927" w:rsidR="00D858EC" w:rsidRPr="00012116" w:rsidRDefault="00D858EC" w:rsidP="006F548D">
      <w:pPr>
        <w:pStyle w:val="TableText"/>
        <w:numPr>
          <w:ilvl w:val="0"/>
          <w:numId w:val="27"/>
        </w:numPr>
        <w:ind w:left="360"/>
      </w:pPr>
      <w:r w:rsidRPr="00012116">
        <w:t xml:space="preserve">Existing Conditions traffic data source: </w:t>
      </w:r>
      <w:r w:rsidRPr="00012116">
        <w:rPr>
          <w:highlight w:val="lightGray"/>
        </w:rPr>
        <w:t>[xxxxxxxxxxxxxxxxxxxxxxxx]</w:t>
      </w:r>
    </w:p>
    <w:p w14:paraId="427F887E" w14:textId="796D2930" w:rsidR="00D858EC" w:rsidRPr="00012116" w:rsidRDefault="00D858EC" w:rsidP="006F548D">
      <w:pPr>
        <w:pStyle w:val="TableText"/>
        <w:numPr>
          <w:ilvl w:val="0"/>
          <w:numId w:val="27"/>
        </w:numPr>
        <w:ind w:left="360"/>
      </w:pPr>
      <w:r w:rsidRPr="00012116">
        <w:t xml:space="preserve">No Action traffic data source: </w:t>
      </w:r>
      <w:r w:rsidRPr="00012116">
        <w:rPr>
          <w:highlight w:val="lightGray"/>
        </w:rPr>
        <w:t>[xxxxxxxxxxxxxxxxxxxxxxxx]</w:t>
      </w:r>
    </w:p>
    <w:p w14:paraId="1069E723" w14:textId="6BD21C7B" w:rsidR="00D858EC" w:rsidRPr="00012116" w:rsidRDefault="00D858EC" w:rsidP="006F548D">
      <w:pPr>
        <w:pStyle w:val="TableText"/>
        <w:numPr>
          <w:ilvl w:val="0"/>
          <w:numId w:val="27"/>
        </w:numPr>
        <w:ind w:left="360"/>
      </w:pPr>
      <w:r w:rsidRPr="00012116">
        <w:t xml:space="preserve">Proposed Action traffic data source: </w:t>
      </w:r>
      <w:r w:rsidRPr="00012116">
        <w:rPr>
          <w:highlight w:val="lightGray"/>
        </w:rPr>
        <w:t>[xxxxxxxxxxxxxxxxxxxxxxxx]</w:t>
      </w:r>
    </w:p>
    <w:p w14:paraId="249B1139" w14:textId="769B993C" w:rsidR="00D858EC" w:rsidRPr="00012116" w:rsidRDefault="00D858EC" w:rsidP="006F548D">
      <w:pPr>
        <w:pStyle w:val="TableText"/>
        <w:numPr>
          <w:ilvl w:val="0"/>
          <w:numId w:val="27"/>
        </w:numPr>
        <w:ind w:left="360"/>
      </w:pPr>
      <w:r w:rsidRPr="00012116">
        <w:t xml:space="preserve">Other alternative traffic data source: </w:t>
      </w:r>
      <w:r w:rsidRPr="00012116">
        <w:rPr>
          <w:highlight w:val="lightGray"/>
        </w:rPr>
        <w:t>[xxxxxxxxxxxxxxxxxxxxxxxx]</w:t>
      </w:r>
    </w:p>
    <w:p w14:paraId="36045B24" w14:textId="5A2A5210" w:rsidR="00562907" w:rsidRPr="008A75E0" w:rsidRDefault="008A75E0" w:rsidP="00C52BA3">
      <w:pPr>
        <w:pStyle w:val="RedTextBody"/>
        <w:spacing w:before="240"/>
        <w:rPr>
          <w:color w:val="EB0000"/>
        </w:rPr>
      </w:pPr>
      <w:r w:rsidRPr="008A75E0">
        <w:rPr>
          <w:color w:val="EB0000"/>
        </w:rPr>
        <w:t>{</w:t>
      </w:r>
      <w:r w:rsidR="00562907" w:rsidRPr="008A75E0">
        <w:rPr>
          <w:color w:val="EB0000"/>
        </w:rPr>
        <w:t>Information for figure:</w:t>
      </w:r>
    </w:p>
    <w:p w14:paraId="2E768F32" w14:textId="79271583" w:rsidR="00DE104B" w:rsidRPr="008A75E0" w:rsidRDefault="00DE104B" w:rsidP="006F548D">
      <w:pPr>
        <w:pStyle w:val="RedTextBody"/>
        <w:numPr>
          <w:ilvl w:val="0"/>
          <w:numId w:val="29"/>
        </w:numPr>
        <w:ind w:left="450"/>
        <w:rPr>
          <w:color w:val="EB0000"/>
        </w:rPr>
      </w:pPr>
      <w:r w:rsidRPr="008A75E0">
        <w:rPr>
          <w:color w:val="EB0000"/>
        </w:rPr>
        <w:t>Provide the roadway name (e.g., I25, Grand Road) in the “Roadway” column.</w:t>
      </w:r>
    </w:p>
    <w:p w14:paraId="17F4C4FE" w14:textId="2D861EBD" w:rsidR="00166221" w:rsidRPr="008A75E0" w:rsidRDefault="005972D1" w:rsidP="006F548D">
      <w:pPr>
        <w:pStyle w:val="RedTextBody"/>
        <w:numPr>
          <w:ilvl w:val="0"/>
          <w:numId w:val="29"/>
        </w:numPr>
        <w:ind w:left="450"/>
        <w:rPr>
          <w:color w:val="EB0000"/>
        </w:rPr>
      </w:pPr>
      <w:r w:rsidRPr="008A75E0">
        <w:rPr>
          <w:color w:val="EB0000"/>
        </w:rPr>
        <w:t>When listing traffic for a roadway using more than one row (e.g., breaking up EB vs WB traffic data; listed different segments of the roadway), include information in the “Roadway” column that can be used to identify which roadway section is which and how that section corresponds to the section name used in the model (e.g., EB vs WB, between X and Y streets or exits). The intention is that a reviewer can easily compare data in this table with data in the model</w:t>
      </w:r>
      <w:r w:rsidR="00DE104B" w:rsidRPr="008A75E0">
        <w:rPr>
          <w:color w:val="EB0000"/>
        </w:rPr>
        <w:t>.</w:t>
      </w:r>
    </w:p>
    <w:p w14:paraId="602953FC" w14:textId="0D561161" w:rsidR="00562907" w:rsidRPr="008A75E0" w:rsidRDefault="00562907" w:rsidP="006F548D">
      <w:pPr>
        <w:pStyle w:val="RedTextBody"/>
        <w:numPr>
          <w:ilvl w:val="0"/>
          <w:numId w:val="29"/>
        </w:numPr>
        <w:ind w:left="450"/>
        <w:rPr>
          <w:color w:val="EB0000"/>
        </w:rPr>
      </w:pPr>
      <w:r w:rsidRPr="008A75E0">
        <w:rPr>
          <w:color w:val="EB0000"/>
        </w:rPr>
        <w:lastRenderedPageBreak/>
        <w:t xml:space="preserve">If project traffic volumes exceeded the volumes shown in </w:t>
      </w:r>
      <w:r w:rsidR="008178DC" w:rsidRPr="008A75E0">
        <w:rPr>
          <w:color w:val="EB0000"/>
        </w:rPr>
        <w:t>Table 3</w:t>
      </w:r>
      <w:r w:rsidRPr="008A75E0">
        <w:rPr>
          <w:color w:val="EB0000"/>
        </w:rPr>
        <w:t xml:space="preserve"> of </w:t>
      </w:r>
      <w:r w:rsidR="008178DC" w:rsidRPr="008A75E0">
        <w:rPr>
          <w:color w:val="EB0000"/>
        </w:rPr>
        <w:t>t</w:t>
      </w:r>
      <w:r w:rsidR="00E947E8" w:rsidRPr="008A75E0">
        <w:rPr>
          <w:color w:val="EB0000"/>
        </w:rPr>
        <w:t>he CDOT NAAG</w:t>
      </w:r>
      <w:r w:rsidRPr="008A75E0">
        <w:rPr>
          <w:color w:val="EB0000"/>
        </w:rPr>
        <w:t xml:space="preserve">, add </w:t>
      </w:r>
      <w:r w:rsidR="00784A97" w:rsidRPr="008A75E0">
        <w:rPr>
          <w:color w:val="EB0000"/>
        </w:rPr>
        <w:t xml:space="preserve">a </w:t>
      </w:r>
      <w:r w:rsidRPr="008A75E0">
        <w:rPr>
          <w:color w:val="EB0000"/>
        </w:rPr>
        <w:t>column with “</w:t>
      </w:r>
      <w:r w:rsidR="009C5176" w:rsidRPr="008A75E0">
        <w:rPr>
          <w:color w:val="EB0000"/>
        </w:rPr>
        <w:t>Traffic Study Vehicles/Lane/Hour</w:t>
      </w:r>
      <w:r w:rsidR="005972D1" w:rsidRPr="008A75E0">
        <w:rPr>
          <w:color w:val="EB0000"/>
        </w:rPr>
        <w:t>” as</w:t>
      </w:r>
      <w:r w:rsidRPr="008A75E0">
        <w:rPr>
          <w:color w:val="EB0000"/>
        </w:rPr>
        <w:t xml:space="preserve"> the column heading</w:t>
      </w:r>
      <w:r w:rsidR="009C5176" w:rsidRPr="008A75E0">
        <w:rPr>
          <w:color w:val="EB0000"/>
        </w:rPr>
        <w:t>.</w:t>
      </w:r>
      <w:r w:rsidRPr="008A75E0">
        <w:rPr>
          <w:color w:val="EB0000"/>
        </w:rPr>
        <w:t xml:space="preserve"> </w:t>
      </w:r>
      <w:r w:rsidR="009C5176" w:rsidRPr="008A75E0">
        <w:rPr>
          <w:color w:val="EB0000"/>
        </w:rPr>
        <w:t>P</w:t>
      </w:r>
      <w:r w:rsidRPr="008A75E0">
        <w:rPr>
          <w:color w:val="EB0000"/>
        </w:rPr>
        <w:t xml:space="preserve">rovide </w:t>
      </w:r>
      <w:r w:rsidR="008178DC" w:rsidRPr="008A75E0">
        <w:rPr>
          <w:color w:val="EB0000"/>
        </w:rPr>
        <w:t xml:space="preserve">Table 3 </w:t>
      </w:r>
      <w:r w:rsidR="005972D1" w:rsidRPr="008A75E0">
        <w:rPr>
          <w:color w:val="EB0000"/>
        </w:rPr>
        <w:t>traffic volumes from</w:t>
      </w:r>
      <w:r w:rsidR="008178DC" w:rsidRPr="008A75E0">
        <w:rPr>
          <w:color w:val="EB0000"/>
        </w:rPr>
        <w:t xml:space="preserve"> the CDOT NAAG</w:t>
      </w:r>
      <w:r w:rsidR="009C5176" w:rsidRPr="008A75E0">
        <w:rPr>
          <w:color w:val="EB0000"/>
        </w:rPr>
        <w:t>, broken out by cars, medium trucks, and heavy trucks,</w:t>
      </w:r>
      <w:r w:rsidRPr="008A75E0">
        <w:rPr>
          <w:color w:val="EB0000"/>
        </w:rPr>
        <w:t xml:space="preserve"> in units of vehicles/lane/hour</w:t>
      </w:r>
      <w:r w:rsidR="00784A97" w:rsidRPr="008A75E0">
        <w:rPr>
          <w:color w:val="EB0000"/>
        </w:rPr>
        <w:t xml:space="preserve"> for each applicable Roadway Link</w:t>
      </w:r>
      <w:r w:rsidR="00C75781" w:rsidRPr="008A75E0">
        <w:rPr>
          <w:color w:val="EB0000"/>
        </w:rPr>
        <w:t xml:space="preserve">. </w:t>
      </w:r>
      <w:r w:rsidRPr="008A75E0">
        <w:rPr>
          <w:color w:val="EB0000"/>
        </w:rPr>
        <w:t xml:space="preserve">This way, the reader can see how project traffic volumes compare to the </w:t>
      </w:r>
      <w:r w:rsidR="008178DC" w:rsidRPr="008A75E0">
        <w:rPr>
          <w:color w:val="EB0000"/>
        </w:rPr>
        <w:t>Table 3</w:t>
      </w:r>
      <w:r w:rsidRPr="008A75E0">
        <w:rPr>
          <w:color w:val="EB0000"/>
        </w:rPr>
        <w:t xml:space="preserve"> volumes</w:t>
      </w:r>
      <w:r w:rsidR="00C75781" w:rsidRPr="008A75E0">
        <w:rPr>
          <w:color w:val="EB0000"/>
        </w:rPr>
        <w:t xml:space="preserve">. </w:t>
      </w:r>
      <w:r w:rsidR="0092349A" w:rsidRPr="008A75E0">
        <w:rPr>
          <w:color w:val="EB0000"/>
        </w:rPr>
        <w:t xml:space="preserve">Add a footnote that explains that the </w:t>
      </w:r>
      <w:r w:rsidR="008178DC" w:rsidRPr="008A75E0">
        <w:rPr>
          <w:color w:val="EB0000"/>
        </w:rPr>
        <w:t>CDOT NAAG Table 3</w:t>
      </w:r>
      <w:r w:rsidR="00CB3801" w:rsidRPr="008A75E0">
        <w:rPr>
          <w:color w:val="EB0000"/>
        </w:rPr>
        <w:t xml:space="preserve"> volumes were used and why they were used</w:t>
      </w:r>
      <w:r w:rsidR="0092349A" w:rsidRPr="008A75E0">
        <w:rPr>
          <w:color w:val="EB0000"/>
        </w:rPr>
        <w:t>.</w:t>
      </w:r>
    </w:p>
    <w:p w14:paraId="6BC055BA" w14:textId="13D12D5D" w:rsidR="00007D4D" w:rsidRDefault="00007D4D" w:rsidP="006F548D">
      <w:pPr>
        <w:pStyle w:val="RedTextBody"/>
        <w:numPr>
          <w:ilvl w:val="0"/>
          <w:numId w:val="29"/>
        </w:numPr>
        <w:ind w:left="450"/>
        <w:rPr>
          <w:color w:val="EB0000"/>
        </w:rPr>
      </w:pPr>
      <w:r>
        <w:rPr>
          <w:color w:val="EB0000"/>
        </w:rPr>
        <w:t>This table will have between two to four sections for a project: Existing Condition, No Action, Proposed Action, and Other Alternative</w:t>
      </w:r>
      <w:r w:rsidR="0071298C">
        <w:rPr>
          <w:color w:val="EB0000"/>
        </w:rPr>
        <w:t>. All projects will have the Existing Condition and Proposed Action sections.</w:t>
      </w:r>
      <w:r>
        <w:rPr>
          <w:color w:val="EB0000"/>
        </w:rPr>
        <w:t xml:space="preserve"> </w:t>
      </w:r>
    </w:p>
    <w:p w14:paraId="382BA586" w14:textId="06E0739F" w:rsidR="00562907" w:rsidRPr="008A75E0" w:rsidRDefault="00562907" w:rsidP="006F548D">
      <w:pPr>
        <w:pStyle w:val="RedTextBody"/>
        <w:numPr>
          <w:ilvl w:val="0"/>
          <w:numId w:val="29"/>
        </w:numPr>
        <w:ind w:left="450"/>
        <w:rPr>
          <w:color w:val="EB0000"/>
        </w:rPr>
      </w:pPr>
      <w:r w:rsidRPr="008A75E0">
        <w:rPr>
          <w:color w:val="EB0000"/>
        </w:rPr>
        <w:t>The No Action rows</w:t>
      </w:r>
      <w:r w:rsidR="00784A97" w:rsidRPr="008A75E0">
        <w:rPr>
          <w:color w:val="EB0000"/>
        </w:rPr>
        <w:t xml:space="preserve"> and associated footnote</w:t>
      </w:r>
      <w:r w:rsidRPr="008A75E0">
        <w:rPr>
          <w:color w:val="EB0000"/>
        </w:rPr>
        <w:t xml:space="preserve"> can be deleted if the project is a Categorical Exclusion that does not have a No Action alternative.</w:t>
      </w:r>
    </w:p>
    <w:p w14:paraId="603B5761" w14:textId="31715F04" w:rsidR="009D0B9D" w:rsidRPr="008A75E0" w:rsidRDefault="009D0B9D" w:rsidP="006F548D">
      <w:pPr>
        <w:pStyle w:val="RedTextBody"/>
        <w:numPr>
          <w:ilvl w:val="0"/>
          <w:numId w:val="29"/>
        </w:numPr>
        <w:ind w:left="450"/>
        <w:rPr>
          <w:color w:val="EB0000"/>
        </w:rPr>
      </w:pPr>
      <w:r w:rsidRPr="008A75E0">
        <w:rPr>
          <w:color w:val="EB0000"/>
        </w:rPr>
        <w:t xml:space="preserve">The </w:t>
      </w:r>
      <w:r w:rsidR="00CB3801" w:rsidRPr="008A75E0">
        <w:rPr>
          <w:color w:val="EB0000"/>
        </w:rPr>
        <w:t>O</w:t>
      </w:r>
      <w:r w:rsidR="00697714" w:rsidRPr="008A75E0">
        <w:rPr>
          <w:color w:val="EB0000"/>
        </w:rPr>
        <w:t xml:space="preserve">ther </w:t>
      </w:r>
      <w:r w:rsidR="00CB3801" w:rsidRPr="008A75E0">
        <w:rPr>
          <w:color w:val="EB0000"/>
        </w:rPr>
        <w:t>A</w:t>
      </w:r>
      <w:r w:rsidRPr="008A75E0">
        <w:rPr>
          <w:color w:val="EB0000"/>
        </w:rPr>
        <w:t xml:space="preserve">lternative rows </w:t>
      </w:r>
      <w:r w:rsidR="00784A97" w:rsidRPr="008A75E0">
        <w:rPr>
          <w:color w:val="EB0000"/>
        </w:rPr>
        <w:t xml:space="preserve">and associated footnote </w:t>
      </w:r>
      <w:r w:rsidRPr="008A75E0">
        <w:rPr>
          <w:color w:val="EB0000"/>
        </w:rPr>
        <w:t xml:space="preserve">can be deleted if the project does not have any </w:t>
      </w:r>
      <w:r w:rsidR="00697714" w:rsidRPr="008A75E0">
        <w:rPr>
          <w:color w:val="EB0000"/>
        </w:rPr>
        <w:t>other</w:t>
      </w:r>
      <w:r w:rsidRPr="008A75E0">
        <w:rPr>
          <w:color w:val="EB0000"/>
        </w:rPr>
        <w:t xml:space="preserve"> </w:t>
      </w:r>
      <w:r w:rsidR="00697714" w:rsidRPr="008A75E0">
        <w:rPr>
          <w:color w:val="EB0000"/>
        </w:rPr>
        <w:t>a</w:t>
      </w:r>
      <w:r w:rsidRPr="008A75E0">
        <w:rPr>
          <w:color w:val="EB0000"/>
        </w:rPr>
        <w:t>lternatives</w:t>
      </w:r>
      <w:r w:rsidR="00072724" w:rsidRPr="008A75E0">
        <w:rPr>
          <w:color w:val="EB0000"/>
        </w:rPr>
        <w:t>.</w:t>
      </w:r>
    </w:p>
    <w:p w14:paraId="296B631B" w14:textId="6556E50F" w:rsidR="00835D00" w:rsidRPr="008A75E0" w:rsidRDefault="00784A97" w:rsidP="006F548D">
      <w:pPr>
        <w:pStyle w:val="RedTextBody"/>
        <w:numPr>
          <w:ilvl w:val="0"/>
          <w:numId w:val="29"/>
        </w:numPr>
        <w:ind w:left="450"/>
        <w:rPr>
          <w:color w:val="EB0000"/>
        </w:rPr>
      </w:pPr>
      <w:r w:rsidRPr="008A75E0">
        <w:rPr>
          <w:color w:val="EB0000"/>
        </w:rPr>
        <w:t xml:space="preserve">If the traffic source is the same for one or more scenarios (e.g., Existing, No </w:t>
      </w:r>
      <w:r w:rsidR="005045E5" w:rsidRPr="008A75E0">
        <w:rPr>
          <w:color w:val="EB0000"/>
        </w:rPr>
        <w:t>A</w:t>
      </w:r>
      <w:r w:rsidRPr="008A75E0">
        <w:rPr>
          <w:color w:val="EB0000"/>
        </w:rPr>
        <w:t>ction), the footnotes can be consolidated</w:t>
      </w:r>
      <w:r w:rsidR="00A56DB7" w:rsidRPr="008A75E0">
        <w:rPr>
          <w:color w:val="EB0000"/>
        </w:rPr>
        <w:t>.</w:t>
      </w:r>
    </w:p>
    <w:p w14:paraId="5023B101" w14:textId="519E4AAA" w:rsidR="00784A97" w:rsidRPr="003E15CB" w:rsidRDefault="00835D00" w:rsidP="006F548D">
      <w:pPr>
        <w:pStyle w:val="RedTextBody"/>
        <w:numPr>
          <w:ilvl w:val="0"/>
          <w:numId w:val="29"/>
        </w:numPr>
        <w:ind w:left="450"/>
      </w:pPr>
      <w:r w:rsidRPr="008A75E0">
        <w:rPr>
          <w:color w:val="EB0000"/>
        </w:rPr>
        <w:t xml:space="preserve">If typical traffic data sources were not available for the project, explain that and </w:t>
      </w:r>
      <w:r w:rsidR="00CB3801" w:rsidRPr="008A75E0">
        <w:rPr>
          <w:color w:val="EB0000"/>
        </w:rPr>
        <w:t xml:space="preserve">explain </w:t>
      </w:r>
      <w:r w:rsidRPr="008A75E0">
        <w:rPr>
          <w:color w:val="EB0000"/>
        </w:rPr>
        <w:t>how traffic data was developed</w:t>
      </w:r>
      <w:r w:rsidR="005045E5" w:rsidRPr="008A75E0">
        <w:rPr>
          <w:color w:val="EB0000"/>
        </w:rPr>
        <w:t xml:space="preserve"> in Chapter 4 of this report</w:t>
      </w:r>
      <w:r w:rsidRPr="008A75E0">
        <w:rPr>
          <w:color w:val="EB0000"/>
        </w:rPr>
        <w:t xml:space="preserve">. Typical sources are project-specific traffic studies, travel demand models (by an MPO or CDOT), </w:t>
      </w:r>
      <w:r w:rsidR="009D13A4" w:rsidRPr="008A75E0">
        <w:rPr>
          <w:color w:val="EB0000"/>
        </w:rPr>
        <w:t xml:space="preserve">or </w:t>
      </w:r>
      <w:r w:rsidRPr="008A75E0">
        <w:rPr>
          <w:color w:val="EB0000"/>
        </w:rPr>
        <w:t>CDOT’s Online Transportation Information System (OTIS).</w:t>
      </w:r>
      <w:r w:rsidR="009D13A4" w:rsidRPr="008A75E0">
        <w:rPr>
          <w:color w:val="EB0000"/>
        </w:rPr>
        <w:t xml:space="preserve"> If maximum traffic volumes for the worst-noise hour</w:t>
      </w:r>
      <w:r w:rsidR="00532F15" w:rsidRPr="008A75E0">
        <w:rPr>
          <w:color w:val="EB0000"/>
        </w:rPr>
        <w:t xml:space="preserve"> from</w:t>
      </w:r>
      <w:r w:rsidR="009D13A4" w:rsidRPr="008A75E0">
        <w:rPr>
          <w:color w:val="EB0000"/>
        </w:rPr>
        <w:t xml:space="preserve"> Table</w:t>
      </w:r>
      <w:r w:rsidR="003853D6" w:rsidRPr="008A75E0">
        <w:rPr>
          <w:color w:val="EB0000"/>
        </w:rPr>
        <w:t> </w:t>
      </w:r>
      <w:r w:rsidR="009D13A4" w:rsidRPr="008A75E0">
        <w:rPr>
          <w:color w:val="EB0000"/>
        </w:rPr>
        <w:t xml:space="preserve">3 of the NAAG were used, the </w:t>
      </w:r>
      <w:r w:rsidR="005045E5" w:rsidRPr="008A75E0">
        <w:rPr>
          <w:color w:val="EB0000"/>
        </w:rPr>
        <w:t>unused project</w:t>
      </w:r>
      <w:r w:rsidR="00532F15" w:rsidRPr="008A75E0">
        <w:rPr>
          <w:color w:val="EB0000"/>
        </w:rPr>
        <w:t>-specific</w:t>
      </w:r>
      <w:r w:rsidR="009D13A4" w:rsidRPr="008A75E0">
        <w:rPr>
          <w:color w:val="EB0000"/>
        </w:rPr>
        <w:t xml:space="preserve"> data must </w:t>
      </w:r>
      <w:r w:rsidR="00532F15" w:rsidRPr="008A75E0">
        <w:rPr>
          <w:color w:val="EB0000"/>
        </w:rPr>
        <w:t xml:space="preserve">also </w:t>
      </w:r>
      <w:r w:rsidR="009D13A4" w:rsidRPr="008A75E0">
        <w:rPr>
          <w:color w:val="EB0000"/>
        </w:rPr>
        <w:t xml:space="preserve">be presented in </w:t>
      </w:r>
      <w:r w:rsidR="00532F15" w:rsidRPr="008A75E0">
        <w:rPr>
          <w:color w:val="EB0000"/>
        </w:rPr>
        <w:t>Table B-1</w:t>
      </w:r>
      <w:r w:rsidR="009D13A4" w:rsidRPr="008A75E0">
        <w:rPr>
          <w:color w:val="EB0000"/>
        </w:rPr>
        <w:t xml:space="preserve"> to show that it was higher than the </w:t>
      </w:r>
      <w:r w:rsidR="008178DC" w:rsidRPr="008A75E0">
        <w:rPr>
          <w:color w:val="EB0000"/>
        </w:rPr>
        <w:t xml:space="preserve">CDOT </w:t>
      </w:r>
      <w:r w:rsidR="00532F15" w:rsidRPr="008A75E0">
        <w:rPr>
          <w:color w:val="EB0000"/>
        </w:rPr>
        <w:t xml:space="preserve">NAAG </w:t>
      </w:r>
      <w:r w:rsidR="009D13A4" w:rsidRPr="008A75E0">
        <w:rPr>
          <w:color w:val="EB0000"/>
        </w:rPr>
        <w:t>Table 3 volumes.</w:t>
      </w:r>
      <w:r w:rsidR="008A75E0" w:rsidRPr="008A75E0">
        <w:rPr>
          <w:color w:val="EB0000"/>
        </w:rPr>
        <w:t>}</w:t>
      </w:r>
    </w:p>
    <w:p w14:paraId="1F7670E0" w14:textId="1708AD18" w:rsidR="00784A97" w:rsidRPr="003E15CB" w:rsidRDefault="00784A97" w:rsidP="009D0B9D">
      <w:pPr>
        <w:sectPr w:rsidR="00784A97" w:rsidRPr="003E15CB" w:rsidSect="003853D6">
          <w:footerReference w:type="default" r:id="rId22"/>
          <w:pgSz w:w="12240" w:h="15840" w:code="1"/>
          <w:pgMar w:top="1440" w:right="1440" w:bottom="1440" w:left="1440" w:header="720" w:footer="720" w:gutter="0"/>
          <w:pgNumType w:start="1"/>
          <w:cols w:space="720"/>
          <w:docGrid w:linePitch="299"/>
        </w:sectPr>
      </w:pPr>
      <w:bookmarkStart w:id="80" w:name="_Toc486325091"/>
      <w:bookmarkStart w:id="81" w:name="_Toc486587431"/>
    </w:p>
    <w:p w14:paraId="45F680BD" w14:textId="00DD9513" w:rsidR="006F4472" w:rsidRPr="003E15CB" w:rsidRDefault="00DB5D54" w:rsidP="00445164">
      <w:pPr>
        <w:pStyle w:val="NRTH2d-Appendix"/>
      </w:pPr>
      <w:bookmarkStart w:id="82" w:name="_Toc51657823"/>
      <w:r w:rsidRPr="003E15CB">
        <w:lastRenderedPageBreak/>
        <w:t xml:space="preserve">Appendix </w:t>
      </w:r>
      <w:r w:rsidR="00D858EC">
        <w:fldChar w:fldCharType="begin"/>
      </w:r>
      <w:r w:rsidR="00D858EC">
        <w:instrText xml:space="preserve"> SEQ Appendix \* ALPHABETIC </w:instrText>
      </w:r>
      <w:r w:rsidR="00D858EC">
        <w:fldChar w:fldCharType="separate"/>
      </w:r>
      <w:r w:rsidR="00330BDF">
        <w:rPr>
          <w:noProof/>
        </w:rPr>
        <w:t>C</w:t>
      </w:r>
      <w:r w:rsidR="00D858EC">
        <w:rPr>
          <w:noProof/>
        </w:rPr>
        <w:fldChar w:fldCharType="end"/>
      </w:r>
      <w:r w:rsidR="006F4472" w:rsidRPr="003E15CB">
        <w:tab/>
      </w:r>
      <w:bookmarkEnd w:id="80"/>
      <w:bookmarkEnd w:id="81"/>
      <w:r w:rsidR="0029637D" w:rsidRPr="003E15CB">
        <w:t xml:space="preserve">TNM Noise </w:t>
      </w:r>
      <w:r w:rsidR="003578C0" w:rsidRPr="003E15CB">
        <w:t>M</w:t>
      </w:r>
      <w:r w:rsidR="0029637D" w:rsidRPr="003E15CB">
        <w:t xml:space="preserve">odeling </w:t>
      </w:r>
      <w:r w:rsidR="003578C0" w:rsidRPr="003E15CB">
        <w:t>R</w:t>
      </w:r>
      <w:r w:rsidR="0029637D" w:rsidRPr="003E15CB">
        <w:t>esults</w:t>
      </w:r>
      <w:bookmarkEnd w:id="82"/>
    </w:p>
    <w:p w14:paraId="24A2D720" w14:textId="1E59D8A8" w:rsidR="00577F68" w:rsidRPr="003E15CB" w:rsidRDefault="00577F68" w:rsidP="00946DF1">
      <w:r w:rsidRPr="003E15CB">
        <w:br w:type="page"/>
      </w:r>
    </w:p>
    <w:p w14:paraId="47BDB7E5" w14:textId="77777777" w:rsidR="00577F68" w:rsidRPr="003E15CB" w:rsidRDefault="00577F68" w:rsidP="006B20AF"/>
    <w:p w14:paraId="67C7DC68" w14:textId="77777777" w:rsidR="00577F68" w:rsidRPr="003E15CB" w:rsidRDefault="00577F68" w:rsidP="00BF4A73"/>
    <w:p w14:paraId="77D970C8" w14:textId="4A0D2E08" w:rsidR="00051CC8" w:rsidRPr="003E15CB" w:rsidRDefault="00577F68" w:rsidP="00BF4A73">
      <w:pPr>
        <w:pStyle w:val="PageLeftBlank"/>
      </w:pPr>
      <w:r w:rsidRPr="003E15CB">
        <w:t>TNM files</w:t>
      </w:r>
      <w:r w:rsidR="00C141FE" w:rsidRPr="003E15CB">
        <w:t>, which contain model inputs and outputs,</w:t>
      </w:r>
      <w:r w:rsidRPr="003E15CB">
        <w:t xml:space="preserve"> were submitted electronically to CDOT</w:t>
      </w:r>
    </w:p>
    <w:p w14:paraId="3631C0DA" w14:textId="27F53D53" w:rsidR="00ED2E9F" w:rsidRPr="008A75E0" w:rsidRDefault="008A75E0" w:rsidP="003853D6">
      <w:pPr>
        <w:pStyle w:val="RedTextBody"/>
        <w:rPr>
          <w:color w:val="EB0000"/>
        </w:rPr>
        <w:sectPr w:rsidR="00ED2E9F" w:rsidRPr="008A75E0" w:rsidSect="003853D6">
          <w:footerReference w:type="default" r:id="rId23"/>
          <w:pgSz w:w="12240" w:h="15840" w:code="1"/>
          <w:pgMar w:top="1440" w:right="1440" w:bottom="1440" w:left="1440" w:header="720" w:footer="720" w:gutter="0"/>
          <w:pgNumType w:start="1"/>
          <w:cols w:space="720"/>
          <w:docGrid w:linePitch="299"/>
        </w:sectPr>
      </w:pPr>
      <w:r w:rsidRPr="008A75E0">
        <w:rPr>
          <w:color w:val="EB0000"/>
        </w:rPr>
        <w:t>{</w:t>
      </w:r>
      <w:r w:rsidR="00ED2E9F" w:rsidRPr="008A75E0">
        <w:rPr>
          <w:color w:val="EB0000"/>
        </w:rPr>
        <w:t>TNM files should be submitted to CDOT at the same time as the first draft report</w:t>
      </w:r>
      <w:r w:rsidR="00C75781" w:rsidRPr="008A75E0">
        <w:rPr>
          <w:color w:val="EB0000"/>
        </w:rPr>
        <w:t xml:space="preserve">. </w:t>
      </w:r>
      <w:r w:rsidR="00ED2E9F" w:rsidRPr="008A75E0">
        <w:rPr>
          <w:color w:val="EB0000"/>
        </w:rPr>
        <w:t xml:space="preserve">If </w:t>
      </w:r>
      <w:r w:rsidR="00532F15" w:rsidRPr="008A75E0">
        <w:rPr>
          <w:color w:val="EB0000"/>
        </w:rPr>
        <w:t>any</w:t>
      </w:r>
      <w:r w:rsidR="00ED2E9F" w:rsidRPr="008A75E0">
        <w:rPr>
          <w:color w:val="EB0000"/>
        </w:rPr>
        <w:t xml:space="preserve"> model changes (e.g., as part of the review process), the revised TNM file</w:t>
      </w:r>
      <w:r w:rsidR="00532F15" w:rsidRPr="008A75E0">
        <w:rPr>
          <w:color w:val="EB0000"/>
        </w:rPr>
        <w:t>(</w:t>
      </w:r>
      <w:r w:rsidR="00ED2E9F" w:rsidRPr="008A75E0">
        <w:rPr>
          <w:color w:val="EB0000"/>
        </w:rPr>
        <w:t>s</w:t>
      </w:r>
      <w:r w:rsidR="00532F15" w:rsidRPr="008A75E0">
        <w:rPr>
          <w:color w:val="EB0000"/>
        </w:rPr>
        <w:t>)</w:t>
      </w:r>
      <w:r w:rsidR="00ED2E9F" w:rsidRPr="008A75E0">
        <w:rPr>
          <w:color w:val="EB0000"/>
        </w:rPr>
        <w:t xml:space="preserve"> </w:t>
      </w:r>
      <w:r w:rsidR="00532F15" w:rsidRPr="008A75E0">
        <w:rPr>
          <w:color w:val="EB0000"/>
        </w:rPr>
        <w:t xml:space="preserve">must </w:t>
      </w:r>
      <w:r w:rsidR="00ED2E9F" w:rsidRPr="008A75E0">
        <w:rPr>
          <w:color w:val="EB0000"/>
        </w:rPr>
        <w:t>be submitted to CDOT</w:t>
      </w:r>
      <w:r w:rsidR="0092349A" w:rsidRPr="008A75E0">
        <w:rPr>
          <w:color w:val="EB0000"/>
        </w:rPr>
        <w:t xml:space="preserve"> when submitt</w:t>
      </w:r>
      <w:r w:rsidR="00532F15" w:rsidRPr="008A75E0">
        <w:rPr>
          <w:color w:val="EB0000"/>
        </w:rPr>
        <w:t>ing</w:t>
      </w:r>
      <w:r w:rsidR="0092349A" w:rsidRPr="008A75E0">
        <w:rPr>
          <w:color w:val="EB0000"/>
        </w:rPr>
        <w:t xml:space="preserve"> the revised report</w:t>
      </w:r>
      <w:r w:rsidR="00ED2E9F" w:rsidRPr="008A75E0">
        <w:rPr>
          <w:color w:val="EB0000"/>
        </w:rPr>
        <w:t>.</w:t>
      </w:r>
      <w:r w:rsidRPr="008A75E0">
        <w:rPr>
          <w:color w:val="EB0000"/>
        </w:rPr>
        <w:t>}</w:t>
      </w:r>
    </w:p>
    <w:p w14:paraId="73901EA0" w14:textId="75C5EF21" w:rsidR="009F7D8C" w:rsidRPr="003E15CB" w:rsidRDefault="00DB5D54" w:rsidP="00D63AEF">
      <w:pPr>
        <w:pStyle w:val="NRTH2d-Appendix"/>
      </w:pPr>
      <w:bookmarkStart w:id="83" w:name="_Toc486325092"/>
      <w:bookmarkStart w:id="84" w:name="_Toc486587432"/>
      <w:bookmarkStart w:id="85" w:name="_Toc51657824"/>
      <w:r w:rsidRPr="003E15CB">
        <w:lastRenderedPageBreak/>
        <w:t xml:space="preserve">Appendix </w:t>
      </w:r>
      <w:r w:rsidR="00271575">
        <w:rPr>
          <w:noProof/>
        </w:rPr>
        <w:fldChar w:fldCharType="begin"/>
      </w:r>
      <w:r w:rsidR="00271575">
        <w:rPr>
          <w:noProof/>
        </w:rPr>
        <w:instrText xml:space="preserve"> SEQ Appendix \* ALPHABETIC </w:instrText>
      </w:r>
      <w:r w:rsidR="00271575">
        <w:rPr>
          <w:noProof/>
        </w:rPr>
        <w:fldChar w:fldCharType="separate"/>
      </w:r>
      <w:r w:rsidR="00330BDF">
        <w:rPr>
          <w:noProof/>
        </w:rPr>
        <w:t>D</w:t>
      </w:r>
      <w:r w:rsidR="00271575">
        <w:rPr>
          <w:noProof/>
        </w:rPr>
        <w:fldChar w:fldCharType="end"/>
      </w:r>
      <w:r w:rsidR="006F4472" w:rsidRPr="003E15CB">
        <w:tab/>
        <w:t xml:space="preserve">Noise Abatement </w:t>
      </w:r>
      <w:r w:rsidR="009F7D8C" w:rsidRPr="003E15CB">
        <w:t xml:space="preserve">Evaluation </w:t>
      </w:r>
      <w:r w:rsidR="006F4472" w:rsidRPr="003E15CB">
        <w:t>Worksheet</w:t>
      </w:r>
      <w:r w:rsidR="004050E8">
        <w:rPr>
          <w:highlight w:val="lightGray"/>
        </w:rPr>
        <w:t>[(</w:t>
      </w:r>
      <w:r w:rsidR="006F4472" w:rsidRPr="003E15CB">
        <w:rPr>
          <w:highlight w:val="lightGray"/>
        </w:rPr>
        <w:t>s</w:t>
      </w:r>
      <w:bookmarkEnd w:id="83"/>
      <w:bookmarkEnd w:id="84"/>
      <w:r w:rsidR="004050E8">
        <w:rPr>
          <w:highlight w:val="lightGray"/>
        </w:rPr>
        <w:t>)]</w:t>
      </w:r>
      <w:bookmarkEnd w:id="85"/>
      <w:r w:rsidR="00D06164" w:rsidRPr="003E15CB">
        <w:t xml:space="preserve"> </w:t>
      </w:r>
    </w:p>
    <w:p w14:paraId="36789BA7" w14:textId="106E53C3" w:rsidR="00E02951" w:rsidRPr="003E15CB" w:rsidRDefault="00DC4F36" w:rsidP="00CB2007">
      <w:pPr>
        <w:pStyle w:val="NRTH2d-Appendix"/>
        <w:spacing w:before="120"/>
      </w:pPr>
      <w:r w:rsidRPr="003E15CB">
        <w:t>(CDOT Form 1209)</w:t>
      </w:r>
    </w:p>
    <w:p w14:paraId="7F191C5C" w14:textId="22E2C210" w:rsidR="00DC4F36" w:rsidRPr="008A75E0" w:rsidRDefault="008A75E0" w:rsidP="003853D6">
      <w:pPr>
        <w:pStyle w:val="RedTextBody"/>
        <w:spacing w:before="360"/>
        <w:rPr>
          <w:color w:val="EB0000"/>
        </w:rPr>
      </w:pPr>
      <w:r w:rsidRPr="008A75E0">
        <w:rPr>
          <w:color w:val="EB0000"/>
        </w:rPr>
        <w:t>{</w:t>
      </w:r>
      <w:r w:rsidR="00DC4F36" w:rsidRPr="008A75E0">
        <w:rPr>
          <w:color w:val="EB0000"/>
        </w:rPr>
        <w:t xml:space="preserve">Note the </w:t>
      </w:r>
      <w:r w:rsidR="003853D6" w:rsidRPr="008A75E0">
        <w:rPr>
          <w:color w:val="EB0000"/>
        </w:rPr>
        <w:t>following</w:t>
      </w:r>
      <w:r w:rsidR="00DC4F36" w:rsidRPr="008A75E0">
        <w:rPr>
          <w:color w:val="EB0000"/>
        </w:rPr>
        <w:t xml:space="preserve"> for this appendix:</w:t>
      </w:r>
    </w:p>
    <w:p w14:paraId="385E58F4" w14:textId="0E0DD8A5" w:rsidR="00DC4F36" w:rsidRPr="008A75E0" w:rsidRDefault="00DC4F36" w:rsidP="006F548D">
      <w:pPr>
        <w:pStyle w:val="RedTextBody"/>
        <w:numPr>
          <w:ilvl w:val="0"/>
          <w:numId w:val="31"/>
        </w:numPr>
        <w:ind w:left="450"/>
        <w:rPr>
          <w:color w:val="EB0000"/>
        </w:rPr>
      </w:pPr>
      <w:r w:rsidRPr="008A75E0">
        <w:rPr>
          <w:color w:val="EB0000"/>
        </w:rPr>
        <w:t xml:space="preserve">One </w:t>
      </w:r>
      <w:r w:rsidR="00532F15" w:rsidRPr="008A75E0">
        <w:rPr>
          <w:color w:val="EB0000"/>
        </w:rPr>
        <w:t>F</w:t>
      </w:r>
      <w:r w:rsidRPr="008A75E0">
        <w:rPr>
          <w:color w:val="EB0000"/>
        </w:rPr>
        <w:t xml:space="preserve">orm </w:t>
      </w:r>
      <w:r w:rsidR="00532F15" w:rsidRPr="008A75E0">
        <w:rPr>
          <w:color w:val="EB0000"/>
        </w:rPr>
        <w:t xml:space="preserve">1209 </w:t>
      </w:r>
      <w:r w:rsidRPr="008A75E0">
        <w:rPr>
          <w:color w:val="EB0000"/>
        </w:rPr>
        <w:t>should be filled out for each barrier listed in Table 10</w:t>
      </w:r>
      <w:r w:rsidR="00532F15" w:rsidRPr="008A75E0">
        <w:rPr>
          <w:color w:val="EB0000"/>
        </w:rPr>
        <w:t>.</w:t>
      </w:r>
    </w:p>
    <w:p w14:paraId="4392FFFA" w14:textId="1CA3F0CA" w:rsidR="00072724" w:rsidRPr="008A75E0" w:rsidRDefault="00072724" w:rsidP="006F548D">
      <w:pPr>
        <w:pStyle w:val="RedTextBody"/>
        <w:numPr>
          <w:ilvl w:val="0"/>
          <w:numId w:val="31"/>
        </w:numPr>
        <w:ind w:left="450"/>
        <w:rPr>
          <w:color w:val="EB0000"/>
        </w:rPr>
      </w:pPr>
      <w:r w:rsidRPr="008A75E0">
        <w:rPr>
          <w:color w:val="EB0000"/>
        </w:rPr>
        <w:t xml:space="preserve">If the </w:t>
      </w:r>
      <w:r w:rsidR="00532F15" w:rsidRPr="008A75E0">
        <w:rPr>
          <w:color w:val="EB0000"/>
        </w:rPr>
        <w:t xml:space="preserve">noise </w:t>
      </w:r>
      <w:r w:rsidRPr="008A75E0">
        <w:rPr>
          <w:color w:val="EB0000"/>
        </w:rPr>
        <w:t xml:space="preserve">analysis did not evaluate any barriers, this appendix </w:t>
      </w:r>
      <w:r w:rsidR="00532F15" w:rsidRPr="008A75E0">
        <w:rPr>
          <w:color w:val="EB0000"/>
        </w:rPr>
        <w:t xml:space="preserve">should </w:t>
      </w:r>
      <w:r w:rsidRPr="008A75E0">
        <w:rPr>
          <w:color w:val="EB0000"/>
        </w:rPr>
        <w:t>be deleted.</w:t>
      </w:r>
    </w:p>
    <w:p w14:paraId="731313CA" w14:textId="5859440E" w:rsidR="0092349A" w:rsidRPr="008A75E0" w:rsidRDefault="0092349A" w:rsidP="006F548D">
      <w:pPr>
        <w:pStyle w:val="RedTextBody"/>
        <w:numPr>
          <w:ilvl w:val="0"/>
          <w:numId w:val="31"/>
        </w:numPr>
        <w:ind w:left="450"/>
        <w:rPr>
          <w:color w:val="EB0000"/>
        </w:rPr>
      </w:pPr>
      <w:r w:rsidRPr="008A75E0">
        <w:rPr>
          <w:color w:val="EB0000"/>
        </w:rPr>
        <w:t>The most current Form 1209 should be used</w:t>
      </w:r>
      <w:r w:rsidR="00C75781" w:rsidRPr="008A75E0">
        <w:rPr>
          <w:color w:val="EB0000"/>
        </w:rPr>
        <w:t xml:space="preserve">. </w:t>
      </w:r>
      <w:r w:rsidRPr="008A75E0">
        <w:rPr>
          <w:color w:val="EB0000"/>
        </w:rPr>
        <w:t>It is posted to CDOT’s noise website</w:t>
      </w:r>
      <w:r w:rsidR="00C75781" w:rsidRPr="008A75E0">
        <w:rPr>
          <w:color w:val="EB0000"/>
        </w:rPr>
        <w:t xml:space="preserve">. </w:t>
      </w:r>
      <w:r w:rsidR="00D8766B" w:rsidRPr="008A75E0">
        <w:rPr>
          <w:color w:val="EB0000"/>
        </w:rPr>
        <w:t xml:space="preserve">At the time this </w:t>
      </w:r>
      <w:r w:rsidR="00142C07" w:rsidRPr="008A75E0">
        <w:rPr>
          <w:color w:val="EB0000"/>
        </w:rPr>
        <w:t>report template</w:t>
      </w:r>
      <w:r w:rsidR="00D8766B" w:rsidRPr="008A75E0">
        <w:rPr>
          <w:color w:val="EB0000"/>
        </w:rPr>
        <w:t xml:space="preserve"> was created, the most current form is from </w:t>
      </w:r>
      <w:r w:rsidR="00BC2B26" w:rsidRPr="008A75E0">
        <w:rPr>
          <w:color w:val="EB0000"/>
        </w:rPr>
        <w:t xml:space="preserve">September </w:t>
      </w:r>
      <w:r w:rsidR="00D8766B" w:rsidRPr="008A75E0">
        <w:rPr>
          <w:color w:val="EB0000"/>
        </w:rPr>
        <w:t>20</w:t>
      </w:r>
      <w:r w:rsidR="00BC2B26" w:rsidRPr="008A75E0">
        <w:rPr>
          <w:color w:val="EB0000"/>
        </w:rPr>
        <w:t>20</w:t>
      </w:r>
      <w:r w:rsidR="00D8766B" w:rsidRPr="008A75E0">
        <w:rPr>
          <w:color w:val="EB0000"/>
        </w:rPr>
        <w:t>.</w:t>
      </w:r>
      <w:r w:rsidR="00532F15" w:rsidRPr="008A75E0">
        <w:rPr>
          <w:color w:val="EB0000"/>
        </w:rPr>
        <w:t xml:space="preserve"> It is a fillable PDF.</w:t>
      </w:r>
    </w:p>
    <w:p w14:paraId="270EDBA3" w14:textId="7394C2A5" w:rsidR="00784BB8" w:rsidRPr="008A75E0" w:rsidRDefault="00784BB8" w:rsidP="006F548D">
      <w:pPr>
        <w:pStyle w:val="RedTextBody"/>
        <w:numPr>
          <w:ilvl w:val="0"/>
          <w:numId w:val="31"/>
        </w:numPr>
        <w:ind w:left="450"/>
        <w:rPr>
          <w:color w:val="EB0000"/>
        </w:rPr>
      </w:pPr>
      <w:r w:rsidRPr="008A75E0">
        <w:rPr>
          <w:color w:val="EB0000"/>
        </w:rPr>
        <w:t>Form 1209 is formatted to allow the user to enter the page number. The first Form 1209 of the report would be page number D-1. A page number should be entered onto each form that is completed for the project.</w:t>
      </w:r>
      <w:r w:rsidR="008A75E0" w:rsidRPr="008A75E0">
        <w:rPr>
          <w:color w:val="EB0000"/>
        </w:rPr>
        <w:t>}</w:t>
      </w:r>
    </w:p>
    <w:p w14:paraId="09AB76F0" w14:textId="1B126B7E" w:rsidR="00873E3A" w:rsidRPr="003E15CB" w:rsidRDefault="00873E3A" w:rsidP="00946DF1">
      <w:pPr>
        <w:rPr>
          <w:snapToGrid w:val="0"/>
          <w:sz w:val="26"/>
          <w:szCs w:val="20"/>
        </w:rPr>
      </w:pPr>
      <w:r w:rsidRPr="003E15CB">
        <w:br w:type="page"/>
      </w:r>
    </w:p>
    <w:p w14:paraId="5F701B5D" w14:textId="742A8517" w:rsidR="00873E3A" w:rsidRPr="003E15CB" w:rsidRDefault="00873E3A" w:rsidP="006B20AF"/>
    <w:p w14:paraId="1E40BDB7" w14:textId="77777777" w:rsidR="00BF4A73" w:rsidRPr="003E15CB" w:rsidRDefault="00BF4A73" w:rsidP="006B20AF"/>
    <w:p w14:paraId="43B7ACEE" w14:textId="34BAE0C9" w:rsidR="00873E3A" w:rsidRPr="003E15CB" w:rsidRDefault="00873E3A" w:rsidP="00BF4A73">
      <w:pPr>
        <w:pStyle w:val="PageLeftBlank"/>
      </w:pPr>
      <w:r w:rsidRPr="003E15CB">
        <w:t>This page is intentionally left blank</w:t>
      </w:r>
      <w:r w:rsidR="00BF4A73" w:rsidRPr="003E15CB">
        <w:t>.</w:t>
      </w:r>
    </w:p>
    <w:sectPr w:rsidR="00873E3A" w:rsidRPr="003E15CB" w:rsidSect="00107ED7">
      <w:footerReference w:type="default" r:id="rId24"/>
      <w:pgSz w:w="12240" w:h="15840" w:code="1"/>
      <w:pgMar w:top="1152"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D6C67" w14:textId="77777777" w:rsidR="00A34711" w:rsidRDefault="00A34711">
      <w:r>
        <w:separator/>
      </w:r>
    </w:p>
    <w:p w14:paraId="59148269" w14:textId="77777777" w:rsidR="00A34711" w:rsidRDefault="00A34711"/>
    <w:p w14:paraId="02DBCB91" w14:textId="77777777" w:rsidR="00A34711" w:rsidRDefault="00A34711"/>
  </w:endnote>
  <w:endnote w:type="continuationSeparator" w:id="0">
    <w:p w14:paraId="0BC17E31" w14:textId="77777777" w:rsidR="00A34711" w:rsidRDefault="00A34711">
      <w:r>
        <w:continuationSeparator/>
      </w:r>
    </w:p>
    <w:p w14:paraId="1912C691" w14:textId="77777777" w:rsidR="00A34711" w:rsidRDefault="00A34711"/>
    <w:p w14:paraId="005854F6" w14:textId="77777777" w:rsidR="00A34711" w:rsidRDefault="00A34711"/>
  </w:endnote>
  <w:endnote w:type="continuationNotice" w:id="1">
    <w:p w14:paraId="00EEFCFF" w14:textId="77777777" w:rsidR="00A34711" w:rsidRDefault="00A34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13785" w14:textId="77777777" w:rsidR="0058501D" w:rsidRDefault="00585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5AA4E" w14:textId="77777777" w:rsidR="0058501D" w:rsidRDefault="00585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1252C" w14:textId="77777777" w:rsidR="0058501D" w:rsidRDefault="005850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26627" w14:textId="77777777" w:rsidR="002B3A86" w:rsidRPr="009E6AA5" w:rsidRDefault="002B3A86" w:rsidP="00FF6355">
    <w:pPr>
      <w:pStyle w:val="Footer"/>
      <w:pBdr>
        <w:top w:val="single" w:sz="12" w:space="1" w:color="auto"/>
      </w:pBdr>
      <w:spacing w:after="0"/>
      <w:rPr>
        <w:sz w:val="10"/>
        <w:szCs w:val="10"/>
      </w:rPr>
    </w:pPr>
  </w:p>
  <w:p w14:paraId="06F5ADF4" w14:textId="269904FC" w:rsidR="002B3A86" w:rsidRPr="00A47440" w:rsidRDefault="0058501D" w:rsidP="00A47440">
    <w:pPr>
      <w:pStyle w:val="Footer"/>
    </w:pPr>
    <w:r>
      <w:t>July 2024</w:t>
    </w:r>
    <w:r w:rsidR="002B3A86" w:rsidRPr="00A47440">
      <w:t xml:space="preserve"> Template, Version </w:t>
    </w:r>
    <w:r>
      <w:t>3</w:t>
    </w:r>
    <w:r w:rsidR="002B3A86" w:rsidRPr="00A47440">
      <w:tab/>
      <w:t xml:space="preserve">Page </w:t>
    </w:r>
    <w:r w:rsidR="002B3A86" w:rsidRPr="00A47440">
      <w:fldChar w:fldCharType="begin"/>
    </w:r>
    <w:r w:rsidR="002B3A86" w:rsidRPr="00A47440">
      <w:instrText xml:space="preserve"> PAGE </w:instrText>
    </w:r>
    <w:r w:rsidR="002B3A86" w:rsidRPr="00A47440">
      <w:fldChar w:fldCharType="separate"/>
    </w:r>
    <w:r w:rsidR="00525CC3">
      <w:rPr>
        <w:noProof/>
      </w:rPr>
      <w:t>15</w:t>
    </w:r>
    <w:r w:rsidR="002B3A86" w:rsidRPr="00A4744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9F735" w14:textId="77777777" w:rsidR="002B3A86" w:rsidRPr="00CB72D8" w:rsidRDefault="002B3A86" w:rsidP="00CB72D8">
    <w:pPr>
      <w:pStyle w:val="Footer"/>
      <w:pBdr>
        <w:top w:val="single" w:sz="12" w:space="1" w:color="auto"/>
      </w:pBdr>
      <w:spacing w:after="0"/>
      <w:rPr>
        <w:sz w:val="10"/>
        <w:szCs w:val="10"/>
      </w:rPr>
    </w:pPr>
  </w:p>
  <w:p w14:paraId="6AFD83B1" w14:textId="3C5E9444" w:rsidR="002B3A86" w:rsidRPr="00C06FFC" w:rsidRDefault="0058501D" w:rsidP="00C06FFC">
    <w:pPr>
      <w:pStyle w:val="Footer"/>
    </w:pPr>
    <w:r>
      <w:t>July 2024</w:t>
    </w:r>
    <w:r w:rsidR="002B3A86" w:rsidRPr="00C06FFC">
      <w:t xml:space="preserve"> Template, Version </w:t>
    </w:r>
    <w:r>
      <w:t>3</w:t>
    </w:r>
    <w:r w:rsidR="002B3A86" w:rsidRPr="00C06FFC">
      <w:tab/>
      <w:t>Appendix A-</w:t>
    </w:r>
    <w:r w:rsidR="002B3A86" w:rsidRPr="00C06FFC">
      <w:fldChar w:fldCharType="begin"/>
    </w:r>
    <w:r w:rsidR="002B3A86" w:rsidRPr="00C06FFC">
      <w:instrText xml:space="preserve"> PAGE   \* MERGEFORMAT </w:instrText>
    </w:r>
    <w:r w:rsidR="002B3A86" w:rsidRPr="00C06FFC">
      <w:fldChar w:fldCharType="separate"/>
    </w:r>
    <w:r w:rsidR="00525CC3">
      <w:rPr>
        <w:noProof/>
      </w:rPr>
      <w:t>3</w:t>
    </w:r>
    <w:r w:rsidR="002B3A86" w:rsidRPr="00C06FF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F86C6" w14:textId="77777777" w:rsidR="002B3A86" w:rsidRPr="00CB72D8" w:rsidRDefault="002B3A86" w:rsidP="00CB72D8">
    <w:pPr>
      <w:pStyle w:val="Footer"/>
      <w:pBdr>
        <w:top w:val="single" w:sz="12" w:space="1" w:color="auto"/>
      </w:pBdr>
      <w:spacing w:after="0"/>
      <w:rPr>
        <w:sz w:val="10"/>
        <w:szCs w:val="10"/>
      </w:rPr>
    </w:pPr>
  </w:p>
  <w:p w14:paraId="1962386B" w14:textId="0296C6C7" w:rsidR="002B3A86" w:rsidRPr="00C06FFC" w:rsidRDefault="0058501D" w:rsidP="00C06FFC">
    <w:pPr>
      <w:pStyle w:val="Footer"/>
    </w:pPr>
    <w:r>
      <w:t>July 2024</w:t>
    </w:r>
    <w:r w:rsidR="002B3A86" w:rsidRPr="00C06FFC">
      <w:t xml:space="preserve"> Template, Version </w:t>
    </w:r>
    <w:r>
      <w:t>3</w:t>
    </w:r>
    <w:r w:rsidR="002B3A86" w:rsidRPr="00C06FFC">
      <w:tab/>
      <w:t>Appendix B-</w:t>
    </w:r>
    <w:r w:rsidR="002B3A86" w:rsidRPr="00C06FFC">
      <w:fldChar w:fldCharType="begin"/>
    </w:r>
    <w:r w:rsidR="002B3A86" w:rsidRPr="00C06FFC">
      <w:instrText xml:space="preserve"> PAGE   \* MERGEFORMAT </w:instrText>
    </w:r>
    <w:r w:rsidR="002B3A86" w:rsidRPr="00C06FFC">
      <w:fldChar w:fldCharType="separate"/>
    </w:r>
    <w:r w:rsidR="00525CC3">
      <w:rPr>
        <w:noProof/>
      </w:rPr>
      <w:t>2</w:t>
    </w:r>
    <w:r w:rsidR="002B3A86" w:rsidRPr="00C06FF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031FB" w14:textId="77777777" w:rsidR="002B3A86" w:rsidRPr="00CB72D8" w:rsidRDefault="002B3A86" w:rsidP="00CB72D8">
    <w:pPr>
      <w:pStyle w:val="Footer"/>
      <w:pBdr>
        <w:top w:val="single" w:sz="12" w:space="1" w:color="auto"/>
      </w:pBdr>
      <w:spacing w:after="0"/>
      <w:rPr>
        <w:sz w:val="10"/>
        <w:szCs w:val="10"/>
      </w:rPr>
    </w:pPr>
  </w:p>
  <w:p w14:paraId="1E34086B" w14:textId="5ABF2BB0" w:rsidR="002B3A86" w:rsidRPr="00C06FFC" w:rsidRDefault="0058501D" w:rsidP="00C06FFC">
    <w:pPr>
      <w:pStyle w:val="Footer"/>
    </w:pPr>
    <w:r>
      <w:t>July 2024</w:t>
    </w:r>
    <w:r w:rsidR="002B3A86" w:rsidRPr="00C06FFC">
      <w:t xml:space="preserve"> Template, Version </w:t>
    </w:r>
    <w:r>
      <w:t>3</w:t>
    </w:r>
    <w:r w:rsidR="002B3A86" w:rsidRPr="00C06FFC">
      <w:tab/>
      <w:t>Appendix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7F206" w14:textId="6E006097" w:rsidR="002B3A86" w:rsidRPr="00CB72D8" w:rsidRDefault="002B3A86" w:rsidP="00CB72D8">
    <w:pPr>
      <w:pStyle w:val="Footer"/>
      <w:pBdr>
        <w:top w:val="single" w:sz="12" w:space="1" w:color="auto"/>
      </w:pBdr>
      <w:spacing w:after="0"/>
      <w:rPr>
        <w:sz w:val="10"/>
        <w:szCs w:val="10"/>
      </w:rPr>
    </w:pPr>
  </w:p>
  <w:p w14:paraId="1F8682C9" w14:textId="47192987" w:rsidR="002B3A86" w:rsidRPr="00C06FFC" w:rsidRDefault="0058501D" w:rsidP="00C06FFC">
    <w:pPr>
      <w:pStyle w:val="Footer"/>
    </w:pPr>
    <w:r>
      <w:t>July 2024</w:t>
    </w:r>
    <w:r w:rsidR="002B3A86" w:rsidRPr="00C06FFC">
      <w:t xml:space="preserve"> Template, Version </w:t>
    </w:r>
    <w:r>
      <w:t>3</w:t>
    </w:r>
    <w:r w:rsidR="002B3A86" w:rsidRPr="00C06FFC">
      <w:tab/>
      <w:t>Appendix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BD443" w14:textId="77777777" w:rsidR="00A34711" w:rsidRDefault="00A34711">
      <w:r>
        <w:separator/>
      </w:r>
    </w:p>
  </w:footnote>
  <w:footnote w:type="continuationSeparator" w:id="0">
    <w:p w14:paraId="4675E570" w14:textId="77777777" w:rsidR="00A34711" w:rsidRDefault="00A34711">
      <w:r>
        <w:continuationSeparator/>
      </w:r>
    </w:p>
    <w:p w14:paraId="33EFE403" w14:textId="77777777" w:rsidR="00A34711" w:rsidRDefault="00A34711"/>
    <w:p w14:paraId="150B1744" w14:textId="77777777" w:rsidR="00A34711" w:rsidRDefault="00A34711"/>
  </w:footnote>
  <w:footnote w:type="continuationNotice" w:id="1">
    <w:p w14:paraId="38F7C1D9" w14:textId="77777777" w:rsidR="00A34711" w:rsidRDefault="00A34711">
      <w:pPr>
        <w:spacing w:after="0"/>
      </w:pPr>
    </w:p>
  </w:footnote>
  <w:footnote w:id="2">
    <w:p w14:paraId="7514D11A" w14:textId="169BC3B5" w:rsidR="002B3A86" w:rsidRDefault="002B3A86">
      <w:pPr>
        <w:pStyle w:val="FootnoteText"/>
      </w:pPr>
      <w:r>
        <w:rPr>
          <w:rStyle w:val="FootnoteReference"/>
        </w:rPr>
        <w:footnoteRef/>
      </w:r>
      <w:r>
        <w:t xml:space="preserve"> A receiver is a modeled point that represents one or more receptors. Receptor types are listed in Table 3, in the column titled “Activity Description.” A receiver that represents more than one receptor must represent receptors of the same Activity Category.</w:t>
      </w:r>
    </w:p>
  </w:footnote>
  <w:footnote w:id="3">
    <w:p w14:paraId="27FE367A" w14:textId="054345ED" w:rsidR="002B3A86" w:rsidRDefault="002B3A86">
      <w:pPr>
        <w:pStyle w:val="FootnoteText"/>
      </w:pPr>
      <w:r>
        <w:rPr>
          <w:rStyle w:val="FootnoteReference"/>
        </w:rPr>
        <w:footnoteRef/>
      </w:r>
      <w:r>
        <w:t xml:space="preserve"> Support determined through Benefited Receptor Preference Survey, which may be conducted after the NEPA process and is documented in a separate report.</w:t>
      </w:r>
    </w:p>
  </w:footnote>
  <w:footnote w:id="4">
    <w:p w14:paraId="24788607" w14:textId="77777777" w:rsidR="00BC373D" w:rsidRDefault="00BC373D" w:rsidP="00BC373D">
      <w:pPr>
        <w:pStyle w:val="FootnoteText"/>
      </w:pPr>
      <w:r>
        <w:rPr>
          <w:rStyle w:val="FootnoteReference"/>
        </w:rPr>
        <w:footnoteRef/>
      </w:r>
      <w:r>
        <w:t xml:space="preserve"> </w:t>
      </w:r>
      <w:r w:rsidRPr="00CE77E0">
        <w:t>In cases where a prospective barrier cannot benefit at least three impacted receptors because there are fewer than three impacted receptors behind the prospective barrier, the barrier does not need to be modeled to be determined that it is not feasible.</w:t>
      </w:r>
      <w:r>
        <w:t xml:space="preserve"> These cases should be explained in the text of Section 6.3 for the Proposed Action and applicable sections for other design year action alternatives, but do not need to be included in Table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A8D3A" w14:textId="77777777" w:rsidR="0058501D" w:rsidRDefault="00585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0277D" w14:textId="77777777" w:rsidR="0058501D" w:rsidRDefault="00585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FC697" w14:textId="77777777" w:rsidR="0058501D" w:rsidRDefault="005850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EF21A" w14:textId="5FEF0354" w:rsidR="002B3A86" w:rsidRPr="00951D3A" w:rsidRDefault="00645C5C" w:rsidP="00951D3A">
    <w:pPr>
      <w:pStyle w:val="Header"/>
      <w:spacing w:after="0"/>
      <w:rPr>
        <w:sz w:val="20"/>
        <w:szCs w:val="20"/>
      </w:rPr>
    </w:pPr>
    <w:r>
      <w:rPr>
        <w:sz w:val="20"/>
        <w:szCs w:val="20"/>
        <w:highlight w:val="lightGray"/>
      </w:rPr>
      <w:t>[</w:t>
    </w:r>
    <w:r w:rsidR="002B3A86" w:rsidRPr="00951D3A">
      <w:rPr>
        <w:sz w:val="20"/>
        <w:szCs w:val="20"/>
        <w:highlight w:val="lightGray"/>
      </w:rPr>
      <w:t>Project Nam</w:t>
    </w:r>
    <w:r>
      <w:rPr>
        <w:sz w:val="20"/>
        <w:szCs w:val="20"/>
        <w:highlight w:val="lightGray"/>
      </w:rPr>
      <w:t>e]</w:t>
    </w:r>
    <w:r w:rsidR="002B3A86" w:rsidRPr="00951D3A">
      <w:rPr>
        <w:sz w:val="20"/>
        <w:szCs w:val="20"/>
      </w:rPr>
      <w:t xml:space="preserve"> Traffic Noise Technical Report</w:t>
    </w:r>
  </w:p>
  <w:p w14:paraId="4D4AA5E9" w14:textId="0DC9F996" w:rsidR="002B3A86" w:rsidRDefault="002B3A86" w:rsidP="00710591">
    <w:pPr>
      <w:pStyle w:val="Header"/>
      <w:spacing w:after="0"/>
      <w:rPr>
        <w:sz w:val="20"/>
        <w:szCs w:val="20"/>
      </w:rPr>
    </w:pPr>
    <w:r w:rsidRPr="00BF3387">
      <w:rPr>
        <w:sz w:val="20"/>
        <w:szCs w:val="20"/>
      </w:rPr>
      <w:t xml:space="preserve">Project No. </w:t>
    </w:r>
    <w:r w:rsidR="00645C5C">
      <w:rPr>
        <w:sz w:val="20"/>
        <w:szCs w:val="20"/>
        <w:highlight w:val="lightGray"/>
      </w:rPr>
      <w:t>[X</w:t>
    </w:r>
    <w:r w:rsidRPr="00BF3387">
      <w:rPr>
        <w:sz w:val="20"/>
        <w:szCs w:val="20"/>
        <w:highlight w:val="lightGray"/>
      </w:rPr>
      <w:t>XX-##</w:t>
    </w:r>
    <w:r w:rsidR="00645C5C">
      <w:rPr>
        <w:sz w:val="20"/>
        <w:szCs w:val="20"/>
        <w:highlight w:val="lightGray"/>
      </w:rPr>
      <w:t>#]</w:t>
    </w:r>
    <w:r w:rsidRPr="00BF3387">
      <w:rPr>
        <w:sz w:val="20"/>
        <w:szCs w:val="20"/>
      </w:rPr>
      <w:t xml:space="preserve">, Sub Account No. </w:t>
    </w:r>
    <w:r w:rsidR="00645C5C">
      <w:rPr>
        <w:sz w:val="20"/>
        <w:szCs w:val="20"/>
        <w:highlight w:val="lightGray"/>
      </w:rPr>
      <w:t>[X</w:t>
    </w:r>
    <w:r w:rsidRPr="00BF3387">
      <w:rPr>
        <w:sz w:val="20"/>
        <w:szCs w:val="20"/>
        <w:highlight w:val="lightGray"/>
      </w:rPr>
      <w:t>XXX</w:t>
    </w:r>
    <w:r w:rsidR="00645C5C">
      <w:rPr>
        <w:sz w:val="20"/>
        <w:szCs w:val="20"/>
        <w:highlight w:val="lightGray"/>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0B1E"/>
    <w:multiLevelType w:val="hybridMultilevel"/>
    <w:tmpl w:val="C4522154"/>
    <w:lvl w:ilvl="0" w:tplc="CD08385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15BD7"/>
    <w:multiLevelType w:val="hybridMultilevel"/>
    <w:tmpl w:val="4384705A"/>
    <w:lvl w:ilvl="0" w:tplc="C6B47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4331A"/>
    <w:multiLevelType w:val="hybridMultilevel"/>
    <w:tmpl w:val="41DAAD70"/>
    <w:lvl w:ilvl="0" w:tplc="CD08385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760A5"/>
    <w:multiLevelType w:val="hybridMultilevel"/>
    <w:tmpl w:val="993CFE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B708E"/>
    <w:multiLevelType w:val="hybridMultilevel"/>
    <w:tmpl w:val="2978478A"/>
    <w:lvl w:ilvl="0" w:tplc="5E94D79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9A10A4"/>
    <w:multiLevelType w:val="hybridMultilevel"/>
    <w:tmpl w:val="668A5AD4"/>
    <w:lvl w:ilvl="0" w:tplc="5E94D79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51B7E"/>
    <w:multiLevelType w:val="hybridMultilevel"/>
    <w:tmpl w:val="B06ED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85A80"/>
    <w:multiLevelType w:val="hybridMultilevel"/>
    <w:tmpl w:val="33B6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F2605"/>
    <w:multiLevelType w:val="hybridMultilevel"/>
    <w:tmpl w:val="B83A35AA"/>
    <w:lvl w:ilvl="0" w:tplc="69EE5C02">
      <w:start w:val="1"/>
      <w:numFmt w:val="decimal"/>
      <w:lvlText w:val="%1"/>
      <w:lvlJc w:val="left"/>
      <w:pPr>
        <w:ind w:left="720" w:hanging="360"/>
      </w:pPr>
      <w:rPr>
        <w:rFonts w:hint="default"/>
        <w:caps w:val="0"/>
        <w:strike w:val="0"/>
        <w:dstrike w:val="0"/>
        <w:vanish w:val="0"/>
        <w:vertAlign w:val="superscript"/>
      </w:rPr>
    </w:lvl>
    <w:lvl w:ilvl="1" w:tplc="0346FC98">
      <w:start w:val="1"/>
      <w:numFmt w:val="decimal"/>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A659E3"/>
    <w:multiLevelType w:val="hybridMultilevel"/>
    <w:tmpl w:val="2E90D02A"/>
    <w:lvl w:ilvl="0" w:tplc="CD08385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610D8"/>
    <w:multiLevelType w:val="hybridMultilevel"/>
    <w:tmpl w:val="CFBAA6AC"/>
    <w:lvl w:ilvl="0" w:tplc="CAF0D64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361BE"/>
    <w:multiLevelType w:val="hybridMultilevel"/>
    <w:tmpl w:val="157A5A58"/>
    <w:lvl w:ilvl="0" w:tplc="6C2AE4D2">
      <w:start w:val="1"/>
      <w:numFmt w:val="bullet"/>
      <w:pStyle w:val="RedText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621CD"/>
    <w:multiLevelType w:val="hybridMultilevel"/>
    <w:tmpl w:val="F4C0EE50"/>
    <w:lvl w:ilvl="0" w:tplc="5E94D79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21C6F"/>
    <w:multiLevelType w:val="hybridMultilevel"/>
    <w:tmpl w:val="7334EF92"/>
    <w:lvl w:ilvl="0" w:tplc="A588CA8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B2BAF"/>
    <w:multiLevelType w:val="hybridMultilevel"/>
    <w:tmpl w:val="28DA8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518FB"/>
    <w:multiLevelType w:val="hybridMultilevel"/>
    <w:tmpl w:val="2384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A1024"/>
    <w:multiLevelType w:val="hybridMultilevel"/>
    <w:tmpl w:val="1BE4588A"/>
    <w:lvl w:ilvl="0" w:tplc="031CC70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6315E"/>
    <w:multiLevelType w:val="multilevel"/>
    <w:tmpl w:val="951E112C"/>
    <w:lvl w:ilvl="0">
      <w:start w:val="1"/>
      <w:numFmt w:val="decimal"/>
      <w:pStyle w:val="Heading1"/>
      <w:lvlText w:val="%1"/>
      <w:lvlJc w:val="left"/>
      <w:pPr>
        <w:ind w:left="79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42C6BE1"/>
    <w:multiLevelType w:val="hybridMultilevel"/>
    <w:tmpl w:val="B6CEAF3A"/>
    <w:lvl w:ilvl="0" w:tplc="5E94D79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6206DC"/>
    <w:multiLevelType w:val="hybridMultilevel"/>
    <w:tmpl w:val="1A24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3141BE"/>
    <w:multiLevelType w:val="hybridMultilevel"/>
    <w:tmpl w:val="F4D8B89E"/>
    <w:lvl w:ilvl="0" w:tplc="5E94D79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063CB"/>
    <w:multiLevelType w:val="hybridMultilevel"/>
    <w:tmpl w:val="7278E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179E7"/>
    <w:multiLevelType w:val="hybridMultilevel"/>
    <w:tmpl w:val="BF42BFD8"/>
    <w:lvl w:ilvl="0" w:tplc="58B6D99A">
      <w:start w:val="1"/>
      <w:numFmt w:val="bullet"/>
      <w:pStyle w:val="MainText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6DC65E6"/>
    <w:multiLevelType w:val="hybridMultilevel"/>
    <w:tmpl w:val="024219B2"/>
    <w:lvl w:ilvl="0" w:tplc="CD08385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6082B"/>
    <w:multiLevelType w:val="hybridMultilevel"/>
    <w:tmpl w:val="10DC37D0"/>
    <w:lvl w:ilvl="0" w:tplc="812E247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F02A3"/>
    <w:multiLevelType w:val="hybridMultilevel"/>
    <w:tmpl w:val="FFCCD4DA"/>
    <w:lvl w:ilvl="0" w:tplc="CD083850">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643932"/>
    <w:multiLevelType w:val="hybridMultilevel"/>
    <w:tmpl w:val="93604780"/>
    <w:lvl w:ilvl="0" w:tplc="6EB0CBD4">
      <w:start w:val="1"/>
      <w:numFmt w:val="bullet"/>
      <w:pStyle w:val="TableTextBullets"/>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0890CB8"/>
    <w:multiLevelType w:val="hybridMultilevel"/>
    <w:tmpl w:val="48A8AF48"/>
    <w:lvl w:ilvl="0" w:tplc="C6B47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542BF8"/>
    <w:multiLevelType w:val="hybridMultilevel"/>
    <w:tmpl w:val="0AF0E450"/>
    <w:lvl w:ilvl="0" w:tplc="031CC70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835B0"/>
    <w:multiLevelType w:val="hybridMultilevel"/>
    <w:tmpl w:val="9C785568"/>
    <w:lvl w:ilvl="0" w:tplc="A588CA8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16289"/>
    <w:multiLevelType w:val="hybridMultilevel"/>
    <w:tmpl w:val="0A1EA27C"/>
    <w:lvl w:ilvl="0" w:tplc="C6B47EC2">
      <w:start w:val="1"/>
      <w:numFmt w:val="decimal"/>
      <w:lvlText w:val="%1"/>
      <w:lvlJc w:val="left"/>
      <w:pPr>
        <w:ind w:left="720" w:hanging="360"/>
      </w:pPr>
      <w:rPr>
        <w:rFonts w:hint="default"/>
      </w:rPr>
    </w:lvl>
    <w:lvl w:ilvl="1" w:tplc="F56605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1910663">
    <w:abstractNumId w:val="17"/>
  </w:num>
  <w:num w:numId="2" w16cid:durableId="29889947">
    <w:abstractNumId w:val="11"/>
  </w:num>
  <w:num w:numId="3" w16cid:durableId="1338926992">
    <w:abstractNumId w:val="3"/>
  </w:num>
  <w:num w:numId="4" w16cid:durableId="2146577991">
    <w:abstractNumId w:val="21"/>
  </w:num>
  <w:num w:numId="5" w16cid:durableId="418016603">
    <w:abstractNumId w:val="22"/>
  </w:num>
  <w:num w:numId="6" w16cid:durableId="2010133617">
    <w:abstractNumId w:val="26"/>
  </w:num>
  <w:num w:numId="7" w16cid:durableId="1242056272">
    <w:abstractNumId w:val="15"/>
  </w:num>
  <w:num w:numId="8" w16cid:durableId="396170421">
    <w:abstractNumId w:val="8"/>
  </w:num>
  <w:num w:numId="9" w16cid:durableId="1984768872">
    <w:abstractNumId w:val="10"/>
  </w:num>
  <w:num w:numId="10" w16cid:durableId="433093264">
    <w:abstractNumId w:val="24"/>
  </w:num>
  <w:num w:numId="11" w16cid:durableId="620914078">
    <w:abstractNumId w:val="7"/>
  </w:num>
  <w:num w:numId="12" w16cid:durableId="188639508">
    <w:abstractNumId w:val="28"/>
  </w:num>
  <w:num w:numId="13" w16cid:durableId="1819882375">
    <w:abstractNumId w:val="16"/>
  </w:num>
  <w:num w:numId="14" w16cid:durableId="32122705">
    <w:abstractNumId w:val="30"/>
  </w:num>
  <w:num w:numId="15" w16cid:durableId="1091051552">
    <w:abstractNumId w:val="18"/>
  </w:num>
  <w:num w:numId="16" w16cid:durableId="910774134">
    <w:abstractNumId w:val="4"/>
  </w:num>
  <w:num w:numId="17" w16cid:durableId="424040159">
    <w:abstractNumId w:val="12"/>
  </w:num>
  <w:num w:numId="18" w16cid:durableId="194392316">
    <w:abstractNumId w:val="20"/>
  </w:num>
  <w:num w:numId="19" w16cid:durableId="1807889856">
    <w:abstractNumId w:val="5"/>
  </w:num>
  <w:num w:numId="20" w16cid:durableId="1991210260">
    <w:abstractNumId w:val="29"/>
  </w:num>
  <w:num w:numId="21" w16cid:durableId="835657597">
    <w:abstractNumId w:val="13"/>
  </w:num>
  <w:num w:numId="22" w16cid:durableId="10688887">
    <w:abstractNumId w:val="6"/>
  </w:num>
  <w:num w:numId="23" w16cid:durableId="1624188426">
    <w:abstractNumId w:val="1"/>
  </w:num>
  <w:num w:numId="24" w16cid:durableId="1420062977">
    <w:abstractNumId w:val="27"/>
  </w:num>
  <w:num w:numId="25" w16cid:durableId="1570111610">
    <w:abstractNumId w:val="0"/>
  </w:num>
  <w:num w:numId="26" w16cid:durableId="393165916">
    <w:abstractNumId w:val="23"/>
  </w:num>
  <w:num w:numId="27" w16cid:durableId="1476295091">
    <w:abstractNumId w:val="19"/>
  </w:num>
  <w:num w:numId="28" w16cid:durableId="250090261">
    <w:abstractNumId w:val="14"/>
  </w:num>
  <w:num w:numId="29" w16cid:durableId="1355766243">
    <w:abstractNumId w:val="9"/>
  </w:num>
  <w:num w:numId="30" w16cid:durableId="297417501">
    <w:abstractNumId w:val="2"/>
  </w:num>
  <w:num w:numId="31" w16cid:durableId="1090588535">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A8"/>
    <w:rsid w:val="00000971"/>
    <w:rsid w:val="00000BDE"/>
    <w:rsid w:val="000019E2"/>
    <w:rsid w:val="00004F4C"/>
    <w:rsid w:val="00005991"/>
    <w:rsid w:val="00007D4D"/>
    <w:rsid w:val="00011BF8"/>
    <w:rsid w:val="00012116"/>
    <w:rsid w:val="00012665"/>
    <w:rsid w:val="00012ACD"/>
    <w:rsid w:val="00014B11"/>
    <w:rsid w:val="00014CB7"/>
    <w:rsid w:val="00015CFB"/>
    <w:rsid w:val="00015E5B"/>
    <w:rsid w:val="0001630A"/>
    <w:rsid w:val="00020DDF"/>
    <w:rsid w:val="00021236"/>
    <w:rsid w:val="00021343"/>
    <w:rsid w:val="00021D21"/>
    <w:rsid w:val="00021F0C"/>
    <w:rsid w:val="00022478"/>
    <w:rsid w:val="00022E9C"/>
    <w:rsid w:val="0002300B"/>
    <w:rsid w:val="000234A1"/>
    <w:rsid w:val="00023569"/>
    <w:rsid w:val="000236B9"/>
    <w:rsid w:val="000264B5"/>
    <w:rsid w:val="00027179"/>
    <w:rsid w:val="000272F4"/>
    <w:rsid w:val="000325B7"/>
    <w:rsid w:val="00032B3D"/>
    <w:rsid w:val="00033253"/>
    <w:rsid w:val="0003356C"/>
    <w:rsid w:val="00034598"/>
    <w:rsid w:val="000352CC"/>
    <w:rsid w:val="00035586"/>
    <w:rsid w:val="000363D2"/>
    <w:rsid w:val="00036937"/>
    <w:rsid w:val="00037632"/>
    <w:rsid w:val="00037F90"/>
    <w:rsid w:val="00041B6D"/>
    <w:rsid w:val="00042D4C"/>
    <w:rsid w:val="000439CF"/>
    <w:rsid w:val="00043E3F"/>
    <w:rsid w:val="0004645C"/>
    <w:rsid w:val="00046FE1"/>
    <w:rsid w:val="00051CC8"/>
    <w:rsid w:val="00051D55"/>
    <w:rsid w:val="00051FCD"/>
    <w:rsid w:val="00055322"/>
    <w:rsid w:val="000553A5"/>
    <w:rsid w:val="0006183C"/>
    <w:rsid w:val="00063618"/>
    <w:rsid w:val="00063933"/>
    <w:rsid w:val="00063952"/>
    <w:rsid w:val="00063E12"/>
    <w:rsid w:val="0006507F"/>
    <w:rsid w:val="00067B24"/>
    <w:rsid w:val="000712FC"/>
    <w:rsid w:val="00072724"/>
    <w:rsid w:val="00072AB3"/>
    <w:rsid w:val="00072BAD"/>
    <w:rsid w:val="00073045"/>
    <w:rsid w:val="0007341B"/>
    <w:rsid w:val="00073DB2"/>
    <w:rsid w:val="00074054"/>
    <w:rsid w:val="000749DD"/>
    <w:rsid w:val="00074AD8"/>
    <w:rsid w:val="00075E82"/>
    <w:rsid w:val="00075F86"/>
    <w:rsid w:val="000762B1"/>
    <w:rsid w:val="00077673"/>
    <w:rsid w:val="00084281"/>
    <w:rsid w:val="00084378"/>
    <w:rsid w:val="0008514A"/>
    <w:rsid w:val="000857C9"/>
    <w:rsid w:val="0008614E"/>
    <w:rsid w:val="00086390"/>
    <w:rsid w:val="00086EFD"/>
    <w:rsid w:val="000901F7"/>
    <w:rsid w:val="00090B33"/>
    <w:rsid w:val="000910CA"/>
    <w:rsid w:val="00091DAC"/>
    <w:rsid w:val="0009201D"/>
    <w:rsid w:val="00093F1F"/>
    <w:rsid w:val="000947F8"/>
    <w:rsid w:val="00096995"/>
    <w:rsid w:val="00097D5F"/>
    <w:rsid w:val="00097E6B"/>
    <w:rsid w:val="000A079F"/>
    <w:rsid w:val="000A0B90"/>
    <w:rsid w:val="000A0BDF"/>
    <w:rsid w:val="000A12E1"/>
    <w:rsid w:val="000A165B"/>
    <w:rsid w:val="000A26B0"/>
    <w:rsid w:val="000A2851"/>
    <w:rsid w:val="000A5079"/>
    <w:rsid w:val="000A70C3"/>
    <w:rsid w:val="000B12B3"/>
    <w:rsid w:val="000B2BB9"/>
    <w:rsid w:val="000B3286"/>
    <w:rsid w:val="000B3833"/>
    <w:rsid w:val="000B497D"/>
    <w:rsid w:val="000B54A7"/>
    <w:rsid w:val="000B77A7"/>
    <w:rsid w:val="000C02BE"/>
    <w:rsid w:val="000C0A99"/>
    <w:rsid w:val="000C3A93"/>
    <w:rsid w:val="000C3B9B"/>
    <w:rsid w:val="000C45D9"/>
    <w:rsid w:val="000C4778"/>
    <w:rsid w:val="000C4965"/>
    <w:rsid w:val="000C57CF"/>
    <w:rsid w:val="000C6E93"/>
    <w:rsid w:val="000D17DF"/>
    <w:rsid w:val="000D2160"/>
    <w:rsid w:val="000D360F"/>
    <w:rsid w:val="000D3E11"/>
    <w:rsid w:val="000D5E07"/>
    <w:rsid w:val="000E0547"/>
    <w:rsid w:val="000E0749"/>
    <w:rsid w:val="000E079A"/>
    <w:rsid w:val="000E0B7B"/>
    <w:rsid w:val="000E43F5"/>
    <w:rsid w:val="000E7728"/>
    <w:rsid w:val="000F03FD"/>
    <w:rsid w:val="000F0B38"/>
    <w:rsid w:val="000F27C0"/>
    <w:rsid w:val="000F3F5A"/>
    <w:rsid w:val="000F4895"/>
    <w:rsid w:val="000F4DBD"/>
    <w:rsid w:val="000F5543"/>
    <w:rsid w:val="000F612C"/>
    <w:rsid w:val="00100A65"/>
    <w:rsid w:val="001010AF"/>
    <w:rsid w:val="00101199"/>
    <w:rsid w:val="0010222E"/>
    <w:rsid w:val="00102985"/>
    <w:rsid w:val="00102C6F"/>
    <w:rsid w:val="00103E73"/>
    <w:rsid w:val="00105935"/>
    <w:rsid w:val="00105FCC"/>
    <w:rsid w:val="00106771"/>
    <w:rsid w:val="00107BBD"/>
    <w:rsid w:val="00107ED7"/>
    <w:rsid w:val="001100A9"/>
    <w:rsid w:val="00110315"/>
    <w:rsid w:val="0011198A"/>
    <w:rsid w:val="00112136"/>
    <w:rsid w:val="00112287"/>
    <w:rsid w:val="0011305E"/>
    <w:rsid w:val="001131AC"/>
    <w:rsid w:val="001142AD"/>
    <w:rsid w:val="0011445D"/>
    <w:rsid w:val="0011450F"/>
    <w:rsid w:val="001149CA"/>
    <w:rsid w:val="00115384"/>
    <w:rsid w:val="001163A0"/>
    <w:rsid w:val="00117CDE"/>
    <w:rsid w:val="001212CD"/>
    <w:rsid w:val="00122EC8"/>
    <w:rsid w:val="00124D25"/>
    <w:rsid w:val="00125BAE"/>
    <w:rsid w:val="00126EE5"/>
    <w:rsid w:val="00130734"/>
    <w:rsid w:val="00131CB9"/>
    <w:rsid w:val="001329EA"/>
    <w:rsid w:val="00132EF8"/>
    <w:rsid w:val="00134BE9"/>
    <w:rsid w:val="001356D5"/>
    <w:rsid w:val="00136B7A"/>
    <w:rsid w:val="00136DF4"/>
    <w:rsid w:val="00140997"/>
    <w:rsid w:val="00141F6D"/>
    <w:rsid w:val="00142C07"/>
    <w:rsid w:val="00142EF2"/>
    <w:rsid w:val="00142F92"/>
    <w:rsid w:val="0014319E"/>
    <w:rsid w:val="00143C1E"/>
    <w:rsid w:val="001443A4"/>
    <w:rsid w:val="00145964"/>
    <w:rsid w:val="00146C5F"/>
    <w:rsid w:val="00146F93"/>
    <w:rsid w:val="00146FBA"/>
    <w:rsid w:val="001537C1"/>
    <w:rsid w:val="00153B7A"/>
    <w:rsid w:val="00154786"/>
    <w:rsid w:val="00155B2A"/>
    <w:rsid w:val="00160BEC"/>
    <w:rsid w:val="001623BF"/>
    <w:rsid w:val="00163092"/>
    <w:rsid w:val="00163B00"/>
    <w:rsid w:val="001641B7"/>
    <w:rsid w:val="0016451E"/>
    <w:rsid w:val="00164814"/>
    <w:rsid w:val="00166221"/>
    <w:rsid w:val="00170C65"/>
    <w:rsid w:val="00170DE8"/>
    <w:rsid w:val="00171892"/>
    <w:rsid w:val="00171A79"/>
    <w:rsid w:val="00173800"/>
    <w:rsid w:val="00173B21"/>
    <w:rsid w:val="00174483"/>
    <w:rsid w:val="00174EF0"/>
    <w:rsid w:val="00175463"/>
    <w:rsid w:val="001758E1"/>
    <w:rsid w:val="00176C9A"/>
    <w:rsid w:val="00181833"/>
    <w:rsid w:val="00182820"/>
    <w:rsid w:val="00183495"/>
    <w:rsid w:val="00184F15"/>
    <w:rsid w:val="00185D9C"/>
    <w:rsid w:val="00186053"/>
    <w:rsid w:val="00186B39"/>
    <w:rsid w:val="001873A4"/>
    <w:rsid w:val="00191107"/>
    <w:rsid w:val="00192A1D"/>
    <w:rsid w:val="0019444B"/>
    <w:rsid w:val="001949CE"/>
    <w:rsid w:val="001A075F"/>
    <w:rsid w:val="001A0EDB"/>
    <w:rsid w:val="001A2CB7"/>
    <w:rsid w:val="001A3AA9"/>
    <w:rsid w:val="001A3C40"/>
    <w:rsid w:val="001A439B"/>
    <w:rsid w:val="001A54D6"/>
    <w:rsid w:val="001A5832"/>
    <w:rsid w:val="001A606D"/>
    <w:rsid w:val="001A67FC"/>
    <w:rsid w:val="001B00FD"/>
    <w:rsid w:val="001B0CCB"/>
    <w:rsid w:val="001B1D5A"/>
    <w:rsid w:val="001C2970"/>
    <w:rsid w:val="001C30ED"/>
    <w:rsid w:val="001C3399"/>
    <w:rsid w:val="001C42FB"/>
    <w:rsid w:val="001C4364"/>
    <w:rsid w:val="001C446D"/>
    <w:rsid w:val="001C5F97"/>
    <w:rsid w:val="001C623E"/>
    <w:rsid w:val="001C6F5D"/>
    <w:rsid w:val="001D0557"/>
    <w:rsid w:val="001D46AB"/>
    <w:rsid w:val="001D5525"/>
    <w:rsid w:val="001E221B"/>
    <w:rsid w:val="001E245A"/>
    <w:rsid w:val="001E2E12"/>
    <w:rsid w:val="001E3CDD"/>
    <w:rsid w:val="001E5CAE"/>
    <w:rsid w:val="001E6595"/>
    <w:rsid w:val="001F1FD8"/>
    <w:rsid w:val="001F287F"/>
    <w:rsid w:val="001F2FDF"/>
    <w:rsid w:val="001F3CAA"/>
    <w:rsid w:val="001F3D6A"/>
    <w:rsid w:val="0020277A"/>
    <w:rsid w:val="00203999"/>
    <w:rsid w:val="0020553B"/>
    <w:rsid w:val="00205C86"/>
    <w:rsid w:val="0021053C"/>
    <w:rsid w:val="00211649"/>
    <w:rsid w:val="00211B01"/>
    <w:rsid w:val="00211BEC"/>
    <w:rsid w:val="002123E2"/>
    <w:rsid w:val="0021467A"/>
    <w:rsid w:val="00215477"/>
    <w:rsid w:val="002154C1"/>
    <w:rsid w:val="0021564E"/>
    <w:rsid w:val="00215B71"/>
    <w:rsid w:val="00216154"/>
    <w:rsid w:val="00216DA3"/>
    <w:rsid w:val="00217DC4"/>
    <w:rsid w:val="00220BEB"/>
    <w:rsid w:val="00223284"/>
    <w:rsid w:val="00223332"/>
    <w:rsid w:val="00224351"/>
    <w:rsid w:val="002302A0"/>
    <w:rsid w:val="00231BF9"/>
    <w:rsid w:val="00231F66"/>
    <w:rsid w:val="0023211B"/>
    <w:rsid w:val="002323DE"/>
    <w:rsid w:val="00232E2F"/>
    <w:rsid w:val="00235A25"/>
    <w:rsid w:val="002361C8"/>
    <w:rsid w:val="002371B6"/>
    <w:rsid w:val="00237976"/>
    <w:rsid w:val="00237D67"/>
    <w:rsid w:val="002429B0"/>
    <w:rsid w:val="00243137"/>
    <w:rsid w:val="0024325B"/>
    <w:rsid w:val="00243C48"/>
    <w:rsid w:val="00244376"/>
    <w:rsid w:val="00246CA8"/>
    <w:rsid w:val="00251C4D"/>
    <w:rsid w:val="0025259F"/>
    <w:rsid w:val="002536CF"/>
    <w:rsid w:val="00253C83"/>
    <w:rsid w:val="00254BCD"/>
    <w:rsid w:val="00256674"/>
    <w:rsid w:val="0025693B"/>
    <w:rsid w:val="002572B6"/>
    <w:rsid w:val="0025779D"/>
    <w:rsid w:val="00257EC7"/>
    <w:rsid w:val="00261210"/>
    <w:rsid w:val="00262007"/>
    <w:rsid w:val="00263277"/>
    <w:rsid w:val="00263BFC"/>
    <w:rsid w:val="002641D6"/>
    <w:rsid w:val="002650B9"/>
    <w:rsid w:val="002658D8"/>
    <w:rsid w:val="002663C7"/>
    <w:rsid w:val="00267F77"/>
    <w:rsid w:val="00271394"/>
    <w:rsid w:val="00271575"/>
    <w:rsid w:val="00271967"/>
    <w:rsid w:val="0027430A"/>
    <w:rsid w:val="00274901"/>
    <w:rsid w:val="00274A3E"/>
    <w:rsid w:val="00276A79"/>
    <w:rsid w:val="00277970"/>
    <w:rsid w:val="00280BC6"/>
    <w:rsid w:val="00280F0A"/>
    <w:rsid w:val="0028199E"/>
    <w:rsid w:val="0028211D"/>
    <w:rsid w:val="0028215C"/>
    <w:rsid w:val="002826F5"/>
    <w:rsid w:val="002840E8"/>
    <w:rsid w:val="002841A1"/>
    <w:rsid w:val="00286BA9"/>
    <w:rsid w:val="00287B8C"/>
    <w:rsid w:val="00287C98"/>
    <w:rsid w:val="002903BB"/>
    <w:rsid w:val="00291A2B"/>
    <w:rsid w:val="00291D1D"/>
    <w:rsid w:val="00293725"/>
    <w:rsid w:val="00293998"/>
    <w:rsid w:val="002943A9"/>
    <w:rsid w:val="00294492"/>
    <w:rsid w:val="00295898"/>
    <w:rsid w:val="0029637D"/>
    <w:rsid w:val="002A1671"/>
    <w:rsid w:val="002A1AE2"/>
    <w:rsid w:val="002A3735"/>
    <w:rsid w:val="002A42D0"/>
    <w:rsid w:val="002A4348"/>
    <w:rsid w:val="002A5251"/>
    <w:rsid w:val="002A656C"/>
    <w:rsid w:val="002A6C7B"/>
    <w:rsid w:val="002A7ABB"/>
    <w:rsid w:val="002B2494"/>
    <w:rsid w:val="002B2656"/>
    <w:rsid w:val="002B366D"/>
    <w:rsid w:val="002B3928"/>
    <w:rsid w:val="002B3A86"/>
    <w:rsid w:val="002B40F3"/>
    <w:rsid w:val="002B487F"/>
    <w:rsid w:val="002B5834"/>
    <w:rsid w:val="002B5E4E"/>
    <w:rsid w:val="002B5F04"/>
    <w:rsid w:val="002C070D"/>
    <w:rsid w:val="002C093B"/>
    <w:rsid w:val="002C337C"/>
    <w:rsid w:val="002C411B"/>
    <w:rsid w:val="002C5D5F"/>
    <w:rsid w:val="002C6580"/>
    <w:rsid w:val="002D12BD"/>
    <w:rsid w:val="002D14C0"/>
    <w:rsid w:val="002D1869"/>
    <w:rsid w:val="002D2645"/>
    <w:rsid w:val="002D27D4"/>
    <w:rsid w:val="002D39FE"/>
    <w:rsid w:val="002D3A09"/>
    <w:rsid w:val="002D4C5C"/>
    <w:rsid w:val="002D504C"/>
    <w:rsid w:val="002D7FD4"/>
    <w:rsid w:val="002E0BDB"/>
    <w:rsid w:val="002E17F2"/>
    <w:rsid w:val="002E2173"/>
    <w:rsid w:val="002E45DD"/>
    <w:rsid w:val="002E5145"/>
    <w:rsid w:val="002E7B64"/>
    <w:rsid w:val="002F00A9"/>
    <w:rsid w:val="002F05A4"/>
    <w:rsid w:val="002F1189"/>
    <w:rsid w:val="002F1E8D"/>
    <w:rsid w:val="002F296C"/>
    <w:rsid w:val="002F2B33"/>
    <w:rsid w:val="002F3445"/>
    <w:rsid w:val="002F3DAD"/>
    <w:rsid w:val="002F4722"/>
    <w:rsid w:val="002F5C58"/>
    <w:rsid w:val="002F7C7A"/>
    <w:rsid w:val="00301256"/>
    <w:rsid w:val="003019ED"/>
    <w:rsid w:val="00302FA3"/>
    <w:rsid w:val="0030320A"/>
    <w:rsid w:val="003044C7"/>
    <w:rsid w:val="00304F70"/>
    <w:rsid w:val="00305A07"/>
    <w:rsid w:val="0030714B"/>
    <w:rsid w:val="00310880"/>
    <w:rsid w:val="003138DE"/>
    <w:rsid w:val="00313989"/>
    <w:rsid w:val="003157D1"/>
    <w:rsid w:val="00315C87"/>
    <w:rsid w:val="00316365"/>
    <w:rsid w:val="0031762A"/>
    <w:rsid w:val="003178F0"/>
    <w:rsid w:val="003214FB"/>
    <w:rsid w:val="00321691"/>
    <w:rsid w:val="00321D99"/>
    <w:rsid w:val="0032333A"/>
    <w:rsid w:val="00323815"/>
    <w:rsid w:val="003238F6"/>
    <w:rsid w:val="00323C75"/>
    <w:rsid w:val="00324114"/>
    <w:rsid w:val="003246B9"/>
    <w:rsid w:val="00324EA7"/>
    <w:rsid w:val="00325451"/>
    <w:rsid w:val="00326436"/>
    <w:rsid w:val="0032677E"/>
    <w:rsid w:val="003302AB"/>
    <w:rsid w:val="00330B89"/>
    <w:rsid w:val="00330BDF"/>
    <w:rsid w:val="0033147F"/>
    <w:rsid w:val="00331774"/>
    <w:rsid w:val="00332273"/>
    <w:rsid w:val="003334BF"/>
    <w:rsid w:val="00334493"/>
    <w:rsid w:val="00334718"/>
    <w:rsid w:val="00335E01"/>
    <w:rsid w:val="00336F31"/>
    <w:rsid w:val="00337C3C"/>
    <w:rsid w:val="00340B47"/>
    <w:rsid w:val="00341422"/>
    <w:rsid w:val="003423B3"/>
    <w:rsid w:val="003425C1"/>
    <w:rsid w:val="00344428"/>
    <w:rsid w:val="003446D6"/>
    <w:rsid w:val="00345634"/>
    <w:rsid w:val="003477EA"/>
    <w:rsid w:val="003478BF"/>
    <w:rsid w:val="00347A52"/>
    <w:rsid w:val="00351DAB"/>
    <w:rsid w:val="00352A1D"/>
    <w:rsid w:val="003578C0"/>
    <w:rsid w:val="00357CF5"/>
    <w:rsid w:val="00360096"/>
    <w:rsid w:val="00360776"/>
    <w:rsid w:val="00360EB9"/>
    <w:rsid w:val="00361404"/>
    <w:rsid w:val="00361632"/>
    <w:rsid w:val="00362517"/>
    <w:rsid w:val="003628E9"/>
    <w:rsid w:val="0036395F"/>
    <w:rsid w:val="00363EF8"/>
    <w:rsid w:val="00365DEE"/>
    <w:rsid w:val="003662C0"/>
    <w:rsid w:val="00366CBA"/>
    <w:rsid w:val="00366EC2"/>
    <w:rsid w:val="00367F85"/>
    <w:rsid w:val="003705FB"/>
    <w:rsid w:val="0037157A"/>
    <w:rsid w:val="00373444"/>
    <w:rsid w:val="0037537D"/>
    <w:rsid w:val="00376436"/>
    <w:rsid w:val="00377D20"/>
    <w:rsid w:val="003812F4"/>
    <w:rsid w:val="003819C5"/>
    <w:rsid w:val="003841E2"/>
    <w:rsid w:val="00384CDC"/>
    <w:rsid w:val="003853D6"/>
    <w:rsid w:val="00386BB3"/>
    <w:rsid w:val="00387625"/>
    <w:rsid w:val="00390BC0"/>
    <w:rsid w:val="00391D7C"/>
    <w:rsid w:val="00393E65"/>
    <w:rsid w:val="00394493"/>
    <w:rsid w:val="003959F4"/>
    <w:rsid w:val="0039631A"/>
    <w:rsid w:val="003977F9"/>
    <w:rsid w:val="00397971"/>
    <w:rsid w:val="003A07D9"/>
    <w:rsid w:val="003A2E33"/>
    <w:rsid w:val="003A3806"/>
    <w:rsid w:val="003A3C8F"/>
    <w:rsid w:val="003A42C2"/>
    <w:rsid w:val="003A45DD"/>
    <w:rsid w:val="003A5D1A"/>
    <w:rsid w:val="003B0FF5"/>
    <w:rsid w:val="003B1219"/>
    <w:rsid w:val="003B2BED"/>
    <w:rsid w:val="003B4229"/>
    <w:rsid w:val="003B458C"/>
    <w:rsid w:val="003B51DA"/>
    <w:rsid w:val="003B5828"/>
    <w:rsid w:val="003B5DC7"/>
    <w:rsid w:val="003C0E0C"/>
    <w:rsid w:val="003C1B65"/>
    <w:rsid w:val="003C1BBE"/>
    <w:rsid w:val="003C4AB8"/>
    <w:rsid w:val="003C6662"/>
    <w:rsid w:val="003C69D9"/>
    <w:rsid w:val="003C710A"/>
    <w:rsid w:val="003D000A"/>
    <w:rsid w:val="003D1BCA"/>
    <w:rsid w:val="003D22AD"/>
    <w:rsid w:val="003D23E7"/>
    <w:rsid w:val="003D46EE"/>
    <w:rsid w:val="003D5CB9"/>
    <w:rsid w:val="003D6219"/>
    <w:rsid w:val="003D6327"/>
    <w:rsid w:val="003D78FE"/>
    <w:rsid w:val="003E0687"/>
    <w:rsid w:val="003E15CB"/>
    <w:rsid w:val="003E288A"/>
    <w:rsid w:val="003E49DA"/>
    <w:rsid w:val="003E508F"/>
    <w:rsid w:val="003E6C35"/>
    <w:rsid w:val="003E73BF"/>
    <w:rsid w:val="003F0B70"/>
    <w:rsid w:val="003F16D3"/>
    <w:rsid w:val="003F1C93"/>
    <w:rsid w:val="003F2B7B"/>
    <w:rsid w:val="003F3037"/>
    <w:rsid w:val="003F4362"/>
    <w:rsid w:val="003F4B58"/>
    <w:rsid w:val="003F4E71"/>
    <w:rsid w:val="003F5799"/>
    <w:rsid w:val="003F7479"/>
    <w:rsid w:val="003F7528"/>
    <w:rsid w:val="003F75B0"/>
    <w:rsid w:val="0040048B"/>
    <w:rsid w:val="0040058D"/>
    <w:rsid w:val="00404ADC"/>
    <w:rsid w:val="004050E8"/>
    <w:rsid w:val="004053D0"/>
    <w:rsid w:val="00406F84"/>
    <w:rsid w:val="0041124A"/>
    <w:rsid w:val="004117FD"/>
    <w:rsid w:val="0041202B"/>
    <w:rsid w:val="004120E3"/>
    <w:rsid w:val="004127B4"/>
    <w:rsid w:val="004134FE"/>
    <w:rsid w:val="00415A66"/>
    <w:rsid w:val="00416CB3"/>
    <w:rsid w:val="004170BE"/>
    <w:rsid w:val="004174A0"/>
    <w:rsid w:val="00420410"/>
    <w:rsid w:val="00420EB9"/>
    <w:rsid w:val="00422068"/>
    <w:rsid w:val="004227BD"/>
    <w:rsid w:val="00422CA2"/>
    <w:rsid w:val="0042359E"/>
    <w:rsid w:val="00423980"/>
    <w:rsid w:val="00424F31"/>
    <w:rsid w:val="00427359"/>
    <w:rsid w:val="00430534"/>
    <w:rsid w:val="00430B59"/>
    <w:rsid w:val="00432C07"/>
    <w:rsid w:val="00432F40"/>
    <w:rsid w:val="004330D4"/>
    <w:rsid w:val="0043584B"/>
    <w:rsid w:val="00435B55"/>
    <w:rsid w:val="004365C3"/>
    <w:rsid w:val="00436CB4"/>
    <w:rsid w:val="0043748B"/>
    <w:rsid w:val="00437BB8"/>
    <w:rsid w:val="00441B23"/>
    <w:rsid w:val="00443BA9"/>
    <w:rsid w:val="00444582"/>
    <w:rsid w:val="00445164"/>
    <w:rsid w:val="004455AE"/>
    <w:rsid w:val="0044739E"/>
    <w:rsid w:val="00457267"/>
    <w:rsid w:val="00457AAD"/>
    <w:rsid w:val="00461715"/>
    <w:rsid w:val="0046195C"/>
    <w:rsid w:val="00461C48"/>
    <w:rsid w:val="00462433"/>
    <w:rsid w:val="0046263D"/>
    <w:rsid w:val="00462E49"/>
    <w:rsid w:val="00463790"/>
    <w:rsid w:val="00464A55"/>
    <w:rsid w:val="00465C6C"/>
    <w:rsid w:val="00466C32"/>
    <w:rsid w:val="00466F4A"/>
    <w:rsid w:val="004671F6"/>
    <w:rsid w:val="004704B1"/>
    <w:rsid w:val="00472200"/>
    <w:rsid w:val="004732C3"/>
    <w:rsid w:val="00475AD4"/>
    <w:rsid w:val="00477C93"/>
    <w:rsid w:val="00480893"/>
    <w:rsid w:val="00481B1B"/>
    <w:rsid w:val="00481DAD"/>
    <w:rsid w:val="00482ABA"/>
    <w:rsid w:val="0048308F"/>
    <w:rsid w:val="00483834"/>
    <w:rsid w:val="00484ADE"/>
    <w:rsid w:val="00485263"/>
    <w:rsid w:val="0048558A"/>
    <w:rsid w:val="0048792B"/>
    <w:rsid w:val="004879E8"/>
    <w:rsid w:val="0049037A"/>
    <w:rsid w:val="004914D4"/>
    <w:rsid w:val="0049266C"/>
    <w:rsid w:val="00496428"/>
    <w:rsid w:val="004964D0"/>
    <w:rsid w:val="0049715E"/>
    <w:rsid w:val="004A1169"/>
    <w:rsid w:val="004A1497"/>
    <w:rsid w:val="004A1E8C"/>
    <w:rsid w:val="004A4FD4"/>
    <w:rsid w:val="004A55D4"/>
    <w:rsid w:val="004A5C4B"/>
    <w:rsid w:val="004B052A"/>
    <w:rsid w:val="004B0EAE"/>
    <w:rsid w:val="004B11E7"/>
    <w:rsid w:val="004B1DBA"/>
    <w:rsid w:val="004B32CD"/>
    <w:rsid w:val="004B331E"/>
    <w:rsid w:val="004B3DE6"/>
    <w:rsid w:val="004B47A2"/>
    <w:rsid w:val="004B5243"/>
    <w:rsid w:val="004B59B9"/>
    <w:rsid w:val="004B661B"/>
    <w:rsid w:val="004C07B7"/>
    <w:rsid w:val="004C16C0"/>
    <w:rsid w:val="004C1721"/>
    <w:rsid w:val="004C38F0"/>
    <w:rsid w:val="004C3D1D"/>
    <w:rsid w:val="004C43DB"/>
    <w:rsid w:val="004C4E58"/>
    <w:rsid w:val="004C5058"/>
    <w:rsid w:val="004C5205"/>
    <w:rsid w:val="004C5735"/>
    <w:rsid w:val="004C57F0"/>
    <w:rsid w:val="004C627D"/>
    <w:rsid w:val="004C69CF"/>
    <w:rsid w:val="004C6DE4"/>
    <w:rsid w:val="004C7302"/>
    <w:rsid w:val="004D0E73"/>
    <w:rsid w:val="004D10D3"/>
    <w:rsid w:val="004D17B1"/>
    <w:rsid w:val="004D3660"/>
    <w:rsid w:val="004D41A4"/>
    <w:rsid w:val="004D47AE"/>
    <w:rsid w:val="004D4C32"/>
    <w:rsid w:val="004D5D0A"/>
    <w:rsid w:val="004D6011"/>
    <w:rsid w:val="004D7322"/>
    <w:rsid w:val="004D7B7F"/>
    <w:rsid w:val="004E0163"/>
    <w:rsid w:val="004E0586"/>
    <w:rsid w:val="004E0E3E"/>
    <w:rsid w:val="004E2502"/>
    <w:rsid w:val="004E3366"/>
    <w:rsid w:val="004E43F6"/>
    <w:rsid w:val="004E44FD"/>
    <w:rsid w:val="004E5BE2"/>
    <w:rsid w:val="004E6C20"/>
    <w:rsid w:val="004E7F46"/>
    <w:rsid w:val="004F0CB9"/>
    <w:rsid w:val="004F1BC3"/>
    <w:rsid w:val="004F62F9"/>
    <w:rsid w:val="004F643C"/>
    <w:rsid w:val="004F6524"/>
    <w:rsid w:val="004F79F0"/>
    <w:rsid w:val="0050017E"/>
    <w:rsid w:val="00500ACB"/>
    <w:rsid w:val="0050104B"/>
    <w:rsid w:val="0050162B"/>
    <w:rsid w:val="00502386"/>
    <w:rsid w:val="005028DA"/>
    <w:rsid w:val="0050327A"/>
    <w:rsid w:val="005045E5"/>
    <w:rsid w:val="00505E1F"/>
    <w:rsid w:val="0050727E"/>
    <w:rsid w:val="005105CA"/>
    <w:rsid w:val="00514DCD"/>
    <w:rsid w:val="0051511F"/>
    <w:rsid w:val="00515707"/>
    <w:rsid w:val="005158B6"/>
    <w:rsid w:val="0051743C"/>
    <w:rsid w:val="005213CC"/>
    <w:rsid w:val="00521548"/>
    <w:rsid w:val="00522768"/>
    <w:rsid w:val="00523FDF"/>
    <w:rsid w:val="00525A2E"/>
    <w:rsid w:val="00525CC3"/>
    <w:rsid w:val="00530FB0"/>
    <w:rsid w:val="005324BB"/>
    <w:rsid w:val="00532CFC"/>
    <w:rsid w:val="00532F15"/>
    <w:rsid w:val="005332F0"/>
    <w:rsid w:val="00534A6F"/>
    <w:rsid w:val="00534D5B"/>
    <w:rsid w:val="00535FC3"/>
    <w:rsid w:val="00537184"/>
    <w:rsid w:val="00537E40"/>
    <w:rsid w:val="005425D3"/>
    <w:rsid w:val="00542932"/>
    <w:rsid w:val="00542F5F"/>
    <w:rsid w:val="00542F9D"/>
    <w:rsid w:val="0054340B"/>
    <w:rsid w:val="005443B3"/>
    <w:rsid w:val="00544DA3"/>
    <w:rsid w:val="00546858"/>
    <w:rsid w:val="00546ADA"/>
    <w:rsid w:val="00547E62"/>
    <w:rsid w:val="00552579"/>
    <w:rsid w:val="00552C4F"/>
    <w:rsid w:val="005538FF"/>
    <w:rsid w:val="00553C35"/>
    <w:rsid w:val="00555EC6"/>
    <w:rsid w:val="00560F82"/>
    <w:rsid w:val="00561927"/>
    <w:rsid w:val="00562907"/>
    <w:rsid w:val="00562EF6"/>
    <w:rsid w:val="005704FE"/>
    <w:rsid w:val="0057114C"/>
    <w:rsid w:val="005711B3"/>
    <w:rsid w:val="00571264"/>
    <w:rsid w:val="00572591"/>
    <w:rsid w:val="00572D88"/>
    <w:rsid w:val="005745D8"/>
    <w:rsid w:val="0057489E"/>
    <w:rsid w:val="0057699A"/>
    <w:rsid w:val="005779CB"/>
    <w:rsid w:val="00577F68"/>
    <w:rsid w:val="00577FAA"/>
    <w:rsid w:val="0058501D"/>
    <w:rsid w:val="005864C8"/>
    <w:rsid w:val="00592674"/>
    <w:rsid w:val="005951B4"/>
    <w:rsid w:val="00595B2A"/>
    <w:rsid w:val="00595CCD"/>
    <w:rsid w:val="005961E6"/>
    <w:rsid w:val="0059635A"/>
    <w:rsid w:val="00596F09"/>
    <w:rsid w:val="005972D1"/>
    <w:rsid w:val="00597CB0"/>
    <w:rsid w:val="005A0854"/>
    <w:rsid w:val="005A0F33"/>
    <w:rsid w:val="005A0F34"/>
    <w:rsid w:val="005A12BD"/>
    <w:rsid w:val="005A231E"/>
    <w:rsid w:val="005A3751"/>
    <w:rsid w:val="005A3967"/>
    <w:rsid w:val="005A3C16"/>
    <w:rsid w:val="005A4110"/>
    <w:rsid w:val="005A42E7"/>
    <w:rsid w:val="005A4CDF"/>
    <w:rsid w:val="005A4F89"/>
    <w:rsid w:val="005A5521"/>
    <w:rsid w:val="005A5AD0"/>
    <w:rsid w:val="005A5C73"/>
    <w:rsid w:val="005A6D43"/>
    <w:rsid w:val="005A779A"/>
    <w:rsid w:val="005B021C"/>
    <w:rsid w:val="005B0590"/>
    <w:rsid w:val="005B13B0"/>
    <w:rsid w:val="005B165B"/>
    <w:rsid w:val="005B22D5"/>
    <w:rsid w:val="005B53C2"/>
    <w:rsid w:val="005B7CD8"/>
    <w:rsid w:val="005B7FF9"/>
    <w:rsid w:val="005C3D30"/>
    <w:rsid w:val="005C5087"/>
    <w:rsid w:val="005C5FEC"/>
    <w:rsid w:val="005C6524"/>
    <w:rsid w:val="005C660C"/>
    <w:rsid w:val="005D0F08"/>
    <w:rsid w:val="005D18E6"/>
    <w:rsid w:val="005D23AF"/>
    <w:rsid w:val="005D362F"/>
    <w:rsid w:val="005D4E2E"/>
    <w:rsid w:val="005D7DC6"/>
    <w:rsid w:val="005E02D4"/>
    <w:rsid w:val="005E1EA3"/>
    <w:rsid w:val="005E2245"/>
    <w:rsid w:val="005E234F"/>
    <w:rsid w:val="005E3A0F"/>
    <w:rsid w:val="005E4E05"/>
    <w:rsid w:val="005E5796"/>
    <w:rsid w:val="005E5EB5"/>
    <w:rsid w:val="005E765E"/>
    <w:rsid w:val="005F09C2"/>
    <w:rsid w:val="005F2C73"/>
    <w:rsid w:val="005F2E75"/>
    <w:rsid w:val="005F6DA6"/>
    <w:rsid w:val="00600E79"/>
    <w:rsid w:val="00605803"/>
    <w:rsid w:val="00607948"/>
    <w:rsid w:val="00611244"/>
    <w:rsid w:val="006130B2"/>
    <w:rsid w:val="00613D05"/>
    <w:rsid w:val="006150D8"/>
    <w:rsid w:val="006158CF"/>
    <w:rsid w:val="006160D8"/>
    <w:rsid w:val="006160F7"/>
    <w:rsid w:val="00616835"/>
    <w:rsid w:val="00616F64"/>
    <w:rsid w:val="00617AAA"/>
    <w:rsid w:val="0062041B"/>
    <w:rsid w:val="00620E11"/>
    <w:rsid w:val="00623793"/>
    <w:rsid w:val="00624044"/>
    <w:rsid w:val="0062431C"/>
    <w:rsid w:val="006245A2"/>
    <w:rsid w:val="0062799C"/>
    <w:rsid w:val="00627E5C"/>
    <w:rsid w:val="00631F89"/>
    <w:rsid w:val="00632378"/>
    <w:rsid w:val="00634789"/>
    <w:rsid w:val="006347AC"/>
    <w:rsid w:val="00636ECF"/>
    <w:rsid w:val="00637D6B"/>
    <w:rsid w:val="00641A9A"/>
    <w:rsid w:val="00641AEF"/>
    <w:rsid w:val="00641DC0"/>
    <w:rsid w:val="00641E81"/>
    <w:rsid w:val="00642F5C"/>
    <w:rsid w:val="00644D8D"/>
    <w:rsid w:val="00645C5C"/>
    <w:rsid w:val="00646F93"/>
    <w:rsid w:val="00647490"/>
    <w:rsid w:val="00647830"/>
    <w:rsid w:val="00647973"/>
    <w:rsid w:val="00652438"/>
    <w:rsid w:val="006538C4"/>
    <w:rsid w:val="00653DB4"/>
    <w:rsid w:val="00653F20"/>
    <w:rsid w:val="0065680D"/>
    <w:rsid w:val="00656FE8"/>
    <w:rsid w:val="006577CC"/>
    <w:rsid w:val="006578AB"/>
    <w:rsid w:val="00660D40"/>
    <w:rsid w:val="00662C59"/>
    <w:rsid w:val="00665040"/>
    <w:rsid w:val="00670E09"/>
    <w:rsid w:val="00671B0B"/>
    <w:rsid w:val="00672C7B"/>
    <w:rsid w:val="006743C9"/>
    <w:rsid w:val="0067549B"/>
    <w:rsid w:val="006757EC"/>
    <w:rsid w:val="00676693"/>
    <w:rsid w:val="00676E61"/>
    <w:rsid w:val="00677179"/>
    <w:rsid w:val="006804A6"/>
    <w:rsid w:val="00680825"/>
    <w:rsid w:val="0068252A"/>
    <w:rsid w:val="00685DDB"/>
    <w:rsid w:val="00685DDD"/>
    <w:rsid w:val="0068627C"/>
    <w:rsid w:val="00687416"/>
    <w:rsid w:val="00687971"/>
    <w:rsid w:val="0069128D"/>
    <w:rsid w:val="00692B0B"/>
    <w:rsid w:val="00694669"/>
    <w:rsid w:val="0069480F"/>
    <w:rsid w:val="006956F9"/>
    <w:rsid w:val="006960B6"/>
    <w:rsid w:val="00697714"/>
    <w:rsid w:val="00697AEF"/>
    <w:rsid w:val="00697D1C"/>
    <w:rsid w:val="006A0768"/>
    <w:rsid w:val="006A07EB"/>
    <w:rsid w:val="006A117E"/>
    <w:rsid w:val="006A1E1C"/>
    <w:rsid w:val="006A282D"/>
    <w:rsid w:val="006A30FC"/>
    <w:rsid w:val="006A344A"/>
    <w:rsid w:val="006A397F"/>
    <w:rsid w:val="006A428E"/>
    <w:rsid w:val="006A4A3D"/>
    <w:rsid w:val="006A57D5"/>
    <w:rsid w:val="006A57F8"/>
    <w:rsid w:val="006A5B66"/>
    <w:rsid w:val="006A7AA5"/>
    <w:rsid w:val="006B011C"/>
    <w:rsid w:val="006B1593"/>
    <w:rsid w:val="006B20AF"/>
    <w:rsid w:val="006B2382"/>
    <w:rsid w:val="006B23F1"/>
    <w:rsid w:val="006B2BB5"/>
    <w:rsid w:val="006B2CEB"/>
    <w:rsid w:val="006B31DC"/>
    <w:rsid w:val="006B34B1"/>
    <w:rsid w:val="006B3C3A"/>
    <w:rsid w:val="006B5094"/>
    <w:rsid w:val="006B78D1"/>
    <w:rsid w:val="006C029C"/>
    <w:rsid w:val="006C1003"/>
    <w:rsid w:val="006C1956"/>
    <w:rsid w:val="006C2F8F"/>
    <w:rsid w:val="006C3AF9"/>
    <w:rsid w:val="006C6FA5"/>
    <w:rsid w:val="006C74A6"/>
    <w:rsid w:val="006D0A83"/>
    <w:rsid w:val="006D1878"/>
    <w:rsid w:val="006D193B"/>
    <w:rsid w:val="006D361B"/>
    <w:rsid w:val="006D4DA7"/>
    <w:rsid w:val="006D5EDA"/>
    <w:rsid w:val="006D6164"/>
    <w:rsid w:val="006D7CF2"/>
    <w:rsid w:val="006E0044"/>
    <w:rsid w:val="006E0D62"/>
    <w:rsid w:val="006E1AE6"/>
    <w:rsid w:val="006E2778"/>
    <w:rsid w:val="006E3710"/>
    <w:rsid w:val="006E4951"/>
    <w:rsid w:val="006E5939"/>
    <w:rsid w:val="006E5BB3"/>
    <w:rsid w:val="006E5F67"/>
    <w:rsid w:val="006E7EC8"/>
    <w:rsid w:val="006F0552"/>
    <w:rsid w:val="006F0586"/>
    <w:rsid w:val="006F1005"/>
    <w:rsid w:val="006F119C"/>
    <w:rsid w:val="006F3083"/>
    <w:rsid w:val="006F3A18"/>
    <w:rsid w:val="006F3C10"/>
    <w:rsid w:val="006F3FF6"/>
    <w:rsid w:val="006F4472"/>
    <w:rsid w:val="006F51E9"/>
    <w:rsid w:val="006F548D"/>
    <w:rsid w:val="006F5F6F"/>
    <w:rsid w:val="006F65DB"/>
    <w:rsid w:val="006F6B09"/>
    <w:rsid w:val="006F6EB2"/>
    <w:rsid w:val="006F7349"/>
    <w:rsid w:val="006F7CB3"/>
    <w:rsid w:val="00701F6A"/>
    <w:rsid w:val="0070216C"/>
    <w:rsid w:val="0070223D"/>
    <w:rsid w:val="007032F9"/>
    <w:rsid w:val="00705C2F"/>
    <w:rsid w:val="00705EEE"/>
    <w:rsid w:val="007064F0"/>
    <w:rsid w:val="00710591"/>
    <w:rsid w:val="0071298C"/>
    <w:rsid w:val="00715767"/>
    <w:rsid w:val="00715DAE"/>
    <w:rsid w:val="00715E37"/>
    <w:rsid w:val="00715F09"/>
    <w:rsid w:val="00716B99"/>
    <w:rsid w:val="00717DD7"/>
    <w:rsid w:val="00717FB3"/>
    <w:rsid w:val="00721467"/>
    <w:rsid w:val="0072153D"/>
    <w:rsid w:val="00721976"/>
    <w:rsid w:val="00721F8E"/>
    <w:rsid w:val="00723712"/>
    <w:rsid w:val="007243B3"/>
    <w:rsid w:val="00727307"/>
    <w:rsid w:val="00727977"/>
    <w:rsid w:val="00727ABF"/>
    <w:rsid w:val="00730CFE"/>
    <w:rsid w:val="00733885"/>
    <w:rsid w:val="00733B2A"/>
    <w:rsid w:val="00734195"/>
    <w:rsid w:val="00734CD4"/>
    <w:rsid w:val="00735B4B"/>
    <w:rsid w:val="0073794B"/>
    <w:rsid w:val="00737987"/>
    <w:rsid w:val="00737E75"/>
    <w:rsid w:val="007418F3"/>
    <w:rsid w:val="00741EEB"/>
    <w:rsid w:val="00744441"/>
    <w:rsid w:val="007453E4"/>
    <w:rsid w:val="007456C8"/>
    <w:rsid w:val="007518D9"/>
    <w:rsid w:val="00751C6C"/>
    <w:rsid w:val="00752775"/>
    <w:rsid w:val="00752E63"/>
    <w:rsid w:val="00752ED9"/>
    <w:rsid w:val="00754927"/>
    <w:rsid w:val="00754D84"/>
    <w:rsid w:val="00754DDF"/>
    <w:rsid w:val="0075561E"/>
    <w:rsid w:val="00755787"/>
    <w:rsid w:val="007569B8"/>
    <w:rsid w:val="007570DA"/>
    <w:rsid w:val="0075766F"/>
    <w:rsid w:val="00760D86"/>
    <w:rsid w:val="00760EA1"/>
    <w:rsid w:val="007612F8"/>
    <w:rsid w:val="0076134E"/>
    <w:rsid w:val="007615B0"/>
    <w:rsid w:val="007667F4"/>
    <w:rsid w:val="00767223"/>
    <w:rsid w:val="00767763"/>
    <w:rsid w:val="007724B3"/>
    <w:rsid w:val="007728E1"/>
    <w:rsid w:val="00772EBD"/>
    <w:rsid w:val="00774289"/>
    <w:rsid w:val="00775217"/>
    <w:rsid w:val="00775E1B"/>
    <w:rsid w:val="007770EF"/>
    <w:rsid w:val="007808D3"/>
    <w:rsid w:val="0078204A"/>
    <w:rsid w:val="0078276A"/>
    <w:rsid w:val="00782828"/>
    <w:rsid w:val="007847D3"/>
    <w:rsid w:val="00784A97"/>
    <w:rsid w:val="00784BB8"/>
    <w:rsid w:val="00785FCA"/>
    <w:rsid w:val="0078736F"/>
    <w:rsid w:val="00790C39"/>
    <w:rsid w:val="007915DC"/>
    <w:rsid w:val="00791733"/>
    <w:rsid w:val="00791D38"/>
    <w:rsid w:val="00792815"/>
    <w:rsid w:val="007938E1"/>
    <w:rsid w:val="00793B10"/>
    <w:rsid w:val="007953C6"/>
    <w:rsid w:val="00795D9F"/>
    <w:rsid w:val="00796C86"/>
    <w:rsid w:val="007A0CC8"/>
    <w:rsid w:val="007A2BAF"/>
    <w:rsid w:val="007A2C18"/>
    <w:rsid w:val="007A3293"/>
    <w:rsid w:val="007A56F1"/>
    <w:rsid w:val="007A5756"/>
    <w:rsid w:val="007A6196"/>
    <w:rsid w:val="007B0AAF"/>
    <w:rsid w:val="007B0BD5"/>
    <w:rsid w:val="007B0BF3"/>
    <w:rsid w:val="007B161B"/>
    <w:rsid w:val="007B1686"/>
    <w:rsid w:val="007B175A"/>
    <w:rsid w:val="007B1BFB"/>
    <w:rsid w:val="007B2B4C"/>
    <w:rsid w:val="007B2ECC"/>
    <w:rsid w:val="007B44AF"/>
    <w:rsid w:val="007B5103"/>
    <w:rsid w:val="007B5805"/>
    <w:rsid w:val="007B6E09"/>
    <w:rsid w:val="007B7BB9"/>
    <w:rsid w:val="007C0500"/>
    <w:rsid w:val="007C0871"/>
    <w:rsid w:val="007C1ED9"/>
    <w:rsid w:val="007C1FC4"/>
    <w:rsid w:val="007C2B6A"/>
    <w:rsid w:val="007C30D6"/>
    <w:rsid w:val="007C69C2"/>
    <w:rsid w:val="007D04C9"/>
    <w:rsid w:val="007D092C"/>
    <w:rsid w:val="007D0C38"/>
    <w:rsid w:val="007D0D0A"/>
    <w:rsid w:val="007D2245"/>
    <w:rsid w:val="007D254C"/>
    <w:rsid w:val="007D2924"/>
    <w:rsid w:val="007D2A45"/>
    <w:rsid w:val="007D32D2"/>
    <w:rsid w:val="007D391A"/>
    <w:rsid w:val="007D402E"/>
    <w:rsid w:val="007D50C6"/>
    <w:rsid w:val="007D5734"/>
    <w:rsid w:val="007D63DE"/>
    <w:rsid w:val="007D6926"/>
    <w:rsid w:val="007E3005"/>
    <w:rsid w:val="007E3075"/>
    <w:rsid w:val="007E3A93"/>
    <w:rsid w:val="007E4958"/>
    <w:rsid w:val="007E5F7B"/>
    <w:rsid w:val="007E75B5"/>
    <w:rsid w:val="007E79C3"/>
    <w:rsid w:val="007F0F38"/>
    <w:rsid w:val="007F263F"/>
    <w:rsid w:val="007F27A7"/>
    <w:rsid w:val="007F40AE"/>
    <w:rsid w:val="007F44DB"/>
    <w:rsid w:val="007F65A6"/>
    <w:rsid w:val="007F6750"/>
    <w:rsid w:val="007F6AC5"/>
    <w:rsid w:val="007F6E99"/>
    <w:rsid w:val="007F76B6"/>
    <w:rsid w:val="00805CE9"/>
    <w:rsid w:val="008069D1"/>
    <w:rsid w:val="008076F2"/>
    <w:rsid w:val="00810005"/>
    <w:rsid w:val="00810033"/>
    <w:rsid w:val="008107ED"/>
    <w:rsid w:val="008142AE"/>
    <w:rsid w:val="00814A85"/>
    <w:rsid w:val="008150DA"/>
    <w:rsid w:val="0081575B"/>
    <w:rsid w:val="00816178"/>
    <w:rsid w:val="00817204"/>
    <w:rsid w:val="008172DD"/>
    <w:rsid w:val="008178DC"/>
    <w:rsid w:val="00817D7E"/>
    <w:rsid w:val="0082107C"/>
    <w:rsid w:val="00823A9B"/>
    <w:rsid w:val="00825BB5"/>
    <w:rsid w:val="0082636C"/>
    <w:rsid w:val="008274C0"/>
    <w:rsid w:val="00830149"/>
    <w:rsid w:val="00831CA5"/>
    <w:rsid w:val="008324F3"/>
    <w:rsid w:val="008330CE"/>
    <w:rsid w:val="00835B70"/>
    <w:rsid w:val="00835D00"/>
    <w:rsid w:val="00836138"/>
    <w:rsid w:val="0083697E"/>
    <w:rsid w:val="00837047"/>
    <w:rsid w:val="00837F92"/>
    <w:rsid w:val="00840917"/>
    <w:rsid w:val="008429D8"/>
    <w:rsid w:val="00842E37"/>
    <w:rsid w:val="008434AD"/>
    <w:rsid w:val="00843791"/>
    <w:rsid w:val="00844A70"/>
    <w:rsid w:val="008452D1"/>
    <w:rsid w:val="00847B83"/>
    <w:rsid w:val="00851726"/>
    <w:rsid w:val="0085199A"/>
    <w:rsid w:val="008539F4"/>
    <w:rsid w:val="00854393"/>
    <w:rsid w:val="00856B87"/>
    <w:rsid w:val="00860131"/>
    <w:rsid w:val="00860869"/>
    <w:rsid w:val="00860967"/>
    <w:rsid w:val="00862499"/>
    <w:rsid w:val="00862E9E"/>
    <w:rsid w:val="00864B2C"/>
    <w:rsid w:val="0086574D"/>
    <w:rsid w:val="00865BA1"/>
    <w:rsid w:val="00866473"/>
    <w:rsid w:val="00867A3C"/>
    <w:rsid w:val="00870312"/>
    <w:rsid w:val="00870777"/>
    <w:rsid w:val="00871509"/>
    <w:rsid w:val="00871557"/>
    <w:rsid w:val="00871C2B"/>
    <w:rsid w:val="00873552"/>
    <w:rsid w:val="00873E3A"/>
    <w:rsid w:val="00875985"/>
    <w:rsid w:val="00875BEC"/>
    <w:rsid w:val="00875D16"/>
    <w:rsid w:val="00876642"/>
    <w:rsid w:val="00880BCF"/>
    <w:rsid w:val="00880E59"/>
    <w:rsid w:val="00881DF9"/>
    <w:rsid w:val="00882C88"/>
    <w:rsid w:val="008844BE"/>
    <w:rsid w:val="00886AB2"/>
    <w:rsid w:val="00887AFD"/>
    <w:rsid w:val="00890A65"/>
    <w:rsid w:val="00891E03"/>
    <w:rsid w:val="008932F8"/>
    <w:rsid w:val="00893CFD"/>
    <w:rsid w:val="008945E1"/>
    <w:rsid w:val="008A121F"/>
    <w:rsid w:val="008A18F0"/>
    <w:rsid w:val="008A56D3"/>
    <w:rsid w:val="008A7320"/>
    <w:rsid w:val="008A75E0"/>
    <w:rsid w:val="008B01A8"/>
    <w:rsid w:val="008B1793"/>
    <w:rsid w:val="008B1A51"/>
    <w:rsid w:val="008B2FDA"/>
    <w:rsid w:val="008B3AB6"/>
    <w:rsid w:val="008B4A9A"/>
    <w:rsid w:val="008B53A4"/>
    <w:rsid w:val="008B5439"/>
    <w:rsid w:val="008B5F5B"/>
    <w:rsid w:val="008B7371"/>
    <w:rsid w:val="008C023C"/>
    <w:rsid w:val="008C0BC8"/>
    <w:rsid w:val="008C3ED5"/>
    <w:rsid w:val="008C40A3"/>
    <w:rsid w:val="008C4BB5"/>
    <w:rsid w:val="008C5262"/>
    <w:rsid w:val="008C5302"/>
    <w:rsid w:val="008C55DB"/>
    <w:rsid w:val="008C6BC9"/>
    <w:rsid w:val="008C71B6"/>
    <w:rsid w:val="008D1C04"/>
    <w:rsid w:val="008D4654"/>
    <w:rsid w:val="008D483B"/>
    <w:rsid w:val="008D4912"/>
    <w:rsid w:val="008D4FF7"/>
    <w:rsid w:val="008D53C6"/>
    <w:rsid w:val="008D6492"/>
    <w:rsid w:val="008D685A"/>
    <w:rsid w:val="008E06E8"/>
    <w:rsid w:val="008E0BC8"/>
    <w:rsid w:val="008E2234"/>
    <w:rsid w:val="008E2DE8"/>
    <w:rsid w:val="008E30ED"/>
    <w:rsid w:val="008E3A42"/>
    <w:rsid w:val="008E3D2A"/>
    <w:rsid w:val="008E4374"/>
    <w:rsid w:val="008E474B"/>
    <w:rsid w:val="008E6DAF"/>
    <w:rsid w:val="008F068C"/>
    <w:rsid w:val="008F2010"/>
    <w:rsid w:val="008F28D2"/>
    <w:rsid w:val="008F28FA"/>
    <w:rsid w:val="008F30E1"/>
    <w:rsid w:val="008F4219"/>
    <w:rsid w:val="008F4388"/>
    <w:rsid w:val="008F4B9F"/>
    <w:rsid w:val="008F68FD"/>
    <w:rsid w:val="008F6AE3"/>
    <w:rsid w:val="008F7AE4"/>
    <w:rsid w:val="00900E07"/>
    <w:rsid w:val="009011DD"/>
    <w:rsid w:val="00904512"/>
    <w:rsid w:val="00904794"/>
    <w:rsid w:val="00904C48"/>
    <w:rsid w:val="0090624D"/>
    <w:rsid w:val="00906453"/>
    <w:rsid w:val="00906E9D"/>
    <w:rsid w:val="00907554"/>
    <w:rsid w:val="00907E5C"/>
    <w:rsid w:val="00911D56"/>
    <w:rsid w:val="009120C9"/>
    <w:rsid w:val="00915317"/>
    <w:rsid w:val="00915B35"/>
    <w:rsid w:val="009166E2"/>
    <w:rsid w:val="00917D7D"/>
    <w:rsid w:val="0092027E"/>
    <w:rsid w:val="009226D5"/>
    <w:rsid w:val="00922935"/>
    <w:rsid w:val="00922AE9"/>
    <w:rsid w:val="0092326C"/>
    <w:rsid w:val="0092349A"/>
    <w:rsid w:val="0092349E"/>
    <w:rsid w:val="00924A97"/>
    <w:rsid w:val="00925EF2"/>
    <w:rsid w:val="00926102"/>
    <w:rsid w:val="0092660D"/>
    <w:rsid w:val="00926821"/>
    <w:rsid w:val="00930268"/>
    <w:rsid w:val="009309C4"/>
    <w:rsid w:val="00931942"/>
    <w:rsid w:val="00933BE4"/>
    <w:rsid w:val="00937975"/>
    <w:rsid w:val="0094264A"/>
    <w:rsid w:val="009427B4"/>
    <w:rsid w:val="009429C3"/>
    <w:rsid w:val="00943731"/>
    <w:rsid w:val="0094452D"/>
    <w:rsid w:val="009447AA"/>
    <w:rsid w:val="009459BD"/>
    <w:rsid w:val="009462D6"/>
    <w:rsid w:val="00946DF1"/>
    <w:rsid w:val="00946F30"/>
    <w:rsid w:val="009470B8"/>
    <w:rsid w:val="009474C5"/>
    <w:rsid w:val="00950F85"/>
    <w:rsid w:val="00951D3A"/>
    <w:rsid w:val="009522CD"/>
    <w:rsid w:val="009527C7"/>
    <w:rsid w:val="00953CA7"/>
    <w:rsid w:val="009546DB"/>
    <w:rsid w:val="00954DA8"/>
    <w:rsid w:val="00955E4B"/>
    <w:rsid w:val="00956E2F"/>
    <w:rsid w:val="00961130"/>
    <w:rsid w:val="00961E8B"/>
    <w:rsid w:val="00962F28"/>
    <w:rsid w:val="00963675"/>
    <w:rsid w:val="009642AD"/>
    <w:rsid w:val="00965372"/>
    <w:rsid w:val="00965D93"/>
    <w:rsid w:val="009667E1"/>
    <w:rsid w:val="009668C4"/>
    <w:rsid w:val="009673ED"/>
    <w:rsid w:val="009674AF"/>
    <w:rsid w:val="009703EC"/>
    <w:rsid w:val="009708C8"/>
    <w:rsid w:val="0097264E"/>
    <w:rsid w:val="00973934"/>
    <w:rsid w:val="0097396E"/>
    <w:rsid w:val="009739B6"/>
    <w:rsid w:val="0097639D"/>
    <w:rsid w:val="00977514"/>
    <w:rsid w:val="00982546"/>
    <w:rsid w:val="00982E02"/>
    <w:rsid w:val="00983824"/>
    <w:rsid w:val="00984D66"/>
    <w:rsid w:val="00987206"/>
    <w:rsid w:val="00990E50"/>
    <w:rsid w:val="0099219B"/>
    <w:rsid w:val="009923E2"/>
    <w:rsid w:val="00994E6F"/>
    <w:rsid w:val="00996FAA"/>
    <w:rsid w:val="009979E8"/>
    <w:rsid w:val="009A0B59"/>
    <w:rsid w:val="009A1761"/>
    <w:rsid w:val="009A2459"/>
    <w:rsid w:val="009A2CDA"/>
    <w:rsid w:val="009A3FFE"/>
    <w:rsid w:val="009A442F"/>
    <w:rsid w:val="009A5B90"/>
    <w:rsid w:val="009B07B1"/>
    <w:rsid w:val="009B2C69"/>
    <w:rsid w:val="009B3FDC"/>
    <w:rsid w:val="009C045F"/>
    <w:rsid w:val="009C0AB3"/>
    <w:rsid w:val="009C1A4D"/>
    <w:rsid w:val="009C2CD2"/>
    <w:rsid w:val="009C5176"/>
    <w:rsid w:val="009C5665"/>
    <w:rsid w:val="009C5B2D"/>
    <w:rsid w:val="009C5D76"/>
    <w:rsid w:val="009C6CE5"/>
    <w:rsid w:val="009C733D"/>
    <w:rsid w:val="009D0B23"/>
    <w:rsid w:val="009D0B9D"/>
    <w:rsid w:val="009D13A4"/>
    <w:rsid w:val="009D48D8"/>
    <w:rsid w:val="009D5576"/>
    <w:rsid w:val="009D59C2"/>
    <w:rsid w:val="009D613D"/>
    <w:rsid w:val="009D6CCB"/>
    <w:rsid w:val="009D6CFF"/>
    <w:rsid w:val="009D7231"/>
    <w:rsid w:val="009D7AAC"/>
    <w:rsid w:val="009E3417"/>
    <w:rsid w:val="009E5FD0"/>
    <w:rsid w:val="009E6AA5"/>
    <w:rsid w:val="009F1147"/>
    <w:rsid w:val="009F28E2"/>
    <w:rsid w:val="009F3231"/>
    <w:rsid w:val="009F341B"/>
    <w:rsid w:val="009F402B"/>
    <w:rsid w:val="009F59D3"/>
    <w:rsid w:val="009F6415"/>
    <w:rsid w:val="009F73BE"/>
    <w:rsid w:val="009F7D8C"/>
    <w:rsid w:val="009F7FC7"/>
    <w:rsid w:val="00A008C7"/>
    <w:rsid w:val="00A00BB7"/>
    <w:rsid w:val="00A010CD"/>
    <w:rsid w:val="00A01F86"/>
    <w:rsid w:val="00A02C84"/>
    <w:rsid w:val="00A03CDB"/>
    <w:rsid w:val="00A041BA"/>
    <w:rsid w:val="00A1001E"/>
    <w:rsid w:val="00A1048B"/>
    <w:rsid w:val="00A112FB"/>
    <w:rsid w:val="00A11813"/>
    <w:rsid w:val="00A11CAC"/>
    <w:rsid w:val="00A11D05"/>
    <w:rsid w:val="00A123B7"/>
    <w:rsid w:val="00A1460D"/>
    <w:rsid w:val="00A14E1F"/>
    <w:rsid w:val="00A20563"/>
    <w:rsid w:val="00A2138C"/>
    <w:rsid w:val="00A221C4"/>
    <w:rsid w:val="00A2370D"/>
    <w:rsid w:val="00A24E74"/>
    <w:rsid w:val="00A25117"/>
    <w:rsid w:val="00A25148"/>
    <w:rsid w:val="00A25AE8"/>
    <w:rsid w:val="00A2695A"/>
    <w:rsid w:val="00A26D42"/>
    <w:rsid w:val="00A31F30"/>
    <w:rsid w:val="00A3207A"/>
    <w:rsid w:val="00A325C9"/>
    <w:rsid w:val="00A34711"/>
    <w:rsid w:val="00A3534E"/>
    <w:rsid w:val="00A40DE5"/>
    <w:rsid w:val="00A41DBD"/>
    <w:rsid w:val="00A41EFB"/>
    <w:rsid w:val="00A430EB"/>
    <w:rsid w:val="00A45A89"/>
    <w:rsid w:val="00A45D54"/>
    <w:rsid w:val="00A47119"/>
    <w:rsid w:val="00A472BB"/>
    <w:rsid w:val="00A47440"/>
    <w:rsid w:val="00A5020B"/>
    <w:rsid w:val="00A50945"/>
    <w:rsid w:val="00A50E0E"/>
    <w:rsid w:val="00A50EFE"/>
    <w:rsid w:val="00A5336A"/>
    <w:rsid w:val="00A540F5"/>
    <w:rsid w:val="00A54879"/>
    <w:rsid w:val="00A559D6"/>
    <w:rsid w:val="00A56888"/>
    <w:rsid w:val="00A56DB7"/>
    <w:rsid w:val="00A56E8B"/>
    <w:rsid w:val="00A57054"/>
    <w:rsid w:val="00A57678"/>
    <w:rsid w:val="00A57B5F"/>
    <w:rsid w:val="00A601AF"/>
    <w:rsid w:val="00A6164D"/>
    <w:rsid w:val="00A6299D"/>
    <w:rsid w:val="00A63463"/>
    <w:rsid w:val="00A634BE"/>
    <w:rsid w:val="00A63850"/>
    <w:rsid w:val="00A678AC"/>
    <w:rsid w:val="00A70DC8"/>
    <w:rsid w:val="00A71D98"/>
    <w:rsid w:val="00A722BF"/>
    <w:rsid w:val="00A72391"/>
    <w:rsid w:val="00A72393"/>
    <w:rsid w:val="00A73EA5"/>
    <w:rsid w:val="00A76FA0"/>
    <w:rsid w:val="00A77409"/>
    <w:rsid w:val="00A8024B"/>
    <w:rsid w:val="00A80382"/>
    <w:rsid w:val="00A8058E"/>
    <w:rsid w:val="00A809D0"/>
    <w:rsid w:val="00A8269C"/>
    <w:rsid w:val="00A828FC"/>
    <w:rsid w:val="00A836AC"/>
    <w:rsid w:val="00A83868"/>
    <w:rsid w:val="00A83C13"/>
    <w:rsid w:val="00A85DCD"/>
    <w:rsid w:val="00A903EB"/>
    <w:rsid w:val="00A90A03"/>
    <w:rsid w:val="00A92425"/>
    <w:rsid w:val="00A92D47"/>
    <w:rsid w:val="00A93009"/>
    <w:rsid w:val="00A93E4B"/>
    <w:rsid w:val="00A958FC"/>
    <w:rsid w:val="00A95E93"/>
    <w:rsid w:val="00A9684E"/>
    <w:rsid w:val="00AA2033"/>
    <w:rsid w:val="00AA2793"/>
    <w:rsid w:val="00AA358C"/>
    <w:rsid w:val="00AA4929"/>
    <w:rsid w:val="00AA500F"/>
    <w:rsid w:val="00AA6A3E"/>
    <w:rsid w:val="00AA7C5D"/>
    <w:rsid w:val="00AA7E5D"/>
    <w:rsid w:val="00AB077D"/>
    <w:rsid w:val="00AB194A"/>
    <w:rsid w:val="00AB2C14"/>
    <w:rsid w:val="00AB3B2E"/>
    <w:rsid w:val="00AB448F"/>
    <w:rsid w:val="00AB4E8E"/>
    <w:rsid w:val="00AB59CA"/>
    <w:rsid w:val="00AB5BDA"/>
    <w:rsid w:val="00AC026F"/>
    <w:rsid w:val="00AC1C78"/>
    <w:rsid w:val="00AC1D45"/>
    <w:rsid w:val="00AC22BA"/>
    <w:rsid w:val="00AC2E4F"/>
    <w:rsid w:val="00AC3318"/>
    <w:rsid w:val="00AC5FC7"/>
    <w:rsid w:val="00AC770E"/>
    <w:rsid w:val="00AC7764"/>
    <w:rsid w:val="00AC7A52"/>
    <w:rsid w:val="00AD0862"/>
    <w:rsid w:val="00AD474A"/>
    <w:rsid w:val="00AD4DAF"/>
    <w:rsid w:val="00AD55D3"/>
    <w:rsid w:val="00AD6FC0"/>
    <w:rsid w:val="00AD7E1F"/>
    <w:rsid w:val="00AE1511"/>
    <w:rsid w:val="00AE154B"/>
    <w:rsid w:val="00AE2A4B"/>
    <w:rsid w:val="00AE348E"/>
    <w:rsid w:val="00AE3CBC"/>
    <w:rsid w:val="00AE46D8"/>
    <w:rsid w:val="00AE509E"/>
    <w:rsid w:val="00AE6FFF"/>
    <w:rsid w:val="00AE7A94"/>
    <w:rsid w:val="00AF3FF2"/>
    <w:rsid w:val="00AF5909"/>
    <w:rsid w:val="00AF61FF"/>
    <w:rsid w:val="00AF7190"/>
    <w:rsid w:val="00B00618"/>
    <w:rsid w:val="00B026A8"/>
    <w:rsid w:val="00B029FE"/>
    <w:rsid w:val="00B065E2"/>
    <w:rsid w:val="00B0664C"/>
    <w:rsid w:val="00B06FAA"/>
    <w:rsid w:val="00B071C2"/>
    <w:rsid w:val="00B07CD8"/>
    <w:rsid w:val="00B10280"/>
    <w:rsid w:val="00B16F1C"/>
    <w:rsid w:val="00B16F59"/>
    <w:rsid w:val="00B17F79"/>
    <w:rsid w:val="00B21104"/>
    <w:rsid w:val="00B22BDB"/>
    <w:rsid w:val="00B2351D"/>
    <w:rsid w:val="00B24AF4"/>
    <w:rsid w:val="00B24CB0"/>
    <w:rsid w:val="00B24D07"/>
    <w:rsid w:val="00B2501B"/>
    <w:rsid w:val="00B272B2"/>
    <w:rsid w:val="00B272FE"/>
    <w:rsid w:val="00B31F7C"/>
    <w:rsid w:val="00B32732"/>
    <w:rsid w:val="00B32D03"/>
    <w:rsid w:val="00B3386C"/>
    <w:rsid w:val="00B33D61"/>
    <w:rsid w:val="00B3497E"/>
    <w:rsid w:val="00B35C5B"/>
    <w:rsid w:val="00B35CA7"/>
    <w:rsid w:val="00B35E39"/>
    <w:rsid w:val="00B368F9"/>
    <w:rsid w:val="00B37A9E"/>
    <w:rsid w:val="00B37B8F"/>
    <w:rsid w:val="00B40611"/>
    <w:rsid w:val="00B406DB"/>
    <w:rsid w:val="00B4136F"/>
    <w:rsid w:val="00B41796"/>
    <w:rsid w:val="00B4344C"/>
    <w:rsid w:val="00B4376D"/>
    <w:rsid w:val="00B440AD"/>
    <w:rsid w:val="00B44688"/>
    <w:rsid w:val="00B4543C"/>
    <w:rsid w:val="00B45AE8"/>
    <w:rsid w:val="00B47661"/>
    <w:rsid w:val="00B507C9"/>
    <w:rsid w:val="00B513F8"/>
    <w:rsid w:val="00B53645"/>
    <w:rsid w:val="00B54310"/>
    <w:rsid w:val="00B54B99"/>
    <w:rsid w:val="00B5620A"/>
    <w:rsid w:val="00B56B77"/>
    <w:rsid w:val="00B579ED"/>
    <w:rsid w:val="00B57B73"/>
    <w:rsid w:val="00B6053E"/>
    <w:rsid w:val="00B6106C"/>
    <w:rsid w:val="00B612C9"/>
    <w:rsid w:val="00B61E9E"/>
    <w:rsid w:val="00B63AFD"/>
    <w:rsid w:val="00B63DDE"/>
    <w:rsid w:val="00B640DA"/>
    <w:rsid w:val="00B64EF1"/>
    <w:rsid w:val="00B65019"/>
    <w:rsid w:val="00B659FC"/>
    <w:rsid w:val="00B6618E"/>
    <w:rsid w:val="00B66EB6"/>
    <w:rsid w:val="00B670FF"/>
    <w:rsid w:val="00B6783C"/>
    <w:rsid w:val="00B70339"/>
    <w:rsid w:val="00B71077"/>
    <w:rsid w:val="00B71E76"/>
    <w:rsid w:val="00B74944"/>
    <w:rsid w:val="00B80555"/>
    <w:rsid w:val="00B83659"/>
    <w:rsid w:val="00B844A1"/>
    <w:rsid w:val="00B84681"/>
    <w:rsid w:val="00B9053F"/>
    <w:rsid w:val="00B90BFC"/>
    <w:rsid w:val="00B921F6"/>
    <w:rsid w:val="00B92B8F"/>
    <w:rsid w:val="00B92F5F"/>
    <w:rsid w:val="00B9308E"/>
    <w:rsid w:val="00B96C15"/>
    <w:rsid w:val="00B97E89"/>
    <w:rsid w:val="00BA0004"/>
    <w:rsid w:val="00BA06DC"/>
    <w:rsid w:val="00BA1E7F"/>
    <w:rsid w:val="00BA2801"/>
    <w:rsid w:val="00BA2DCE"/>
    <w:rsid w:val="00BA3D1F"/>
    <w:rsid w:val="00BA3F5B"/>
    <w:rsid w:val="00BA4C3B"/>
    <w:rsid w:val="00BA5CEE"/>
    <w:rsid w:val="00BA70FC"/>
    <w:rsid w:val="00BB0A06"/>
    <w:rsid w:val="00BB0FAB"/>
    <w:rsid w:val="00BB1ADA"/>
    <w:rsid w:val="00BB1F1A"/>
    <w:rsid w:val="00BB1FB0"/>
    <w:rsid w:val="00BB21F1"/>
    <w:rsid w:val="00BB24FB"/>
    <w:rsid w:val="00BB472F"/>
    <w:rsid w:val="00BC0EE3"/>
    <w:rsid w:val="00BC2941"/>
    <w:rsid w:val="00BC2B26"/>
    <w:rsid w:val="00BC373D"/>
    <w:rsid w:val="00BC5000"/>
    <w:rsid w:val="00BC6BB3"/>
    <w:rsid w:val="00BC7F30"/>
    <w:rsid w:val="00BD0EC8"/>
    <w:rsid w:val="00BD1981"/>
    <w:rsid w:val="00BD249D"/>
    <w:rsid w:val="00BD299E"/>
    <w:rsid w:val="00BD2C8C"/>
    <w:rsid w:val="00BD4EAD"/>
    <w:rsid w:val="00BD5731"/>
    <w:rsid w:val="00BD6A08"/>
    <w:rsid w:val="00BD75D4"/>
    <w:rsid w:val="00BD79A4"/>
    <w:rsid w:val="00BD7C55"/>
    <w:rsid w:val="00BE180B"/>
    <w:rsid w:val="00BE259C"/>
    <w:rsid w:val="00BE3250"/>
    <w:rsid w:val="00BE55B7"/>
    <w:rsid w:val="00BE5EC7"/>
    <w:rsid w:val="00BE6A39"/>
    <w:rsid w:val="00BF03DF"/>
    <w:rsid w:val="00BF333C"/>
    <w:rsid w:val="00BF3387"/>
    <w:rsid w:val="00BF35E6"/>
    <w:rsid w:val="00BF4A73"/>
    <w:rsid w:val="00BF5331"/>
    <w:rsid w:val="00BF58CB"/>
    <w:rsid w:val="00BF7D36"/>
    <w:rsid w:val="00C0025F"/>
    <w:rsid w:val="00C0085C"/>
    <w:rsid w:val="00C00BA4"/>
    <w:rsid w:val="00C018E4"/>
    <w:rsid w:val="00C01F80"/>
    <w:rsid w:val="00C02368"/>
    <w:rsid w:val="00C04FA9"/>
    <w:rsid w:val="00C05149"/>
    <w:rsid w:val="00C06FFC"/>
    <w:rsid w:val="00C07E21"/>
    <w:rsid w:val="00C10496"/>
    <w:rsid w:val="00C111D0"/>
    <w:rsid w:val="00C12A21"/>
    <w:rsid w:val="00C12FB6"/>
    <w:rsid w:val="00C141FE"/>
    <w:rsid w:val="00C145C3"/>
    <w:rsid w:val="00C14E71"/>
    <w:rsid w:val="00C14F22"/>
    <w:rsid w:val="00C150EC"/>
    <w:rsid w:val="00C15F47"/>
    <w:rsid w:val="00C163E8"/>
    <w:rsid w:val="00C16593"/>
    <w:rsid w:val="00C16AB7"/>
    <w:rsid w:val="00C17D27"/>
    <w:rsid w:val="00C17DC9"/>
    <w:rsid w:val="00C20A0E"/>
    <w:rsid w:val="00C21A73"/>
    <w:rsid w:val="00C2284F"/>
    <w:rsid w:val="00C25D70"/>
    <w:rsid w:val="00C263B5"/>
    <w:rsid w:val="00C27731"/>
    <w:rsid w:val="00C27D57"/>
    <w:rsid w:val="00C301B1"/>
    <w:rsid w:val="00C30252"/>
    <w:rsid w:val="00C315AB"/>
    <w:rsid w:val="00C31618"/>
    <w:rsid w:val="00C32F82"/>
    <w:rsid w:val="00C35526"/>
    <w:rsid w:val="00C36798"/>
    <w:rsid w:val="00C367E4"/>
    <w:rsid w:val="00C3709F"/>
    <w:rsid w:val="00C37E18"/>
    <w:rsid w:val="00C40C67"/>
    <w:rsid w:val="00C40FE1"/>
    <w:rsid w:val="00C41198"/>
    <w:rsid w:val="00C41CB4"/>
    <w:rsid w:val="00C41D03"/>
    <w:rsid w:val="00C41DB9"/>
    <w:rsid w:val="00C41E51"/>
    <w:rsid w:val="00C42AF1"/>
    <w:rsid w:val="00C4334D"/>
    <w:rsid w:val="00C45F59"/>
    <w:rsid w:val="00C46021"/>
    <w:rsid w:val="00C461B8"/>
    <w:rsid w:val="00C46375"/>
    <w:rsid w:val="00C50BED"/>
    <w:rsid w:val="00C5166C"/>
    <w:rsid w:val="00C51874"/>
    <w:rsid w:val="00C51FF2"/>
    <w:rsid w:val="00C52334"/>
    <w:rsid w:val="00C52B80"/>
    <w:rsid w:val="00C52BA3"/>
    <w:rsid w:val="00C5341F"/>
    <w:rsid w:val="00C538B4"/>
    <w:rsid w:val="00C54903"/>
    <w:rsid w:val="00C55552"/>
    <w:rsid w:val="00C5581A"/>
    <w:rsid w:val="00C5627B"/>
    <w:rsid w:val="00C56FC7"/>
    <w:rsid w:val="00C5737B"/>
    <w:rsid w:val="00C61448"/>
    <w:rsid w:val="00C622F7"/>
    <w:rsid w:val="00C625B6"/>
    <w:rsid w:val="00C62AB3"/>
    <w:rsid w:val="00C63268"/>
    <w:rsid w:val="00C63804"/>
    <w:rsid w:val="00C65D2A"/>
    <w:rsid w:val="00C6605D"/>
    <w:rsid w:val="00C66426"/>
    <w:rsid w:val="00C675BA"/>
    <w:rsid w:val="00C67C79"/>
    <w:rsid w:val="00C70D88"/>
    <w:rsid w:val="00C7258F"/>
    <w:rsid w:val="00C72703"/>
    <w:rsid w:val="00C72EF5"/>
    <w:rsid w:val="00C73A09"/>
    <w:rsid w:val="00C7464D"/>
    <w:rsid w:val="00C75781"/>
    <w:rsid w:val="00C76AA5"/>
    <w:rsid w:val="00C77560"/>
    <w:rsid w:val="00C8080D"/>
    <w:rsid w:val="00C8204C"/>
    <w:rsid w:val="00C82A69"/>
    <w:rsid w:val="00C82F99"/>
    <w:rsid w:val="00C85338"/>
    <w:rsid w:val="00C87367"/>
    <w:rsid w:val="00C878DA"/>
    <w:rsid w:val="00C90901"/>
    <w:rsid w:val="00C9136A"/>
    <w:rsid w:val="00C91922"/>
    <w:rsid w:val="00C91F96"/>
    <w:rsid w:val="00C92075"/>
    <w:rsid w:val="00C9223F"/>
    <w:rsid w:val="00C92F00"/>
    <w:rsid w:val="00C93362"/>
    <w:rsid w:val="00C96A85"/>
    <w:rsid w:val="00C97928"/>
    <w:rsid w:val="00CA1253"/>
    <w:rsid w:val="00CA12FB"/>
    <w:rsid w:val="00CA1320"/>
    <w:rsid w:val="00CA453F"/>
    <w:rsid w:val="00CA7026"/>
    <w:rsid w:val="00CB077A"/>
    <w:rsid w:val="00CB0E49"/>
    <w:rsid w:val="00CB2007"/>
    <w:rsid w:val="00CB3801"/>
    <w:rsid w:val="00CB39B7"/>
    <w:rsid w:val="00CB4CDB"/>
    <w:rsid w:val="00CB5E3E"/>
    <w:rsid w:val="00CB72D8"/>
    <w:rsid w:val="00CB763C"/>
    <w:rsid w:val="00CC0944"/>
    <w:rsid w:val="00CC1E37"/>
    <w:rsid w:val="00CC271E"/>
    <w:rsid w:val="00CC30BD"/>
    <w:rsid w:val="00CC48B5"/>
    <w:rsid w:val="00CC61B0"/>
    <w:rsid w:val="00CC6B4F"/>
    <w:rsid w:val="00CC7BA8"/>
    <w:rsid w:val="00CC7FCB"/>
    <w:rsid w:val="00CD1E98"/>
    <w:rsid w:val="00CD3977"/>
    <w:rsid w:val="00CD40BB"/>
    <w:rsid w:val="00CD41AE"/>
    <w:rsid w:val="00CD4B81"/>
    <w:rsid w:val="00CD582E"/>
    <w:rsid w:val="00CD5891"/>
    <w:rsid w:val="00CD66C6"/>
    <w:rsid w:val="00CD6D35"/>
    <w:rsid w:val="00CD7791"/>
    <w:rsid w:val="00CE0541"/>
    <w:rsid w:val="00CE0BC2"/>
    <w:rsid w:val="00CE0DED"/>
    <w:rsid w:val="00CE2884"/>
    <w:rsid w:val="00CE31E3"/>
    <w:rsid w:val="00CE3FA7"/>
    <w:rsid w:val="00CE436E"/>
    <w:rsid w:val="00CE6730"/>
    <w:rsid w:val="00CE67DC"/>
    <w:rsid w:val="00CE68D9"/>
    <w:rsid w:val="00CE7277"/>
    <w:rsid w:val="00CE74EE"/>
    <w:rsid w:val="00CE77E0"/>
    <w:rsid w:val="00CF023A"/>
    <w:rsid w:val="00CF1D60"/>
    <w:rsid w:val="00CF3105"/>
    <w:rsid w:val="00CF3484"/>
    <w:rsid w:val="00CF3545"/>
    <w:rsid w:val="00CF7EF9"/>
    <w:rsid w:val="00D00799"/>
    <w:rsid w:val="00D00C27"/>
    <w:rsid w:val="00D00F9E"/>
    <w:rsid w:val="00D011B0"/>
    <w:rsid w:val="00D015C9"/>
    <w:rsid w:val="00D02814"/>
    <w:rsid w:val="00D03219"/>
    <w:rsid w:val="00D0404F"/>
    <w:rsid w:val="00D06164"/>
    <w:rsid w:val="00D108FF"/>
    <w:rsid w:val="00D13D71"/>
    <w:rsid w:val="00D14D94"/>
    <w:rsid w:val="00D14F35"/>
    <w:rsid w:val="00D15871"/>
    <w:rsid w:val="00D1621E"/>
    <w:rsid w:val="00D20132"/>
    <w:rsid w:val="00D20F70"/>
    <w:rsid w:val="00D230CF"/>
    <w:rsid w:val="00D23329"/>
    <w:rsid w:val="00D2491E"/>
    <w:rsid w:val="00D24ABF"/>
    <w:rsid w:val="00D25EA0"/>
    <w:rsid w:val="00D30740"/>
    <w:rsid w:val="00D30D8E"/>
    <w:rsid w:val="00D31510"/>
    <w:rsid w:val="00D327D6"/>
    <w:rsid w:val="00D32C09"/>
    <w:rsid w:val="00D33691"/>
    <w:rsid w:val="00D35BC1"/>
    <w:rsid w:val="00D3770F"/>
    <w:rsid w:val="00D40064"/>
    <w:rsid w:val="00D4254B"/>
    <w:rsid w:val="00D42986"/>
    <w:rsid w:val="00D44220"/>
    <w:rsid w:val="00D45D97"/>
    <w:rsid w:val="00D46800"/>
    <w:rsid w:val="00D47082"/>
    <w:rsid w:val="00D471D3"/>
    <w:rsid w:val="00D47D09"/>
    <w:rsid w:val="00D5397D"/>
    <w:rsid w:val="00D53D69"/>
    <w:rsid w:val="00D5536F"/>
    <w:rsid w:val="00D55853"/>
    <w:rsid w:val="00D60D67"/>
    <w:rsid w:val="00D6198D"/>
    <w:rsid w:val="00D61E59"/>
    <w:rsid w:val="00D628FB"/>
    <w:rsid w:val="00D63408"/>
    <w:rsid w:val="00D63AEF"/>
    <w:rsid w:val="00D64348"/>
    <w:rsid w:val="00D65A78"/>
    <w:rsid w:val="00D65C6D"/>
    <w:rsid w:val="00D66172"/>
    <w:rsid w:val="00D70690"/>
    <w:rsid w:val="00D706C5"/>
    <w:rsid w:val="00D70A8B"/>
    <w:rsid w:val="00D70FB1"/>
    <w:rsid w:val="00D70FD6"/>
    <w:rsid w:val="00D732D2"/>
    <w:rsid w:val="00D73614"/>
    <w:rsid w:val="00D74D2D"/>
    <w:rsid w:val="00D759E0"/>
    <w:rsid w:val="00D76004"/>
    <w:rsid w:val="00D76179"/>
    <w:rsid w:val="00D764D0"/>
    <w:rsid w:val="00D800BA"/>
    <w:rsid w:val="00D80973"/>
    <w:rsid w:val="00D81476"/>
    <w:rsid w:val="00D817C3"/>
    <w:rsid w:val="00D82509"/>
    <w:rsid w:val="00D8410B"/>
    <w:rsid w:val="00D85264"/>
    <w:rsid w:val="00D85536"/>
    <w:rsid w:val="00D858EC"/>
    <w:rsid w:val="00D86671"/>
    <w:rsid w:val="00D8678F"/>
    <w:rsid w:val="00D868B4"/>
    <w:rsid w:val="00D8766B"/>
    <w:rsid w:val="00D90082"/>
    <w:rsid w:val="00D90468"/>
    <w:rsid w:val="00D90915"/>
    <w:rsid w:val="00D943B4"/>
    <w:rsid w:val="00D94540"/>
    <w:rsid w:val="00D95B50"/>
    <w:rsid w:val="00D968FB"/>
    <w:rsid w:val="00D96AB4"/>
    <w:rsid w:val="00DA0E88"/>
    <w:rsid w:val="00DA10A3"/>
    <w:rsid w:val="00DA1107"/>
    <w:rsid w:val="00DA1453"/>
    <w:rsid w:val="00DA3CCA"/>
    <w:rsid w:val="00DA4DDB"/>
    <w:rsid w:val="00DA4F8D"/>
    <w:rsid w:val="00DA5619"/>
    <w:rsid w:val="00DA5D74"/>
    <w:rsid w:val="00DA7C18"/>
    <w:rsid w:val="00DB183C"/>
    <w:rsid w:val="00DB3859"/>
    <w:rsid w:val="00DB38C6"/>
    <w:rsid w:val="00DB38D7"/>
    <w:rsid w:val="00DB5386"/>
    <w:rsid w:val="00DB5D54"/>
    <w:rsid w:val="00DB5F04"/>
    <w:rsid w:val="00DC0EF2"/>
    <w:rsid w:val="00DC138E"/>
    <w:rsid w:val="00DC2050"/>
    <w:rsid w:val="00DC2C3D"/>
    <w:rsid w:val="00DC4961"/>
    <w:rsid w:val="00DC4F36"/>
    <w:rsid w:val="00DC55F4"/>
    <w:rsid w:val="00DC630A"/>
    <w:rsid w:val="00DC643B"/>
    <w:rsid w:val="00DC6ACB"/>
    <w:rsid w:val="00DC7803"/>
    <w:rsid w:val="00DC7F1C"/>
    <w:rsid w:val="00DD0BD3"/>
    <w:rsid w:val="00DD0D11"/>
    <w:rsid w:val="00DD1A21"/>
    <w:rsid w:val="00DD1BE2"/>
    <w:rsid w:val="00DD1DA1"/>
    <w:rsid w:val="00DD3E20"/>
    <w:rsid w:val="00DD468D"/>
    <w:rsid w:val="00DD5994"/>
    <w:rsid w:val="00DD72EF"/>
    <w:rsid w:val="00DD7845"/>
    <w:rsid w:val="00DE104B"/>
    <w:rsid w:val="00DE122F"/>
    <w:rsid w:val="00DE14EF"/>
    <w:rsid w:val="00DE1649"/>
    <w:rsid w:val="00DE6B73"/>
    <w:rsid w:val="00DE7822"/>
    <w:rsid w:val="00DF0C94"/>
    <w:rsid w:val="00DF1EC9"/>
    <w:rsid w:val="00DF2BDC"/>
    <w:rsid w:val="00DF50B9"/>
    <w:rsid w:val="00DF68B9"/>
    <w:rsid w:val="00E0023C"/>
    <w:rsid w:val="00E00DF5"/>
    <w:rsid w:val="00E010DC"/>
    <w:rsid w:val="00E01E27"/>
    <w:rsid w:val="00E0226D"/>
    <w:rsid w:val="00E02951"/>
    <w:rsid w:val="00E02E7B"/>
    <w:rsid w:val="00E03D52"/>
    <w:rsid w:val="00E04732"/>
    <w:rsid w:val="00E06B40"/>
    <w:rsid w:val="00E06F7E"/>
    <w:rsid w:val="00E104C9"/>
    <w:rsid w:val="00E1401F"/>
    <w:rsid w:val="00E1474F"/>
    <w:rsid w:val="00E15461"/>
    <w:rsid w:val="00E16447"/>
    <w:rsid w:val="00E201CF"/>
    <w:rsid w:val="00E20451"/>
    <w:rsid w:val="00E2232B"/>
    <w:rsid w:val="00E2369B"/>
    <w:rsid w:val="00E24515"/>
    <w:rsid w:val="00E25F26"/>
    <w:rsid w:val="00E26BE7"/>
    <w:rsid w:val="00E27E05"/>
    <w:rsid w:val="00E308BC"/>
    <w:rsid w:val="00E309D7"/>
    <w:rsid w:val="00E30AC8"/>
    <w:rsid w:val="00E30CA1"/>
    <w:rsid w:val="00E31542"/>
    <w:rsid w:val="00E334F5"/>
    <w:rsid w:val="00E341A6"/>
    <w:rsid w:val="00E342E1"/>
    <w:rsid w:val="00E3455C"/>
    <w:rsid w:val="00E34AEC"/>
    <w:rsid w:val="00E35232"/>
    <w:rsid w:val="00E36BEA"/>
    <w:rsid w:val="00E36C97"/>
    <w:rsid w:val="00E40269"/>
    <w:rsid w:val="00E40DF0"/>
    <w:rsid w:val="00E410A5"/>
    <w:rsid w:val="00E41222"/>
    <w:rsid w:val="00E41C99"/>
    <w:rsid w:val="00E41FBC"/>
    <w:rsid w:val="00E442F9"/>
    <w:rsid w:val="00E4528C"/>
    <w:rsid w:val="00E464CA"/>
    <w:rsid w:val="00E46B03"/>
    <w:rsid w:val="00E4704B"/>
    <w:rsid w:val="00E47B64"/>
    <w:rsid w:val="00E50636"/>
    <w:rsid w:val="00E51925"/>
    <w:rsid w:val="00E52B23"/>
    <w:rsid w:val="00E53630"/>
    <w:rsid w:val="00E56D19"/>
    <w:rsid w:val="00E57580"/>
    <w:rsid w:val="00E577E2"/>
    <w:rsid w:val="00E60FDA"/>
    <w:rsid w:val="00E622FC"/>
    <w:rsid w:val="00E6329F"/>
    <w:rsid w:val="00E636CD"/>
    <w:rsid w:val="00E64174"/>
    <w:rsid w:val="00E64241"/>
    <w:rsid w:val="00E6442F"/>
    <w:rsid w:val="00E64D50"/>
    <w:rsid w:val="00E661C9"/>
    <w:rsid w:val="00E666BA"/>
    <w:rsid w:val="00E672EA"/>
    <w:rsid w:val="00E678F6"/>
    <w:rsid w:val="00E67B60"/>
    <w:rsid w:val="00E70DC2"/>
    <w:rsid w:val="00E724FF"/>
    <w:rsid w:val="00E72837"/>
    <w:rsid w:val="00E731D3"/>
    <w:rsid w:val="00E73C67"/>
    <w:rsid w:val="00E7484B"/>
    <w:rsid w:val="00E77253"/>
    <w:rsid w:val="00E773B3"/>
    <w:rsid w:val="00E81C67"/>
    <w:rsid w:val="00E81D03"/>
    <w:rsid w:val="00E81D24"/>
    <w:rsid w:val="00E82223"/>
    <w:rsid w:val="00E8577E"/>
    <w:rsid w:val="00E85B58"/>
    <w:rsid w:val="00E85F54"/>
    <w:rsid w:val="00E87139"/>
    <w:rsid w:val="00E917EF"/>
    <w:rsid w:val="00E91BC9"/>
    <w:rsid w:val="00E91C79"/>
    <w:rsid w:val="00E92088"/>
    <w:rsid w:val="00E924DA"/>
    <w:rsid w:val="00E92EC6"/>
    <w:rsid w:val="00E94384"/>
    <w:rsid w:val="00E947E8"/>
    <w:rsid w:val="00E94934"/>
    <w:rsid w:val="00E94FC1"/>
    <w:rsid w:val="00E9609A"/>
    <w:rsid w:val="00E965FB"/>
    <w:rsid w:val="00E97053"/>
    <w:rsid w:val="00E97799"/>
    <w:rsid w:val="00E9785D"/>
    <w:rsid w:val="00EA0922"/>
    <w:rsid w:val="00EA1AF2"/>
    <w:rsid w:val="00EA3507"/>
    <w:rsid w:val="00EA3742"/>
    <w:rsid w:val="00EA51E2"/>
    <w:rsid w:val="00EA54A6"/>
    <w:rsid w:val="00EA5625"/>
    <w:rsid w:val="00EA6555"/>
    <w:rsid w:val="00EA7BF4"/>
    <w:rsid w:val="00EA7CF0"/>
    <w:rsid w:val="00EB15C4"/>
    <w:rsid w:val="00EB23B9"/>
    <w:rsid w:val="00EB3687"/>
    <w:rsid w:val="00EB53B7"/>
    <w:rsid w:val="00EB68BF"/>
    <w:rsid w:val="00EB6F8F"/>
    <w:rsid w:val="00EB7EEB"/>
    <w:rsid w:val="00EC3444"/>
    <w:rsid w:val="00ED1A99"/>
    <w:rsid w:val="00ED1EB8"/>
    <w:rsid w:val="00ED1EDF"/>
    <w:rsid w:val="00ED2A4A"/>
    <w:rsid w:val="00ED2E9F"/>
    <w:rsid w:val="00ED2ECF"/>
    <w:rsid w:val="00ED3394"/>
    <w:rsid w:val="00ED36E8"/>
    <w:rsid w:val="00ED4B90"/>
    <w:rsid w:val="00ED52DD"/>
    <w:rsid w:val="00ED5462"/>
    <w:rsid w:val="00ED6670"/>
    <w:rsid w:val="00EE1B78"/>
    <w:rsid w:val="00EE43F7"/>
    <w:rsid w:val="00EE473C"/>
    <w:rsid w:val="00EE4C28"/>
    <w:rsid w:val="00EE6360"/>
    <w:rsid w:val="00EE721D"/>
    <w:rsid w:val="00EE7AEE"/>
    <w:rsid w:val="00EF071E"/>
    <w:rsid w:val="00EF3378"/>
    <w:rsid w:val="00EF3B34"/>
    <w:rsid w:val="00EF5FF2"/>
    <w:rsid w:val="00EF61C7"/>
    <w:rsid w:val="00EF686C"/>
    <w:rsid w:val="00EF6975"/>
    <w:rsid w:val="00EF77E2"/>
    <w:rsid w:val="00F00587"/>
    <w:rsid w:val="00F0219B"/>
    <w:rsid w:val="00F031D8"/>
    <w:rsid w:val="00F04A6A"/>
    <w:rsid w:val="00F057E9"/>
    <w:rsid w:val="00F068F4"/>
    <w:rsid w:val="00F06D53"/>
    <w:rsid w:val="00F07D6F"/>
    <w:rsid w:val="00F10150"/>
    <w:rsid w:val="00F1286E"/>
    <w:rsid w:val="00F1674F"/>
    <w:rsid w:val="00F16B21"/>
    <w:rsid w:val="00F17999"/>
    <w:rsid w:val="00F220F8"/>
    <w:rsid w:val="00F22DE4"/>
    <w:rsid w:val="00F22F0C"/>
    <w:rsid w:val="00F23E96"/>
    <w:rsid w:val="00F24A06"/>
    <w:rsid w:val="00F264EC"/>
    <w:rsid w:val="00F26CDD"/>
    <w:rsid w:val="00F3199E"/>
    <w:rsid w:val="00F31ACC"/>
    <w:rsid w:val="00F3244D"/>
    <w:rsid w:val="00F3246A"/>
    <w:rsid w:val="00F3272C"/>
    <w:rsid w:val="00F34073"/>
    <w:rsid w:val="00F344CB"/>
    <w:rsid w:val="00F35087"/>
    <w:rsid w:val="00F36E34"/>
    <w:rsid w:val="00F37F3B"/>
    <w:rsid w:val="00F4168B"/>
    <w:rsid w:val="00F4225A"/>
    <w:rsid w:val="00F4286A"/>
    <w:rsid w:val="00F439E5"/>
    <w:rsid w:val="00F45CA6"/>
    <w:rsid w:val="00F45EC5"/>
    <w:rsid w:val="00F464CC"/>
    <w:rsid w:val="00F47A7A"/>
    <w:rsid w:val="00F5223C"/>
    <w:rsid w:val="00F525CE"/>
    <w:rsid w:val="00F5286B"/>
    <w:rsid w:val="00F53ED3"/>
    <w:rsid w:val="00F57BE2"/>
    <w:rsid w:val="00F57F33"/>
    <w:rsid w:val="00F6078B"/>
    <w:rsid w:val="00F610F7"/>
    <w:rsid w:val="00F6249A"/>
    <w:rsid w:val="00F62F4B"/>
    <w:rsid w:val="00F64204"/>
    <w:rsid w:val="00F64476"/>
    <w:rsid w:val="00F65DC6"/>
    <w:rsid w:val="00F65EB9"/>
    <w:rsid w:val="00F67916"/>
    <w:rsid w:val="00F713A6"/>
    <w:rsid w:val="00F76AEE"/>
    <w:rsid w:val="00F805EC"/>
    <w:rsid w:val="00F81017"/>
    <w:rsid w:val="00F81A80"/>
    <w:rsid w:val="00F81B8E"/>
    <w:rsid w:val="00F82132"/>
    <w:rsid w:val="00F82376"/>
    <w:rsid w:val="00F83B25"/>
    <w:rsid w:val="00F8447B"/>
    <w:rsid w:val="00F84A94"/>
    <w:rsid w:val="00F86585"/>
    <w:rsid w:val="00F871AF"/>
    <w:rsid w:val="00F87209"/>
    <w:rsid w:val="00F90EC4"/>
    <w:rsid w:val="00F91375"/>
    <w:rsid w:val="00F92DB4"/>
    <w:rsid w:val="00F92FE0"/>
    <w:rsid w:val="00F943B2"/>
    <w:rsid w:val="00F97375"/>
    <w:rsid w:val="00F97441"/>
    <w:rsid w:val="00F97936"/>
    <w:rsid w:val="00F97CC7"/>
    <w:rsid w:val="00FA1C51"/>
    <w:rsid w:val="00FA3577"/>
    <w:rsid w:val="00FA4E06"/>
    <w:rsid w:val="00FA538E"/>
    <w:rsid w:val="00FA6DDC"/>
    <w:rsid w:val="00FB12B2"/>
    <w:rsid w:val="00FB2E18"/>
    <w:rsid w:val="00FB4887"/>
    <w:rsid w:val="00FB4F76"/>
    <w:rsid w:val="00FB5668"/>
    <w:rsid w:val="00FB6964"/>
    <w:rsid w:val="00FB784D"/>
    <w:rsid w:val="00FC2A70"/>
    <w:rsid w:val="00FC307D"/>
    <w:rsid w:val="00FC3746"/>
    <w:rsid w:val="00FC4D63"/>
    <w:rsid w:val="00FD33C9"/>
    <w:rsid w:val="00FD4213"/>
    <w:rsid w:val="00FD47F2"/>
    <w:rsid w:val="00FD4A85"/>
    <w:rsid w:val="00FD5947"/>
    <w:rsid w:val="00FD60F9"/>
    <w:rsid w:val="00FD763E"/>
    <w:rsid w:val="00FD7E6A"/>
    <w:rsid w:val="00FE0C19"/>
    <w:rsid w:val="00FE1D39"/>
    <w:rsid w:val="00FE29AC"/>
    <w:rsid w:val="00FE374A"/>
    <w:rsid w:val="00FE3F2A"/>
    <w:rsid w:val="00FE4FBB"/>
    <w:rsid w:val="00FE7C1C"/>
    <w:rsid w:val="00FE7C50"/>
    <w:rsid w:val="00FF10C9"/>
    <w:rsid w:val="00FF38B4"/>
    <w:rsid w:val="00FF39E4"/>
    <w:rsid w:val="00FF5A47"/>
    <w:rsid w:val="00FF5B32"/>
    <w:rsid w:val="00FF6355"/>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D03DB"/>
  <w15:chartTrackingRefBased/>
  <w15:docId w15:val="{BB29C877-F16C-4F22-AB57-0F56368B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toc 1" w:uiPriority="39"/>
    <w:lsdException w:name="toc 2" w:uiPriority="39"/>
    <w:lsdException w:name="annotation text" w:uiPriority="99"/>
    <w:lsdException w:name="footer"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BD5"/>
    <w:pPr>
      <w:spacing w:after="160"/>
    </w:pPr>
    <w:rPr>
      <w:rFonts w:ascii="Arial" w:hAnsi="Arial"/>
      <w:sz w:val="22"/>
      <w:szCs w:val="22"/>
    </w:rPr>
  </w:style>
  <w:style w:type="paragraph" w:styleId="Heading1">
    <w:name w:val="heading 1"/>
    <w:next w:val="Normal"/>
    <w:qFormat/>
    <w:rsid w:val="004C69CF"/>
    <w:pPr>
      <w:keepNext/>
      <w:keepLines/>
      <w:numPr>
        <w:numId w:val="1"/>
      </w:numPr>
      <w:spacing w:before="120" w:after="120"/>
      <w:outlineLvl w:val="0"/>
    </w:pPr>
    <w:rPr>
      <w:rFonts w:ascii="Arial" w:hAnsi="Arial"/>
      <w:b/>
      <w:caps/>
      <w:snapToGrid w:val="0"/>
      <w:sz w:val="26"/>
    </w:rPr>
  </w:style>
  <w:style w:type="paragraph" w:styleId="Heading2">
    <w:name w:val="heading 2"/>
    <w:next w:val="Normal"/>
    <w:qFormat/>
    <w:rsid w:val="00FA4E06"/>
    <w:pPr>
      <w:keepNext/>
      <w:keepLines/>
      <w:numPr>
        <w:ilvl w:val="1"/>
        <w:numId w:val="1"/>
      </w:numPr>
      <w:spacing w:before="120" w:after="120"/>
      <w:outlineLvl w:val="1"/>
    </w:pPr>
    <w:rPr>
      <w:rFonts w:ascii="Arial" w:hAnsi="Arial"/>
      <w:b/>
      <w:i/>
      <w:noProof/>
      <w:sz w:val="24"/>
    </w:rPr>
  </w:style>
  <w:style w:type="paragraph" w:styleId="Heading3">
    <w:name w:val="heading 3"/>
    <w:next w:val="Normal"/>
    <w:qFormat/>
    <w:pPr>
      <w:keepNext/>
      <w:numPr>
        <w:ilvl w:val="2"/>
        <w:numId w:val="1"/>
      </w:numPr>
      <w:outlineLvl w:val="2"/>
    </w:pPr>
    <w:rPr>
      <w:rFonts w:ascii="Arial" w:hAnsi="Arial"/>
      <w:i/>
      <w:noProof/>
      <w:sz w:val="22"/>
    </w:rPr>
  </w:style>
  <w:style w:type="paragraph" w:styleId="Heading4">
    <w:name w:val="heading 4"/>
    <w:next w:val="Normal"/>
    <w:qFormat/>
    <w:pPr>
      <w:keepNext/>
      <w:numPr>
        <w:ilvl w:val="3"/>
        <w:numId w:val="1"/>
      </w:numPr>
      <w:outlineLvl w:val="3"/>
    </w:pPr>
    <w:rPr>
      <w:rFonts w:ascii="Univers" w:hAnsi="Univers"/>
      <w:noProof/>
      <w:sz w:val="22"/>
      <w:u w:val="single"/>
    </w:rPr>
  </w:style>
  <w:style w:type="paragraph" w:styleId="Heading5">
    <w:name w:val="heading 5"/>
    <w:next w:val="Normal"/>
    <w:qFormat/>
    <w:pPr>
      <w:numPr>
        <w:ilvl w:val="4"/>
        <w:numId w:val="1"/>
      </w:numPr>
      <w:jc w:val="center"/>
      <w:outlineLvl w:val="4"/>
    </w:pPr>
    <w:rPr>
      <w:rFonts w:ascii="Arial" w:hAnsi="Arial"/>
      <w:b/>
      <w:i/>
      <w:caps/>
      <w:noProof/>
      <w:sz w:val="30"/>
    </w:rPr>
  </w:style>
  <w:style w:type="paragraph" w:styleId="Heading6">
    <w:name w:val="heading 6"/>
    <w:next w:val="Normal"/>
    <w:qFormat/>
    <w:pPr>
      <w:numPr>
        <w:ilvl w:val="5"/>
        <w:numId w:val="1"/>
      </w:numPr>
      <w:jc w:val="center"/>
      <w:outlineLvl w:val="5"/>
    </w:pPr>
    <w:rPr>
      <w:rFonts w:ascii="Arial" w:hAnsi="Arial"/>
      <w:b/>
      <w:caps/>
      <w:noProof/>
      <w:sz w:val="26"/>
    </w:rPr>
  </w:style>
  <w:style w:type="paragraph" w:styleId="Heading7">
    <w:name w:val="heading 7"/>
    <w:next w:val="Normal"/>
    <w:pPr>
      <w:numPr>
        <w:ilvl w:val="6"/>
        <w:numId w:val="1"/>
      </w:numPr>
      <w:outlineLvl w:val="6"/>
    </w:pPr>
    <w:rPr>
      <w:rFonts w:ascii="Arial" w:hAnsi="Arial"/>
      <w:b/>
      <w:i/>
      <w:noProof/>
      <w:sz w:val="22"/>
    </w:rPr>
  </w:style>
  <w:style w:type="paragraph" w:styleId="Heading8">
    <w:name w:val="heading 8"/>
    <w:next w:val="Normal"/>
    <w:qFormat/>
    <w:pPr>
      <w:numPr>
        <w:ilvl w:val="7"/>
        <w:numId w:val="1"/>
      </w:numPr>
      <w:outlineLvl w:val="7"/>
    </w:pPr>
    <w:rPr>
      <w:rFonts w:ascii="Arial" w:hAnsi="Arial"/>
      <w:noProof/>
      <w:sz w:val="22"/>
      <w:u w:val="single"/>
    </w:rPr>
  </w:style>
  <w:style w:type="paragraph" w:styleId="Heading9">
    <w:name w:val="heading 9"/>
    <w:next w:val="Normal"/>
    <w:pPr>
      <w:keepNext/>
      <w:numPr>
        <w:ilvl w:val="8"/>
        <w:numId w:val="1"/>
      </w:numPr>
      <w:outlineLvl w:val="8"/>
    </w:pPr>
    <w:rP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C070D"/>
    <w:pPr>
      <w:widowControl w:val="0"/>
      <w:tabs>
        <w:tab w:val="left" w:pos="720"/>
        <w:tab w:val="left" w:pos="1440"/>
        <w:tab w:val="right" w:leader="hyphen" w:pos="9360"/>
      </w:tabs>
      <w:spacing w:before="60" w:after="60"/>
    </w:pPr>
    <w:rPr>
      <w:rFonts w:ascii="Arial Bold" w:hAnsi="Arial Bold"/>
      <w:b/>
      <w:caps/>
      <w:snapToGrid w:val="0"/>
    </w:rPr>
  </w:style>
  <w:style w:type="paragraph" w:styleId="Header">
    <w:name w:val="header"/>
    <w:basedOn w:val="Normal"/>
    <w:semiHidden/>
    <w:pPr>
      <w:widowControl w:val="0"/>
      <w:tabs>
        <w:tab w:val="center" w:pos="4320"/>
        <w:tab w:val="right" w:pos="8640"/>
      </w:tabs>
    </w:pPr>
    <w:rPr>
      <w:snapToGrid w:val="0"/>
    </w:rPr>
  </w:style>
  <w:style w:type="paragraph" w:styleId="Footer">
    <w:name w:val="footer"/>
    <w:basedOn w:val="Normal"/>
    <w:link w:val="FooterChar"/>
    <w:uiPriority w:val="99"/>
    <w:rsid w:val="00C06FFC"/>
    <w:pPr>
      <w:widowControl w:val="0"/>
      <w:tabs>
        <w:tab w:val="right" w:pos="9360"/>
      </w:tabs>
    </w:pPr>
    <w:rPr>
      <w:b/>
      <w:i/>
      <w:snapToGrid w:val="0"/>
      <w:sz w:val="16"/>
    </w:rPr>
  </w:style>
  <w:style w:type="paragraph" w:styleId="Caption">
    <w:name w:val="caption"/>
    <w:basedOn w:val="Normal"/>
    <w:next w:val="Normal"/>
    <w:qFormat/>
    <w:rsid w:val="00D8678F"/>
    <w:pPr>
      <w:spacing w:before="120" w:after="120"/>
      <w:ind w:left="1440" w:hanging="1440"/>
    </w:pPr>
    <w:rPr>
      <w:b/>
    </w:rPr>
  </w:style>
  <w:style w:type="paragraph" w:styleId="TableofFigures">
    <w:name w:val="table of figures"/>
    <w:basedOn w:val="Normal"/>
    <w:next w:val="Normal"/>
    <w:uiPriority w:val="99"/>
    <w:rsid w:val="00C163E8"/>
    <w:pPr>
      <w:tabs>
        <w:tab w:val="left" w:pos="720"/>
        <w:tab w:val="left" w:pos="1440"/>
        <w:tab w:val="right" w:leader="hyphen" w:pos="9360"/>
      </w:tabs>
      <w:spacing w:before="60" w:after="60"/>
      <w:ind w:left="1440" w:right="720" w:hanging="1440"/>
    </w:pPr>
  </w:style>
  <w:style w:type="paragraph" w:styleId="TOC2">
    <w:name w:val="toc 2"/>
    <w:basedOn w:val="Normal"/>
    <w:next w:val="Normal"/>
    <w:autoRedefine/>
    <w:uiPriority w:val="39"/>
    <w:rsid w:val="00C163E8"/>
    <w:pPr>
      <w:tabs>
        <w:tab w:val="left" w:pos="720"/>
        <w:tab w:val="left" w:pos="1440"/>
        <w:tab w:val="right" w:leader="hyphen" w:pos="9360"/>
      </w:tabs>
      <w:ind w:left="7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hangingindent">
    <w:name w:val="hanging indent"/>
    <w:basedOn w:val="Normal"/>
    <w:semiHidden/>
    <w:pPr>
      <w:ind w:left="720" w:hanging="720"/>
    </w:pPr>
  </w:style>
  <w:style w:type="table" w:styleId="TableGrid">
    <w:name w:val="Table Grid"/>
    <w:basedOn w:val="TableNormal"/>
    <w:uiPriority w:val="39"/>
    <w:rsid w:val="00ED1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6B20AF"/>
    <w:pPr>
      <w:spacing w:before="60" w:after="60"/>
      <w:jc w:val="center"/>
    </w:pPr>
    <w:rPr>
      <w:rFonts w:ascii="Arial Narrow" w:eastAsiaTheme="minorHAnsi" w:hAnsi="Arial Narrow" w:cstheme="minorBidi"/>
      <w:b/>
    </w:rPr>
  </w:style>
  <w:style w:type="character" w:styleId="Hyperlink">
    <w:name w:val="Hyperlink"/>
    <w:basedOn w:val="DefaultParagraphFont"/>
    <w:uiPriority w:val="99"/>
    <w:rsid w:val="000C6E93"/>
    <w:rPr>
      <w:color w:val="000000" w:themeColor="hyperlink"/>
      <w:u w:val="single"/>
    </w:rPr>
  </w:style>
  <w:style w:type="character" w:customStyle="1" w:styleId="UnresolvedMention1">
    <w:name w:val="Unresolved Mention1"/>
    <w:basedOn w:val="DefaultParagraphFont"/>
    <w:uiPriority w:val="99"/>
    <w:semiHidden/>
    <w:unhideWhenUsed/>
    <w:rsid w:val="000C6E93"/>
    <w:rPr>
      <w:color w:val="808080"/>
      <w:shd w:val="clear" w:color="auto" w:fill="E6E6E6"/>
    </w:rPr>
  </w:style>
  <w:style w:type="paragraph" w:customStyle="1" w:styleId="TableText">
    <w:name w:val="Table Text"/>
    <w:basedOn w:val="Normal"/>
    <w:qFormat/>
    <w:rsid w:val="004A1497"/>
    <w:pPr>
      <w:spacing w:before="40" w:after="80"/>
    </w:pPr>
    <w:rPr>
      <w:rFonts w:ascii="Arial Narrow" w:eastAsiaTheme="minorHAnsi" w:hAnsi="Arial Narrow" w:cstheme="minorBidi"/>
    </w:rPr>
  </w:style>
  <w:style w:type="paragraph" w:styleId="BalloonText">
    <w:name w:val="Balloon Text"/>
    <w:basedOn w:val="Normal"/>
    <w:link w:val="BalloonTextChar"/>
    <w:semiHidden/>
    <w:unhideWhenUsed/>
    <w:rsid w:val="00E1546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15461"/>
    <w:rPr>
      <w:rFonts w:ascii="Segoe UI" w:hAnsi="Segoe UI" w:cs="Segoe UI"/>
      <w:sz w:val="18"/>
      <w:szCs w:val="18"/>
    </w:rPr>
  </w:style>
  <w:style w:type="paragraph" w:customStyle="1" w:styleId="Appendix">
    <w:name w:val="Appendix"/>
    <w:basedOn w:val="Heading1"/>
    <w:qFormat/>
    <w:rsid w:val="006B20AF"/>
    <w:pPr>
      <w:numPr>
        <w:numId w:val="0"/>
      </w:numPr>
      <w:spacing w:before="360"/>
      <w:ind w:left="2160" w:hanging="2160"/>
      <w:jc w:val="center"/>
    </w:pPr>
  </w:style>
  <w:style w:type="paragraph" w:styleId="Revision">
    <w:name w:val="Revision"/>
    <w:hidden/>
    <w:uiPriority w:val="99"/>
    <w:semiHidden/>
    <w:rsid w:val="00C461B8"/>
    <w:rPr>
      <w:rFonts w:ascii="Arial" w:hAnsi="Arial"/>
      <w:sz w:val="22"/>
      <w:szCs w:val="22"/>
    </w:rPr>
  </w:style>
  <w:style w:type="paragraph" w:styleId="FootnoteText">
    <w:name w:val="footnote text"/>
    <w:basedOn w:val="Normal"/>
    <w:link w:val="FootnoteTextChar"/>
    <w:rsid w:val="0039631A"/>
    <w:pPr>
      <w:spacing w:after="0"/>
    </w:pPr>
    <w:rPr>
      <w:sz w:val="20"/>
      <w:szCs w:val="20"/>
    </w:rPr>
  </w:style>
  <w:style w:type="character" w:customStyle="1" w:styleId="FootnoteTextChar">
    <w:name w:val="Footnote Text Char"/>
    <w:basedOn w:val="DefaultParagraphFont"/>
    <w:link w:val="FootnoteText"/>
    <w:rsid w:val="0039631A"/>
    <w:rPr>
      <w:rFonts w:ascii="Arial" w:hAnsi="Arial"/>
    </w:rPr>
  </w:style>
  <w:style w:type="character" w:styleId="FootnoteReference">
    <w:name w:val="footnote reference"/>
    <w:basedOn w:val="DefaultParagraphFont"/>
    <w:rsid w:val="0039631A"/>
    <w:rPr>
      <w:vertAlign w:val="superscript"/>
    </w:rPr>
  </w:style>
  <w:style w:type="character" w:styleId="LineNumber">
    <w:name w:val="line number"/>
    <w:basedOn w:val="DefaultParagraphFont"/>
    <w:rsid w:val="007E3A93"/>
  </w:style>
  <w:style w:type="character" w:customStyle="1" w:styleId="FooterChar">
    <w:name w:val="Footer Char"/>
    <w:basedOn w:val="DefaultParagraphFont"/>
    <w:link w:val="Footer"/>
    <w:uiPriority w:val="99"/>
    <w:rsid w:val="00C06FFC"/>
    <w:rPr>
      <w:rFonts w:ascii="Arial" w:hAnsi="Arial"/>
      <w:b/>
      <w:i/>
      <w:snapToGrid w:val="0"/>
      <w:sz w:val="16"/>
      <w:szCs w:val="22"/>
    </w:rPr>
  </w:style>
  <w:style w:type="paragraph" w:customStyle="1" w:styleId="Fontforform">
    <w:name w:val="Font for form"/>
    <w:basedOn w:val="Normal"/>
    <w:qFormat/>
    <w:rsid w:val="00A559D6"/>
    <w:pPr>
      <w:tabs>
        <w:tab w:val="left" w:pos="360"/>
        <w:tab w:val="left" w:pos="720"/>
        <w:tab w:val="left" w:pos="1080"/>
        <w:tab w:val="left" w:pos="1440"/>
      </w:tabs>
      <w:spacing w:after="0"/>
    </w:pPr>
    <w:rPr>
      <w:rFonts w:ascii="Times New Roman" w:eastAsia="MS Gothic" w:hAnsi="Times New Roman" w:cs="MS Gothic"/>
      <w:color w:val="000000"/>
      <w:sz w:val="20"/>
      <w:szCs w:val="23"/>
    </w:rPr>
  </w:style>
  <w:style w:type="character" w:customStyle="1" w:styleId="RedTextTitle">
    <w:name w:val="Red Text Title"/>
    <w:basedOn w:val="DefaultParagraphFont"/>
    <w:rsid w:val="003D22AD"/>
    <w:rPr>
      <w:rFonts w:ascii="Arial" w:hAnsi="Arial"/>
      <w:b/>
      <w:bCs/>
      <w:color w:val="FF0000"/>
      <w:sz w:val="26"/>
    </w:rPr>
  </w:style>
  <w:style w:type="paragraph" w:customStyle="1" w:styleId="RedTextBody">
    <w:name w:val="Red Text Body"/>
    <w:basedOn w:val="Normal"/>
    <w:qFormat/>
    <w:rsid w:val="003D22AD"/>
    <w:rPr>
      <w:color w:val="FF0000"/>
    </w:rPr>
  </w:style>
  <w:style w:type="paragraph" w:customStyle="1" w:styleId="TableTextBold">
    <w:name w:val="Table Text Bold"/>
    <w:basedOn w:val="Normal"/>
    <w:qFormat/>
    <w:rsid w:val="00EC3444"/>
    <w:pPr>
      <w:spacing w:before="40" w:after="40"/>
    </w:pPr>
    <w:rPr>
      <w:rFonts w:ascii="Arial Narrow" w:hAnsi="Arial Narrow" w:cs="Arial"/>
      <w:b/>
      <w:szCs w:val="24"/>
    </w:rPr>
  </w:style>
  <w:style w:type="paragraph" w:customStyle="1" w:styleId="TableTextRed">
    <w:name w:val="Table Text Red"/>
    <w:basedOn w:val="TableText"/>
    <w:qFormat/>
    <w:rsid w:val="00EC3444"/>
    <w:rPr>
      <w:color w:val="FF0000"/>
    </w:rPr>
  </w:style>
  <w:style w:type="paragraph" w:customStyle="1" w:styleId="MainTextBullet">
    <w:name w:val="MainTextBullet"/>
    <w:basedOn w:val="Normal"/>
    <w:link w:val="MainTextBulletChar"/>
    <w:qFormat/>
    <w:rsid w:val="006B20AF"/>
    <w:pPr>
      <w:numPr>
        <w:numId w:val="5"/>
      </w:numPr>
      <w:spacing w:after="120"/>
      <w:ind w:left="720"/>
    </w:pPr>
  </w:style>
  <w:style w:type="character" w:customStyle="1" w:styleId="MainTextBulletChar">
    <w:name w:val="MainTextBullet Char"/>
    <w:basedOn w:val="DefaultParagraphFont"/>
    <w:link w:val="MainTextBullet"/>
    <w:rsid w:val="006B20AF"/>
    <w:rPr>
      <w:rFonts w:ascii="Arial" w:hAnsi="Arial"/>
      <w:sz w:val="22"/>
      <w:szCs w:val="22"/>
    </w:rPr>
  </w:style>
  <w:style w:type="paragraph" w:customStyle="1" w:styleId="TableTextBullets">
    <w:name w:val="Table Text Bullets"/>
    <w:basedOn w:val="Normal"/>
    <w:qFormat/>
    <w:rsid w:val="00E442F9"/>
    <w:pPr>
      <w:numPr>
        <w:numId w:val="6"/>
      </w:numPr>
      <w:spacing w:after="60"/>
    </w:pPr>
    <w:rPr>
      <w:rFonts w:ascii="Arial Narrow" w:hAnsi="Arial Narrow" w:cs="Arial"/>
      <w:szCs w:val="24"/>
    </w:rPr>
  </w:style>
  <w:style w:type="paragraph" w:customStyle="1" w:styleId="TOCHeaders">
    <w:name w:val="TOC_Headers"/>
    <w:basedOn w:val="TOC1"/>
    <w:rsid w:val="00E442F9"/>
    <w:pPr>
      <w:spacing w:before="120" w:after="120"/>
    </w:pPr>
    <w:rPr>
      <w:bCs/>
      <w:sz w:val="26"/>
    </w:rPr>
  </w:style>
  <w:style w:type="paragraph" w:customStyle="1" w:styleId="TableTextBulletsLevel2">
    <w:name w:val="Table Text Bullets Level 2"/>
    <w:basedOn w:val="TableTextBullets"/>
    <w:qFormat/>
    <w:rsid w:val="00E442F9"/>
    <w:pPr>
      <w:ind w:left="720"/>
    </w:pPr>
  </w:style>
  <w:style w:type="paragraph" w:customStyle="1" w:styleId="RedTextBullet">
    <w:name w:val="Red Text Bullet"/>
    <w:basedOn w:val="Normal"/>
    <w:qFormat/>
    <w:rsid w:val="00A47119"/>
    <w:pPr>
      <w:numPr>
        <w:numId w:val="2"/>
      </w:numPr>
    </w:pPr>
    <w:rPr>
      <w:color w:val="FF0000"/>
    </w:rPr>
  </w:style>
  <w:style w:type="paragraph" w:customStyle="1" w:styleId="TableTextCentered">
    <w:name w:val="Table Text Centered"/>
    <w:basedOn w:val="TableText"/>
    <w:qFormat/>
    <w:rsid w:val="00107ED7"/>
    <w:pPr>
      <w:jc w:val="center"/>
    </w:pPr>
  </w:style>
  <w:style w:type="paragraph" w:customStyle="1" w:styleId="PageLeftBlank">
    <w:name w:val="Page Left Blank"/>
    <w:basedOn w:val="Normal"/>
    <w:next w:val="Normal"/>
    <w:qFormat/>
    <w:rsid w:val="00BF4A73"/>
    <w:pPr>
      <w:spacing w:before="160"/>
      <w:jc w:val="center"/>
    </w:pPr>
    <w:rPr>
      <w:i/>
    </w:rPr>
  </w:style>
  <w:style w:type="character" w:styleId="CommentReference">
    <w:name w:val="annotation reference"/>
    <w:basedOn w:val="DefaultParagraphFont"/>
    <w:uiPriority w:val="99"/>
    <w:rsid w:val="006D6164"/>
    <w:rPr>
      <w:sz w:val="16"/>
      <w:szCs w:val="16"/>
    </w:rPr>
  </w:style>
  <w:style w:type="paragraph" w:styleId="CommentText">
    <w:name w:val="annotation text"/>
    <w:basedOn w:val="Normal"/>
    <w:link w:val="CommentTextChar"/>
    <w:uiPriority w:val="99"/>
    <w:rsid w:val="006D6164"/>
    <w:rPr>
      <w:sz w:val="20"/>
      <w:szCs w:val="20"/>
    </w:rPr>
  </w:style>
  <w:style w:type="character" w:customStyle="1" w:styleId="CommentTextChar">
    <w:name w:val="Comment Text Char"/>
    <w:basedOn w:val="DefaultParagraphFont"/>
    <w:link w:val="CommentText"/>
    <w:uiPriority w:val="99"/>
    <w:rsid w:val="006D6164"/>
    <w:rPr>
      <w:rFonts w:ascii="Arial" w:hAnsi="Arial"/>
    </w:rPr>
  </w:style>
  <w:style w:type="paragraph" w:styleId="CommentSubject">
    <w:name w:val="annotation subject"/>
    <w:basedOn w:val="CommentText"/>
    <w:next w:val="CommentText"/>
    <w:link w:val="CommentSubjectChar"/>
    <w:semiHidden/>
    <w:unhideWhenUsed/>
    <w:rsid w:val="006D6164"/>
    <w:rPr>
      <w:b/>
      <w:bCs/>
    </w:rPr>
  </w:style>
  <w:style w:type="character" w:customStyle="1" w:styleId="CommentSubjectChar">
    <w:name w:val="Comment Subject Char"/>
    <w:basedOn w:val="CommentTextChar"/>
    <w:link w:val="CommentSubject"/>
    <w:semiHidden/>
    <w:rsid w:val="006D6164"/>
    <w:rPr>
      <w:rFonts w:ascii="Arial" w:hAnsi="Arial"/>
      <w:b/>
      <w:bCs/>
    </w:rPr>
  </w:style>
  <w:style w:type="paragraph" w:customStyle="1" w:styleId="NRTH2a-Instructions">
    <w:name w:val="NRT H2a - Instructions"/>
    <w:basedOn w:val="Normal"/>
    <w:qFormat/>
    <w:rsid w:val="00293998"/>
    <w:pPr>
      <w:tabs>
        <w:tab w:val="left" w:pos="450"/>
        <w:tab w:val="left" w:pos="1080"/>
      </w:tabs>
      <w:outlineLvl w:val="1"/>
    </w:pPr>
    <w:rPr>
      <w:b/>
      <w:color w:val="EB0000"/>
      <w:sz w:val="26"/>
    </w:rPr>
  </w:style>
  <w:style w:type="paragraph" w:customStyle="1" w:styleId="NRTH1">
    <w:name w:val="NRT H1"/>
    <w:basedOn w:val="Normal"/>
    <w:qFormat/>
    <w:rsid w:val="00360096"/>
    <w:pPr>
      <w:jc w:val="center"/>
      <w:outlineLvl w:val="0"/>
    </w:pPr>
    <w:rPr>
      <w:rFonts w:cs="Arial"/>
      <w:b/>
      <w:sz w:val="28"/>
    </w:rPr>
  </w:style>
  <w:style w:type="paragraph" w:customStyle="1" w:styleId="NRTH2b-TOC">
    <w:name w:val="NRT H2b - TOC"/>
    <w:basedOn w:val="TOCHeaders"/>
    <w:qFormat/>
    <w:rsid w:val="00360096"/>
    <w:pPr>
      <w:outlineLvl w:val="1"/>
    </w:pPr>
  </w:style>
  <w:style w:type="paragraph" w:customStyle="1" w:styleId="NRTH2c-Body">
    <w:name w:val="NRT H2c - Body"/>
    <w:basedOn w:val="Heading1"/>
    <w:qFormat/>
    <w:rsid w:val="00A958FC"/>
    <w:pPr>
      <w:ind w:left="540" w:hanging="522"/>
      <w:outlineLvl w:val="1"/>
    </w:pPr>
  </w:style>
  <w:style w:type="paragraph" w:customStyle="1" w:styleId="NRTH3a-BodyTables">
    <w:name w:val="NRT H3a - Body Tables"/>
    <w:basedOn w:val="Caption"/>
    <w:qFormat/>
    <w:rsid w:val="00A958FC"/>
    <w:pPr>
      <w:spacing w:before="240"/>
      <w:ind w:left="1526"/>
      <w:outlineLvl w:val="2"/>
    </w:pPr>
  </w:style>
  <w:style w:type="paragraph" w:customStyle="1" w:styleId="NRTH3b-BodySections">
    <w:name w:val="NRT H3b - Body Sections"/>
    <w:basedOn w:val="Heading2"/>
    <w:qFormat/>
    <w:rsid w:val="006F3C10"/>
    <w:pPr>
      <w:outlineLvl w:val="2"/>
    </w:pPr>
    <w:rPr>
      <w:noProof w:val="0"/>
    </w:rPr>
  </w:style>
  <w:style w:type="paragraph" w:customStyle="1" w:styleId="NRTH4a-BodyTables">
    <w:name w:val="NRT H4a - Body Tables"/>
    <w:basedOn w:val="Caption"/>
    <w:qFormat/>
    <w:rsid w:val="007B1BFB"/>
    <w:pPr>
      <w:spacing w:before="240"/>
      <w:ind w:left="1526"/>
      <w:outlineLvl w:val="3"/>
    </w:pPr>
  </w:style>
  <w:style w:type="paragraph" w:customStyle="1" w:styleId="NRTH3c-Figures">
    <w:name w:val="NRT H3c - Figures"/>
    <w:basedOn w:val="Caption"/>
    <w:qFormat/>
    <w:rsid w:val="00EA54A6"/>
    <w:pPr>
      <w:outlineLvl w:val="2"/>
    </w:pPr>
  </w:style>
  <w:style w:type="paragraph" w:customStyle="1" w:styleId="NRTH2d-Appendix">
    <w:name w:val="NRT H2d - Appendix"/>
    <w:basedOn w:val="Appendix"/>
    <w:qFormat/>
    <w:rsid w:val="00445164"/>
    <w:pPr>
      <w:outlineLvl w:val="1"/>
    </w:pPr>
  </w:style>
  <w:style w:type="paragraph" w:customStyle="1" w:styleId="NRTH3c-AppendixTables">
    <w:name w:val="NRT H3c - Appendix Tables"/>
    <w:basedOn w:val="Caption"/>
    <w:qFormat/>
    <w:rsid w:val="00445164"/>
    <w:pPr>
      <w:outlineLvl w:val="2"/>
    </w:pPr>
  </w:style>
  <w:style w:type="paragraph" w:styleId="ListParagraph">
    <w:name w:val="List Paragraph"/>
    <w:basedOn w:val="Normal"/>
    <w:uiPriority w:val="34"/>
    <w:qFormat/>
    <w:rsid w:val="006F51E9"/>
    <w:pPr>
      <w:ind w:left="720"/>
      <w:contextualSpacing/>
    </w:pPr>
  </w:style>
  <w:style w:type="character" w:styleId="FollowedHyperlink">
    <w:name w:val="FollowedHyperlink"/>
    <w:basedOn w:val="DefaultParagraphFont"/>
    <w:rsid w:val="006A11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4366">
      <w:bodyDiv w:val="1"/>
      <w:marLeft w:val="0"/>
      <w:marRight w:val="0"/>
      <w:marTop w:val="0"/>
      <w:marBottom w:val="0"/>
      <w:divBdr>
        <w:top w:val="none" w:sz="0" w:space="0" w:color="auto"/>
        <w:left w:val="none" w:sz="0" w:space="0" w:color="auto"/>
        <w:bottom w:val="none" w:sz="0" w:space="0" w:color="auto"/>
        <w:right w:val="none" w:sz="0" w:space="0" w:color="auto"/>
      </w:divBdr>
    </w:div>
    <w:div w:id="183176744">
      <w:bodyDiv w:val="1"/>
      <w:marLeft w:val="0"/>
      <w:marRight w:val="0"/>
      <w:marTop w:val="0"/>
      <w:marBottom w:val="0"/>
      <w:divBdr>
        <w:top w:val="none" w:sz="0" w:space="0" w:color="auto"/>
        <w:left w:val="none" w:sz="0" w:space="0" w:color="auto"/>
        <w:bottom w:val="none" w:sz="0" w:space="0" w:color="auto"/>
        <w:right w:val="none" w:sz="0" w:space="0" w:color="auto"/>
      </w:divBdr>
    </w:div>
    <w:div w:id="368992980">
      <w:bodyDiv w:val="1"/>
      <w:marLeft w:val="0"/>
      <w:marRight w:val="0"/>
      <w:marTop w:val="0"/>
      <w:marBottom w:val="0"/>
      <w:divBdr>
        <w:top w:val="none" w:sz="0" w:space="0" w:color="auto"/>
        <w:left w:val="none" w:sz="0" w:space="0" w:color="auto"/>
        <w:bottom w:val="none" w:sz="0" w:space="0" w:color="auto"/>
        <w:right w:val="none" w:sz="0" w:space="0" w:color="auto"/>
      </w:divBdr>
    </w:div>
    <w:div w:id="390076851">
      <w:bodyDiv w:val="1"/>
      <w:marLeft w:val="0"/>
      <w:marRight w:val="0"/>
      <w:marTop w:val="0"/>
      <w:marBottom w:val="0"/>
      <w:divBdr>
        <w:top w:val="none" w:sz="0" w:space="0" w:color="auto"/>
        <w:left w:val="none" w:sz="0" w:space="0" w:color="auto"/>
        <w:bottom w:val="none" w:sz="0" w:space="0" w:color="auto"/>
        <w:right w:val="none" w:sz="0" w:space="0" w:color="auto"/>
      </w:divBdr>
    </w:div>
    <w:div w:id="450051841">
      <w:bodyDiv w:val="1"/>
      <w:marLeft w:val="0"/>
      <w:marRight w:val="0"/>
      <w:marTop w:val="0"/>
      <w:marBottom w:val="0"/>
      <w:divBdr>
        <w:top w:val="none" w:sz="0" w:space="0" w:color="auto"/>
        <w:left w:val="none" w:sz="0" w:space="0" w:color="auto"/>
        <w:bottom w:val="none" w:sz="0" w:space="0" w:color="auto"/>
        <w:right w:val="none" w:sz="0" w:space="0" w:color="auto"/>
      </w:divBdr>
    </w:div>
    <w:div w:id="556863570">
      <w:bodyDiv w:val="1"/>
      <w:marLeft w:val="0"/>
      <w:marRight w:val="0"/>
      <w:marTop w:val="0"/>
      <w:marBottom w:val="0"/>
      <w:divBdr>
        <w:top w:val="none" w:sz="0" w:space="0" w:color="auto"/>
        <w:left w:val="none" w:sz="0" w:space="0" w:color="auto"/>
        <w:bottom w:val="none" w:sz="0" w:space="0" w:color="auto"/>
        <w:right w:val="none" w:sz="0" w:space="0" w:color="auto"/>
      </w:divBdr>
    </w:div>
    <w:div w:id="648172448">
      <w:bodyDiv w:val="1"/>
      <w:marLeft w:val="0"/>
      <w:marRight w:val="0"/>
      <w:marTop w:val="0"/>
      <w:marBottom w:val="0"/>
      <w:divBdr>
        <w:top w:val="none" w:sz="0" w:space="0" w:color="auto"/>
        <w:left w:val="none" w:sz="0" w:space="0" w:color="auto"/>
        <w:bottom w:val="none" w:sz="0" w:space="0" w:color="auto"/>
        <w:right w:val="none" w:sz="0" w:space="0" w:color="auto"/>
      </w:divBdr>
    </w:div>
    <w:div w:id="670377016">
      <w:bodyDiv w:val="1"/>
      <w:marLeft w:val="0"/>
      <w:marRight w:val="0"/>
      <w:marTop w:val="0"/>
      <w:marBottom w:val="0"/>
      <w:divBdr>
        <w:top w:val="none" w:sz="0" w:space="0" w:color="auto"/>
        <w:left w:val="none" w:sz="0" w:space="0" w:color="auto"/>
        <w:bottom w:val="none" w:sz="0" w:space="0" w:color="auto"/>
        <w:right w:val="none" w:sz="0" w:space="0" w:color="auto"/>
      </w:divBdr>
    </w:div>
    <w:div w:id="674725326">
      <w:bodyDiv w:val="1"/>
      <w:marLeft w:val="0"/>
      <w:marRight w:val="0"/>
      <w:marTop w:val="0"/>
      <w:marBottom w:val="0"/>
      <w:divBdr>
        <w:top w:val="none" w:sz="0" w:space="0" w:color="auto"/>
        <w:left w:val="none" w:sz="0" w:space="0" w:color="auto"/>
        <w:bottom w:val="none" w:sz="0" w:space="0" w:color="auto"/>
        <w:right w:val="none" w:sz="0" w:space="0" w:color="auto"/>
      </w:divBdr>
    </w:div>
    <w:div w:id="702169001">
      <w:bodyDiv w:val="1"/>
      <w:marLeft w:val="0"/>
      <w:marRight w:val="0"/>
      <w:marTop w:val="0"/>
      <w:marBottom w:val="0"/>
      <w:divBdr>
        <w:top w:val="none" w:sz="0" w:space="0" w:color="auto"/>
        <w:left w:val="none" w:sz="0" w:space="0" w:color="auto"/>
        <w:bottom w:val="none" w:sz="0" w:space="0" w:color="auto"/>
        <w:right w:val="none" w:sz="0" w:space="0" w:color="auto"/>
      </w:divBdr>
    </w:div>
    <w:div w:id="766314850">
      <w:bodyDiv w:val="1"/>
      <w:marLeft w:val="0"/>
      <w:marRight w:val="0"/>
      <w:marTop w:val="0"/>
      <w:marBottom w:val="0"/>
      <w:divBdr>
        <w:top w:val="none" w:sz="0" w:space="0" w:color="auto"/>
        <w:left w:val="none" w:sz="0" w:space="0" w:color="auto"/>
        <w:bottom w:val="none" w:sz="0" w:space="0" w:color="auto"/>
        <w:right w:val="none" w:sz="0" w:space="0" w:color="auto"/>
      </w:divBdr>
    </w:div>
    <w:div w:id="1012607576">
      <w:bodyDiv w:val="1"/>
      <w:marLeft w:val="0"/>
      <w:marRight w:val="0"/>
      <w:marTop w:val="0"/>
      <w:marBottom w:val="0"/>
      <w:divBdr>
        <w:top w:val="none" w:sz="0" w:space="0" w:color="auto"/>
        <w:left w:val="none" w:sz="0" w:space="0" w:color="auto"/>
        <w:bottom w:val="none" w:sz="0" w:space="0" w:color="auto"/>
        <w:right w:val="none" w:sz="0" w:space="0" w:color="auto"/>
      </w:divBdr>
    </w:div>
    <w:div w:id="1142189751">
      <w:bodyDiv w:val="1"/>
      <w:marLeft w:val="0"/>
      <w:marRight w:val="0"/>
      <w:marTop w:val="0"/>
      <w:marBottom w:val="0"/>
      <w:divBdr>
        <w:top w:val="none" w:sz="0" w:space="0" w:color="auto"/>
        <w:left w:val="none" w:sz="0" w:space="0" w:color="auto"/>
        <w:bottom w:val="none" w:sz="0" w:space="0" w:color="auto"/>
        <w:right w:val="none" w:sz="0" w:space="0" w:color="auto"/>
      </w:divBdr>
    </w:div>
    <w:div w:id="1152790773">
      <w:bodyDiv w:val="1"/>
      <w:marLeft w:val="0"/>
      <w:marRight w:val="0"/>
      <w:marTop w:val="0"/>
      <w:marBottom w:val="0"/>
      <w:divBdr>
        <w:top w:val="none" w:sz="0" w:space="0" w:color="auto"/>
        <w:left w:val="none" w:sz="0" w:space="0" w:color="auto"/>
        <w:bottom w:val="none" w:sz="0" w:space="0" w:color="auto"/>
        <w:right w:val="none" w:sz="0" w:space="0" w:color="auto"/>
      </w:divBdr>
    </w:div>
    <w:div w:id="1377854909">
      <w:bodyDiv w:val="1"/>
      <w:marLeft w:val="0"/>
      <w:marRight w:val="0"/>
      <w:marTop w:val="0"/>
      <w:marBottom w:val="0"/>
      <w:divBdr>
        <w:top w:val="none" w:sz="0" w:space="0" w:color="auto"/>
        <w:left w:val="none" w:sz="0" w:space="0" w:color="auto"/>
        <w:bottom w:val="none" w:sz="0" w:space="0" w:color="auto"/>
        <w:right w:val="none" w:sz="0" w:space="0" w:color="auto"/>
      </w:divBdr>
    </w:div>
    <w:div w:id="1582179230">
      <w:bodyDiv w:val="1"/>
      <w:marLeft w:val="0"/>
      <w:marRight w:val="0"/>
      <w:marTop w:val="0"/>
      <w:marBottom w:val="0"/>
      <w:divBdr>
        <w:top w:val="none" w:sz="0" w:space="0" w:color="auto"/>
        <w:left w:val="none" w:sz="0" w:space="0" w:color="auto"/>
        <w:bottom w:val="none" w:sz="0" w:space="0" w:color="auto"/>
        <w:right w:val="none" w:sz="0" w:space="0" w:color="auto"/>
      </w:divBdr>
    </w:div>
    <w:div w:id="1597640175">
      <w:bodyDiv w:val="1"/>
      <w:marLeft w:val="0"/>
      <w:marRight w:val="0"/>
      <w:marTop w:val="0"/>
      <w:marBottom w:val="0"/>
      <w:divBdr>
        <w:top w:val="none" w:sz="0" w:space="0" w:color="auto"/>
        <w:left w:val="none" w:sz="0" w:space="0" w:color="auto"/>
        <w:bottom w:val="none" w:sz="0" w:space="0" w:color="auto"/>
        <w:right w:val="none" w:sz="0" w:space="0" w:color="auto"/>
      </w:divBdr>
    </w:div>
    <w:div w:id="1722821439">
      <w:bodyDiv w:val="1"/>
      <w:marLeft w:val="0"/>
      <w:marRight w:val="0"/>
      <w:marTop w:val="0"/>
      <w:marBottom w:val="0"/>
      <w:divBdr>
        <w:top w:val="none" w:sz="0" w:space="0" w:color="auto"/>
        <w:left w:val="none" w:sz="0" w:space="0" w:color="auto"/>
        <w:bottom w:val="none" w:sz="0" w:space="0" w:color="auto"/>
        <w:right w:val="none" w:sz="0" w:space="0" w:color="auto"/>
      </w:divBdr>
    </w:div>
    <w:div w:id="2021421040">
      <w:bodyDiv w:val="1"/>
      <w:marLeft w:val="0"/>
      <w:marRight w:val="0"/>
      <w:marTop w:val="0"/>
      <w:marBottom w:val="0"/>
      <w:divBdr>
        <w:top w:val="none" w:sz="0" w:space="0" w:color="auto"/>
        <w:left w:val="none" w:sz="0" w:space="0" w:color="auto"/>
        <w:bottom w:val="none" w:sz="0" w:space="0" w:color="auto"/>
        <w:right w:val="none" w:sz="0" w:space="0" w:color="auto"/>
      </w:divBdr>
    </w:div>
    <w:div w:id="209724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fhwa.dot.gov/environment/noise/construction_noise/handbook/handbook09.cf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fhwa.dot.gov/environment/noise/construction_noise/handbook/handbook09.cf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s://advance.lexis.com/documentpage/?pdmfid=1000516&amp;crid=8ece0e21-da42-4a73-9935-f42d0d01756e&amp;nodeid=AAZAAHAALAAD&amp;nodepath=%2FROOT%2FAAZ%2FAAZAAH%2FAAZAAHAAL%2FAAZAAHAALAAD&amp;level=4&amp;haschildren=&amp;populated=false&amp;title=25-12-103.+Maximum+permissible+noise+levels.&amp;config=014FJAAyNGJkY2Y4Zi1mNjgyLTRkN2YtYmE4OS03NTYzNzYzOTg0OGEKAFBvZENhdGFsb2d592qv2Kywlf8caKqYROP5&amp;pddocfullpath=%2Fshared%2Fdocument%2Fstatutes-legislation%2Furn%3AcontentItem%3A61P5-WW41-DYDC-J2M5-00008-00&amp;ecomp=6gf59kk&amp;prid=ab11feb3-ac64-4d93-ac30-80939ad4f92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Custom 18">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00000"/>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91A8E2C15B644EB109C55159B022C3" ma:contentTypeVersion="18" ma:contentTypeDescription="Create a new document." ma:contentTypeScope="" ma:versionID="3d94ba04bf5ad3f12c21c772102a5d9c">
  <xsd:schema xmlns:xsd="http://www.w3.org/2001/XMLSchema" xmlns:xs="http://www.w3.org/2001/XMLSchema" xmlns:p="http://schemas.microsoft.com/office/2006/metadata/properties" xmlns:ns2="39102c36-9e6c-42d1-a6d1-3ebaac80f85f" xmlns:ns3="31c1b98b-3864-4577-aa97-53156bf25148" targetNamespace="http://schemas.microsoft.com/office/2006/metadata/properties" ma:root="true" ma:fieldsID="f1dea38deec3545bd9f12851e50d8d24" ns2:_="" ns3:_="">
    <xsd:import namespace="39102c36-9e6c-42d1-a6d1-3ebaac80f85f"/>
    <xsd:import namespace="31c1b98b-3864-4577-aa97-53156bf251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02c36-9e6c-42d1-a6d1-3ebaac80f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110ff-713a-42b9-a5c8-69a831b0170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c1b98b-3864-4577-aa97-53156bf25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24042f1-12b3-482a-8823-46b4f95296c6}" ma:internalName="TaxCatchAll" ma:showField="CatchAllData" ma:web="31c1b98b-3864-4577-aa97-53156bf25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D2AA5-A575-4DB2-BA61-F038F9A9D1AF}">
  <ds:schemaRefs>
    <ds:schemaRef ds:uri="http://schemas.microsoft.com/sharepoint/v3/contenttype/forms"/>
  </ds:schemaRefs>
</ds:datastoreItem>
</file>

<file path=customXml/itemProps2.xml><?xml version="1.0" encoding="utf-8"?>
<ds:datastoreItem xmlns:ds="http://schemas.openxmlformats.org/officeDocument/2006/customXml" ds:itemID="{43AC4072-F849-46EC-9CE9-1B70D9F4E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02c36-9e6c-42d1-a6d1-3ebaac80f85f"/>
    <ds:schemaRef ds:uri="31c1b98b-3864-4577-aa97-53156bf25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657F5A-D76D-483D-912A-BA4C97E89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53</Pages>
  <Words>16177</Words>
  <Characters>92215</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TRAFFIC ANALYSIS REPORT</vt:lpstr>
    </vt:vector>
  </TitlesOfParts>
  <Company>Felsburg Holt &amp; Ullevig</Company>
  <LinksUpToDate>false</LinksUpToDate>
  <CharactersWithSpaces>108176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ANALYSIS REPORT</dc:title>
  <dc:subject/>
  <dc:creator>Waldman, Rose</dc:creator>
  <cp:keywords/>
  <dc:description/>
  <cp:lastModifiedBy>Waldman, Rose</cp:lastModifiedBy>
  <cp:revision>14</cp:revision>
  <cp:lastPrinted>2020-09-02T20:27:00Z</cp:lastPrinted>
  <dcterms:created xsi:type="dcterms:W3CDTF">2024-07-30T20:42:00Z</dcterms:created>
  <dcterms:modified xsi:type="dcterms:W3CDTF">2024-07-31T17:04:00Z</dcterms:modified>
</cp:coreProperties>
</file>